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0930C9" w:rsidRPr="00544200">
        <w:trPr>
          <w:trHeight w:hRule="exact" w:val="1417"/>
          <w:jc w:val="center"/>
        </w:trPr>
        <w:tc>
          <w:tcPr>
            <w:tcW w:w="6804" w:type="dxa"/>
            <w:vAlign w:val="center"/>
          </w:tcPr>
          <w:p w:rsidR="00A77B3E" w:rsidRPr="00544200" w:rsidRDefault="000C62EB">
            <w:pPr>
              <w:pStyle w:val="EPName"/>
            </w:pPr>
            <w:r w:rsidRPr="00544200">
              <w:t>Europäisches Parlament</w:t>
            </w:r>
          </w:p>
          <w:p w:rsidR="000930C9" w:rsidRPr="00544200" w:rsidRDefault="000C62EB">
            <w:pPr>
              <w:pStyle w:val="EPTerm"/>
              <w:rPr>
                <w:lang w:val="de-DE"/>
              </w:rPr>
            </w:pPr>
            <w:r w:rsidRPr="00544200">
              <w:rPr>
                <w:lang w:val="de-DE"/>
              </w:rPr>
              <w:t>2014-2019</w:t>
            </w:r>
          </w:p>
        </w:tc>
        <w:tc>
          <w:tcPr>
            <w:tcW w:w="2268" w:type="dxa"/>
          </w:tcPr>
          <w:p w:rsidR="000930C9" w:rsidRPr="00544200" w:rsidRDefault="0062019A">
            <w:pPr>
              <w:pStyle w:val="EPLogo"/>
            </w:pPr>
            <w:r w:rsidRPr="0054420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35pt;height:51.05pt">
                  <v:imagedata r:id="rId6" o:title=""/>
                </v:shape>
              </w:pict>
            </w:r>
          </w:p>
        </w:tc>
      </w:tr>
    </w:tbl>
    <w:p w:rsidR="00A77B3E" w:rsidRPr="00544200" w:rsidRDefault="000C62EB">
      <w:pPr>
        <w:pStyle w:val="LineTop"/>
      </w:pPr>
    </w:p>
    <w:p w:rsidR="000930C9" w:rsidRPr="00544200" w:rsidRDefault="000C62EB">
      <w:pPr>
        <w:pStyle w:val="ZCommittee"/>
      </w:pPr>
      <w:r w:rsidRPr="00544200">
        <w:rPr>
          <w:rStyle w:val="HideTWBExt"/>
        </w:rPr>
        <w:t>&lt;Commission&gt;</w:t>
      </w:r>
      <w:r w:rsidRPr="00544200">
        <w:rPr>
          <w:rStyle w:val="HideTWBInt"/>
        </w:rPr>
        <w:t>{AFET}</w:t>
      </w:r>
      <w:r w:rsidRPr="00544200">
        <w:t>Ausschuss für auswärtige Angelegenheiten</w:t>
      </w:r>
      <w:r w:rsidRPr="00544200">
        <w:rPr>
          <w:rStyle w:val="HideTWBExt"/>
        </w:rPr>
        <w:t>&lt;/Commission&gt;</w:t>
      </w:r>
    </w:p>
    <w:p w:rsidR="000930C9" w:rsidRPr="00544200" w:rsidRDefault="000930C9">
      <w:pPr>
        <w:pStyle w:val="LineBottom"/>
      </w:pPr>
    </w:p>
    <w:p w:rsidR="000930C9" w:rsidRPr="00544200" w:rsidRDefault="000C62EB">
      <w:pPr>
        <w:pStyle w:val="RefProc"/>
      </w:pPr>
      <w:r w:rsidRPr="00544200">
        <w:rPr>
          <w:rStyle w:val="HideTWBExt"/>
        </w:rPr>
        <w:t>&lt;RefProc&gt;</w:t>
      </w:r>
      <w:r w:rsidRPr="00544200">
        <w:t>2018/2115</w:t>
      </w:r>
      <w:r w:rsidRPr="00544200">
        <w:rPr>
          <w:rStyle w:val="HideTWBExt"/>
        </w:rPr>
        <w:t>&lt;/RefProc&gt;&lt;RefTypeProc&gt;</w:t>
      </w:r>
      <w:r w:rsidRPr="00544200">
        <w:t>(INI)</w:t>
      </w:r>
      <w:r w:rsidRPr="00544200">
        <w:rPr>
          <w:rStyle w:val="HideTWBExt"/>
        </w:rPr>
        <w:t>&lt;/RefTypeProc&gt;</w:t>
      </w:r>
    </w:p>
    <w:p w:rsidR="000930C9" w:rsidRPr="00544200" w:rsidRDefault="000C62EB">
      <w:pPr>
        <w:pStyle w:val="ZDate"/>
      </w:pPr>
      <w:r w:rsidRPr="00544200">
        <w:rPr>
          <w:rStyle w:val="HideTWBExt"/>
        </w:rPr>
        <w:t>&lt;Date&gt;</w:t>
      </w:r>
      <w:r w:rsidRPr="00544200">
        <w:rPr>
          <w:rStyle w:val="HideTWBInt"/>
        </w:rPr>
        <w:t>{05/12/2018}</w:t>
      </w:r>
      <w:r w:rsidRPr="00544200">
        <w:t>5.12.2018</w:t>
      </w:r>
      <w:r w:rsidRPr="00544200">
        <w:rPr>
          <w:rStyle w:val="HideTWBExt"/>
        </w:rPr>
        <w:t>&lt;/Date&gt;</w:t>
      </w:r>
    </w:p>
    <w:p w:rsidR="000930C9" w:rsidRPr="00544200" w:rsidRDefault="000C62EB">
      <w:pPr>
        <w:pStyle w:val="TypeDocAM"/>
      </w:pPr>
      <w:r w:rsidRPr="00544200">
        <w:rPr>
          <w:rStyle w:val="HideTWBExt"/>
        </w:rPr>
        <w:t>&lt;TypeAM&gt;</w:t>
      </w:r>
      <w:r w:rsidRPr="00544200">
        <w:t>ÄNDERUNGSANTRÄGE</w:t>
      </w:r>
      <w:r w:rsidRPr="00544200">
        <w:rPr>
          <w:rStyle w:val="HideTWBExt"/>
        </w:rPr>
        <w:t>&lt;/TypeAM&gt;</w:t>
      </w:r>
    </w:p>
    <w:p w:rsidR="000930C9" w:rsidRPr="00544200" w:rsidRDefault="000C62EB">
      <w:pPr>
        <w:pStyle w:val="NRAMS"/>
        <w:rPr>
          <w:lang w:val="de-DE"/>
        </w:rPr>
      </w:pPr>
      <w:r w:rsidRPr="00544200">
        <w:rPr>
          <w:rStyle w:val="HideTWBExt"/>
          <w:lang w:val="de-DE"/>
        </w:rPr>
        <w:t>&lt;RangeAM&gt;</w:t>
      </w:r>
      <w:r w:rsidRPr="00544200">
        <w:rPr>
          <w:lang w:val="de-DE"/>
        </w:rPr>
        <w:t xml:space="preserve">1 - </w:t>
      </w:r>
      <w:r w:rsidRPr="00544200">
        <w:rPr>
          <w:lang w:val="de-DE"/>
        </w:rPr>
        <w:t>262</w:t>
      </w:r>
      <w:bookmarkStart w:id="0" w:name="_GoBack"/>
      <w:bookmarkEnd w:id="0"/>
      <w:r w:rsidRPr="00544200">
        <w:rPr>
          <w:rStyle w:val="HideTWBExt"/>
          <w:lang w:val="de-DE"/>
        </w:rPr>
        <w:t>&lt;/RangeAM&gt;</w:t>
      </w:r>
    </w:p>
    <w:p w:rsidR="000930C9" w:rsidRPr="00544200" w:rsidRDefault="000C62EB">
      <w:pPr>
        <w:pStyle w:val="CoverBold"/>
        <w:rPr>
          <w:lang w:val="de-DE"/>
        </w:rPr>
      </w:pPr>
      <w:r w:rsidRPr="00544200">
        <w:rPr>
          <w:rStyle w:val="HideTWBExt"/>
          <w:lang w:val="de-DE"/>
        </w:rPr>
        <w:t>&lt;TitreType&gt;</w:t>
      </w:r>
      <w:r w:rsidRPr="00544200">
        <w:rPr>
          <w:lang w:val="de-DE"/>
        </w:rPr>
        <w:t>Entwurf eines Berichts</w:t>
      </w:r>
      <w:r w:rsidRPr="00544200">
        <w:rPr>
          <w:rStyle w:val="HideTWBExt"/>
          <w:lang w:val="de-DE"/>
        </w:rPr>
        <w:t>&lt;/TitreType&gt;</w:t>
      </w:r>
    </w:p>
    <w:p w:rsidR="000930C9" w:rsidRPr="00544200" w:rsidRDefault="000C62EB">
      <w:pPr>
        <w:pStyle w:val="CoverBold"/>
        <w:rPr>
          <w:lang w:val="de-DE"/>
        </w:rPr>
      </w:pPr>
      <w:r w:rsidRPr="00544200">
        <w:rPr>
          <w:rStyle w:val="HideTWBExt"/>
          <w:lang w:val="de-DE"/>
        </w:rPr>
        <w:t>&lt;Rapporteur&gt;</w:t>
      </w:r>
      <w:r w:rsidRPr="00544200">
        <w:rPr>
          <w:lang w:val="de-DE"/>
        </w:rPr>
        <w:t>Anna Elżbieta Fotyga</w:t>
      </w:r>
      <w:r w:rsidRPr="00544200">
        <w:rPr>
          <w:rStyle w:val="HideTWBExt"/>
          <w:lang w:val="de-DE"/>
        </w:rPr>
        <w:t>&lt;/Rapporteur&gt;</w:t>
      </w:r>
    </w:p>
    <w:p w:rsidR="000930C9" w:rsidRPr="00544200" w:rsidRDefault="000C62EB">
      <w:pPr>
        <w:pStyle w:val="Cover24"/>
        <w:rPr>
          <w:lang w:val="de-DE"/>
        </w:rPr>
      </w:pPr>
      <w:r w:rsidRPr="00544200">
        <w:rPr>
          <w:rStyle w:val="HideTWBExt"/>
          <w:lang w:val="de-DE"/>
        </w:rPr>
        <w:t>&lt;DocRefPE&gt;</w:t>
      </w:r>
      <w:r w:rsidRPr="00544200">
        <w:rPr>
          <w:lang w:val="de-DE"/>
        </w:rPr>
        <w:t>(PE623.704v01-00)</w:t>
      </w:r>
      <w:r w:rsidRPr="00544200">
        <w:rPr>
          <w:rStyle w:val="HideTWBExt"/>
          <w:lang w:val="de-DE"/>
        </w:rPr>
        <w:t>&lt;/DocRefPE&gt;</w:t>
      </w:r>
    </w:p>
    <w:p w:rsidR="000930C9" w:rsidRPr="00544200" w:rsidRDefault="000C62EB">
      <w:pPr>
        <w:pStyle w:val="CoverNormal"/>
      </w:pPr>
      <w:r w:rsidRPr="00544200">
        <w:rPr>
          <w:rStyle w:val="HideTWBExt"/>
        </w:rPr>
        <w:t>&lt;Titre&gt;</w:t>
      </w:r>
      <w:r w:rsidRPr="00544200">
        <w:t>Empfehlung an den Rat und die Vizepräsidentin der Kommission und Hohe Vertreterin der Union für Außen- u</w:t>
      </w:r>
      <w:r w:rsidRPr="00544200">
        <w:t>nd Sicherheitspolitik zu der Bestandsaufnahme der Folgemaßnahmen, die zwei Jahre nach dem Bericht des EP über das Thema „Strategische Kommunikation der EU, um gegen sie gerichteter Propaganda von Dritten entgegenzuwirken“ durch den EAD ergriffen wurden</w:t>
      </w:r>
      <w:r w:rsidRPr="00544200">
        <w:rPr>
          <w:rStyle w:val="HideTWBExt"/>
        </w:rPr>
        <w:t>&lt;/Ti</w:t>
      </w:r>
      <w:r w:rsidRPr="00544200">
        <w:rPr>
          <w:rStyle w:val="HideTWBExt"/>
        </w:rPr>
        <w:t>tre&gt;</w:t>
      </w:r>
    </w:p>
    <w:p w:rsidR="000930C9" w:rsidRPr="00544200" w:rsidRDefault="000C62EB">
      <w:pPr>
        <w:pStyle w:val="Cover24"/>
        <w:rPr>
          <w:lang w:val="de-DE"/>
        </w:rPr>
      </w:pPr>
      <w:r w:rsidRPr="00544200">
        <w:rPr>
          <w:rStyle w:val="HideTWBExt"/>
          <w:lang w:val="de-DE"/>
        </w:rPr>
        <w:t>&lt;DocRef&gt;</w:t>
      </w:r>
      <w:r w:rsidRPr="00544200">
        <w:rPr>
          <w:lang w:val="de-DE"/>
        </w:rPr>
        <w:t>(2018/2115(INI))</w:t>
      </w:r>
      <w:r w:rsidRPr="00544200">
        <w:rPr>
          <w:rStyle w:val="HideTWBExt"/>
          <w:lang w:val="de-DE"/>
        </w:rPr>
        <w:t>&lt;/DocRef&gt;</w:t>
      </w:r>
    </w:p>
    <w:p w:rsidR="000930C9" w:rsidRPr="00544200" w:rsidRDefault="000C62EB">
      <w:r w:rsidRPr="00544200">
        <w:br w:type="page"/>
      </w:r>
      <w:r w:rsidRPr="00544200">
        <w:lastRenderedPageBreak/>
        <w:t>AM_Com_NonLegReport</w:t>
      </w:r>
    </w:p>
    <w:p w:rsidR="000930C9" w:rsidRPr="00544200" w:rsidRDefault="000C62EB">
      <w:pPr>
        <w:pStyle w:val="AMNumberTabs"/>
      </w:pPr>
      <w:r w:rsidRPr="00544200">
        <w:br w:type="page"/>
      </w:r>
      <w:r w:rsidRPr="00544200">
        <w:rPr>
          <w:rStyle w:val="HideTWBExt"/>
        </w:rPr>
        <w:lastRenderedPageBreak/>
        <w:t>&lt;RepeatBlock-Amend&gt;&lt;Amend&gt;</w:t>
      </w:r>
      <w:r w:rsidRPr="00544200">
        <w:t>Änderungsantrag</w:t>
      </w:r>
      <w:r w:rsidRPr="00544200">
        <w:tab/>
      </w:r>
      <w:r w:rsidRPr="00544200">
        <w:tab/>
      </w:r>
      <w:r w:rsidRPr="00544200">
        <w:rPr>
          <w:rStyle w:val="HideTWBExt"/>
        </w:rPr>
        <w:t>&lt;NumAm&gt;</w:t>
      </w:r>
      <w:r w:rsidRPr="00544200">
        <w:t>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Bezugsvermerk 2</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544200">
            <w:pPr>
              <w:pStyle w:val="Normal6"/>
            </w:pPr>
            <w:r>
              <w:rPr>
                <w:b/>
                <w:i/>
              </w:rPr>
              <w:t>–</w:t>
            </w:r>
            <w:r w:rsidR="000C62EB" w:rsidRPr="00544200">
              <w:tab/>
            </w:r>
            <w:r w:rsidR="000C62EB" w:rsidRPr="00544200">
              <w:rPr>
                <w:b/>
                <w:i/>
              </w:rPr>
              <w:t>unter Hinweis auf die Mitteilung der Kommission vom 26. April 2018 mit dem Titel „Bekämpfung von Desinformation im Internet: ein europäisches Konzept“ (COM(2018)0236),</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w:t>
      </w:r>
      <w:r w:rsidRPr="00544200">
        <w:rPr>
          <w:rStyle w:val="HideTWBExt"/>
          <w:lang w:val="de-DE"/>
        </w:rPr>
        <w: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Bezugsvermerk 3</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544200">
            <w:pPr>
              <w:pStyle w:val="Normal6"/>
            </w:pPr>
            <w:r>
              <w:rPr>
                <w:b/>
                <w:i/>
              </w:rPr>
              <w:t>–</w:t>
            </w:r>
            <w:r w:rsidR="000C62EB" w:rsidRPr="00544200">
              <w:tab/>
            </w:r>
            <w:r w:rsidR="000C62EB" w:rsidRPr="00544200">
              <w:rPr>
                <w:b/>
                <w:i/>
              </w:rPr>
              <w:t>unter Hinweis auf den EU-Verhaltenskodex gegen Desinformation, der am 26. September 2018 veröffentlicht wurde,</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 xml:space="preserve">Cristian </w:t>
      </w:r>
      <w:r w:rsidRPr="00544200">
        <w:t>Dan Preda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Bezugsvermerk 3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w:t>
            </w:r>
            <w:r w:rsidRPr="00544200">
              <w:tab/>
            </w:r>
            <w:r w:rsidRPr="00544200">
              <w:rPr>
                <w:b/>
                <w:i/>
              </w:rPr>
              <w:t xml:space="preserve">unter Hinweis auf die Empfehlung des Europäischen Parlaments vom 15. November 2017 an den </w:t>
            </w:r>
            <w:r w:rsidRPr="00544200">
              <w:rPr>
                <w:b/>
                <w:i/>
              </w:rPr>
              <w:t xml:space="preserve">Rat, die Kommission und den EAD zur Östlichen </w:t>
            </w:r>
            <w:r w:rsidRPr="00544200">
              <w:rPr>
                <w:b/>
                <w:i/>
              </w:rPr>
              <w:lastRenderedPageBreak/>
              <w:t>Partnerschaft im Vorfeld des Gipfeltreffens im November 2017,</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Cristian Dan Preda</w:t>
      </w:r>
      <w:r w:rsidRPr="00544200">
        <w:rPr>
          <w:rStyle w:val="HideTWBExt"/>
        </w:rPr>
        <w:t>&lt;/Members&gt;</w:t>
      </w:r>
    </w:p>
    <w:p w:rsidR="000930C9" w:rsidRPr="00544200" w:rsidRDefault="000C62EB">
      <w:pPr>
        <w:pStyle w:val="NormalBold"/>
      </w:pPr>
      <w:r w:rsidRPr="00544200">
        <w:rPr>
          <w:rStyle w:val="HideTWBExt"/>
        </w:rPr>
        <w:t>&lt;/</w:t>
      </w:r>
      <w:r w:rsidRPr="00544200">
        <w:rPr>
          <w:rStyle w:val="HideTWBExt"/>
        </w:rPr>
        <w: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Bezugsvermerk 3 b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w:t>
            </w:r>
            <w:r w:rsidRPr="00544200">
              <w:tab/>
            </w:r>
            <w:r w:rsidRPr="00544200">
              <w:rPr>
                <w:b/>
                <w:i/>
              </w:rPr>
              <w:t xml:space="preserve">unter Hinweis auf die gemeinsame Mitteilung an das Europäische Parlament und den Rat vom 13. September 2017 mit </w:t>
            </w:r>
            <w:r w:rsidRPr="00544200">
              <w:rPr>
                <w:b/>
                <w:i/>
              </w:rPr>
              <w:t>dem Titel „Abwehrfähigkeit, Abschreckung und Abwehr: die Cybersicherheit in der EU wirksam erhöhen“ (JOIN(2017)0450),</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Cristian Dan Preda</w:t>
      </w:r>
      <w:r w:rsidRPr="00544200">
        <w:rPr>
          <w:rStyle w:val="HideTWBExt"/>
        </w:rPr>
        <w:t>&lt;/Members&gt;</w:t>
      </w:r>
    </w:p>
    <w:p w:rsidR="000930C9" w:rsidRPr="00544200" w:rsidRDefault="000C62EB">
      <w:pPr>
        <w:pStyle w:val="NormalBold"/>
      </w:pPr>
      <w:r w:rsidRPr="00544200">
        <w:rPr>
          <w:rStyle w:val="HideTWBExt"/>
        </w:rPr>
        <w:t>&lt;</w:t>
      </w:r>
      <w:r w:rsidRPr="00544200">
        <w:rPr>
          <w:rStyle w:val="HideTWBExt"/>
        </w:rPr>
        <w: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Bezugsvermerk 3 c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w:t>
            </w:r>
            <w:r w:rsidRPr="00544200">
              <w:tab/>
            </w:r>
            <w:r w:rsidRPr="00544200">
              <w:rPr>
                <w:b/>
                <w:i/>
              </w:rPr>
              <w:t xml:space="preserve">unter Hinweis auf die Gemeinsame Mitteilung an das Europäische Parlament und den Rat vom 7. Juni 2017 mit dem </w:t>
            </w:r>
            <w:r w:rsidRPr="00544200">
              <w:rPr>
                <w:b/>
                <w:i/>
              </w:rPr>
              <w:t>Titel „Ein strategisches Konzept für Resilienz im Rahmen des auswärtigen Handelns der EU“ (JOIN(2017)0021),</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6</w:t>
      </w:r>
      <w:r w:rsidRPr="00544200">
        <w:rPr>
          <w:rStyle w:val="HideTWBExt"/>
        </w:rPr>
        <w:t>&lt;/NumAm&gt;</w:t>
      </w:r>
    </w:p>
    <w:p w:rsidR="000930C9" w:rsidRPr="00544200" w:rsidRDefault="000C62EB">
      <w:pPr>
        <w:pStyle w:val="NormalBold"/>
      </w:pPr>
      <w:r w:rsidRPr="00544200">
        <w:rPr>
          <w:rStyle w:val="HideTWBExt"/>
        </w:rPr>
        <w:lastRenderedPageBreak/>
        <w:t>&lt;RepeatBlock-By&gt;&lt;Members&gt;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w:t>
      </w:r>
      <w:r w:rsidRPr="00544200">
        <w:rPr>
          <w:rStyle w:val="HideTWBExt"/>
        </w:rPr>
        <w:t>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Bezugsvermerk 4</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544200">
            <w:pPr>
              <w:pStyle w:val="Normal6"/>
            </w:pPr>
            <w:r>
              <w:rPr>
                <w:b/>
                <w:i/>
              </w:rPr>
              <w:t>–</w:t>
            </w:r>
            <w:r w:rsidR="000C62EB" w:rsidRPr="00544200">
              <w:tab/>
            </w:r>
            <w:r w:rsidR="000C62EB" w:rsidRPr="00544200">
              <w:rPr>
                <w:b/>
                <w:i/>
              </w:rPr>
              <w:t xml:space="preserve">unter Hinweis auf seine Entschließung vom 23. November 2016 zu dem Thema „Strategische Kommunikation der EU, um gegen sie </w:t>
            </w:r>
            <w:r w:rsidR="000C62EB" w:rsidRPr="00544200">
              <w:rPr>
                <w:b/>
                <w:i/>
              </w:rPr>
              <w:t>gerichteter Propaganda von Dritten entgegenzuwirken“1,</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Jean-Luc Schaffhauser</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w:t>
      </w:r>
      <w:r w:rsidRPr="00544200">
        <w:rPr>
          <w:rStyle w:val="HideTWBExt"/>
        </w:rPr>
        <w:t>cAmend&gt;</w:t>
      </w:r>
    </w:p>
    <w:p w:rsidR="000930C9" w:rsidRPr="00544200" w:rsidRDefault="000C62EB">
      <w:pPr>
        <w:pStyle w:val="NormalBold"/>
      </w:pPr>
      <w:r w:rsidRPr="00544200">
        <w:rPr>
          <w:rStyle w:val="HideTWBExt"/>
        </w:rPr>
        <w:t>&lt;Article&gt;</w:t>
      </w:r>
      <w:r w:rsidRPr="00544200">
        <w:t>Bezugsvermerk 4</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544200">
            <w:pPr>
              <w:pStyle w:val="Normal6"/>
            </w:pPr>
            <w:r>
              <w:t>–</w:t>
            </w:r>
            <w:r w:rsidR="000C62EB" w:rsidRPr="00544200">
              <w:tab/>
              <w:t xml:space="preserve">unter Hinweis auf seine Entschließung vom 23. November 2016 zu dem Thema „Strategische Kommunikation der EU, um gegen sie gerichteter Propaganda von Dritten </w:t>
            </w:r>
            <w:r w:rsidR="000C62EB" w:rsidRPr="00544200">
              <w:t>entgegenzuwirken“</w:t>
            </w:r>
            <w:r w:rsidR="000C62EB" w:rsidRPr="00544200">
              <w:rPr>
                <w:rStyle w:val="Sup"/>
              </w:rPr>
              <w:t>1</w:t>
            </w:r>
            <w:r w:rsidR="000C62EB" w:rsidRPr="00544200">
              <w:t>,</w:t>
            </w:r>
          </w:p>
        </w:tc>
        <w:tc>
          <w:tcPr>
            <w:tcW w:w="4876" w:type="dxa"/>
          </w:tcPr>
          <w:p w:rsidR="000930C9" w:rsidRPr="00544200" w:rsidRDefault="00544200">
            <w:pPr>
              <w:pStyle w:val="Normal6"/>
            </w:pPr>
            <w:r>
              <w:t>–</w:t>
            </w:r>
            <w:r w:rsidR="000C62EB" w:rsidRPr="00544200">
              <w:tab/>
              <w:t>unter Hinweis auf seine Entschließung vom 23. November 2016 zu dem Thema „Strategische Kommunikation der EU, um gegen sie gerichteter Propaganda von Dritten entgegenzuwirken“</w:t>
            </w:r>
            <w:r w:rsidR="000C62EB" w:rsidRPr="00544200">
              <w:rPr>
                <w:rStyle w:val="Sup"/>
              </w:rPr>
              <w:t>1</w:t>
            </w:r>
            <w:r w:rsidR="000C62EB" w:rsidRPr="00544200">
              <w:t xml:space="preserve">, </w:t>
            </w:r>
            <w:r w:rsidR="000C62EB" w:rsidRPr="00544200">
              <w:rPr>
                <w:b/>
                <w:i/>
              </w:rPr>
              <w:t>eine Entschließung, in der Russland 33 Mal, der Islamisch</w:t>
            </w:r>
            <w:r w:rsidR="000C62EB" w:rsidRPr="00544200">
              <w:rPr>
                <w:b/>
                <w:i/>
              </w:rPr>
              <w:t>e Staat oder die islamistische Bedrohung jedoch lediglich viermal erwähnt werden,</w:t>
            </w:r>
          </w:p>
        </w:tc>
      </w:tr>
      <w:tr w:rsidR="000930C9" w:rsidRPr="00544200">
        <w:trPr>
          <w:jc w:val="center"/>
        </w:trPr>
        <w:tc>
          <w:tcPr>
            <w:tcW w:w="4876" w:type="dxa"/>
          </w:tcPr>
          <w:p w:rsidR="000930C9" w:rsidRPr="00544200" w:rsidRDefault="000C62EB">
            <w:pPr>
              <w:pStyle w:val="Normal6"/>
            </w:pPr>
            <w:r w:rsidRPr="00544200">
              <w:t>_________________</w:t>
            </w:r>
          </w:p>
        </w:tc>
        <w:tc>
          <w:tcPr>
            <w:tcW w:w="4876" w:type="dxa"/>
          </w:tcPr>
          <w:p w:rsidR="000930C9" w:rsidRPr="00544200" w:rsidRDefault="000C62EB">
            <w:pPr>
              <w:pStyle w:val="Normal6"/>
            </w:pPr>
            <w:r w:rsidRPr="00544200">
              <w:t>_________________</w:t>
            </w:r>
          </w:p>
        </w:tc>
      </w:tr>
      <w:tr w:rsidR="000930C9" w:rsidRPr="00544200">
        <w:trPr>
          <w:jc w:val="center"/>
        </w:trPr>
        <w:tc>
          <w:tcPr>
            <w:tcW w:w="4876" w:type="dxa"/>
          </w:tcPr>
          <w:p w:rsidR="000930C9" w:rsidRPr="00544200" w:rsidRDefault="000C62EB">
            <w:pPr>
              <w:pStyle w:val="Normal6"/>
            </w:pPr>
            <w:r w:rsidRPr="00544200">
              <w:rPr>
                <w:rStyle w:val="Sup"/>
              </w:rPr>
              <w:t>1</w:t>
            </w:r>
            <w:r w:rsidRPr="00544200">
              <w:t xml:space="preserve"> ABl. C 224 vom 27.6.2018, S. 58.</w:t>
            </w:r>
          </w:p>
        </w:tc>
        <w:tc>
          <w:tcPr>
            <w:tcW w:w="4876" w:type="dxa"/>
          </w:tcPr>
          <w:p w:rsidR="000930C9" w:rsidRPr="00544200" w:rsidRDefault="000C62EB">
            <w:pPr>
              <w:pStyle w:val="Normal6"/>
            </w:pPr>
            <w:r w:rsidRPr="00544200">
              <w:rPr>
                <w:rStyle w:val="Sup"/>
              </w:rPr>
              <w:t>1</w:t>
            </w:r>
            <w:r w:rsidRPr="00544200">
              <w:t xml:space="preserve"> ABl. C 224 vom 27.6.2018, S. 58.</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Bezugsvermerk 4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w:t>
            </w:r>
            <w:r w:rsidRPr="00544200">
              <w:tab/>
            </w:r>
            <w:r w:rsidRPr="00544200">
              <w:rPr>
                <w:b/>
                <w:i/>
              </w:rPr>
              <w:t xml:space="preserve">unter Hinweis auf Artikel 19 der </w:t>
            </w:r>
            <w:r w:rsidRPr="00544200">
              <w:rPr>
                <w:b/>
                <w:i/>
              </w:rPr>
              <w:t>Allgemeinen Erklärung der Menschenrechte (AEMR), wonach jeder die Freiheit hat, Meinungen ungehindert anzuhängen sowie über Medien jeder Art und ohne Rücksicht auf Grenzen Informationen und Gedankengut zu suchen, zu empfangen und zu verbreiten,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w:t>
      </w:r>
      <w:r w:rsidRPr="00544200">
        <w:rPr>
          <w:rStyle w:val="HideTWBExt"/>
          <w:lang w:val="de-DE"/>
        </w:rPr>
        <w:t>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Bezugsvermerk 7</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w:t>
            </w:r>
            <w:r w:rsidRPr="00544200">
              <w:t>er Text</w:t>
            </w:r>
          </w:p>
        </w:tc>
      </w:tr>
      <w:tr w:rsidR="000930C9" w:rsidRPr="00544200">
        <w:trPr>
          <w:jc w:val="center"/>
        </w:trPr>
        <w:tc>
          <w:tcPr>
            <w:tcW w:w="4876" w:type="dxa"/>
          </w:tcPr>
          <w:p w:rsidR="000930C9" w:rsidRPr="00544200" w:rsidRDefault="00544200">
            <w:pPr>
              <w:pStyle w:val="Normal6"/>
            </w:pPr>
            <w:r>
              <w:rPr>
                <w:b/>
                <w:i/>
              </w:rPr>
              <w:t>–</w:t>
            </w:r>
            <w:r w:rsidR="000C62EB" w:rsidRPr="00544200">
              <w:tab/>
            </w:r>
            <w:r w:rsidR="000C62EB" w:rsidRPr="00544200">
              <w:rPr>
                <w:b/>
                <w:i/>
              </w:rPr>
              <w:t xml:space="preserve">unter Hinweis auf die Machbarkeitsstudie des Europäischen Fonds für Demokratie zu den Medieninitiativen auf Russisch in den Ländern der Östlichen Partnerschaft und darüber hinaus mit dem Titel „Bringing Plurality and Balance to the Russian </w:t>
            </w:r>
            <w:r w:rsidR="000C62EB" w:rsidRPr="00544200">
              <w:rPr>
                <w:b/>
                <w:i/>
              </w:rPr>
              <w:t>Language Media Space“ (Den russischsprachigen Medien zu Pluralität und Ausgewogenheit verhelfen),</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w:t>
      </w:r>
      <w:r w:rsidRPr="00544200">
        <w:rPr>
          <w:rStyle w:val="HideTWBExt"/>
        </w:rPr>
        <w:t>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Bezugsvermerk 7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w:t>
            </w:r>
            <w:r w:rsidRPr="00544200">
              <w:tab/>
            </w:r>
            <w:r w:rsidRPr="00544200">
              <w:rPr>
                <w:b/>
                <w:i/>
              </w:rPr>
              <w:t xml:space="preserve">unter Hinweis auf die </w:t>
            </w:r>
            <w:r w:rsidRPr="00544200">
              <w:rPr>
                <w:b/>
                <w:i/>
              </w:rPr>
              <w:lastRenderedPageBreak/>
              <w:t>Gemeinsame Erklärung über die Zusammenarbeit zwischen der EU und der NATO aus dem Jahr 2018,</w:t>
            </w:r>
          </w:p>
        </w:tc>
      </w:tr>
    </w:tbl>
    <w:p w:rsidR="000930C9" w:rsidRPr="00544200" w:rsidRDefault="000C62EB">
      <w:pPr>
        <w:pStyle w:val="Olang"/>
        <w:rPr>
          <w:lang w:val="de-DE"/>
        </w:rPr>
      </w:pPr>
      <w:r w:rsidRPr="00544200">
        <w:rPr>
          <w:lang w:val="de-DE"/>
        </w:rPr>
        <w:lastRenderedPageBreak/>
        <w:t>Or.</w:t>
      </w:r>
      <w:r w:rsidRPr="00544200">
        <w:rPr>
          <w:lang w:val="de-DE"/>
        </w:rPr>
        <w:t xml:space="preserve">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Bezugsvermerk 8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w:t>
            </w:r>
            <w:r w:rsidRPr="00544200">
              <w:tab/>
            </w:r>
            <w:r w:rsidRPr="00544200">
              <w:rPr>
                <w:b/>
                <w:i/>
              </w:rPr>
              <w:t xml:space="preserve">unter Hinweis auf die gemeinsame Erklärung zu freier Meinungsäußerung und „Fake News“, Desinformation und Propaganda, die von dem Sonderberichterstatter der Vereinten Nationen (VN) über die Förderung und den Schutz </w:t>
            </w:r>
            <w:r w:rsidRPr="00544200">
              <w:rPr>
                <w:b/>
                <w:i/>
              </w:rPr>
              <w:t xml:space="preserve">der Meinungsfreiheit und des Rechts der freien Meinungsäußerung, dem Beauftragen der Organisation für Sicherheit und Zusammenarbeit in Europa (OSZE) für die Freiheit der Medien, dem Sonderberichterstatter der Organisation Amerikanischer Staaten (OAS) über </w:t>
            </w:r>
            <w:r w:rsidRPr="00544200">
              <w:rPr>
                <w:b/>
                <w:i/>
              </w:rPr>
              <w:t>die Freiheit der Meinungsäußerung und dem Sonderberichterstatter der Afrikanischen Kommission für die Menschenrechte und Rechte der Völker (ACHPR) über die Freiheit der Meinungsäußerung und den Zugang zu Informationen veröffentlicht wurde,</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Marietje Schaake, Petras Auštrevičius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Bezugsvermerk 9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lastRenderedPageBreak/>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w:t>
            </w:r>
            <w:r w:rsidRPr="00544200">
              <w:tab/>
            </w:r>
            <w:r w:rsidRPr="00544200">
              <w:rPr>
                <w:b/>
                <w:i/>
              </w:rPr>
              <w:t>unter Hinweis auf den Bericht des Sonderberichterstatters über die Förderung und den Schutz des Rechts auf freie Meinungsäußerung mit der Nummer A/HRC/38/35 vom 6. April 2018,</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w:t>
      </w:r>
      <w:r w:rsidRPr="00544200">
        <w:rPr>
          <w:rStyle w:val="HideTWBExt"/>
        </w:rPr>
        <w:t>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Bezugsvermerk 9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w:t>
            </w:r>
            <w:r w:rsidRPr="00544200">
              <w:tab/>
            </w:r>
            <w:r w:rsidRPr="00544200">
              <w:rPr>
                <w:b/>
                <w:i/>
              </w:rPr>
              <w:t xml:space="preserve">unter </w:t>
            </w:r>
            <w:r w:rsidRPr="00544200">
              <w:rPr>
                <w:b/>
                <w:i/>
              </w:rPr>
              <w:t>Hinweis auf den Bericht über den Schutz der akademischen Freiheit im auswärtigen Handeln der EU (2018/2117(INI)),</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Bezugsvermerk 9 b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w:t>
            </w:r>
            <w:r w:rsidRPr="00544200">
              <w:tab/>
            </w:r>
            <w:r w:rsidRPr="00544200">
              <w:rPr>
                <w:b/>
                <w:i/>
              </w:rPr>
              <w:t>unter Hinweis auf den aktuellsten Tendenz- und Lagebericht über den Terrorismus in der EU 2018 von Europol, in</w:t>
            </w:r>
            <w:r w:rsidRPr="00544200">
              <w:rPr>
                <w:b/>
                <w:i/>
              </w:rPr>
              <w:t xml:space="preserve"> dem auf die Zunahme der Tätigkeiten terroristischer Gruppen im Cyberraum und ihr mögliches Zusammenwirken mit anderen kriminellen Gruppierungen hingewiesen wird</w:t>
            </w:r>
            <w:r w:rsidRPr="00544200">
              <w:rPr>
                <w:rStyle w:val="SupBoldItalic"/>
              </w:rPr>
              <w:t>1a</w:t>
            </w:r>
            <w:r w:rsidRPr="00544200">
              <w:rPr>
                <w:b/>
                <w:i/>
              </w:rPr>
              <w: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t>_________________</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rStyle w:val="SupBoldItalic"/>
              </w:rPr>
              <w:t>1a</w:t>
            </w:r>
            <w:r w:rsidRPr="00544200">
              <w:t xml:space="preserve"> </w:t>
            </w:r>
            <w:r w:rsidRPr="00544200">
              <w:rPr>
                <w:b/>
                <w:i/>
              </w:rPr>
              <w:t>Abrufbar unter</w:t>
            </w:r>
            <w:r w:rsidRPr="00544200">
              <w:t xml:space="preserve"> </w:t>
            </w:r>
            <w:r w:rsidRPr="00544200">
              <w:rPr>
                <w:b/>
                <w:i/>
              </w:rPr>
              <w:lastRenderedPageBreak/>
              <w:t>https://www.europol.europa.eu/activities-services/main-reports/european-union-terrorism-situation-and-trend-report-2018-tesat-2018.</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Marietje Schaak</w:t>
      </w:r>
      <w:r w:rsidRPr="00544200">
        <w:t>e, Petras Auštrevičius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Bezugsvermerk 9 b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w:t>
            </w:r>
            <w:r w:rsidRPr="00544200">
              <w:tab/>
            </w:r>
            <w:r w:rsidRPr="00544200">
              <w:rPr>
                <w:b/>
                <w:i/>
              </w:rPr>
              <w:t xml:space="preserve">unter Hinweis auf die Arbeit der Transatlantischen Kommission für die </w:t>
            </w:r>
            <w:r w:rsidRPr="00544200">
              <w:rPr>
                <w:b/>
                <w:i/>
              </w:rPr>
              <w:t>Integrität von Wahlen,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Marietje Schaake, Petras Auštrevičius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Bezugsv</w:t>
      </w:r>
      <w:r w:rsidRPr="00544200">
        <w:t>ermerk 9 c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w:t>
            </w:r>
            <w:r w:rsidRPr="00544200">
              <w:tab/>
            </w:r>
            <w:r w:rsidRPr="00544200">
              <w:rPr>
                <w:b/>
                <w:i/>
              </w:rPr>
              <w:t>unter Hinweis auf die Grundsätze von Santa Clara für Transparenz und Rechenschaftspflicht bei der Moderation von Inhalten,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Marietje Schaake</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Zwischenüberschrift 1</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lastRenderedPageBreak/>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 xml:space="preserve">Sachstand 2018 – Umgang mit </w:t>
            </w:r>
            <w:r w:rsidRPr="00544200">
              <w:rPr>
                <w:b/>
                <w:i/>
              </w:rPr>
              <w:t>Informationskriegsführung</w:t>
            </w:r>
          </w:p>
        </w:tc>
        <w:tc>
          <w:tcPr>
            <w:tcW w:w="4876" w:type="dxa"/>
          </w:tcPr>
          <w:p w:rsidR="000930C9" w:rsidRPr="00544200" w:rsidRDefault="000C62EB">
            <w:pPr>
              <w:pStyle w:val="Normal6"/>
            </w:pPr>
            <w:r w:rsidRPr="00544200">
              <w:t xml:space="preserve">Sachstand 2018 – Umgang mit </w:t>
            </w:r>
            <w:r w:rsidRPr="00544200">
              <w:rPr>
                <w:b/>
                <w:i/>
              </w:rPr>
              <w:t>hybrider Kriegsführung</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Petras Auštrevičius, Jozo Radoš, Ilhan Kyuchyuk, Urmas Paet, María Ter</w:t>
      </w:r>
      <w:r w:rsidRPr="00544200">
        <w:t>esa Giménez Barbat, Javier Nart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Zwischenüberschrift 1</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 xml:space="preserve">Sachstand 2018 – Umgang mit </w:t>
            </w:r>
            <w:r w:rsidRPr="00544200">
              <w:rPr>
                <w:b/>
                <w:i/>
              </w:rPr>
              <w:t>Informationskriegsführung</w:t>
            </w:r>
          </w:p>
        </w:tc>
        <w:tc>
          <w:tcPr>
            <w:tcW w:w="4876" w:type="dxa"/>
          </w:tcPr>
          <w:p w:rsidR="000930C9" w:rsidRPr="00544200" w:rsidRDefault="000C62EB">
            <w:pPr>
              <w:pStyle w:val="Normal6"/>
            </w:pPr>
            <w:r w:rsidRPr="00544200">
              <w:t xml:space="preserve">Sachstand 2018 – Umgang mit </w:t>
            </w:r>
            <w:r w:rsidRPr="00544200">
              <w:rPr>
                <w:b/>
                <w:i/>
              </w:rPr>
              <w:t>hybrider Kriegsführung</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w:t>
      </w:r>
      <w:r w:rsidRPr="00544200">
        <w:rPr>
          <w:rStyle w:val="HideTWBExt"/>
        </w:rPr>
        <w:t>Article&gt;</w:t>
      </w:r>
      <w:r w:rsidRPr="00544200">
        <w:t>Buchstabe a</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a)</w:t>
            </w:r>
            <w:r w:rsidRPr="00544200">
              <w:tab/>
              <w:t>zu beachten, dass die Redefreiheit und freie Meinungsäußerung sowie der Pluralismus der Medien den Grundstein demokratischer Gesellschaften bilden sollten, und die bestmöglichen Schut</w:t>
            </w:r>
            <w:r w:rsidRPr="00544200">
              <w:t>zmaßnahmen gegen feindselige Propaganda bereitzustellen;</w:t>
            </w:r>
          </w:p>
        </w:tc>
        <w:tc>
          <w:tcPr>
            <w:tcW w:w="4876" w:type="dxa"/>
          </w:tcPr>
          <w:p w:rsidR="000930C9" w:rsidRPr="00544200" w:rsidRDefault="000C62EB">
            <w:pPr>
              <w:pStyle w:val="Normal6"/>
            </w:pPr>
            <w:r w:rsidRPr="00544200">
              <w:t>a)</w:t>
            </w:r>
            <w:r w:rsidRPr="00544200">
              <w:tab/>
              <w:t>zu beachten, dass die Redefreiheit und freie Meinungsäußerung sowie der Pluralismus der Medien den Grundstein demokratischer Gesellschaften bilden sollten, und die bestmöglichen Schutzmaßnahmen ge</w:t>
            </w:r>
            <w:r w:rsidRPr="00544200">
              <w:t xml:space="preserve">gen feindselige Propaganda bereitzustellen; </w:t>
            </w:r>
            <w:r w:rsidRPr="00544200">
              <w:rPr>
                <w:b/>
                <w:i/>
              </w:rPr>
              <w:t>äußert in diesem Zusammenhang seine Bedenken über die Verschlechterung der Medienfreiheit und die Fälle von gegen Journalisten gerichteten Maßnahmen, die auch in der EU auftreten;</w:t>
            </w:r>
            <w:r w:rsidRPr="00544200">
              <w:t xml:space="preserve"> </w:t>
            </w:r>
            <w:r w:rsidRPr="00544200">
              <w:rPr>
                <w:b/>
                <w:i/>
              </w:rPr>
              <w:t>weist darauf hin, dass weitere S</w:t>
            </w:r>
            <w:r w:rsidRPr="00544200">
              <w:rPr>
                <w:b/>
                <w:i/>
              </w:rPr>
              <w:t xml:space="preserve">chritte unternommen werden sollten, um die Transparenz der Eigentumsverhältnisse im Medienbereich </w:t>
            </w:r>
            <w:r w:rsidRPr="00544200">
              <w:rPr>
                <w:b/>
                <w:i/>
              </w:rPr>
              <w:lastRenderedPageBreak/>
              <w:t>und den Pluralismus der Medien sicherzustellen;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a</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a)</w:t>
            </w:r>
            <w:r w:rsidRPr="00544200">
              <w:tab/>
              <w:t xml:space="preserve">zu beachten, dass die Redefreiheit und freie Meinungsäußerung sowie der Pluralismus der </w:t>
            </w:r>
            <w:r w:rsidRPr="00544200">
              <w:t xml:space="preserve">Medien den Grundstein demokratischer Gesellschaften bilden sollten, </w:t>
            </w:r>
            <w:r w:rsidRPr="00544200">
              <w:rPr>
                <w:b/>
                <w:i/>
              </w:rPr>
              <w:t>und die bestmöglichen Schutzmaßnahmen gegen feindselige Propaganda bereitzustellen</w:t>
            </w:r>
            <w:r w:rsidRPr="00544200">
              <w:t>;</w:t>
            </w:r>
          </w:p>
        </w:tc>
        <w:tc>
          <w:tcPr>
            <w:tcW w:w="4876" w:type="dxa"/>
          </w:tcPr>
          <w:p w:rsidR="000930C9" w:rsidRPr="00544200" w:rsidRDefault="000C62EB">
            <w:pPr>
              <w:pStyle w:val="Normal6"/>
            </w:pPr>
            <w:r w:rsidRPr="00544200">
              <w:t>a)</w:t>
            </w:r>
            <w:r w:rsidRPr="00544200">
              <w:tab/>
              <w:t>zu beachten, dass die Redefreiheit und freie Meinungsäußerung sowie der Pluralismus der Medien den Gr</w:t>
            </w:r>
            <w:r w:rsidRPr="00544200">
              <w:t xml:space="preserve">undstein demokratischer Gesellschaften bilden sollten, </w:t>
            </w:r>
            <w:r w:rsidRPr="00544200">
              <w:rPr>
                <w:b/>
                <w:i/>
              </w:rPr>
              <w:t>wobei es der Auffassung ist, dass die beste Gewähr für Demokratie die Bürger selbst sind und dass die Sicherstellung ihrer Bildung diese vor Fehlinformation schützt</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w:t>
      </w:r>
      <w:r w:rsidRPr="00544200">
        <w:rPr>
          <w:rStyle w:val="HideTWBExt"/>
        </w:rPr>
        <w: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Eugen Freund</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a</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a)</w:t>
            </w:r>
            <w:r w:rsidRPr="00544200">
              <w:tab/>
              <w:t xml:space="preserve">zu beachten, dass die </w:t>
            </w:r>
            <w:r w:rsidRPr="00544200">
              <w:t>Redefreiheit und freie Meinungsäußerung sowie der Pluralismus der Medien den Grundstein demokratischer Gesellschaften bilden sollten, und die bestmöglichen Schutzmaßnahmen gegen feindselige Propaganda bereitzustellen;</w:t>
            </w:r>
          </w:p>
        </w:tc>
        <w:tc>
          <w:tcPr>
            <w:tcW w:w="4876" w:type="dxa"/>
          </w:tcPr>
          <w:p w:rsidR="000930C9" w:rsidRPr="00544200" w:rsidRDefault="000C62EB">
            <w:pPr>
              <w:pStyle w:val="Normal6"/>
            </w:pPr>
            <w:r w:rsidRPr="00544200">
              <w:t>a)</w:t>
            </w:r>
            <w:r w:rsidRPr="00544200">
              <w:tab/>
              <w:t xml:space="preserve">zu beachten, dass die Redefreiheit </w:t>
            </w:r>
            <w:r w:rsidRPr="00544200">
              <w:t xml:space="preserve">und freie Meinungsäußerung sowie der Pluralismus der Medien den Grundstein demokratischer Gesellschaften bilden sollten, und die bestmöglichen Schutzmaßnahmen gegen </w:t>
            </w:r>
            <w:r w:rsidRPr="00544200">
              <w:rPr>
                <w:b/>
                <w:i/>
              </w:rPr>
              <w:t>Desinformationskampagnen und</w:t>
            </w:r>
            <w:r w:rsidRPr="00544200">
              <w:t xml:space="preserve"> feindselige Propaganda bereitzustellen;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w:t>
      </w:r>
      <w:r w:rsidRPr="00544200">
        <w:rPr>
          <w:rStyle w:val="HideTWBExt"/>
          <w:lang w:val="de-DE"/>
        </w:rPr>
        <w:t>/Original&gt;</w:t>
      </w:r>
    </w:p>
    <w:p w:rsidR="000930C9" w:rsidRPr="00544200" w:rsidRDefault="000C62EB">
      <w:r w:rsidRPr="00544200">
        <w:rPr>
          <w:rStyle w:val="HideTWBExt"/>
        </w:rPr>
        <w:lastRenderedPageBreak/>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Anders Sellström</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a</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a)</w:t>
            </w:r>
            <w:r w:rsidRPr="00544200">
              <w:tab/>
              <w:t xml:space="preserve">zu </w:t>
            </w:r>
            <w:r w:rsidRPr="00544200">
              <w:rPr>
                <w:b/>
                <w:i/>
              </w:rPr>
              <w:t>beachten</w:t>
            </w:r>
            <w:r w:rsidRPr="00544200">
              <w:t xml:space="preserve">, dass die Redefreiheit und freie Meinungsäußerung sowie der Pluralismus der Medien den Grundstein demokratischer Gesellschaften bilden </w:t>
            </w:r>
            <w:r w:rsidRPr="00544200">
              <w:rPr>
                <w:b/>
                <w:i/>
              </w:rPr>
              <w:t>sollten</w:t>
            </w:r>
            <w:r w:rsidRPr="00544200">
              <w:t>, und die bestmöglichen Schutzmaßnahmen gegen feindselige Propaganda bereitzustellen;</w:t>
            </w:r>
          </w:p>
        </w:tc>
        <w:tc>
          <w:tcPr>
            <w:tcW w:w="4876" w:type="dxa"/>
          </w:tcPr>
          <w:p w:rsidR="000930C9" w:rsidRPr="00544200" w:rsidRDefault="000C62EB">
            <w:pPr>
              <w:pStyle w:val="Normal6"/>
            </w:pPr>
            <w:r w:rsidRPr="00544200">
              <w:t>a)</w:t>
            </w:r>
            <w:r w:rsidRPr="00544200">
              <w:tab/>
              <w:t xml:space="preserve">zu </w:t>
            </w:r>
            <w:r w:rsidRPr="00544200">
              <w:rPr>
                <w:b/>
                <w:i/>
              </w:rPr>
              <w:t>betonen</w:t>
            </w:r>
            <w:r w:rsidRPr="00544200">
              <w:t>, dass</w:t>
            </w:r>
            <w:r w:rsidRPr="00544200">
              <w:t xml:space="preserve"> die Redefreiheit und freie Meinungsäußerung sowie der Pluralismus der Medien den Grundstein demokratischer Gesellschaften bilden, und die bestmöglichen Schutzmaßnahmen gegen </w:t>
            </w:r>
            <w:r w:rsidRPr="00544200">
              <w:rPr>
                <w:b/>
                <w:i/>
              </w:rPr>
              <w:t>Desinformation und</w:t>
            </w:r>
            <w:r w:rsidRPr="00544200">
              <w:t xml:space="preserve"> feindselige Propaganda bereitzustellen;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w:t>
      </w:r>
      <w:r w:rsidRPr="00544200">
        <w:rPr>
          <w:rStyle w:val="HideTWBExt"/>
          <w:lang w:val="de-DE"/>
        </w:rPr>
        <w: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Rebecca Harms</w:t>
      </w:r>
      <w:r w:rsidRPr="00544200">
        <w:rPr>
          <w:rStyle w:val="HideTWBExt"/>
        </w:rPr>
        <w:t>&lt;/Members&gt;</w:t>
      </w:r>
    </w:p>
    <w:p w:rsidR="000930C9" w:rsidRPr="00544200" w:rsidRDefault="000C62EB">
      <w:r w:rsidRPr="00544200">
        <w:rPr>
          <w:rStyle w:val="HideTWBExt"/>
        </w:rPr>
        <w:t>&lt;AuNomDe&gt;</w:t>
      </w:r>
      <w:r w:rsidRPr="00544200">
        <w:rPr>
          <w:rStyle w:val="HideTWBInt"/>
        </w:rPr>
        <w:t>{Verts/ALE}</w:t>
      </w:r>
      <w:r w:rsidRPr="00544200">
        <w:t>im Namen der Verts/ALE-Fraktion</w:t>
      </w:r>
      <w:r w:rsidRPr="00544200">
        <w:rPr>
          <w:rStyle w:val="HideTWBExt"/>
        </w:rPr>
        <w:t>&lt;/AuNomDe&gt;</w:t>
      </w:r>
    </w:p>
    <w:p w:rsidR="000930C9" w:rsidRPr="00544200" w:rsidRDefault="000C62EB">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a</w:t>
      </w:r>
      <w:r w:rsidRPr="00544200">
        <w:rPr>
          <w:rStyle w:val="HideTWBExt"/>
        </w:rPr>
        <w:t>&lt;/A</w:t>
      </w:r>
      <w:r w:rsidRPr="00544200">
        <w:rPr>
          <w:rStyle w:val="HideTWBExt"/>
        </w:rPr>
        <w:t>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a)</w:t>
            </w:r>
            <w:r w:rsidRPr="00544200">
              <w:tab/>
              <w:t xml:space="preserve">zu beachten, dass die Redefreiheit und freie Meinungsäußerung sowie der Pluralismus der Medien den Grundstein demokratischer Gesellschaften bilden </w:t>
            </w:r>
            <w:r w:rsidRPr="00544200">
              <w:rPr>
                <w:b/>
                <w:i/>
              </w:rPr>
              <w:t>sollten</w:t>
            </w:r>
            <w:r w:rsidRPr="00544200">
              <w:t xml:space="preserve">, und die bestmöglichen Schutzmaßnahmen gegen </w:t>
            </w:r>
            <w:r w:rsidRPr="00544200">
              <w:t>feindselige Propaganda bereitzustellen;</w:t>
            </w:r>
          </w:p>
        </w:tc>
        <w:tc>
          <w:tcPr>
            <w:tcW w:w="4876" w:type="dxa"/>
          </w:tcPr>
          <w:p w:rsidR="000930C9" w:rsidRPr="00544200" w:rsidRDefault="000C62EB">
            <w:pPr>
              <w:pStyle w:val="Normal6"/>
            </w:pPr>
            <w:r w:rsidRPr="00544200">
              <w:t>a)</w:t>
            </w:r>
            <w:r w:rsidRPr="00544200">
              <w:tab/>
              <w:t>zu beachten, dass die Redefreiheit und freie Meinungsäußerung sowie der Pluralismus der Medien den Grundstein demokratischer Gesellschaften bilden, und die bestmöglichen Schutzmaßnahmen gegen feindselige Propagand</w:t>
            </w:r>
            <w:r w:rsidRPr="00544200">
              <w:t>a bereitzustellen;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a</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lastRenderedPageBreak/>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a)</w:t>
            </w:r>
            <w:r w:rsidRPr="00544200">
              <w:tab/>
              <w:t xml:space="preserve">zu beachten, dass die Redefreiheit und freie Meinungsäußerung sowie der Pluralismus der Medien den Grundstein demokratischer Gesellschaften bilden </w:t>
            </w:r>
            <w:r w:rsidRPr="00544200">
              <w:rPr>
                <w:b/>
                <w:i/>
              </w:rPr>
              <w:t>sollten</w:t>
            </w:r>
            <w:r w:rsidRPr="00544200">
              <w:t>, und die bestmöglichen Schutzmaßnahmen gegen feindselige Pro</w:t>
            </w:r>
            <w:r w:rsidRPr="00544200">
              <w:t>paganda bereitzustellen;</w:t>
            </w:r>
          </w:p>
        </w:tc>
        <w:tc>
          <w:tcPr>
            <w:tcW w:w="4876" w:type="dxa"/>
          </w:tcPr>
          <w:p w:rsidR="000930C9" w:rsidRPr="00544200" w:rsidRDefault="000C62EB">
            <w:pPr>
              <w:pStyle w:val="Normal6"/>
            </w:pPr>
            <w:r w:rsidRPr="00544200">
              <w:t>a)</w:t>
            </w:r>
            <w:r w:rsidRPr="00544200">
              <w:tab/>
              <w:t>zu beachten, dass die Redefreiheit und freie Meinungsäußerung sowie der Pluralismus der Medien den Grundstein demokratischer Gesellschaften bilden, und die bestmöglichen Schutzmaßnahmen gegen feindselige Propaganda bereitzustell</w:t>
            </w:r>
            <w:r w:rsidRPr="00544200">
              <w:t>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Louis Michel, Hilde Vautmans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00544200">
        <w:t>Buchstabe</w:t>
      </w:r>
      <w:r w:rsidRPr="00544200">
        <w:t xml:space="preserve"> a</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a)</w:t>
            </w:r>
            <w:r w:rsidRPr="00544200">
              <w:tab/>
              <w:t>zu beachten, dass die Redefreiheit und freie Meinungsäußerung sowie der Pluralismus der Medien den Grundstein demokratischer Gesellschaften bilden sollten, und die bestmöglichen Schutzmaßnahmen gegen feindselige Pro</w:t>
            </w:r>
            <w:r w:rsidRPr="00544200">
              <w:t>paganda bereitzustellen;</w:t>
            </w:r>
          </w:p>
        </w:tc>
        <w:tc>
          <w:tcPr>
            <w:tcW w:w="4876" w:type="dxa"/>
          </w:tcPr>
          <w:p w:rsidR="000930C9" w:rsidRPr="00544200" w:rsidRDefault="000C62EB">
            <w:pPr>
              <w:pStyle w:val="Normal6"/>
            </w:pPr>
            <w:r w:rsidRPr="00544200">
              <w:t>a)</w:t>
            </w:r>
            <w:r w:rsidRPr="00544200">
              <w:tab/>
              <w:t xml:space="preserve">zu beachten, dass die Redefreiheit und freie Meinungsäußerung sowie der Pluralismus der Medien den Grundstein demokratischer Gesellschaften bilden sollten, und die bestmöglichen Schutzmaßnahmen gegen </w:t>
            </w:r>
            <w:r w:rsidRPr="00544200">
              <w:rPr>
                <w:b/>
                <w:i/>
              </w:rPr>
              <w:t>Desinformation und</w:t>
            </w:r>
            <w:r w:rsidRPr="00544200">
              <w:t xml:space="preserve"> feindseli</w:t>
            </w:r>
            <w:r w:rsidRPr="00544200">
              <w:t>ge Propaganda bereitzustellen;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{NL}</w:t>
      </w:r>
      <w:r w:rsidRPr="00544200">
        <w:rPr>
          <w:lang w:val="de-DE"/>
        </w:rPr>
        <w:t>nl</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Marietje Schaake, Petras Auštrevičius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w:t>
      </w:r>
      <w:r w:rsidRPr="00544200">
        <w:rPr>
          <w:rStyle w:val="HideTWBExt"/>
        </w:rPr>
        <w:t>&gt;</w:t>
      </w:r>
      <w:r w:rsidRPr="00544200">
        <w:t>Buchstabe a</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a)</w:t>
            </w:r>
            <w:r w:rsidRPr="00544200">
              <w:tab/>
              <w:t xml:space="preserve">zu beachten, dass die Redefreiheit und freie Meinungsäußerung sowie der Pluralismus der Medien den Grundstein demokratischer Gesellschaften bilden sollten, und die bestmöglichen </w:t>
            </w:r>
            <w:r w:rsidRPr="00544200">
              <w:lastRenderedPageBreak/>
              <w:t>Schutzmaßnah</w:t>
            </w:r>
            <w:r w:rsidRPr="00544200">
              <w:t>men gegen feindselige Propaganda bereitzustellen;</w:t>
            </w:r>
          </w:p>
        </w:tc>
        <w:tc>
          <w:tcPr>
            <w:tcW w:w="4876" w:type="dxa"/>
          </w:tcPr>
          <w:p w:rsidR="000930C9" w:rsidRPr="00544200" w:rsidRDefault="000C62EB">
            <w:pPr>
              <w:pStyle w:val="Normal6"/>
            </w:pPr>
            <w:r w:rsidRPr="00544200">
              <w:lastRenderedPageBreak/>
              <w:t>a)</w:t>
            </w:r>
            <w:r w:rsidRPr="00544200">
              <w:tab/>
              <w:t xml:space="preserve">zu beachten, dass die Redefreiheit und freie Meinungsäußerung sowie der Pluralismus der Medien den Grundstein </w:t>
            </w:r>
            <w:r w:rsidRPr="00544200">
              <w:rPr>
                <w:b/>
                <w:i/>
              </w:rPr>
              <w:t>widerstandsfähiger</w:t>
            </w:r>
            <w:r w:rsidRPr="00544200">
              <w:t xml:space="preserve"> demokratischer Gesellschaften bilden sollten, und die </w:t>
            </w:r>
            <w:r w:rsidRPr="00544200">
              <w:lastRenderedPageBreak/>
              <w:t>bestmöglichen Schutz</w:t>
            </w:r>
            <w:r w:rsidRPr="00544200">
              <w:t>maßnahmen gegen feindselige Propaganda bereitzustellen;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w:t>
      </w:r>
      <w:r w:rsidRPr="00544200">
        <w:rPr>
          <w:rStyle w:val="HideTWBExt"/>
        </w:rPr>
        <w:t>DocAmend&gt;</w:t>
      </w:r>
    </w:p>
    <w:p w:rsidR="000930C9" w:rsidRPr="00544200" w:rsidRDefault="000C62EB">
      <w:pPr>
        <w:pStyle w:val="NormalBold"/>
      </w:pPr>
      <w:r w:rsidRPr="00544200">
        <w:rPr>
          <w:rStyle w:val="HideTWBExt"/>
        </w:rPr>
        <w:t>&lt;Article&gt;</w:t>
      </w:r>
      <w:r w:rsidRPr="00544200">
        <w:t>Buchstabe a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aa)</w:t>
            </w:r>
            <w:r w:rsidRPr="00544200">
              <w:tab/>
            </w:r>
            <w:r w:rsidRPr="00544200">
              <w:rPr>
                <w:b/>
                <w:i/>
              </w:rPr>
              <w:t>zu berücksichtigen, dass in der Europäischen Union unter dem Begriff „Propaganda“ die Verbreitung von Gedanken, Konzepten, Informationen und politischen Lehrmeinu</w:t>
            </w:r>
            <w:r w:rsidRPr="00544200">
              <w:rPr>
                <w:b/>
                <w:i/>
              </w:rPr>
              <w:t>ngen mit dem Ziel verstanden wird, eine öffentliche Meinung herbeizuführen oder deren Umschwung zu bewirken,</w:t>
            </w:r>
            <w:r w:rsidRPr="00544200">
              <w:t xml:space="preserve"> </w:t>
            </w:r>
            <w:r w:rsidRPr="00544200">
              <w:rPr>
                <w:b/>
                <w:i/>
              </w:rPr>
              <w:t>während unter dem Begriff „Desinformation“ in der Regel die vorsätzliche Verbreitung von absichtlich falschen oder ungenauen Informationen verstand</w:t>
            </w:r>
            <w:r w:rsidRPr="00544200">
              <w:rPr>
                <w:b/>
                <w:i/>
              </w:rPr>
              <w:t>en wird;</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a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aa)</w:t>
            </w:r>
            <w:r w:rsidRPr="00544200">
              <w:tab/>
            </w:r>
            <w:r w:rsidRPr="00544200">
              <w:rPr>
                <w:b/>
                <w:i/>
              </w:rPr>
              <w:t xml:space="preserve">zu beachten, dass Informationskriegsführung, Propaganda und ähnliche Tätigkeiten in der derzeitigen Lage von staatlichen und nichtstaatlichen Akteuren, Gruppen und sogar Einzelpersonen durchgeführt werden können, </w:t>
            </w:r>
            <w:r w:rsidRPr="00544200">
              <w:rPr>
                <w:b/>
                <w:i/>
              </w:rPr>
              <w:t xml:space="preserve">die manchmal mit kriminellen Organisationen in </w:t>
            </w:r>
            <w:r w:rsidRPr="00544200">
              <w:rPr>
                <w:b/>
                <w:i/>
              </w:rPr>
              <w:lastRenderedPageBreak/>
              <w:t>Verbindung stehen;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Rebecca Harms</w:t>
      </w:r>
      <w:r w:rsidRPr="00544200">
        <w:rPr>
          <w:rStyle w:val="HideTWBExt"/>
        </w:rPr>
        <w:t>&lt;/Members&gt;</w:t>
      </w:r>
    </w:p>
    <w:p w:rsidR="000930C9" w:rsidRPr="00544200" w:rsidRDefault="000C62EB">
      <w:r w:rsidRPr="00544200">
        <w:rPr>
          <w:rStyle w:val="HideTWBExt"/>
        </w:rPr>
        <w:t>&lt;AuNomDe&gt;</w:t>
      </w:r>
      <w:r w:rsidRPr="00544200">
        <w:rPr>
          <w:rStyle w:val="HideTWBInt"/>
        </w:rPr>
        <w:t>{Verts/ALE}</w:t>
      </w:r>
      <w:r w:rsidRPr="00544200">
        <w:t>im Namen der Verts/ALE-Fraktion</w:t>
      </w:r>
      <w:r w:rsidRPr="00544200">
        <w:rPr>
          <w:rStyle w:val="HideTWBExt"/>
        </w:rPr>
        <w:t>&lt;/</w:t>
      </w:r>
      <w:r w:rsidRPr="00544200">
        <w:rPr>
          <w:rStyle w:val="HideTWBExt"/>
        </w:rPr>
        <w:t>AuNomDe&gt;</w:t>
      </w:r>
    </w:p>
    <w:p w:rsidR="000930C9" w:rsidRPr="00544200" w:rsidRDefault="000C62EB">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a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aa)</w:t>
            </w:r>
            <w:r w:rsidRPr="00544200">
              <w:tab/>
            </w:r>
            <w:r w:rsidRPr="00544200">
              <w:rPr>
                <w:b/>
                <w:i/>
              </w:rPr>
              <w:t xml:space="preserve">alle einschlägigen Interessenträger in das Verfahren einzubeziehen, darunter die wichtigsten Presse-, </w:t>
            </w:r>
            <w:r w:rsidRPr="00544200">
              <w:rPr>
                <w:b/>
                <w:i/>
              </w:rPr>
              <w:t>Journalisten- und Medienvereinigungen;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30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Rebecca Harms</w:t>
      </w:r>
      <w:r w:rsidRPr="00544200">
        <w:rPr>
          <w:rStyle w:val="HideTWBExt"/>
        </w:rPr>
        <w:t>&lt;/Members&gt;</w:t>
      </w:r>
    </w:p>
    <w:p w:rsidR="000930C9" w:rsidRPr="00544200" w:rsidRDefault="000C62EB">
      <w:r w:rsidRPr="00544200">
        <w:rPr>
          <w:rStyle w:val="HideTWBExt"/>
        </w:rPr>
        <w:t>&lt;AuNomDe&gt;</w:t>
      </w:r>
      <w:r w:rsidRPr="00544200">
        <w:rPr>
          <w:rStyle w:val="HideTWBInt"/>
        </w:rPr>
        <w:t>{Verts/ALE}</w:t>
      </w:r>
      <w:r w:rsidRPr="00544200">
        <w:t>im Namen der Verts/ALE-Fraktion</w:t>
      </w:r>
      <w:r w:rsidRPr="00544200">
        <w:rPr>
          <w:rStyle w:val="HideTWBExt"/>
        </w:rPr>
        <w:t>&lt;/AuNomDe&gt;</w:t>
      </w:r>
    </w:p>
    <w:p w:rsidR="000930C9" w:rsidRPr="00544200" w:rsidRDefault="000C62EB">
      <w:r w:rsidRPr="00544200">
        <w:rPr>
          <w:rStyle w:val="HideTWBExt"/>
        </w:rPr>
        <w:t>&lt;/RepeatBlock-By&gt;</w:t>
      </w:r>
    </w:p>
    <w:p w:rsidR="000930C9" w:rsidRPr="00544200" w:rsidRDefault="000C62EB">
      <w:pPr>
        <w:pStyle w:val="NormalBold"/>
      </w:pPr>
      <w:r w:rsidRPr="00544200">
        <w:rPr>
          <w:rStyle w:val="HideTWBExt"/>
        </w:rPr>
        <w:t>&lt;Doc</w:t>
      </w:r>
      <w:r w:rsidRPr="00544200">
        <w:rPr>
          <w:rStyle w:val="HideTWBExt"/>
        </w:rPr>
        <w:t>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a b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ab)</w:t>
            </w:r>
            <w:r w:rsidRPr="00544200">
              <w:tab/>
            </w:r>
            <w:r w:rsidRPr="00544200">
              <w:rPr>
                <w:b/>
                <w:i/>
              </w:rPr>
              <w:t xml:space="preserve">die Mitgliedstaaten, Bewerberländer und assoziierten Länder aufzufordern, für einen funktionierenden öffentlich-rechtlichen Rundfunk </w:t>
            </w:r>
            <w:r w:rsidRPr="00544200">
              <w:rPr>
                <w:b/>
                <w:i/>
              </w:rPr>
              <w:t>zu sorgen, der beispielhaft vorzeigt, wie unter Achtung der bewährten Verfahren und der journalistischen Ethik unparteiische und objektive Informationen bereitgestellt werden;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lastRenderedPageBreak/>
        <w:t>&lt;Amend&gt;</w:t>
      </w:r>
      <w:r w:rsidRPr="00544200">
        <w:t>Änderungsantrag</w:t>
      </w:r>
      <w:r w:rsidRPr="00544200">
        <w:tab/>
      </w:r>
      <w:r w:rsidRPr="00544200">
        <w:tab/>
      </w:r>
      <w:r w:rsidRPr="00544200">
        <w:rPr>
          <w:rStyle w:val="HideTWBExt"/>
        </w:rPr>
        <w:t>&lt;NumAm&gt;</w:t>
      </w:r>
      <w:r w:rsidRPr="00544200">
        <w:t>31</w:t>
      </w:r>
      <w:r w:rsidRPr="00544200">
        <w:rPr>
          <w:rStyle w:val="HideTWBExt"/>
        </w:rPr>
        <w:t>&lt;/</w:t>
      </w:r>
      <w:r w:rsidRPr="00544200">
        <w:rPr>
          <w:rStyle w:val="HideTWBExt"/>
        </w:rPr>
        <w: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a b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ab)</w:t>
            </w:r>
            <w:r w:rsidRPr="00544200">
              <w:tab/>
            </w:r>
            <w:r w:rsidRPr="00544200">
              <w:rPr>
                <w:b/>
                <w:i/>
              </w:rPr>
              <w:t xml:space="preserve">die Ansicht zu vertreten, dass zum Schutz der </w:t>
            </w:r>
            <w:r w:rsidRPr="00544200">
              <w:rPr>
                <w:b/>
                <w:i/>
              </w:rPr>
              <w:t>Unionsbürger der Umgang mit allen möglichen Arten von Desinformation und Propaganda eine wesentliche Rolle spielen sollte, ohne jedoch Zensur zu betreiben;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32</w:t>
      </w:r>
      <w:r w:rsidRPr="00544200">
        <w:rPr>
          <w:rStyle w:val="HideTWBExt"/>
        </w:rPr>
        <w:t>&lt;/NumAm&gt;</w:t>
      </w:r>
    </w:p>
    <w:p w:rsidR="000930C9" w:rsidRPr="00544200" w:rsidRDefault="000C62EB">
      <w:pPr>
        <w:pStyle w:val="NormalBold"/>
      </w:pPr>
      <w:r w:rsidRPr="00544200">
        <w:rPr>
          <w:rStyle w:val="HideTWBExt"/>
        </w:rPr>
        <w:t>&lt;RepeatBlock-By&gt;</w:t>
      </w:r>
      <w:r w:rsidRPr="00544200">
        <w:rPr>
          <w:rStyle w:val="HideTWBExt"/>
        </w:rPr>
        <w:t>&lt;Members&gt;</w:t>
      </w:r>
      <w:r w:rsidRPr="00544200">
        <w:t>Jean-Luc Schaffhauser</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b</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b)</w:t>
            </w:r>
            <w:r w:rsidRPr="00544200">
              <w:tab/>
            </w:r>
            <w:r w:rsidRPr="00544200">
              <w:rPr>
                <w:b/>
                <w:i/>
              </w:rPr>
              <w:t xml:space="preserve">die Ausarbeitung eines verbindlichen Rechtsrahmens auf EU-Ebene und </w:t>
            </w:r>
            <w:r w:rsidRPr="00544200">
              <w:rPr>
                <w:b/>
                <w:i/>
              </w:rPr>
              <w:t>internationaler Ebene für das Vorgehen gegen hybride Kriegsführung, wozu auch Cyber- und Informationskriegsführung zählen, zu erwägen, dessen Notwendigkeit insbesondere durch die feindseligen Maßnahmen Russlands in diesen Bereichen aufgezeigt wurde</w:t>
            </w:r>
            <w:r w:rsidRPr="00544200">
              <w:t>;</w:t>
            </w:r>
          </w:p>
        </w:tc>
        <w:tc>
          <w:tcPr>
            <w:tcW w:w="4876" w:type="dxa"/>
          </w:tcPr>
          <w:p w:rsidR="000930C9" w:rsidRPr="00544200" w:rsidRDefault="000C62EB">
            <w:pPr>
              <w:pStyle w:val="Normal6"/>
            </w:pPr>
            <w:r w:rsidRPr="00544200">
              <w:t>b)</w:t>
            </w:r>
            <w:r w:rsidRPr="00544200">
              <w:tab/>
            </w:r>
            <w:r w:rsidRPr="00544200">
              <w:rPr>
                <w:b/>
                <w:i/>
              </w:rPr>
              <w:t xml:space="preserve">zu </w:t>
            </w:r>
            <w:r w:rsidRPr="00544200">
              <w:rPr>
                <w:b/>
                <w:i/>
              </w:rPr>
              <w:t xml:space="preserve">beachten, dass jeder Versuch, eine tatsächliche oder vermeintliche feindselige Propaganda zu bekämpfen, mit dem vorstehenden Absatz 1a unvereinbar ist und die Gefahr birgt, dass abweichende Meinungen in der EU einer „Fünften Kolonne“ zugeschrieben werden, </w:t>
            </w:r>
            <w:r w:rsidRPr="00544200">
              <w:rPr>
                <w:b/>
                <w:i/>
              </w:rPr>
              <w:t>was sich sehr negativ auf das Klima der freien Debatte in Europa auswirken würde</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33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b</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lastRenderedPageBreak/>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b)</w:t>
            </w:r>
            <w:r w:rsidRPr="00544200">
              <w:tab/>
              <w:t xml:space="preserve">die Ausarbeitung eines </w:t>
            </w:r>
            <w:r w:rsidRPr="00544200">
              <w:rPr>
                <w:b/>
                <w:i/>
              </w:rPr>
              <w:t>verbindlichen</w:t>
            </w:r>
            <w:r w:rsidRPr="00544200">
              <w:t xml:space="preserve"> Rechtsrahmens auf EU-Ebene und internationaler Ebene </w:t>
            </w:r>
            <w:r w:rsidRPr="00544200">
              <w:rPr>
                <w:b/>
                <w:i/>
              </w:rPr>
              <w:t xml:space="preserve">für das Vorgehen gegen hybride Kriegsführung, wozu auch </w:t>
            </w:r>
            <w:r w:rsidRPr="00544200">
              <w:rPr>
                <w:b/>
                <w:i/>
              </w:rPr>
              <w:t>Cyber- und Informationskriegsführung zählen, zu erwägen, dessen</w:t>
            </w:r>
            <w:r w:rsidRPr="00544200">
              <w:t xml:space="preserve"> Notwendigkeit </w:t>
            </w:r>
            <w:r w:rsidRPr="00544200">
              <w:rPr>
                <w:b/>
                <w:i/>
              </w:rPr>
              <w:t>insbesondere durch die feindseligen</w:t>
            </w:r>
            <w:r w:rsidRPr="00544200">
              <w:t xml:space="preserve"> Maßnahmen Russlands </w:t>
            </w:r>
            <w:r w:rsidRPr="00544200">
              <w:rPr>
                <w:b/>
                <w:i/>
              </w:rPr>
              <w:t>in diesen Bereichen aufgezeigt</w:t>
            </w:r>
            <w:r w:rsidRPr="00544200">
              <w:t xml:space="preserve"> wurde;</w:t>
            </w:r>
          </w:p>
        </w:tc>
        <w:tc>
          <w:tcPr>
            <w:tcW w:w="4876" w:type="dxa"/>
          </w:tcPr>
          <w:p w:rsidR="000930C9" w:rsidRPr="00544200" w:rsidRDefault="000C62EB">
            <w:pPr>
              <w:pStyle w:val="Normal6"/>
            </w:pPr>
            <w:r w:rsidRPr="00544200">
              <w:t>b)</w:t>
            </w:r>
            <w:r w:rsidRPr="00544200">
              <w:tab/>
              <w:t xml:space="preserve">die Ausarbeitung eines Rechtsrahmens auf EU-Ebene und internationaler Ebene </w:t>
            </w:r>
            <w:r w:rsidRPr="00544200">
              <w:rPr>
                <w:b/>
                <w:i/>
              </w:rPr>
              <w:t>zu er</w:t>
            </w:r>
            <w:r w:rsidRPr="00544200">
              <w:rPr>
                <w:b/>
                <w:i/>
              </w:rPr>
              <w:t>wägen, um allen Bürgern Instrumente an die Hand zu geben, ihnen zugetragene Informationen zu verstehen, sodass sie in der Lage sind, deren Inhalte zu hinterfragen und irreführende Informationen zu erkennen, wobei die</w:t>
            </w:r>
            <w:r w:rsidRPr="00544200">
              <w:t xml:space="preserve"> Notwendigkeit </w:t>
            </w:r>
            <w:r w:rsidRPr="00544200">
              <w:rPr>
                <w:b/>
                <w:i/>
              </w:rPr>
              <w:t>des Rechtsrahmens aufgrun</w:t>
            </w:r>
            <w:r w:rsidRPr="00544200">
              <w:rPr>
                <w:b/>
                <w:i/>
              </w:rPr>
              <w:t>d feindseliger</w:t>
            </w:r>
            <w:r w:rsidRPr="00544200">
              <w:t xml:space="preserve"> Maßnahmen </w:t>
            </w:r>
            <w:r w:rsidRPr="00544200">
              <w:rPr>
                <w:b/>
                <w:i/>
              </w:rPr>
              <w:t>insbesondere vonseiten</w:t>
            </w:r>
            <w:r w:rsidRPr="00544200">
              <w:t xml:space="preserve"> Russlands</w:t>
            </w:r>
            <w:r w:rsidRPr="00544200">
              <w:rPr>
                <w:b/>
                <w:i/>
              </w:rPr>
              <w:t>, der Türkei, der Vereinigten Arabischen Emirate, der Vereinigten Staaten von Amerika oder Chinas nachgewiesen</w:t>
            </w:r>
            <w:r w:rsidRPr="00544200">
              <w:t xml:space="preserve"> wurde;</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34</w:t>
      </w:r>
      <w:r w:rsidRPr="00544200">
        <w:rPr>
          <w:rStyle w:val="HideTWBExt"/>
        </w:rPr>
        <w:t>&lt;/NumA</w:t>
      </w:r>
      <w:r w:rsidRPr="00544200">
        <w:rPr>
          <w:rStyle w:val="HideTWBExt"/>
        </w:rPr>
        <w:t>m&gt;</w:t>
      </w:r>
    </w:p>
    <w:p w:rsidR="000930C9" w:rsidRPr="00544200" w:rsidRDefault="000C62EB">
      <w:pPr>
        <w:pStyle w:val="NormalBold"/>
      </w:pPr>
      <w:r w:rsidRPr="00544200">
        <w:rPr>
          <w:rStyle w:val="HideTWBExt"/>
        </w:rPr>
        <w:t>&lt;RepeatBlock-By&gt;&lt;Members&gt;</w:t>
      </w:r>
      <w:r w:rsidRPr="00544200">
        <w:t>Marietje Schaake, Petras Auštrevičius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b</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b)</w:t>
            </w:r>
            <w:r w:rsidRPr="00544200">
              <w:tab/>
              <w:t xml:space="preserve">die Ausarbeitung eines verbindlichen </w:t>
            </w:r>
            <w:r w:rsidRPr="00544200">
              <w:t>Rechtsrahmens auf EU-Ebene und internationaler Ebene für das Vorgehen gegen hybride Kriegsführung</w:t>
            </w:r>
            <w:r w:rsidRPr="00544200">
              <w:rPr>
                <w:b/>
                <w:i/>
              </w:rPr>
              <w:t>, wozu auch Cyber- und Informationskriegsführung zählen, zu erwägen, dessen Notwendigkeit insbesondere</w:t>
            </w:r>
            <w:r w:rsidRPr="00544200">
              <w:t xml:space="preserve"> durch </w:t>
            </w:r>
            <w:r w:rsidRPr="00544200">
              <w:rPr>
                <w:b/>
                <w:i/>
              </w:rPr>
              <w:t>die feindseligen Maßnahmen Russlands in diesen Ber</w:t>
            </w:r>
            <w:r w:rsidRPr="00544200">
              <w:rPr>
                <w:b/>
                <w:i/>
              </w:rPr>
              <w:t>eichen aufgezeigt wurde</w:t>
            </w:r>
            <w:r w:rsidRPr="00544200">
              <w:t>;</w:t>
            </w:r>
          </w:p>
        </w:tc>
        <w:tc>
          <w:tcPr>
            <w:tcW w:w="4876" w:type="dxa"/>
          </w:tcPr>
          <w:p w:rsidR="000930C9" w:rsidRPr="00544200" w:rsidRDefault="000C62EB">
            <w:pPr>
              <w:pStyle w:val="Normal6"/>
            </w:pPr>
            <w:r w:rsidRPr="00544200">
              <w:t>b)</w:t>
            </w:r>
            <w:r w:rsidRPr="00544200">
              <w:tab/>
              <w:t xml:space="preserve">die Ausarbeitung eines verbindlichen Rechtsrahmens auf EU-Ebene und internationaler Ebene für das Vorgehen gegen hybride Kriegsführung </w:t>
            </w:r>
            <w:r w:rsidRPr="00544200">
              <w:rPr>
                <w:b/>
                <w:i/>
              </w:rPr>
              <w:t>zu erwägen, der eine entschlossene Reaktion der Union auf Kampagnen ermöglichen würde, mit de</w:t>
            </w:r>
            <w:r w:rsidRPr="00544200">
              <w:rPr>
                <w:b/>
                <w:i/>
              </w:rPr>
              <w:t>nen die Demokratie oder die Rechtsstaatlichkeit bedroht werden, und zwar unter anderem</w:t>
            </w:r>
            <w:r w:rsidRPr="00544200">
              <w:t xml:space="preserve"> durch </w:t>
            </w:r>
            <w:r w:rsidRPr="00544200">
              <w:rPr>
                <w:b/>
                <w:i/>
              </w:rPr>
              <w:t>gezielte Sanktionen gegen jene, die für die Organisation und Umsetzung dieser Kampagnen verantwortlich sind</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lastRenderedPageBreak/>
        <w:t>&lt;Amend&gt;</w:t>
      </w:r>
      <w:r w:rsidRPr="00544200">
        <w:t>Änderungsantrag</w:t>
      </w:r>
      <w:r w:rsidRPr="00544200">
        <w:tab/>
      </w:r>
      <w:r w:rsidRPr="00544200">
        <w:tab/>
      </w:r>
      <w:r w:rsidRPr="00544200">
        <w:rPr>
          <w:rStyle w:val="HideTWBExt"/>
        </w:rPr>
        <w:t>&lt;NumAm&gt;</w:t>
      </w:r>
      <w:r w:rsidRPr="00544200">
        <w:t>35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b</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b)</w:t>
            </w:r>
            <w:r w:rsidRPr="00544200">
              <w:tab/>
              <w:t>die Ausarbeitung eines verbin</w:t>
            </w:r>
            <w:r w:rsidRPr="00544200">
              <w:t>dlichen Rechtsrahmens auf EU-Ebene und internationaler Ebene für das Vorgehen gegen hybride Kriegsführung, wozu auch Cyber- und Informationskriegsführung zählen, zu erwägen</w:t>
            </w:r>
            <w:r w:rsidRPr="00544200">
              <w:rPr>
                <w:b/>
                <w:i/>
              </w:rPr>
              <w:t>, dessen Notwendigkeit insbesondere durch die feindseligen Maßnahmen Russlands in di</w:t>
            </w:r>
            <w:r w:rsidRPr="00544200">
              <w:rPr>
                <w:b/>
                <w:i/>
              </w:rPr>
              <w:t>esen Bereichen aufgezeigt wurde</w:t>
            </w:r>
            <w:r w:rsidRPr="00544200">
              <w:t>;</w:t>
            </w:r>
          </w:p>
        </w:tc>
        <w:tc>
          <w:tcPr>
            <w:tcW w:w="4876" w:type="dxa"/>
          </w:tcPr>
          <w:p w:rsidR="000930C9" w:rsidRPr="00544200" w:rsidRDefault="000C62EB">
            <w:pPr>
              <w:pStyle w:val="Normal6"/>
            </w:pPr>
            <w:r w:rsidRPr="00544200">
              <w:t>b)</w:t>
            </w:r>
            <w:r w:rsidRPr="00544200">
              <w:tab/>
              <w:t>die Ausarbeitung eines verbindlichen Rechtsrahmens auf EU-Ebene und internationaler Ebene für das Vorgehen gegen hybride Kriegsführung, wozu auch Cyber- und Informationskriegsführung zählen, zu erwägen;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36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Patricia Lalonde</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b</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b)</w:t>
            </w:r>
            <w:r w:rsidRPr="00544200">
              <w:tab/>
              <w:t>di</w:t>
            </w:r>
            <w:r w:rsidRPr="00544200">
              <w:t xml:space="preserve">e Ausarbeitung eines verbindlichen Rechtsrahmens auf EU-Ebene und internationaler Ebene für das Vorgehen gegen hybride </w:t>
            </w:r>
            <w:r w:rsidRPr="00544200">
              <w:rPr>
                <w:b/>
                <w:i/>
              </w:rPr>
              <w:t>Kriegsführung</w:t>
            </w:r>
            <w:r w:rsidRPr="00544200">
              <w:t>, wozu auch Cyber- und Informationskriegsführung zählen, zu erwägen</w:t>
            </w:r>
            <w:r w:rsidRPr="00544200">
              <w:rPr>
                <w:b/>
                <w:i/>
              </w:rPr>
              <w:t>, dessen Notwendigkeit insbesondere durch die feindselige</w:t>
            </w:r>
            <w:r w:rsidRPr="00544200">
              <w:rPr>
                <w:b/>
                <w:i/>
              </w:rPr>
              <w:t>n Maßnahmen Russlands in diesen Bereichen aufgezeigt wurde</w:t>
            </w:r>
            <w:r w:rsidRPr="00544200">
              <w:t>;</w:t>
            </w:r>
          </w:p>
        </w:tc>
        <w:tc>
          <w:tcPr>
            <w:tcW w:w="4876" w:type="dxa"/>
          </w:tcPr>
          <w:p w:rsidR="000930C9" w:rsidRPr="00544200" w:rsidRDefault="000C62EB">
            <w:pPr>
              <w:pStyle w:val="Normal6"/>
            </w:pPr>
            <w:r w:rsidRPr="00544200">
              <w:t>b)</w:t>
            </w:r>
            <w:r w:rsidRPr="00544200">
              <w:tab/>
              <w:t xml:space="preserve">die Ausarbeitung eines verbindlichen Rechtsrahmens auf EU-Ebene und internationaler Ebene für das Vorgehen gegen hybride </w:t>
            </w:r>
            <w:r w:rsidRPr="00544200">
              <w:rPr>
                <w:b/>
                <w:i/>
              </w:rPr>
              <w:t>Bedrohungen</w:t>
            </w:r>
            <w:r w:rsidRPr="00544200">
              <w:t>, wozu auch Cyber- und Informationskriegsführung zählen, zu e</w:t>
            </w:r>
            <w:r w:rsidRPr="00544200">
              <w:t>rwägen;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37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Georgios Epitideios</w:t>
      </w:r>
      <w:r w:rsidRPr="00544200">
        <w:rPr>
          <w:rStyle w:val="HideTWBExt"/>
        </w:rPr>
        <w:t>&lt;/Members&gt;</w:t>
      </w:r>
    </w:p>
    <w:p w:rsidR="000930C9" w:rsidRPr="00544200" w:rsidRDefault="000C62EB">
      <w:pPr>
        <w:pStyle w:val="NormalBold"/>
      </w:pPr>
      <w:r w:rsidRPr="00544200">
        <w:rPr>
          <w:rStyle w:val="HideTWBExt"/>
        </w:rPr>
        <w:lastRenderedPageBreak/>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b</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b)</w:t>
            </w:r>
            <w:r w:rsidRPr="00544200">
              <w:tab/>
            </w:r>
            <w:r w:rsidRPr="00544200">
              <w:t xml:space="preserve">die Ausarbeitung eines verbindlichen Rechtsrahmens auf EU-Ebene und internationaler Ebene für das Vorgehen gegen hybride Kriegsführung, wozu auch Cyber- und Informationskriegsführung zählen, zu erwägen, dessen Notwendigkeit </w:t>
            </w:r>
            <w:r w:rsidRPr="00544200">
              <w:rPr>
                <w:b/>
                <w:i/>
              </w:rPr>
              <w:t>insbesondere</w:t>
            </w:r>
            <w:r w:rsidRPr="00544200">
              <w:t xml:space="preserve"> durch die </w:t>
            </w:r>
            <w:r w:rsidRPr="00544200">
              <w:rPr>
                <w:b/>
                <w:i/>
              </w:rPr>
              <w:t>feindseli</w:t>
            </w:r>
            <w:r w:rsidRPr="00544200">
              <w:rPr>
                <w:b/>
                <w:i/>
              </w:rPr>
              <w:t>gen Maßnahmen Russlands in diesen</w:t>
            </w:r>
            <w:r w:rsidRPr="00544200">
              <w:t xml:space="preserve"> Bereichen aufgezeigt wurde;</w:t>
            </w:r>
          </w:p>
        </w:tc>
        <w:tc>
          <w:tcPr>
            <w:tcW w:w="4876" w:type="dxa"/>
          </w:tcPr>
          <w:p w:rsidR="000930C9" w:rsidRPr="00544200" w:rsidRDefault="000C62EB">
            <w:pPr>
              <w:pStyle w:val="Normal6"/>
            </w:pPr>
            <w:r w:rsidRPr="00544200">
              <w:t>b)</w:t>
            </w:r>
            <w:r w:rsidRPr="00544200">
              <w:tab/>
              <w:t xml:space="preserve">die Ausarbeitung eines verbindlichen Rechtsrahmens auf EU-Ebene und internationaler Ebene für das Vorgehen gegen hybride Kriegsführung, wozu auch Cyber- und Informationskriegsführung zählen, </w:t>
            </w:r>
            <w:r w:rsidRPr="00544200">
              <w:t xml:space="preserve">zu erwägen, dessen Notwendigkeit durch die </w:t>
            </w:r>
            <w:r w:rsidRPr="00544200">
              <w:rPr>
                <w:b/>
                <w:i/>
              </w:rPr>
              <w:t>hohe Aktivität von Drittländern in den vorgenannten</w:t>
            </w:r>
            <w:r w:rsidRPr="00544200">
              <w:t xml:space="preserve"> Bereichen aufgezeigt wurde;</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{EL}</w:t>
      </w:r>
      <w:r w:rsidRPr="00544200">
        <w:rPr>
          <w:lang w:val="de-DE"/>
        </w:rPr>
        <w:t>el</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38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Anders Sellström</w:t>
      </w:r>
      <w:r w:rsidRPr="00544200">
        <w:rPr>
          <w:rStyle w:val="HideTWBExt"/>
        </w:rPr>
        <w:t>&lt;/Member</w:t>
      </w:r>
      <w:r w:rsidRPr="00544200">
        <w:rPr>
          <w:rStyle w:val="HideTWBExt"/>
        </w:rPr>
        <w:t>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b</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b)</w:t>
            </w:r>
            <w:r w:rsidRPr="00544200">
              <w:tab/>
              <w:t xml:space="preserve">die Ausarbeitung eines </w:t>
            </w:r>
            <w:r w:rsidRPr="00544200">
              <w:rPr>
                <w:b/>
                <w:i/>
              </w:rPr>
              <w:t>verbindlichen</w:t>
            </w:r>
            <w:r w:rsidRPr="00544200">
              <w:t xml:space="preserve"> Rechtsrahmens auf EU-Ebene und internationaler Ebene für das Vorgehen gegen hybride Kriegsführung, wozu auch Cyber- und Informationskriegsführung zählen, zu erwägen, dessen Notwendigkeit insbesondere durch die feindseligen Maßnahmen Russlands in diesen Be</w:t>
            </w:r>
            <w:r w:rsidRPr="00544200">
              <w:t xml:space="preserve">reichen aufgezeigt </w:t>
            </w:r>
            <w:r w:rsidRPr="00544200">
              <w:rPr>
                <w:b/>
                <w:i/>
              </w:rPr>
              <w:t>wurde</w:t>
            </w:r>
            <w:r w:rsidRPr="00544200">
              <w:t>;</w:t>
            </w:r>
          </w:p>
        </w:tc>
        <w:tc>
          <w:tcPr>
            <w:tcW w:w="4876" w:type="dxa"/>
          </w:tcPr>
          <w:p w:rsidR="000930C9" w:rsidRPr="00544200" w:rsidRDefault="000C62EB">
            <w:pPr>
              <w:pStyle w:val="Normal6"/>
            </w:pPr>
            <w:r w:rsidRPr="00544200">
              <w:t>b)</w:t>
            </w:r>
            <w:r w:rsidRPr="00544200">
              <w:tab/>
              <w:t>die Ausarbeitung eines Rechtsrahmens auf EU-Ebene und internationaler Ebene für das Vorgehen gegen hybride Kriegsführung, wozu auch Cyber- und Informationskriegsführung zählen, zu erwägen, dessen Notwendigkeit insbesondere durc</w:t>
            </w:r>
            <w:r w:rsidRPr="00544200">
              <w:t xml:space="preserve">h die feindseligen Maßnahmen Russlands in diesen Bereichen aufgezeigt </w:t>
            </w:r>
            <w:r w:rsidRPr="00544200">
              <w:rPr>
                <w:b/>
                <w:i/>
              </w:rPr>
              <w:t>wird</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39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Eugen Freund</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lastRenderedPageBreak/>
        <w:t>&lt;Article&gt;</w:t>
      </w:r>
      <w:r w:rsidRPr="00544200">
        <w:t>Buchstabe b</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b)</w:t>
            </w:r>
            <w:r w:rsidRPr="00544200">
              <w:tab/>
              <w:t xml:space="preserve">die Ausarbeitung eines verbindlichen Rechtsrahmens auf EU-Ebene und internationaler Ebene für das Vorgehen gegen hybride Kriegsführung, wozu auch Cyber- und </w:t>
            </w:r>
            <w:r w:rsidRPr="00544200">
              <w:t>Informationskriegsführung zählen, zu erwägen, dessen Notwendigkeit insbesondere durch die feindseligen Maßnahmen Russlands in diesen Bereichen aufgezeigt wurde;</w:t>
            </w:r>
          </w:p>
        </w:tc>
        <w:tc>
          <w:tcPr>
            <w:tcW w:w="4876" w:type="dxa"/>
          </w:tcPr>
          <w:p w:rsidR="000930C9" w:rsidRPr="00544200" w:rsidRDefault="000C62EB">
            <w:pPr>
              <w:pStyle w:val="Normal6"/>
            </w:pPr>
            <w:r w:rsidRPr="00544200">
              <w:t>b)</w:t>
            </w:r>
            <w:r w:rsidRPr="00544200">
              <w:tab/>
              <w:t>die Ausarbeitung eines verbindlichen Rechtsrahmens auf EU-Ebene und internationaler Ebene fü</w:t>
            </w:r>
            <w:r w:rsidRPr="00544200">
              <w:t xml:space="preserve">r das Vorgehen gegen hybride Kriegsführung, wozu auch Cyber- und Informationskriegsführung zählen, zu erwägen, dessen Notwendigkeit insbesondere durch die feindseligen Maßnahmen Russlands </w:t>
            </w:r>
            <w:r w:rsidRPr="00544200">
              <w:rPr>
                <w:b/>
                <w:i/>
              </w:rPr>
              <w:t>sowie anderer staatlicher und nichtstaatlicher Akteure</w:t>
            </w:r>
            <w:r w:rsidRPr="00544200">
              <w:t xml:space="preserve"> in diesen Ber</w:t>
            </w:r>
            <w:r w:rsidRPr="00544200">
              <w:t>eichen aufgezeigt wurde;</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40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b a (neu)</w:t>
      </w:r>
      <w:r w:rsidRPr="00544200">
        <w:rPr>
          <w:rStyle w:val="HideTWBExt"/>
        </w:rPr>
        <w:t>&lt;</w:t>
      </w:r>
      <w:r w:rsidRPr="00544200">
        <w:rPr>
          <w:rStyle w:val="HideTWBExt"/>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ba)</w:t>
            </w:r>
            <w:r w:rsidRPr="00544200">
              <w:tab/>
            </w:r>
            <w:r w:rsidRPr="00544200">
              <w:rPr>
                <w:b/>
                <w:i/>
              </w:rPr>
              <w:t xml:space="preserve">die Gefahr einer missbräuchlichen Verwendung der Begriffe „Propaganda“, „Desinformation“ und „gezielte Falschmeldung“ anzuerkennen, durch die unabhängiger Journalismus, Medien, Wissenschaftler und </w:t>
            </w:r>
            <w:r w:rsidRPr="00544200">
              <w:rPr>
                <w:b/>
                <w:i/>
              </w:rPr>
              <w:t>kritische Stimmen in Verruf gebracht werden sollen;</w:t>
            </w:r>
            <w:r w:rsidRPr="00544200">
              <w:t xml:space="preserve"> </w:t>
            </w:r>
            <w:r w:rsidRPr="00544200">
              <w:rPr>
                <w:b/>
                <w:i/>
              </w:rPr>
              <w:t>anzuerkennen und zu verurteilen, dass bestimmte Regierungen technische Kontrollen und digitale Technologien einsetzen, um digitale Räume zu schließen;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w:t>
      </w:r>
      <w:r w:rsidRPr="00544200">
        <w:t>rungsantrag</w:t>
      </w:r>
      <w:r w:rsidRPr="00544200">
        <w:tab/>
      </w:r>
      <w:r w:rsidRPr="00544200">
        <w:tab/>
      </w:r>
      <w:r w:rsidRPr="00544200">
        <w:rPr>
          <w:rStyle w:val="HideTWBExt"/>
        </w:rPr>
        <w:t>&lt;NumAm&gt;</w:t>
      </w:r>
      <w:r w:rsidRPr="00544200">
        <w:t>41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lastRenderedPageBreak/>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b b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bb)</w:t>
            </w:r>
            <w:r w:rsidRPr="00544200">
              <w:tab/>
            </w:r>
            <w:r w:rsidRPr="00544200">
              <w:rPr>
                <w:b/>
                <w:i/>
              </w:rPr>
              <w:t xml:space="preserve">ein günstiges Umfeld </w:t>
            </w:r>
            <w:r w:rsidRPr="00544200">
              <w:rPr>
                <w:b/>
                <w:i/>
              </w:rPr>
              <w:t>für eine umfassende Vielfalt an Informationen, Ideen, Medienvielfalt und die Zivilgesellschaft als Hüterin der demokratischen Freiheiten zu schützen und zu ermöglichen;</w:t>
            </w:r>
            <w:r w:rsidRPr="00544200">
              <w:t xml:space="preserve"> </w:t>
            </w:r>
            <w:r w:rsidRPr="00544200">
              <w:rPr>
                <w:b/>
                <w:i/>
              </w:rPr>
              <w:t>ihre Bemühungen zu unterstützen, Falschmeldungen, Desinformation und Propaganda aufzude</w:t>
            </w:r>
            <w:r w:rsidRPr="00544200">
              <w:rPr>
                <w:b/>
                <w:i/>
              </w:rPr>
              <w:t>cken und dafür zu sensibilisieren;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42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 xml:space="preserve">Buchstabe </w:t>
      </w:r>
      <w:r w:rsidRPr="00544200">
        <w:t>c</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c)</w:t>
            </w:r>
            <w:r w:rsidRPr="00544200">
              <w:tab/>
              <w:t xml:space="preserve">die steigende Anzahl staatlicher Einrichtungen, Denkfabriken und nichtstaatlicher Organisationen, die sich mit Propaganda und Desinformation beschäftigen, zu unterstützen und sicherzustellen, dass </w:t>
            </w:r>
            <w:r w:rsidRPr="00544200">
              <w:rPr>
                <w:b/>
                <w:i/>
              </w:rPr>
              <w:t xml:space="preserve">der </w:t>
            </w:r>
            <w:r w:rsidRPr="00544200">
              <w:rPr>
                <w:b/>
                <w:i/>
              </w:rPr>
              <w:t>strategischen Kommunikation der EU auf der Agenda der EU hohe Priorität eingeräumt wird; fordert die VP/HR und die Kommission auf, sich in diesem Bereich stärker zu engagieren</w:t>
            </w:r>
            <w:r w:rsidRPr="00544200">
              <w:t>;</w:t>
            </w:r>
          </w:p>
        </w:tc>
        <w:tc>
          <w:tcPr>
            <w:tcW w:w="4876" w:type="dxa"/>
          </w:tcPr>
          <w:p w:rsidR="000930C9" w:rsidRPr="00544200" w:rsidRDefault="000C62EB">
            <w:pPr>
              <w:pStyle w:val="Normal6"/>
            </w:pPr>
            <w:r w:rsidRPr="00544200">
              <w:t>c)</w:t>
            </w:r>
            <w:r w:rsidRPr="00544200">
              <w:tab/>
              <w:t>die steigende Anzahl staatlicher Einrichtungen, Denkfabriken und nichtstaatl</w:t>
            </w:r>
            <w:r w:rsidRPr="00544200">
              <w:t xml:space="preserve">icher Organisationen, die sich mit Propaganda und Desinformation beschäftigen, zu unterstützen und sicherzustellen, dass </w:t>
            </w:r>
            <w:r w:rsidRPr="00544200">
              <w:rPr>
                <w:b/>
                <w:i/>
              </w:rPr>
              <w:t xml:space="preserve">die EU einen stärkeren Schwerpunkt auf die Vorbeugung derartiger Phänomene legt und wirksamere und gezieltere Strategien einsetzt, mit </w:t>
            </w:r>
            <w:r w:rsidRPr="00544200">
              <w:rPr>
                <w:b/>
                <w:i/>
              </w:rPr>
              <w:t>denen soziale Ausgrenzung, Armut und Arbeitslosigkeit bekämpft werden sollen, die die tatsächlichen Ursachen des Extremismus sind</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43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 xml:space="preserve">Marie-Christine </w:t>
      </w:r>
      <w:r w:rsidRPr="00544200">
        <w:t>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lastRenderedPageBreak/>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c</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c)</w:t>
            </w:r>
            <w:r w:rsidRPr="00544200">
              <w:tab/>
              <w:t>die steigende Anzahl staatlicher Einrichtungen, Denkfabriken und nichtstaatlicher Organisationen, die si</w:t>
            </w:r>
            <w:r w:rsidRPr="00544200">
              <w:t xml:space="preserve">ch mit </w:t>
            </w:r>
            <w:r w:rsidRPr="00544200">
              <w:rPr>
                <w:b/>
                <w:i/>
              </w:rPr>
              <w:t>Propaganda und</w:t>
            </w:r>
            <w:r w:rsidRPr="00544200">
              <w:t xml:space="preserve"> Desinformation beschäftigen, zu unterstützen </w:t>
            </w:r>
            <w:r w:rsidRPr="00544200">
              <w:rPr>
                <w:b/>
                <w:i/>
              </w:rPr>
              <w:t>und sicherzustellen, dass der strategischen Kommunikation der EU auf der Agenda der EU hohe Priorität eingeräumt wird; fordert die VP/HR und die Kommission auf, sich in diesem Bereich stärk</w:t>
            </w:r>
            <w:r w:rsidRPr="00544200">
              <w:rPr>
                <w:b/>
                <w:i/>
              </w:rPr>
              <w:t>er zu engagieren</w:t>
            </w:r>
            <w:r w:rsidRPr="00544200">
              <w:t>;</w:t>
            </w:r>
          </w:p>
        </w:tc>
        <w:tc>
          <w:tcPr>
            <w:tcW w:w="4876" w:type="dxa"/>
          </w:tcPr>
          <w:p w:rsidR="000930C9" w:rsidRPr="00544200" w:rsidRDefault="000C62EB">
            <w:pPr>
              <w:pStyle w:val="Normal6"/>
            </w:pPr>
            <w:r w:rsidRPr="00544200">
              <w:t>c)</w:t>
            </w:r>
            <w:r w:rsidRPr="00544200">
              <w:tab/>
              <w:t>die steigende Anzahl staatlicher Einrichtungen, Denkfabriken und nichtstaatlicher Organisationen, die sich mit Desinformation beschäftigen, zu unterstützen</w:t>
            </w:r>
            <w:r w:rsidRPr="00544200">
              <w:rPr>
                <w:b/>
                <w:i/>
              </w:rPr>
              <w:t xml:space="preserve">, aber ebenso Bewegungen für öffentliche Bildung, in deren Rahmen Kinder und </w:t>
            </w:r>
            <w:r w:rsidRPr="00544200">
              <w:rPr>
                <w:b/>
                <w:i/>
              </w:rPr>
              <w:t>Erwachsene mit notwendigen Werkzeugen im Sinne der Erziehung zu bürgerschaftlichem Verhalten, zum Verständnis der Grundrechte und zur Entfaltung kritischen Denkens versehen werden</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44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Anders Sellström</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c</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c)</w:t>
            </w:r>
            <w:r w:rsidRPr="00544200">
              <w:tab/>
              <w:t xml:space="preserve">die steigende Anzahl staatlicher Einrichtungen, </w:t>
            </w:r>
            <w:r w:rsidRPr="00544200">
              <w:rPr>
                <w:b/>
                <w:i/>
              </w:rPr>
              <w:t xml:space="preserve">Denkfabriken </w:t>
            </w:r>
            <w:r w:rsidRPr="00544200">
              <w:rPr>
                <w:b/>
                <w:i/>
              </w:rPr>
              <w:t>und</w:t>
            </w:r>
            <w:r w:rsidRPr="00544200">
              <w:t xml:space="preserve"> nichtstaatlicher Organisationen</w:t>
            </w:r>
            <w:r w:rsidRPr="00544200">
              <w:rPr>
                <w:b/>
                <w:i/>
              </w:rPr>
              <w:t>, die sich mit</w:t>
            </w:r>
            <w:r w:rsidRPr="00544200">
              <w:t xml:space="preserve"> Propaganda und Desinformation </w:t>
            </w:r>
            <w:r w:rsidRPr="00544200">
              <w:rPr>
                <w:b/>
                <w:i/>
              </w:rPr>
              <w:t>beschäftigen</w:t>
            </w:r>
            <w:r w:rsidRPr="00544200">
              <w:t>, zu unterstützen und sicherzustellen, dass der strategischen Kommunikation der EU auf der Agenda der EU hohe Priorität eingeräumt wird; fordert die VP/HR und die K</w:t>
            </w:r>
            <w:r w:rsidRPr="00544200">
              <w:t>ommission auf, sich in diesem Bereich stärker zu engagieren;</w:t>
            </w:r>
          </w:p>
        </w:tc>
        <w:tc>
          <w:tcPr>
            <w:tcW w:w="4876" w:type="dxa"/>
          </w:tcPr>
          <w:p w:rsidR="000930C9" w:rsidRPr="00544200" w:rsidRDefault="000C62EB">
            <w:pPr>
              <w:pStyle w:val="Normal6"/>
            </w:pPr>
            <w:r w:rsidRPr="00544200">
              <w:t>c)</w:t>
            </w:r>
            <w:r w:rsidRPr="00544200">
              <w:tab/>
              <w:t xml:space="preserve">die steigende Anzahl staatlicher </w:t>
            </w:r>
            <w:r w:rsidRPr="00544200">
              <w:rPr>
                <w:b/>
                <w:i/>
              </w:rPr>
              <w:t>und wissenschaftlicher</w:t>
            </w:r>
            <w:r w:rsidRPr="00544200">
              <w:t xml:space="preserve"> Einrichtungen, </w:t>
            </w:r>
            <w:r w:rsidRPr="00544200">
              <w:rPr>
                <w:b/>
                <w:i/>
              </w:rPr>
              <w:t>Parteien, Denkfabriken,</w:t>
            </w:r>
            <w:r w:rsidRPr="00544200">
              <w:t xml:space="preserve"> nichtstaatlicher Organisationen </w:t>
            </w:r>
            <w:r w:rsidRPr="00544200">
              <w:rPr>
                <w:b/>
                <w:i/>
              </w:rPr>
              <w:t>und anderer gesellschaftlicher Akteure, auf die</w:t>
            </w:r>
            <w:r w:rsidRPr="00544200">
              <w:t xml:space="preserve"> Propaganda und De</w:t>
            </w:r>
            <w:r w:rsidRPr="00544200">
              <w:t xml:space="preserve">sinformation </w:t>
            </w:r>
            <w:r w:rsidRPr="00544200">
              <w:rPr>
                <w:b/>
                <w:i/>
              </w:rPr>
              <w:t>abzielen und Einfluss nehmen</w:t>
            </w:r>
            <w:r w:rsidRPr="00544200">
              <w:t>, zu unterstützen und sicherzustellen, dass der strategischen Kommunikation der EU auf der Agenda der EU hohe Priorität eingeräumt wird; fordert die VP/HR und die Kommission auf, sich in diesem Bereich stärker zu en</w:t>
            </w:r>
            <w:r w:rsidRPr="00544200">
              <w:t>gagieren;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lastRenderedPageBreak/>
        <w:t>&lt;Amend&gt;</w:t>
      </w:r>
      <w:r w:rsidRPr="00544200">
        <w:t>Änderungsantrag</w:t>
      </w:r>
      <w:r w:rsidRPr="00544200">
        <w:tab/>
      </w:r>
      <w:r w:rsidRPr="00544200">
        <w:tab/>
      </w:r>
      <w:r w:rsidRPr="00544200">
        <w:rPr>
          <w:rStyle w:val="HideTWBExt"/>
        </w:rPr>
        <w:t>&lt;NumAm&gt;</w:t>
      </w:r>
      <w:r w:rsidRPr="00544200">
        <w:t>45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c</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c)</w:t>
            </w:r>
            <w:r w:rsidRPr="00544200">
              <w:tab/>
              <w:t xml:space="preserve">die steigende Anzahl staatlicher Einrichtungen, Denkfabriken und nichtstaatlicher Organisationen, die sich mit Propaganda und Desinformation beschäftigen, zu unterstützen und sicherzustellen, dass der strategischen </w:t>
            </w:r>
            <w:r w:rsidRPr="00544200">
              <w:t>Kommunikation der EU auf der Agenda der EU hohe Priorität eingeräumt wird; fordert die VP/HR und die Kommission auf, sich in diesem Bereich stärker zu engagieren;</w:t>
            </w:r>
          </w:p>
        </w:tc>
        <w:tc>
          <w:tcPr>
            <w:tcW w:w="4876" w:type="dxa"/>
          </w:tcPr>
          <w:p w:rsidR="000930C9" w:rsidRPr="00544200" w:rsidRDefault="000C62EB">
            <w:pPr>
              <w:pStyle w:val="Normal6"/>
            </w:pPr>
            <w:r w:rsidRPr="00544200">
              <w:t>c)</w:t>
            </w:r>
            <w:r w:rsidRPr="00544200">
              <w:tab/>
              <w:t>die steigende Anzahl staatlicher Einrichtungen, Denkfabriken und nichtstaatlicher Organisa</w:t>
            </w:r>
            <w:r w:rsidRPr="00544200">
              <w:t xml:space="preserve">tionen, die sich mit Propaganda und Desinformation beschäftigen, </w:t>
            </w:r>
            <w:r w:rsidRPr="00544200">
              <w:rPr>
                <w:b/>
                <w:i/>
              </w:rPr>
              <w:t>durch die Bereitstellung von Schulungen und Finanzmitteln</w:t>
            </w:r>
            <w:r w:rsidRPr="00544200">
              <w:t xml:space="preserve"> zu unterstützen und sicherzustellen, dass der strategischen Kommunikation der EU auf der Agenda der EU hohe Priorität eingeräumt wird</w:t>
            </w:r>
            <w:r w:rsidRPr="00544200">
              <w:t xml:space="preserve">; fordert die VP/HR und die Kommission auf, sich in diesem Bereich stärker zu engagieren; </w:t>
            </w:r>
            <w:r w:rsidRPr="00544200">
              <w:rPr>
                <w:b/>
                <w:i/>
              </w:rPr>
              <w:t>fordert die Staats- und Regierungschefs in Europa, die dieser Bedrohung noch keine ausreichende Aufmerksamkeit gewidmet haben, auf, anzuerkennen, dass eine strategisc</w:t>
            </w:r>
            <w:r w:rsidRPr="00544200">
              <w:rPr>
                <w:b/>
                <w:i/>
              </w:rPr>
              <w:t>he Ausrichtung bevorsteht, damit gegen feindselige Informationskriegsführung vorgegangen werden kann;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46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Ramona Nicole Mănescu</w:t>
      </w:r>
      <w:r w:rsidRPr="00544200">
        <w:rPr>
          <w:rStyle w:val="HideTWBExt"/>
        </w:rPr>
        <w:t>&lt;/Members&gt;</w:t>
      </w:r>
    </w:p>
    <w:p w:rsidR="000930C9" w:rsidRPr="00544200" w:rsidRDefault="000C62EB">
      <w:pPr>
        <w:pStyle w:val="NormalBold"/>
      </w:pPr>
      <w:r w:rsidRPr="00544200">
        <w:rPr>
          <w:rStyle w:val="HideTWBExt"/>
        </w:rPr>
        <w:t>&lt;/RepeatBlock</w:t>
      </w:r>
      <w:r w:rsidRPr="00544200">
        <w:rPr>
          <w:rStyle w:val="HideTWBExt"/>
        </w:rPr>
        <w:t>-By&gt;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c</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c)</w:t>
            </w:r>
            <w:r w:rsidRPr="00544200">
              <w:tab/>
            </w:r>
            <w:r w:rsidRPr="00544200">
              <w:t xml:space="preserve">die steigende Anzahl staatlicher Einrichtungen, Denkfabriken und nichtstaatlicher Organisationen, die sich mit Propaganda und Desinformation beschäftigen, zu unterstützen und sicherzustellen, dass der strategischen Kommunikation der EU auf der Agenda </w:t>
            </w:r>
            <w:r w:rsidRPr="00544200">
              <w:lastRenderedPageBreak/>
              <w:t>der E</w:t>
            </w:r>
            <w:r w:rsidRPr="00544200">
              <w:t xml:space="preserve">U </w:t>
            </w:r>
            <w:r w:rsidRPr="00544200">
              <w:rPr>
                <w:b/>
                <w:i/>
              </w:rPr>
              <w:t>hohe</w:t>
            </w:r>
            <w:r w:rsidRPr="00544200">
              <w:t xml:space="preserve"> Priorität eingeräumt wird; fordert die VP/HR und die Kommission auf, sich in diesem Bereich stärker zu engagieren;</w:t>
            </w:r>
          </w:p>
        </w:tc>
        <w:tc>
          <w:tcPr>
            <w:tcW w:w="4876" w:type="dxa"/>
          </w:tcPr>
          <w:p w:rsidR="000930C9" w:rsidRPr="00544200" w:rsidRDefault="000C62EB">
            <w:pPr>
              <w:pStyle w:val="Normal6"/>
            </w:pPr>
            <w:r w:rsidRPr="00544200">
              <w:lastRenderedPageBreak/>
              <w:t>c)</w:t>
            </w:r>
            <w:r w:rsidRPr="00544200">
              <w:tab/>
              <w:t xml:space="preserve">die steigende Anzahl staatlicher Einrichtungen, Denkfabriken und nichtstaatlicher Organisationen </w:t>
            </w:r>
            <w:r w:rsidRPr="00544200">
              <w:rPr>
                <w:b/>
                <w:i/>
              </w:rPr>
              <w:t>sowie Basisorganisationen im Cyber</w:t>
            </w:r>
            <w:r w:rsidRPr="00544200">
              <w:rPr>
                <w:b/>
                <w:i/>
              </w:rPr>
              <w:t>bereich</w:t>
            </w:r>
            <w:r w:rsidRPr="00544200">
              <w:t xml:space="preserve">, die sich mit Propaganda und Desinformation beschäftigen, zu unterstützen und sicherzustellen, dass der strategischen </w:t>
            </w:r>
            <w:r w:rsidRPr="00544200">
              <w:lastRenderedPageBreak/>
              <w:t xml:space="preserve">Kommunikation der EU auf der Agenda der EU </w:t>
            </w:r>
            <w:r w:rsidRPr="00544200">
              <w:rPr>
                <w:b/>
                <w:i/>
              </w:rPr>
              <w:t>die höchste</w:t>
            </w:r>
            <w:r w:rsidRPr="00544200">
              <w:t xml:space="preserve"> Priorität eingeräumt wird; fordert die VP/HR und die Kommission auf, sich i</w:t>
            </w:r>
            <w:r w:rsidRPr="00544200">
              <w:t>n diesem Bereich stärker zu engagieren;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47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Georgios Epitideios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w:t>
      </w:r>
      <w:r w:rsidRPr="00544200">
        <w:t>e c</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c)</w:t>
            </w:r>
            <w:r w:rsidRPr="00544200">
              <w:tab/>
              <w:t xml:space="preserve">die </w:t>
            </w:r>
            <w:r w:rsidRPr="00544200">
              <w:rPr>
                <w:b/>
                <w:i/>
              </w:rPr>
              <w:t>steigende</w:t>
            </w:r>
            <w:r w:rsidRPr="00544200">
              <w:t xml:space="preserve"> Anzahl </w:t>
            </w:r>
            <w:r w:rsidRPr="00544200">
              <w:rPr>
                <w:b/>
                <w:i/>
              </w:rPr>
              <w:t>staatlicher</w:t>
            </w:r>
            <w:r w:rsidRPr="00544200">
              <w:t xml:space="preserve"> Einrichtungen</w:t>
            </w:r>
            <w:r w:rsidRPr="00544200">
              <w:rPr>
                <w:b/>
                <w:i/>
              </w:rPr>
              <w:t>, Denkfabriken und nichtstaatlicher Organisationen</w:t>
            </w:r>
            <w:r w:rsidRPr="00544200">
              <w:t xml:space="preserve">, die sich mit Propaganda und Desinformation beschäftigen, zu unterstützen und sicherzustellen, dass </w:t>
            </w:r>
            <w:r w:rsidRPr="00544200">
              <w:t>der strategischen Kommunikation der EU auf der Agenda der EU hohe Priorität eingeräumt wird; fordert die VP/HR und die Kommission auf, sich in diesem Bereich stärker zu engagieren;</w:t>
            </w:r>
          </w:p>
        </w:tc>
        <w:tc>
          <w:tcPr>
            <w:tcW w:w="4876" w:type="dxa"/>
          </w:tcPr>
          <w:p w:rsidR="000930C9" w:rsidRPr="00544200" w:rsidRDefault="000C62EB">
            <w:pPr>
              <w:pStyle w:val="Normal6"/>
            </w:pPr>
            <w:r w:rsidRPr="00544200">
              <w:t>c)</w:t>
            </w:r>
            <w:r w:rsidRPr="00544200">
              <w:tab/>
              <w:t xml:space="preserve">die </w:t>
            </w:r>
            <w:r w:rsidRPr="00544200">
              <w:rPr>
                <w:b/>
                <w:i/>
              </w:rPr>
              <w:t>Tätigkeiten der steigenden</w:t>
            </w:r>
            <w:r w:rsidRPr="00544200">
              <w:t xml:space="preserve"> Anzahl </w:t>
            </w:r>
            <w:r w:rsidRPr="00544200">
              <w:rPr>
                <w:b/>
                <w:i/>
              </w:rPr>
              <w:t>von staatlichen</w:t>
            </w:r>
            <w:r w:rsidRPr="00544200">
              <w:t xml:space="preserve"> Einrichtungen </w:t>
            </w:r>
            <w:r w:rsidRPr="00544200">
              <w:rPr>
                <w:b/>
                <w:i/>
              </w:rPr>
              <w:t xml:space="preserve">und </w:t>
            </w:r>
            <w:r w:rsidRPr="00544200">
              <w:rPr>
                <w:b/>
                <w:i/>
              </w:rPr>
              <w:t>Denkfabriken</w:t>
            </w:r>
            <w:r w:rsidRPr="00544200">
              <w:t xml:space="preserve">, die sich mit Propaganda und Desinformation beschäftigen, zu unterstützen und sicherzustellen, dass der strategischen Kommunikation der EU auf der Agenda der EU hohe Priorität eingeräumt wird; fordert die VP/HR und die Kommission auf, sich in </w:t>
            </w:r>
            <w:r w:rsidRPr="00544200">
              <w:t>diesem Bereich stärker zu engagieren;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{EL}</w:t>
      </w:r>
      <w:r w:rsidRPr="00544200">
        <w:rPr>
          <w:lang w:val="de-DE"/>
        </w:rPr>
        <w:t>el</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48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Rebecca Harms</w:t>
      </w:r>
      <w:r w:rsidRPr="00544200">
        <w:rPr>
          <w:rStyle w:val="HideTWBExt"/>
        </w:rPr>
        <w:t>&lt;/Members&gt;</w:t>
      </w:r>
    </w:p>
    <w:p w:rsidR="000930C9" w:rsidRPr="00544200" w:rsidRDefault="000C62EB">
      <w:r w:rsidRPr="00544200">
        <w:rPr>
          <w:rStyle w:val="HideTWBExt"/>
        </w:rPr>
        <w:t>&lt;AuNomDe&gt;</w:t>
      </w:r>
      <w:r w:rsidRPr="00544200">
        <w:rPr>
          <w:rStyle w:val="HideTWBInt"/>
        </w:rPr>
        <w:t>{Verts/ALE}</w:t>
      </w:r>
      <w:r w:rsidRPr="00544200">
        <w:t>im Namen der Verts/ALE-Fraktion</w:t>
      </w:r>
      <w:r w:rsidRPr="00544200">
        <w:rPr>
          <w:rStyle w:val="HideTWBExt"/>
        </w:rPr>
        <w:t>&lt;/AuNomDe&gt;</w:t>
      </w:r>
    </w:p>
    <w:p w:rsidR="000930C9" w:rsidRPr="00544200" w:rsidRDefault="000C62EB">
      <w:r w:rsidRPr="00544200">
        <w:rPr>
          <w:rStyle w:val="HideTWBExt"/>
        </w:rPr>
        <w:t>&lt;/RepeatBlock-By&gt;</w:t>
      </w:r>
    </w:p>
    <w:p w:rsidR="000930C9" w:rsidRPr="00544200" w:rsidRDefault="000C62EB">
      <w:pPr>
        <w:pStyle w:val="NormalBold"/>
      </w:pPr>
      <w:r w:rsidRPr="00544200">
        <w:rPr>
          <w:rStyle w:val="HideTWBExt"/>
        </w:rPr>
        <w:t>&lt;DocA</w:t>
      </w:r>
      <w:r w:rsidRPr="00544200">
        <w:rPr>
          <w:rStyle w:val="HideTWBExt"/>
        </w:rPr>
        <w:t>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c</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c)</w:t>
            </w:r>
            <w:r w:rsidRPr="00544200">
              <w:tab/>
              <w:t xml:space="preserve">die steigende Anzahl staatlicher Einrichtungen, Denkfabriken und nichtstaatlicher Organisationen, die sich mit Propaganda und Desinformation </w:t>
            </w:r>
            <w:r w:rsidRPr="00544200">
              <w:t xml:space="preserve">beschäftigen, zu unterstützen und </w:t>
            </w:r>
            <w:r w:rsidRPr="00544200">
              <w:lastRenderedPageBreak/>
              <w:t>sicherzustellen, dass der strategischen Kommunikation der EU auf der Agenda der EU hohe Priorität eingeräumt wird; fordert die VP/HR und die Kommission auf, sich in diesem Bereich stärker zu engagieren;</w:t>
            </w:r>
          </w:p>
        </w:tc>
        <w:tc>
          <w:tcPr>
            <w:tcW w:w="4876" w:type="dxa"/>
          </w:tcPr>
          <w:p w:rsidR="000930C9" w:rsidRPr="00544200" w:rsidRDefault="000C62EB">
            <w:pPr>
              <w:pStyle w:val="Normal6"/>
            </w:pPr>
            <w:r w:rsidRPr="00544200">
              <w:lastRenderedPageBreak/>
              <w:t>c)</w:t>
            </w:r>
            <w:r w:rsidRPr="00544200">
              <w:tab/>
              <w:t>die steigende An</w:t>
            </w:r>
            <w:r w:rsidRPr="00544200">
              <w:t xml:space="preserve">zahl staatlicher Einrichtungen, Denkfabriken und nichtstaatlicher Organisationen, die sich mit Propaganda und Desinformation beschäftigen, zu unterstützen und </w:t>
            </w:r>
            <w:r w:rsidRPr="00544200">
              <w:lastRenderedPageBreak/>
              <w:t>sicherzustellen, dass der strategischen Kommunikation der EU auf der Agenda der EU hohe Priorität</w:t>
            </w:r>
            <w:r w:rsidRPr="00544200">
              <w:t xml:space="preserve"> eingeräumt wird</w:t>
            </w:r>
            <w:r w:rsidRPr="00544200">
              <w:rPr>
                <w:b/>
                <w:i/>
              </w:rPr>
              <w:t>, wobei jedoch die zentrale Rolle der Polarisierung und des Rückgangs des Vertrauens in die Medien beachtet werden sollte, die das vorrangige Umfeld für das Erstarken der Desinformation darstellen</w:t>
            </w:r>
            <w:r w:rsidRPr="00544200">
              <w:t xml:space="preserve">; fordert die VP/HR und die Kommission auf, </w:t>
            </w:r>
            <w:r w:rsidRPr="00544200">
              <w:t>sich in diesem Bereich stärker zu engagieren;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49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Petras Auštrevičius, Ilhan Kyuchyuk, Jozo Radoš, Urmas Paet, María Teresa Giménez Barbat, Javier Nart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c</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c)</w:t>
            </w:r>
            <w:r w:rsidRPr="00544200">
              <w:tab/>
              <w:t xml:space="preserve">die steigende Anzahl staatlicher Einrichtungen, Denkfabriken </w:t>
            </w:r>
            <w:r w:rsidRPr="00544200">
              <w:rPr>
                <w:b/>
                <w:i/>
              </w:rPr>
              <w:t>und nichtstaatlicher Organisationen</w:t>
            </w:r>
            <w:r w:rsidRPr="00544200">
              <w:t xml:space="preserve">, die sich mit </w:t>
            </w:r>
            <w:r w:rsidRPr="00544200">
              <w:t>Propaganda und Desinformation beschäftigen, zu unterstützen und sicherzustellen, dass der strategischen Kommunikation der EU auf der Agenda der EU hohe Priorität eingeräumt wird; fordert die VP/HR und die Kommission auf, sich in diesem Bereich stärker zu e</w:t>
            </w:r>
            <w:r w:rsidRPr="00544200">
              <w:t>ngagieren;</w:t>
            </w:r>
          </w:p>
        </w:tc>
        <w:tc>
          <w:tcPr>
            <w:tcW w:w="4876" w:type="dxa"/>
          </w:tcPr>
          <w:p w:rsidR="000930C9" w:rsidRPr="00544200" w:rsidRDefault="000C62EB">
            <w:pPr>
              <w:pStyle w:val="Normal6"/>
            </w:pPr>
            <w:r w:rsidRPr="00544200">
              <w:t>c)</w:t>
            </w:r>
            <w:r w:rsidRPr="00544200">
              <w:tab/>
              <w:t>die steigende Anzahl staatlicher Einrichtungen, Denkfabriken</w:t>
            </w:r>
            <w:r w:rsidRPr="00544200">
              <w:rPr>
                <w:b/>
                <w:i/>
              </w:rPr>
              <w:t>, nichtstaatlicher Organisationen und anderer Akteure</w:t>
            </w:r>
            <w:r w:rsidRPr="00544200">
              <w:t>, die sich mit Propaganda und Desinformation beschäftigen, zu unterstützen und sicherzustellen, dass der strategischen Kommunikat</w:t>
            </w:r>
            <w:r w:rsidRPr="00544200">
              <w:t>ion der EU auf der Agenda der EU hohe Priorität eingeräumt wird; fordert die VP/HR und die Kommission auf, sich in diesem Bereich stärker zu engagieren;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50</w:t>
      </w:r>
      <w:r w:rsidRPr="00544200">
        <w:rPr>
          <w:rStyle w:val="HideTWBExt"/>
        </w:rPr>
        <w:t>&lt;/NumAm&gt;</w:t>
      </w:r>
    </w:p>
    <w:p w:rsidR="000930C9" w:rsidRPr="00544200" w:rsidRDefault="000C62EB">
      <w:pPr>
        <w:pStyle w:val="NormalBold"/>
      </w:pPr>
      <w:r w:rsidRPr="00544200">
        <w:rPr>
          <w:rStyle w:val="HideTWBExt"/>
        </w:rPr>
        <w:t>&lt;RepeatBlock-By&gt;&lt;Me</w:t>
      </w:r>
      <w:r w:rsidRPr="00544200">
        <w:rPr>
          <w:rStyle w:val="HideTWBExt"/>
        </w:rPr>
        <w:t>mbers&gt;</w:t>
      </w:r>
      <w:r w:rsidRPr="00544200">
        <w:t>Marietje Schaake</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c</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lastRenderedPageBreak/>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c)</w:t>
            </w:r>
            <w:r w:rsidRPr="00544200">
              <w:tab/>
              <w:t xml:space="preserve">die steigende Anzahl </w:t>
            </w:r>
            <w:r w:rsidRPr="00544200">
              <w:rPr>
                <w:b/>
                <w:i/>
              </w:rPr>
              <w:t xml:space="preserve">staatlicher Einrichtungen, Denkfabriken und nichtstaatlicher </w:t>
            </w:r>
            <w:r w:rsidRPr="00544200">
              <w:rPr>
                <w:b/>
                <w:i/>
              </w:rPr>
              <w:t>Organisationen</w:t>
            </w:r>
            <w:r w:rsidRPr="00544200">
              <w:t>, die sich mit Propaganda und Desinformation beschäftigen, zu unterstützen und sicherzustellen, dass der strategischen Kommunikation der EU auf der Agenda der EU hohe Priorität eingeräumt wird; fordert die VP/HR und die Kommission auf, sich i</w:t>
            </w:r>
            <w:r w:rsidRPr="00544200">
              <w:t>n diesem Bereich stärker zu engagieren;</w:t>
            </w:r>
          </w:p>
        </w:tc>
        <w:tc>
          <w:tcPr>
            <w:tcW w:w="4876" w:type="dxa"/>
          </w:tcPr>
          <w:p w:rsidR="000930C9" w:rsidRPr="00544200" w:rsidRDefault="000C62EB">
            <w:pPr>
              <w:pStyle w:val="Normal6"/>
            </w:pPr>
            <w:r w:rsidRPr="00544200">
              <w:t>c)</w:t>
            </w:r>
            <w:r w:rsidRPr="00544200">
              <w:tab/>
              <w:t xml:space="preserve">die steigende Anzahl </w:t>
            </w:r>
            <w:r w:rsidRPr="00544200">
              <w:rPr>
                <w:b/>
                <w:i/>
              </w:rPr>
              <w:t>von Akteuren</w:t>
            </w:r>
            <w:r w:rsidRPr="00544200">
              <w:t>, die sich mit Propaganda und Desinformation beschäftigen, zu unterstützen und sicherzustellen, dass der strategischen Kommunikation der EU auf der Agenda der EU hohe Priorität ein</w:t>
            </w:r>
            <w:r w:rsidRPr="00544200">
              <w:t>geräumt wird; fordert die VP/HR und die Kommission auf, sich in diesem Bereich stärker zu engagieren;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51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 xml:space="preserve">Petras Auštrevičius, Jozo Radoš, Ilhan </w:t>
      </w:r>
      <w:r w:rsidRPr="00544200">
        <w:t>Kyuchyuk, Urmas Paet, María Teresa Giménez Barbat, Marietje Schaake, Javier Nart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c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ca)</w:t>
            </w:r>
            <w:r w:rsidRPr="00544200">
              <w:tab/>
            </w:r>
            <w:r w:rsidRPr="00544200">
              <w:rPr>
                <w:b/>
                <w:i/>
              </w:rPr>
              <w:t>sicherzustellen, dass</w:t>
            </w:r>
            <w:r w:rsidRPr="00544200">
              <w:rPr>
                <w:b/>
                <w:i/>
              </w:rPr>
              <w:t xml:space="preserve"> die EU-Organe und die Mitgliedstaaten im Hinblick auf bestehende und künftige Initiativen zur Intensivierung der Bemühungen um freie und faire demokratische Prozesse und das Vorgehen gegen Desinformationskampagnen zusammenarbeiten, mit denen versucht wird</w:t>
            </w:r>
            <w:r w:rsidRPr="00544200">
              <w:rPr>
                <w:b/>
                <w:i/>
              </w:rPr>
              <w:t>, offene Gesellschaften zu spalten und Wahlen sowie das Beschlussfassungsverfahren der EU, der Mitgliedstaaten und der Nachbarstaaten der EU zu beeinflussen;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52</w:t>
      </w:r>
      <w:r w:rsidRPr="00544200">
        <w:rPr>
          <w:rStyle w:val="HideTWBExt"/>
        </w:rPr>
        <w:t>&lt;/NumAm&gt;</w:t>
      </w:r>
    </w:p>
    <w:p w:rsidR="000930C9" w:rsidRPr="00544200" w:rsidRDefault="000C62EB">
      <w:pPr>
        <w:pStyle w:val="NormalBold"/>
      </w:pPr>
      <w:r w:rsidRPr="00544200">
        <w:rPr>
          <w:rStyle w:val="HideTWBExt"/>
        </w:rPr>
        <w:t>&lt;</w:t>
      </w:r>
      <w:r w:rsidRPr="00544200">
        <w:rPr>
          <w:rStyle w:val="HideTWBExt"/>
        </w:rPr>
        <w: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lastRenderedPageBreak/>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c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ca)</w:t>
            </w:r>
            <w:r w:rsidRPr="00544200">
              <w:tab/>
            </w:r>
            <w:r w:rsidRPr="00544200">
              <w:rPr>
                <w:b/>
                <w:i/>
              </w:rPr>
              <w:t>in Erwägung zu ziehen, dass sich die Anzahl der vom Dsc</w:t>
            </w:r>
            <w:r w:rsidRPr="00544200">
              <w:rPr>
                <w:b/>
                <w:i/>
              </w:rPr>
              <w:t>hihadismus inspirierten Anschläge in Europa im Jahr 2017 im Vergleich zu 2016 mehr als verdoppelt hat (Tendenz- und Lagebericht über den Terrorismus in der EU für 2018 von Europol);</w:t>
            </w:r>
            <w:r w:rsidRPr="00544200">
              <w:t xml:space="preserve"> </w:t>
            </w:r>
            <w:r w:rsidRPr="00544200">
              <w:rPr>
                <w:b/>
                <w:i/>
              </w:rPr>
              <w:t>zu beachten, dass Online-Propaganda und die Vernetzung über die sozialen M</w:t>
            </w:r>
            <w:r w:rsidRPr="00544200">
              <w:rPr>
                <w:b/>
                <w:i/>
              </w:rPr>
              <w:t>edien für Da'esh nach wie vor wichtige Mittel für die Rekrutierung, die Radikalisierung und die Sammlung von Geld sind;</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53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w:t>
      </w:r>
      <w:r w:rsidRPr="00544200">
        <w:rPr>
          <w:rStyle w:val="HideTWBExt"/>
        </w:rPr>
        <w: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d</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d)</w:t>
            </w:r>
            <w:r w:rsidRPr="00544200">
              <w:tab/>
            </w:r>
            <w:r w:rsidRPr="00544200">
              <w:rPr>
                <w:b/>
                <w:i/>
              </w:rPr>
              <w:t xml:space="preserve">die Mitgliedstaaten, die die Existenz von strategischer Propaganda nach wie vor leugnen, aufzufordern, sie </w:t>
            </w:r>
            <w:r w:rsidRPr="00544200">
              <w:rPr>
                <w:b/>
                <w:i/>
              </w:rPr>
              <w:t>anzuerkennen und proaktive Maßnahmen zu ergreifen, um dagegen vorzugehen und sie aufzudecken;</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54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Marietje Schaake</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d</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lastRenderedPageBreak/>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d)</w:t>
            </w:r>
            <w:r w:rsidRPr="00544200">
              <w:tab/>
            </w:r>
            <w:r w:rsidRPr="00544200">
              <w:rPr>
                <w:b/>
                <w:i/>
              </w:rPr>
              <w:t xml:space="preserve">die Mitgliedstaaten, die die Existenz von strategischer Propaganda nach wie vor leugnen, aufzufordern, sie anzuerkennen und proaktive </w:t>
            </w:r>
            <w:r w:rsidRPr="00544200">
              <w:rPr>
                <w:b/>
                <w:i/>
              </w:rPr>
              <w:t>Maßnahmen zu ergreifen, um dagegen vorzugehen und sie aufzudecken;</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55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Louis Michel, Hilde Vautmans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w:t>
      </w:r>
      <w:r w:rsidRPr="00544200">
        <w:t>chließungsantrag</w:t>
      </w:r>
      <w:r w:rsidRPr="00544200">
        <w:rPr>
          <w:rStyle w:val="HideTWBExt"/>
        </w:rPr>
        <w:t>&lt;/DocAmend&gt;</w:t>
      </w:r>
    </w:p>
    <w:p w:rsidR="000930C9" w:rsidRPr="00544200" w:rsidRDefault="000C62EB">
      <w:pPr>
        <w:pStyle w:val="NormalBold"/>
      </w:pPr>
      <w:r w:rsidRPr="00544200">
        <w:rPr>
          <w:rStyle w:val="HideTWBExt"/>
        </w:rPr>
        <w:t>&lt;Article&gt;</w:t>
      </w:r>
      <w:r w:rsidR="00544200">
        <w:t>Buchstabe</w:t>
      </w:r>
      <w:r w:rsidRPr="00544200">
        <w:t xml:space="preserve"> d</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d)</w:t>
            </w:r>
            <w:r w:rsidRPr="00544200">
              <w:tab/>
              <w:t xml:space="preserve">die Mitgliedstaaten, die die Existenz von strategischer Propaganda nach wie vor leugnen, aufzufordern, </w:t>
            </w:r>
            <w:r w:rsidRPr="00544200">
              <w:rPr>
                <w:b/>
                <w:i/>
              </w:rPr>
              <w:t>sie anzuerkennen und proaktive</w:t>
            </w:r>
            <w:r w:rsidRPr="00544200">
              <w:t xml:space="preserve"> Maßnahmen </w:t>
            </w:r>
            <w:r w:rsidRPr="00544200">
              <w:rPr>
                <w:b/>
                <w:i/>
              </w:rPr>
              <w:t>zu</w:t>
            </w:r>
            <w:r w:rsidRPr="00544200">
              <w:t xml:space="preserve"> ergreifen, um dagegen vorzugehen </w:t>
            </w:r>
            <w:r w:rsidRPr="00544200">
              <w:rPr>
                <w:b/>
                <w:i/>
              </w:rPr>
              <w:t>und sie aufzudecken</w:t>
            </w:r>
            <w:r w:rsidRPr="00544200">
              <w:t>;</w:t>
            </w:r>
          </w:p>
        </w:tc>
        <w:tc>
          <w:tcPr>
            <w:tcW w:w="4876" w:type="dxa"/>
          </w:tcPr>
          <w:p w:rsidR="000930C9" w:rsidRPr="00544200" w:rsidRDefault="000C62EB">
            <w:pPr>
              <w:pStyle w:val="Normal6"/>
            </w:pPr>
            <w:r w:rsidRPr="00544200">
              <w:t>d)</w:t>
            </w:r>
            <w:r w:rsidRPr="00544200">
              <w:tab/>
              <w:t xml:space="preserve">die Mitgliedstaaten, die die Existenz von strategischer Propaganda nach wie vor leugnen, aufzufordern, </w:t>
            </w:r>
            <w:r w:rsidRPr="00544200">
              <w:rPr>
                <w:b/>
                <w:i/>
              </w:rPr>
              <w:t xml:space="preserve">dass sie die Existenz dieser Propaganda und die Auswirkungen von Desinformation und Propaganda </w:t>
            </w:r>
            <w:r w:rsidRPr="00544200">
              <w:rPr>
                <w:b/>
                <w:i/>
              </w:rPr>
              <w:t>auf die Öffentlichkeit anerkennen, aktive</w:t>
            </w:r>
            <w:r w:rsidRPr="00544200">
              <w:t xml:space="preserve"> Maßnahmen ergreifen, um dagegen vorzugehen</w:t>
            </w:r>
            <w:r w:rsidRPr="00544200">
              <w:rPr>
                <w:b/>
                <w:i/>
              </w:rPr>
              <w:t>, und Strategien annehmen, die die Widerstandsfähigkeit des Einzelnen und der Allgemeinheit gegen Desinformation und Propaganda stärken</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{NL}</w:t>
      </w:r>
      <w:r w:rsidRPr="00544200">
        <w:rPr>
          <w:lang w:val="de-DE"/>
        </w:rPr>
        <w:t>nl</w:t>
      </w:r>
      <w:r w:rsidRPr="00544200">
        <w:rPr>
          <w:rStyle w:val="HideTWBExt"/>
          <w:lang w:val="de-DE"/>
        </w:rPr>
        <w:t>&lt;/Original&gt;</w:t>
      </w:r>
    </w:p>
    <w:p w:rsidR="000930C9" w:rsidRPr="00544200" w:rsidRDefault="000C62EB">
      <w:r w:rsidRPr="00544200">
        <w:rPr>
          <w:rStyle w:val="HideTWBExt"/>
        </w:rPr>
        <w:t>&lt;/</w:t>
      </w:r>
      <w:r w:rsidRPr="00544200">
        <w:rPr>
          <w:rStyle w:val="HideTWBExt"/>
        </w:rPr>
        <w: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56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Georgios Epitideios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d</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d)</w:t>
            </w:r>
            <w:r w:rsidRPr="00544200">
              <w:tab/>
            </w:r>
            <w:r w:rsidRPr="00544200">
              <w:t xml:space="preserve">die Mitgliedstaaten, die </w:t>
            </w:r>
            <w:r w:rsidRPr="00544200">
              <w:rPr>
                <w:b/>
                <w:i/>
              </w:rPr>
              <w:t>die Existenz von</w:t>
            </w:r>
            <w:r w:rsidRPr="00544200">
              <w:t xml:space="preserve"> strategischer Propaganda </w:t>
            </w:r>
            <w:r w:rsidRPr="00544200">
              <w:rPr>
                <w:b/>
                <w:i/>
              </w:rPr>
              <w:lastRenderedPageBreak/>
              <w:t>nach wie vor leugnen, aufzufordern</w:t>
            </w:r>
            <w:r w:rsidRPr="00544200">
              <w:t>, sie anzuerkennen und proaktive Maßnahmen zu ergreifen, um dagegen vorzugehen und sie aufzudecken;</w:t>
            </w:r>
          </w:p>
        </w:tc>
        <w:tc>
          <w:tcPr>
            <w:tcW w:w="4876" w:type="dxa"/>
          </w:tcPr>
          <w:p w:rsidR="000930C9" w:rsidRPr="00544200" w:rsidRDefault="000C62EB">
            <w:pPr>
              <w:pStyle w:val="Normal6"/>
            </w:pPr>
            <w:r w:rsidRPr="00544200">
              <w:lastRenderedPageBreak/>
              <w:t>d)</w:t>
            </w:r>
            <w:r w:rsidRPr="00544200">
              <w:tab/>
              <w:t xml:space="preserve">die Mitgliedstaaten, die </w:t>
            </w:r>
            <w:r w:rsidRPr="00544200">
              <w:rPr>
                <w:b/>
                <w:i/>
              </w:rPr>
              <w:t>nach wie vor an der Existen</w:t>
            </w:r>
            <w:r w:rsidRPr="00544200">
              <w:rPr>
                <w:b/>
                <w:i/>
              </w:rPr>
              <w:t>z</w:t>
            </w:r>
            <w:r w:rsidRPr="00544200">
              <w:t xml:space="preserve"> strategischer </w:t>
            </w:r>
            <w:r w:rsidRPr="00544200">
              <w:lastRenderedPageBreak/>
              <w:t xml:space="preserve">Propaganda </w:t>
            </w:r>
            <w:r w:rsidRPr="00544200">
              <w:rPr>
                <w:b/>
                <w:i/>
              </w:rPr>
              <w:t>zweifeln, mit konkreten Belegen davon zu überzeugen</w:t>
            </w:r>
            <w:r w:rsidRPr="00544200">
              <w:t>, sie anzuerkennen und proaktive Maßnahmen zu ergreifen, um dagegen vorzugehen und sie aufzudecken;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{EL}</w:t>
      </w:r>
      <w:r w:rsidRPr="00544200">
        <w:rPr>
          <w:lang w:val="de-DE"/>
        </w:rPr>
        <w:t>el</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57</w:t>
      </w:r>
      <w:r w:rsidRPr="00544200">
        <w:rPr>
          <w:rStyle w:val="HideTWBExt"/>
        </w:rPr>
        <w:t>&lt;/N</w:t>
      </w:r>
      <w:r w:rsidRPr="00544200">
        <w:rPr>
          <w:rStyle w:val="HideTWBExt"/>
        </w:rPr>
        <w:t>umAm&gt;</w:t>
      </w:r>
    </w:p>
    <w:p w:rsidR="000930C9" w:rsidRPr="00544200" w:rsidRDefault="000C62EB">
      <w:pPr>
        <w:pStyle w:val="NormalBold"/>
      </w:pPr>
      <w:r w:rsidRPr="00544200">
        <w:rPr>
          <w:rStyle w:val="HideTWBExt"/>
        </w:rPr>
        <w:t>&lt;RepeatBlock-By&gt;&lt;Members&gt;</w:t>
      </w:r>
      <w:r w:rsidRPr="00544200">
        <w:t>Ramona Nicole Mănescu</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d</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d)</w:t>
            </w:r>
            <w:r w:rsidRPr="00544200">
              <w:tab/>
              <w:t xml:space="preserve">die Mitgliedstaaten, die die Existenz von strategischer </w:t>
            </w:r>
            <w:r w:rsidRPr="00544200">
              <w:t>Propaganda nach wie vor leugnen, aufzufordern, sie anzuerkennen und proaktive Maßnahmen zu ergreifen, um dagegen vorzugehen und sie aufzudecken;</w:t>
            </w:r>
          </w:p>
        </w:tc>
        <w:tc>
          <w:tcPr>
            <w:tcW w:w="4876" w:type="dxa"/>
          </w:tcPr>
          <w:p w:rsidR="000930C9" w:rsidRPr="00544200" w:rsidRDefault="000C62EB">
            <w:pPr>
              <w:pStyle w:val="Normal6"/>
            </w:pPr>
            <w:r w:rsidRPr="00544200">
              <w:t>d)</w:t>
            </w:r>
            <w:r w:rsidRPr="00544200">
              <w:tab/>
              <w:t>die Mitgliedstaaten, die die Existenz von strategischer Propaganda nach wie vor leugnen, aufzufordern, sie a</w:t>
            </w:r>
            <w:r w:rsidRPr="00544200">
              <w:t xml:space="preserve">nzuerkennen und proaktive Maßnahmen zu ergreifen, um dagegen vorzugehen und sie aufzudecken; </w:t>
            </w:r>
            <w:r w:rsidRPr="00544200">
              <w:rPr>
                <w:b/>
                <w:i/>
              </w:rPr>
              <w:t xml:space="preserve">die Mitgliedstaaten nachdrücklich aufzufordern, proaktive Maßnahmen zu ergreifen und die erforderlichen Investitionen in ihre eigenen Kapazitäten für das Vorgehen </w:t>
            </w:r>
            <w:r w:rsidRPr="00544200">
              <w:rPr>
                <w:b/>
                <w:i/>
              </w:rPr>
              <w:t>gegen die strategische Kommunikation feindseliger Dritter zu tätigen;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58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Eugen Freund</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w:t>
      </w:r>
      <w:r w:rsidRPr="00544200">
        <w:rPr>
          <w:rStyle w:val="HideTWBExt"/>
        </w:rPr>
        <w:t>DocAmend&gt;</w:t>
      </w:r>
    </w:p>
    <w:p w:rsidR="000930C9" w:rsidRPr="00544200" w:rsidRDefault="000C62EB">
      <w:pPr>
        <w:pStyle w:val="NormalBold"/>
      </w:pPr>
      <w:r w:rsidRPr="00544200">
        <w:rPr>
          <w:rStyle w:val="HideTWBExt"/>
        </w:rPr>
        <w:t>&lt;Article&gt;</w:t>
      </w:r>
      <w:r w:rsidRPr="00544200">
        <w:t>Buchstabe d</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d)</w:t>
            </w:r>
            <w:r w:rsidRPr="00544200">
              <w:tab/>
              <w:t xml:space="preserve">die Mitgliedstaaten, die die Existenz von strategischer Propaganda nach wie vor leugnen, aufzufordern, sie anzuerkennen </w:t>
            </w:r>
            <w:r w:rsidRPr="00544200">
              <w:rPr>
                <w:b/>
                <w:i/>
              </w:rPr>
              <w:t>und</w:t>
            </w:r>
            <w:r w:rsidRPr="00544200">
              <w:t xml:space="preserve"> proaktive Maßnahmen zu ergreifen, um dagegen vorzugehen und </w:t>
            </w:r>
            <w:r w:rsidRPr="00544200">
              <w:lastRenderedPageBreak/>
              <w:t>sie aufzudecken;</w:t>
            </w:r>
          </w:p>
        </w:tc>
        <w:tc>
          <w:tcPr>
            <w:tcW w:w="4876" w:type="dxa"/>
          </w:tcPr>
          <w:p w:rsidR="000930C9" w:rsidRPr="00544200" w:rsidRDefault="000C62EB">
            <w:pPr>
              <w:pStyle w:val="Normal6"/>
            </w:pPr>
            <w:r w:rsidRPr="00544200">
              <w:lastRenderedPageBreak/>
              <w:t>d)</w:t>
            </w:r>
            <w:r w:rsidRPr="00544200">
              <w:tab/>
              <w:t>die Mitgliedstaaten, die die Existenz von strategischer Propaganda nach wie vor leugnen, aufzufordern, sie anzuerkennen</w:t>
            </w:r>
            <w:r w:rsidRPr="00544200">
              <w:rPr>
                <w:b/>
                <w:i/>
              </w:rPr>
              <w:t>, und sie dazu anzuhalten,</w:t>
            </w:r>
            <w:r w:rsidRPr="00544200">
              <w:t xml:space="preserve"> proaktive Maßnahmen zu ergrei</w:t>
            </w:r>
            <w:r w:rsidRPr="00544200">
              <w:t xml:space="preserve">fen, um </w:t>
            </w:r>
            <w:r w:rsidRPr="00544200">
              <w:lastRenderedPageBreak/>
              <w:t xml:space="preserve">dagegen vorzugehen und sie aufzudecken; </w:t>
            </w:r>
            <w:r w:rsidRPr="00544200">
              <w:rPr>
                <w:b/>
                <w:i/>
              </w:rPr>
              <w:t>alle Mitgliedstaaten aufzufordern, die Lage in ihrem Hoheitsgebiet zu bewerten;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59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Anders Sellström</w:t>
      </w:r>
      <w:r w:rsidRPr="00544200">
        <w:rPr>
          <w:rStyle w:val="HideTWBExt"/>
        </w:rPr>
        <w:t>&lt;/</w:t>
      </w:r>
      <w:r w:rsidRPr="00544200">
        <w:rPr>
          <w:rStyle w:val="HideTWBExt"/>
        </w:rPr>
        <w: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d</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d)</w:t>
            </w:r>
            <w:r w:rsidRPr="00544200">
              <w:tab/>
              <w:t xml:space="preserve">die Mitgliedstaaten, die die Existenz von </w:t>
            </w:r>
            <w:r w:rsidRPr="00544200">
              <w:rPr>
                <w:b/>
                <w:i/>
              </w:rPr>
              <w:t>strategischer</w:t>
            </w:r>
            <w:r w:rsidRPr="00544200">
              <w:t xml:space="preserve"> Propaganda nach wie vor leugnen, aufzufordern, sie anzuer</w:t>
            </w:r>
            <w:r w:rsidRPr="00544200">
              <w:t>kennen und proaktive Maßnahmen zu ergreifen, um dagegen vorzugehen und sie aufzudecken;</w:t>
            </w:r>
          </w:p>
        </w:tc>
        <w:tc>
          <w:tcPr>
            <w:tcW w:w="4876" w:type="dxa"/>
          </w:tcPr>
          <w:p w:rsidR="000930C9" w:rsidRPr="00544200" w:rsidRDefault="000C62EB">
            <w:pPr>
              <w:pStyle w:val="Normal6"/>
            </w:pPr>
            <w:r w:rsidRPr="00544200">
              <w:t>d)</w:t>
            </w:r>
            <w:r w:rsidRPr="00544200">
              <w:tab/>
              <w:t xml:space="preserve">die Mitgliedstaaten, die die Existenz von </w:t>
            </w:r>
            <w:r w:rsidRPr="00544200">
              <w:rPr>
                <w:b/>
                <w:i/>
              </w:rPr>
              <w:t>Desinformation und feindseliger</w:t>
            </w:r>
            <w:r w:rsidRPr="00544200">
              <w:t xml:space="preserve"> Propaganda nach wie vor leugnen, aufzufordern, sie anzuerkennen und proaktive Maßnahmen zu </w:t>
            </w:r>
            <w:r w:rsidRPr="00544200">
              <w:t>ergreifen, um dagegen vorzugehen und sie aufzudecken;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60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Anders Sellström</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w:t>
      </w:r>
      <w:r w:rsidRPr="00544200">
        <w:rPr>
          <w:rStyle w:val="HideTWBExt"/>
        </w:rPr>
        <w:t>Article&gt;</w:t>
      </w:r>
      <w:r w:rsidRPr="00544200">
        <w:t>Buchstabe d</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d)</w:t>
            </w:r>
            <w:r w:rsidRPr="00544200">
              <w:tab/>
              <w:t>die Mitgliedstaaten, die die Existenz von strategischer Propaganda nach wie vor leugnen, aufzufordern, sie anzuerkennen und proaktive Maßnahmen zu ergreifen, um dagegen vorzugehen und</w:t>
            </w:r>
            <w:r w:rsidRPr="00544200">
              <w:t xml:space="preserve"> sie aufzudecken;</w:t>
            </w:r>
          </w:p>
        </w:tc>
        <w:tc>
          <w:tcPr>
            <w:tcW w:w="4876" w:type="dxa"/>
          </w:tcPr>
          <w:p w:rsidR="000930C9" w:rsidRPr="00544200" w:rsidRDefault="000C62EB">
            <w:pPr>
              <w:pStyle w:val="Normal6"/>
            </w:pPr>
            <w:r w:rsidRPr="00544200">
              <w:t>d)</w:t>
            </w:r>
            <w:r w:rsidRPr="00544200">
              <w:tab/>
              <w:t xml:space="preserve">die Mitgliedstaaten, die die Existenz von strategischer Propaganda nach wie vor leugnen, </w:t>
            </w:r>
            <w:r w:rsidRPr="00544200">
              <w:rPr>
                <w:b/>
                <w:i/>
              </w:rPr>
              <w:t>nachdrücklich</w:t>
            </w:r>
            <w:r w:rsidRPr="00544200">
              <w:t xml:space="preserve"> aufzufordern, sie anzuerkennen und proaktive Maßnahmen zu ergreifen, um dagegen vorzugehen und sie aufzudecken;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61</w:t>
      </w:r>
      <w:r w:rsidRPr="00544200">
        <w:rPr>
          <w:rStyle w:val="HideTWBExt"/>
        </w:rPr>
        <w:t>&lt;/NumAm&gt;</w:t>
      </w:r>
    </w:p>
    <w:p w:rsidR="000930C9" w:rsidRPr="00544200" w:rsidRDefault="000C62EB">
      <w:pPr>
        <w:pStyle w:val="NormalBold"/>
      </w:pPr>
      <w:r w:rsidRPr="00544200">
        <w:rPr>
          <w:rStyle w:val="HideTWBExt"/>
        </w:rPr>
        <w:lastRenderedPageBreak/>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d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 xml:space="preserve">Geänderter </w:t>
            </w:r>
            <w:r w:rsidRPr="00544200">
              <w:t>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da)</w:t>
            </w:r>
            <w:r w:rsidRPr="00544200">
              <w:tab/>
            </w:r>
            <w:r w:rsidRPr="00544200">
              <w:rPr>
                <w:b/>
                <w:i/>
              </w:rPr>
              <w:t xml:space="preserve">das zunehmende Volumen chinesischer Wirtschaftsinvestitionen in der EU und in Partnerländern, chinesische Infrastrukturprojekte – auch im Telekommunikationsbereich – und die mögliche Nutzung von Online-Propaganda auch außerhalb der Grenzen </w:t>
            </w:r>
            <w:r w:rsidRPr="00544200">
              <w:rPr>
                <w:b/>
                <w:i/>
              </w:rPr>
              <w:t>Chinas zu beachten;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62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Marietje Schaake, Petras Auštrevičius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 xml:space="preserve">Buchstabe </w:t>
      </w:r>
      <w:r w:rsidRPr="00544200">
        <w:t>d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da)</w:t>
            </w:r>
            <w:r w:rsidRPr="00544200">
              <w:tab/>
            </w:r>
            <w:r w:rsidRPr="00544200">
              <w:rPr>
                <w:b/>
                <w:i/>
              </w:rPr>
              <w:t xml:space="preserve">die Mitgliedstaaten nachdrücklich aufzufordern, proaktiv in Bildungsmaßnahmen zu investieren, mit denen unterschiedliche Arten der Erstellung und Verbreitung von Desinformation erklärt </w:t>
            </w:r>
            <w:r w:rsidRPr="00544200">
              <w:rPr>
                <w:b/>
                <w:i/>
              </w:rPr>
              <w:t>werden, damit die Bürger Desinformation besser erkennen und darauf reagieren können;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63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Ramona Nicole Mănescu</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d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lastRenderedPageBreak/>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da)</w:t>
            </w:r>
            <w:r w:rsidRPr="00544200">
              <w:tab/>
            </w:r>
            <w:r w:rsidRPr="00544200">
              <w:rPr>
                <w:b/>
                <w:i/>
              </w:rPr>
              <w:t>die Mitgliedstaaten darin zu bestärken, für einen wirksamen Informationsaustausch zwischen all ihren einschlägigen Behörden für das Vorgehen</w:t>
            </w:r>
            <w:r w:rsidRPr="00544200">
              <w:rPr>
                <w:b/>
                <w:i/>
              </w:rPr>
              <w:t xml:space="preserve"> gegen Propaganda, Manipulation und Desinformation, wozu auch Cyber- und Informationskriegsführung zählen, zu sorgen;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64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&lt;/Memb</w:t>
      </w:r>
      <w:r w:rsidRPr="00544200">
        <w:rPr>
          <w:rStyle w:val="HideTWBExt"/>
        </w:rPr>
        <w:t>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d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da)</w:t>
            </w:r>
            <w:r w:rsidRPr="00544200">
              <w:tab/>
            </w:r>
            <w:r w:rsidRPr="00544200">
              <w:rPr>
                <w:b/>
                <w:i/>
              </w:rPr>
              <w:t xml:space="preserve">fordert die Mitgliedstaaten auf, nachgewiesener Spionage durch Partnerdrittländer Rechnung zu tragen und </w:t>
            </w:r>
            <w:r w:rsidRPr="00544200">
              <w:rPr>
                <w:b/>
                <w:i/>
              </w:rPr>
              <w:t>ihr entgegenzutreten, insbesondere was die von den Vereinigten Staaten abgehörten Telefongespräche anbelangt, von denen auch europäische Spitzenpolitiker betroffen waren;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65</w:t>
      </w:r>
      <w:r w:rsidRPr="00544200">
        <w:rPr>
          <w:rStyle w:val="HideTWBExt"/>
        </w:rPr>
        <w:t>&lt;/NumAm&gt;</w:t>
      </w:r>
    </w:p>
    <w:p w:rsidR="000930C9" w:rsidRPr="00544200" w:rsidRDefault="000C62EB">
      <w:pPr>
        <w:pStyle w:val="NormalBold"/>
      </w:pPr>
      <w:r w:rsidRPr="00544200">
        <w:rPr>
          <w:rStyle w:val="HideTWBExt"/>
        </w:rPr>
        <w:t>&lt;</w:t>
      </w:r>
      <w:r w:rsidRPr="00544200">
        <w:rPr>
          <w:rStyle w:val="HideTWBExt"/>
        </w:rPr>
        <w:t>RepeatBlock-By&gt;&lt;Members&gt;</w:t>
      </w:r>
      <w:r w:rsidRPr="00544200">
        <w:t>Urmas Paet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d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da)</w:t>
            </w:r>
            <w:r w:rsidRPr="00544200">
              <w:tab/>
            </w:r>
            <w:r w:rsidRPr="00544200">
              <w:rPr>
                <w:b/>
                <w:i/>
              </w:rPr>
              <w:t xml:space="preserve">für die Desinformationskampagnen Russlands zu sensibilisieren, da </w:t>
            </w:r>
            <w:r w:rsidRPr="00544200">
              <w:rPr>
                <w:b/>
                <w:i/>
              </w:rPr>
              <w:t xml:space="preserve">sie die wichtigste </w:t>
            </w:r>
            <w:r w:rsidRPr="00544200">
              <w:rPr>
                <w:b/>
                <w:i/>
              </w:rPr>
              <w:lastRenderedPageBreak/>
              <w:t>Quelle für Desinformation in Europa darstellen;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66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Jean-Luc Schaffhauser</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Zwischenüberschrift 2</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Arten von gegen die EU und ihre Nachbarländer gerichteter Fehlinformation, Desinformation und Propaganda</w:t>
            </w:r>
          </w:p>
        </w:tc>
        <w:tc>
          <w:tcPr>
            <w:tcW w:w="4876" w:type="dxa"/>
          </w:tcPr>
          <w:p w:rsidR="000930C9" w:rsidRPr="00544200" w:rsidRDefault="000C62EB">
            <w:pPr>
              <w:pStyle w:val="Normal6"/>
            </w:pPr>
            <w:r w:rsidRPr="00544200">
              <w:rPr>
                <w:b/>
                <w:i/>
              </w:rPr>
              <w:t>Fehlende Nachweise für eine EU-feindliche Propagandakampag</w:t>
            </w:r>
            <w:r w:rsidRPr="00544200">
              <w:rPr>
                <w:b/>
                <w:i/>
              </w:rPr>
              <w:t>ne durch Drittländer;</w:t>
            </w:r>
            <w:r w:rsidRPr="00544200">
              <w:t xml:space="preserve"> </w:t>
            </w:r>
            <w:r w:rsidRPr="00544200">
              <w:rPr>
                <w:b/>
                <w:i/>
              </w:rPr>
              <w:t>ist der Auffassung, dass gegenteilige Behauptungen auf Paranoia sowie auf den Versuch schließen lassen, auf eine Block- und Konfrontationspolitik hinzusteuern;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67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e</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e)</w:t>
            </w:r>
            <w:r w:rsidRPr="00544200">
              <w:tab/>
              <w:t>die auf verschiedenen Ebenen geleistete Arbeit zur Ermi</w:t>
            </w:r>
            <w:r w:rsidRPr="00544200">
              <w:t>ttlung der Arten von Einflussnahme und der gegen die EU und ihre Nachbarländer genutzten Mittel anzuerkennen und die Aufmerksamkeit auf die vertiefte Analyse ihrer Auswirkungen und Wirksamkeit zu verlagern, um Gegenmaßnahmen auszuarbeiten;</w:t>
            </w:r>
          </w:p>
        </w:tc>
        <w:tc>
          <w:tcPr>
            <w:tcW w:w="4876" w:type="dxa"/>
          </w:tcPr>
          <w:p w:rsidR="000930C9" w:rsidRPr="00544200" w:rsidRDefault="000C62EB">
            <w:pPr>
              <w:pStyle w:val="Normal6"/>
            </w:pPr>
            <w:r w:rsidRPr="00544200">
              <w:t>e)</w:t>
            </w:r>
            <w:r w:rsidRPr="00544200">
              <w:tab/>
              <w:t>die auf versc</w:t>
            </w:r>
            <w:r w:rsidRPr="00544200">
              <w:t>hiedenen Ebenen geleistete Arbeit zur Ermittlung der Arten von Einflussnahme und der gegen die EU und ihre Nachbarländer genutzten Mittel anzuerkennen und die Aufmerksamkeit auf die vertiefte Analyse ihrer Auswirkungen und Wirksamkeit zu verlagern, um Gege</w:t>
            </w:r>
            <w:r w:rsidRPr="00544200">
              <w:t xml:space="preserve">nmaßnahmen auszuarbeiten; </w:t>
            </w:r>
            <w:r w:rsidRPr="00544200">
              <w:rPr>
                <w:b/>
                <w:i/>
              </w:rPr>
              <w:t>betont, dass Desinformationskampagnen Teil einer umfassenderen Strategie sind und üblicherweise von anderen feindseligen Tätigkeiten begleitet werden;</w:t>
            </w:r>
            <w:r w:rsidRPr="00544200">
              <w:t xml:space="preserve"> </w:t>
            </w:r>
            <w:r w:rsidRPr="00544200">
              <w:rPr>
                <w:b/>
                <w:i/>
              </w:rPr>
              <w:t xml:space="preserve">insbesondere die </w:t>
            </w:r>
            <w:r w:rsidRPr="00544200">
              <w:rPr>
                <w:b/>
                <w:i/>
              </w:rPr>
              <w:lastRenderedPageBreak/>
              <w:t xml:space="preserve">Informationskriegsführung, die mit militärischen Offensiven </w:t>
            </w:r>
            <w:r w:rsidRPr="00544200">
              <w:rPr>
                <w:b/>
                <w:i/>
              </w:rPr>
              <w:t>einhergeht, sollte ernst genommen werden, und es sollte entschieden und mit Einheit und Stärke dagegen vorgegangen werden;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68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Jean-Luc Schaffhauser</w:t>
      </w:r>
      <w:r w:rsidRPr="00544200">
        <w:rPr>
          <w:rStyle w:val="HideTWBExt"/>
        </w:rPr>
        <w:t>&lt;/</w:t>
      </w:r>
      <w:r w:rsidRPr="00544200">
        <w:rPr>
          <w:rStyle w:val="HideTWBExt"/>
        </w:rPr>
        <w: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e</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e)</w:t>
            </w:r>
            <w:r w:rsidRPr="00544200">
              <w:tab/>
              <w:t>die auf verschiedenen Ebenen geleistete Arbeit zur Ermittlung der Arten von Einflussnahme und der gegen die EU un</w:t>
            </w:r>
            <w:r w:rsidRPr="00544200">
              <w:t>d ihre Nachbarländer genutzten Mittel anzuerkennen und die Aufmerksamkeit auf die vertiefte Analyse ihrer Auswirkungen und Wirksamkeit zu verlagern, um Gegenmaßnahmen auszuarbeiten;</w:t>
            </w:r>
          </w:p>
        </w:tc>
        <w:tc>
          <w:tcPr>
            <w:tcW w:w="4876" w:type="dxa"/>
          </w:tcPr>
          <w:p w:rsidR="000930C9" w:rsidRPr="00544200" w:rsidRDefault="000C62EB">
            <w:pPr>
              <w:pStyle w:val="Normal6"/>
            </w:pPr>
            <w:r w:rsidRPr="00544200">
              <w:t>e)</w:t>
            </w:r>
            <w:r w:rsidRPr="00544200">
              <w:tab/>
              <w:t>die auf verschiedenen Ebenen geleistete Arbeit zur Ermittlung der Arten</w:t>
            </w:r>
            <w:r w:rsidRPr="00544200">
              <w:t xml:space="preserve"> von Einflussnahme und der gegen die EU und ihre Nachbarländer genutzten Mittel anzuerkennen und die Aufmerksamkeit auf die vertiefte Analyse ihrer Auswirkungen und Wirksamkeit zu verlagern, um Gegenmaßnahmen auszuarbeiten; </w:t>
            </w:r>
            <w:r w:rsidRPr="00544200">
              <w:rPr>
                <w:b/>
                <w:i/>
              </w:rPr>
              <w:t>stellt fest, dass die bislang un</w:t>
            </w:r>
            <w:r w:rsidRPr="00544200">
              <w:rPr>
                <w:b/>
                <w:i/>
              </w:rPr>
              <w:t>ternommenen Anstrengungen zum Nachweis eines feindseligen Einflusses oder einer feindseligen Propaganda selbst Falschmeldungen erzeugen;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69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Urmas Paet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e</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e)</w:t>
            </w:r>
            <w:r w:rsidRPr="00544200">
              <w:tab/>
              <w:t xml:space="preserve">die auf verschiedenen Ebenen geleistete Arbeit zur Ermittlung der Arten von Einflussnahme und der gegen die EU </w:t>
            </w:r>
            <w:r w:rsidRPr="00544200">
              <w:t xml:space="preserve">und ihre Nachbarländer genutzten Mittel </w:t>
            </w:r>
            <w:r w:rsidRPr="00544200">
              <w:lastRenderedPageBreak/>
              <w:t>anzuerkennen und die Aufmerksamkeit auf die vertiefte Analyse ihrer Auswirkungen und Wirksamkeit zu verlagern, um Gegenmaßnahmen auszuarbeiten;</w:t>
            </w:r>
          </w:p>
        </w:tc>
        <w:tc>
          <w:tcPr>
            <w:tcW w:w="4876" w:type="dxa"/>
          </w:tcPr>
          <w:p w:rsidR="000930C9" w:rsidRPr="00544200" w:rsidRDefault="000C62EB">
            <w:pPr>
              <w:pStyle w:val="Normal6"/>
            </w:pPr>
            <w:r w:rsidRPr="00544200">
              <w:lastRenderedPageBreak/>
              <w:t>e)</w:t>
            </w:r>
            <w:r w:rsidRPr="00544200">
              <w:tab/>
              <w:t>die auf verschiedenen Ebenen geleistete Arbeit zur Ermittlung der Art</w:t>
            </w:r>
            <w:r w:rsidRPr="00544200">
              <w:t xml:space="preserve">en von Einflussnahme und der gegen die EU und ihre Nachbarländer genutzten Mittel </w:t>
            </w:r>
            <w:r w:rsidRPr="00544200">
              <w:lastRenderedPageBreak/>
              <w:t xml:space="preserve">anzuerkennen und die Aufmerksamkeit auf die vertiefte Analyse ihrer Auswirkungen und Wirksamkeit zu verlagern, um Gegenmaßnahmen auszuarbeiten; </w:t>
            </w:r>
            <w:r w:rsidRPr="00544200">
              <w:rPr>
                <w:b/>
                <w:i/>
              </w:rPr>
              <w:t>für laufende Desinformationska</w:t>
            </w:r>
            <w:r w:rsidRPr="00544200">
              <w:rPr>
                <w:b/>
                <w:i/>
              </w:rPr>
              <w:t>mpagnen zu sensibilisieren und die Quelle der Desinformation zu ermitteln und zu benennen, um ordnungsgemäß zu reagieren;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70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Anders Sellström</w:t>
      </w:r>
      <w:r w:rsidRPr="00544200">
        <w:rPr>
          <w:rStyle w:val="HideTWBExt"/>
        </w:rPr>
        <w:t>&lt;/Members</w:t>
      </w:r>
      <w:r w:rsidRPr="00544200">
        <w:rPr>
          <w:rStyle w:val="HideTWBExt"/>
        </w:rPr>
        <w:t>&gt;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e</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e)</w:t>
            </w:r>
            <w:r w:rsidRPr="00544200">
              <w:tab/>
              <w:t xml:space="preserve">die auf verschiedenen Ebenen geleistete Arbeit zur Ermittlung der Arten von Einflussnahme und der gegen die EU und ihre </w:t>
            </w:r>
            <w:r w:rsidRPr="00544200">
              <w:t>Nachbarländer genutzten Mittel anzuerkennen und die Aufmerksamkeit auf die vertiefte Analyse ihrer Auswirkungen und Wirksamkeit zu verlagern, um Gegenmaßnahmen auszuarbeiten;</w:t>
            </w:r>
          </w:p>
        </w:tc>
        <w:tc>
          <w:tcPr>
            <w:tcW w:w="4876" w:type="dxa"/>
          </w:tcPr>
          <w:p w:rsidR="000930C9" w:rsidRPr="00544200" w:rsidRDefault="000C62EB">
            <w:pPr>
              <w:pStyle w:val="Normal6"/>
            </w:pPr>
            <w:r w:rsidRPr="00544200">
              <w:t>e)</w:t>
            </w:r>
            <w:r w:rsidRPr="00544200">
              <w:tab/>
              <w:t>die auf verschiedenen Ebenen geleistete Arbeit zur Ermittlung der Arten von Ei</w:t>
            </w:r>
            <w:r w:rsidRPr="00544200">
              <w:t xml:space="preserve">nflussnahme und der gegen die EU und ihre Nachbarländer </w:t>
            </w:r>
            <w:r w:rsidRPr="00544200">
              <w:rPr>
                <w:b/>
                <w:i/>
              </w:rPr>
              <w:t>wie Georgien, Moldau, Serbien und die Ukraine</w:t>
            </w:r>
            <w:r w:rsidRPr="00544200">
              <w:t xml:space="preserve"> genutzten Mittel anzuerkennen und die Aufmerksamkeit auf die vertiefte Analyse ihrer Auswirkungen und Wirksamkeit zu verlagern, um Gegenmaßnahmen auszuarb</w:t>
            </w:r>
            <w:r w:rsidRPr="00544200">
              <w:t>eiten;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71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Anders Sellström</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e</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e)</w:t>
            </w:r>
            <w:r w:rsidRPr="00544200">
              <w:tab/>
              <w:t xml:space="preserve">die auf verschiedenen Ebenen geleistete Arbeit zur Ermittlung der Arten von Einflussnahme und der gegen die EU </w:t>
            </w:r>
            <w:r w:rsidRPr="00544200">
              <w:lastRenderedPageBreak/>
              <w:t>und ihre Nachbarländer genutzten Mittel anzuerkennen und die Aufmerksamkeit auf die vertiefte Analyse ihrer Auswirkungen und</w:t>
            </w:r>
            <w:r w:rsidRPr="00544200">
              <w:t xml:space="preserve"> Wirksamkeit zu verlagern, um Gegenmaßnahmen auszuarbeiten;</w:t>
            </w:r>
          </w:p>
        </w:tc>
        <w:tc>
          <w:tcPr>
            <w:tcW w:w="4876" w:type="dxa"/>
          </w:tcPr>
          <w:p w:rsidR="000930C9" w:rsidRPr="00544200" w:rsidRDefault="000C62EB">
            <w:pPr>
              <w:pStyle w:val="Normal6"/>
            </w:pPr>
            <w:r w:rsidRPr="00544200">
              <w:lastRenderedPageBreak/>
              <w:t>e)</w:t>
            </w:r>
            <w:r w:rsidRPr="00544200">
              <w:tab/>
              <w:t xml:space="preserve">die auf verschiedenen Ebenen geleistete Arbeit zur Ermittlung der Arten von Einflussnahme und der gegen die EU </w:t>
            </w:r>
            <w:r w:rsidRPr="00544200">
              <w:lastRenderedPageBreak/>
              <w:t>und ihre Nachbarländer genutzten Mittel anzuerkennen und die Aufmerksamkeit auf di</w:t>
            </w:r>
            <w:r w:rsidRPr="00544200">
              <w:t xml:space="preserve">e vertiefte Analyse ihrer Auswirkungen und Wirksamkeit zu verlagern, um </w:t>
            </w:r>
            <w:r w:rsidRPr="00544200">
              <w:rPr>
                <w:b/>
                <w:i/>
              </w:rPr>
              <w:t>proaktiv und zügig</w:t>
            </w:r>
            <w:r w:rsidRPr="00544200">
              <w:t xml:space="preserve"> Gegenmaßnahmen auszuarbeiten;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72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Marietje Schaake</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e</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e)</w:t>
            </w:r>
            <w:r w:rsidRPr="00544200">
              <w:tab/>
              <w:t xml:space="preserve">die auf verschiedenen Ebenen geleistete Arbeit zur Ermittlung der Arten von Einflussnahme und der gegen die EU und </w:t>
            </w:r>
            <w:r w:rsidRPr="00544200">
              <w:rPr>
                <w:b/>
                <w:i/>
              </w:rPr>
              <w:t xml:space="preserve">ihre </w:t>
            </w:r>
            <w:r w:rsidRPr="00544200">
              <w:rPr>
                <w:b/>
                <w:i/>
              </w:rPr>
              <w:t>Nachbarländer</w:t>
            </w:r>
            <w:r w:rsidRPr="00544200">
              <w:t xml:space="preserve"> genutzten Mittel anzuerkennen und die Aufmerksamkeit auf die vertiefte Analyse ihrer Auswirkungen und Wirksamkeit zu verlagern, um Gegenmaßnahmen auszuarbeiten;</w:t>
            </w:r>
          </w:p>
        </w:tc>
        <w:tc>
          <w:tcPr>
            <w:tcW w:w="4876" w:type="dxa"/>
          </w:tcPr>
          <w:p w:rsidR="000930C9" w:rsidRPr="00544200" w:rsidRDefault="000C62EB">
            <w:pPr>
              <w:pStyle w:val="Normal6"/>
            </w:pPr>
            <w:r w:rsidRPr="00544200">
              <w:t>e)</w:t>
            </w:r>
            <w:r w:rsidRPr="00544200">
              <w:tab/>
              <w:t>die auf verschiedenen Ebenen geleistete Arbeit zur Ermittlung der Arten von Ei</w:t>
            </w:r>
            <w:r w:rsidRPr="00544200">
              <w:t xml:space="preserve">nflussnahme und der gegen die </w:t>
            </w:r>
            <w:r w:rsidRPr="00544200">
              <w:rPr>
                <w:b/>
                <w:i/>
              </w:rPr>
              <w:t>Menschen in der</w:t>
            </w:r>
            <w:r w:rsidRPr="00544200">
              <w:t xml:space="preserve"> EU und </w:t>
            </w:r>
            <w:r w:rsidRPr="00544200">
              <w:rPr>
                <w:b/>
                <w:i/>
              </w:rPr>
              <w:t>ihrer Nachbarschaft</w:t>
            </w:r>
            <w:r w:rsidRPr="00544200">
              <w:t xml:space="preserve"> genutzten Mittel anzuerkennen und die Aufmerksamkeit auf die vertiefte Analyse ihrer Auswirkungen und Wirksamkeit zu verlagern, um Gegenmaßnahmen auszuarbeiten;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w:t>
      </w:r>
      <w:r w:rsidRPr="00544200">
        <w:rPr>
          <w:rStyle w:val="HideTWBExt"/>
          <w:lang w:val="de-DE"/>
        </w:rPr>
        <w: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73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Eugen Freund</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e</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e)</w:t>
            </w:r>
            <w:r w:rsidRPr="00544200">
              <w:tab/>
              <w:t xml:space="preserve">die auf </w:t>
            </w:r>
            <w:r w:rsidRPr="00544200">
              <w:t>verschiedenen Ebenen geleistete Arbeit zur Ermittlung der Arten von Einflussnahme und der gegen die EU und ihre Nachbarländer genutzten Mittel anzuerkennen und die Aufmerksamkeit auf die vertiefte Analyse ihrer Auswirkungen und Wirksamkeit zu verlagern, um</w:t>
            </w:r>
            <w:r w:rsidRPr="00544200">
              <w:t xml:space="preserve"> </w:t>
            </w:r>
            <w:r w:rsidRPr="00544200">
              <w:lastRenderedPageBreak/>
              <w:t>Gegenmaßnahmen auszuarbeiten;</w:t>
            </w:r>
          </w:p>
        </w:tc>
        <w:tc>
          <w:tcPr>
            <w:tcW w:w="4876" w:type="dxa"/>
          </w:tcPr>
          <w:p w:rsidR="000930C9" w:rsidRPr="00544200" w:rsidRDefault="000C62EB">
            <w:pPr>
              <w:pStyle w:val="Normal6"/>
            </w:pPr>
            <w:r w:rsidRPr="00544200">
              <w:lastRenderedPageBreak/>
              <w:t>e)</w:t>
            </w:r>
            <w:r w:rsidRPr="00544200">
              <w:tab/>
              <w:t xml:space="preserve">die auf verschiedenen Ebenen geleistete Arbeit zur Ermittlung der Arten von Einflussnahme und der gegen die EU und ihre Nachbarländer genutzten Mittel anzuerkennen und die Aufmerksamkeit auf die vertiefte Analyse </w:t>
            </w:r>
            <w:r w:rsidRPr="00544200">
              <w:rPr>
                <w:b/>
                <w:i/>
              </w:rPr>
              <w:t>und Erfor</w:t>
            </w:r>
            <w:r w:rsidRPr="00544200">
              <w:rPr>
                <w:b/>
                <w:i/>
              </w:rPr>
              <w:t>schung</w:t>
            </w:r>
            <w:r w:rsidRPr="00544200">
              <w:t xml:space="preserve"> ihrer Auswirkungen und Wirksamkeit zu </w:t>
            </w:r>
            <w:r w:rsidRPr="00544200">
              <w:lastRenderedPageBreak/>
              <w:t>verlagern, um Gegenmaßnahmen auszuarbeiten;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74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w:t>
      </w:r>
      <w:r w:rsidRPr="00544200">
        <w:rPr>
          <w:rStyle w:val="HideTWBExt"/>
        </w:rPr>
        <w:t>&gt;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e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ea)</w:t>
            </w:r>
            <w:r w:rsidRPr="00544200">
              <w:tab/>
            </w:r>
            <w:r w:rsidRPr="00544200">
              <w:rPr>
                <w:b/>
                <w:i/>
              </w:rPr>
              <w:t xml:space="preserve">vor dem Einfluss von künstlicher Intelligenz und ihrer raschen Entwicklung bei der Verbreitung von gezielten Falschmeldungen zu warnen; </w:t>
            </w:r>
            <w:r w:rsidRPr="00544200">
              <w:rPr>
                <w:b/>
                <w:i/>
              </w:rPr>
              <w:t>stellt mit Besorgnis fest, dass künstliche Intelligenz bald in der Lage sein dürfte, eigenständig weitere Fähigkeiten der künstlichen Intelligenz zu entwickeln, und dass daher erhebliche Finanzmittel in die Forschung und Entwicklung an der Schnittstelle zw</w:t>
            </w:r>
            <w:r w:rsidRPr="00544200">
              <w:rPr>
                <w:b/>
                <w:i/>
              </w:rPr>
              <w:t>ischen künstlicher Intelligenz und Informationskriegsführung investiert werden sollten, da die Fähigkeiten der künstlichen Intelligenz im Bereich der Verbreitung von Propaganda und Desinformation rasch zunehmen, unter anderem durch Deepfake-Videos;</w:t>
            </w:r>
          </w:p>
        </w:tc>
      </w:tr>
    </w:tbl>
    <w:p w:rsidR="000930C9" w:rsidRPr="00544200" w:rsidRDefault="000C62EB">
      <w:pPr>
        <w:pStyle w:val="Olang"/>
        <w:rPr>
          <w:lang w:val="de-DE"/>
        </w:rPr>
      </w:pPr>
      <w:r w:rsidRPr="00544200">
        <w:rPr>
          <w:lang w:val="de-DE"/>
        </w:rPr>
        <w:t xml:space="preserve">Or. </w:t>
      </w:r>
      <w:r w:rsidRPr="00544200">
        <w:rPr>
          <w:rStyle w:val="HideTWBExt"/>
          <w:lang w:val="de-DE"/>
        </w:rPr>
        <w:t>&lt;O</w:t>
      </w:r>
      <w:r w:rsidRPr="00544200">
        <w:rPr>
          <w:rStyle w:val="HideTWBExt"/>
          <w:lang w:val="de-DE"/>
        </w:rPr>
        <w:t>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75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Ramona Nicole Mănescu</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e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ea)</w:t>
            </w:r>
            <w:r w:rsidRPr="00544200">
              <w:tab/>
            </w:r>
            <w:r w:rsidRPr="00544200">
              <w:rPr>
                <w:b/>
                <w:i/>
              </w:rPr>
              <w:t xml:space="preserve">die Mitgliedstaaten darin zu bestärken, dauerhafte Strukturen </w:t>
            </w:r>
            <w:r w:rsidRPr="00544200">
              <w:rPr>
                <w:b/>
                <w:i/>
              </w:rPr>
              <w:lastRenderedPageBreak/>
              <w:t>einzurichten, die über ausreichende Kapazitäten verfügen, um Desinformation und andere feindselige Tätigkeiten zu ermitteln, zu verhindern und ihnen entgegenzuwirken;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76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e b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eb)</w:t>
            </w:r>
            <w:r w:rsidRPr="00544200">
              <w:tab/>
            </w:r>
            <w:r w:rsidRPr="00544200">
              <w:rPr>
                <w:b/>
                <w:i/>
              </w:rPr>
              <w:t>einen Schwerpunkt auf die laufende Nutzung der Desinformation durch autoritäre Akteure wie den Iran zu legen, durch deren Verbreitung von gezielten Falschmeldungen weitere Spannungen in instabilen Konfliktgebieten angefacht und gesch</w:t>
            </w:r>
            <w:r w:rsidRPr="00544200">
              <w:rPr>
                <w:b/>
                <w:i/>
              </w:rPr>
              <w:t>ürt werden und gleichzeitig die europäische Bevölkerung ins Visier genommen wird, um unlautere Absichten zu verdecken;</w:t>
            </w:r>
            <w:r w:rsidRPr="00544200">
              <w:t xml:space="preserve"> </w:t>
            </w:r>
            <w:r w:rsidRPr="00544200">
              <w:rPr>
                <w:b/>
                <w:i/>
              </w:rPr>
              <w:t>fordert die Mitgliedstaaten nachdrücklich auf, derartigen Maßnahmen entgegenzuwirken, indem die Zusammenarbeit mit gleichgesinnten Länder</w:t>
            </w:r>
            <w:r w:rsidRPr="00544200">
              <w:rPr>
                <w:b/>
                <w:i/>
              </w:rPr>
              <w:t>n und nichtstaatlichen Organisationen ausgebaut wird und die von ihnen gezogenen Lehren genutzt werden;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77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Marietje Schaake</w:t>
      </w:r>
      <w:r w:rsidRPr="00544200">
        <w:rPr>
          <w:rStyle w:val="HideTWBExt"/>
        </w:rPr>
        <w:t>&lt;/Members&gt;</w:t>
      </w:r>
    </w:p>
    <w:p w:rsidR="000930C9" w:rsidRPr="00544200" w:rsidRDefault="000C62EB">
      <w:pPr>
        <w:pStyle w:val="NormalBold"/>
      </w:pPr>
      <w:r w:rsidRPr="00544200">
        <w:rPr>
          <w:rStyle w:val="HideTWBExt"/>
        </w:rPr>
        <w:t>&lt;/RepeatBlock-By</w:t>
      </w:r>
      <w:r w:rsidRPr="00544200">
        <w:rPr>
          <w:rStyle w:val="HideTWBExt"/>
        </w:rPr>
        <w:t>&gt;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f</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lastRenderedPageBreak/>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f)</w:t>
            </w:r>
            <w:r w:rsidRPr="00544200">
              <w:tab/>
              <w:t xml:space="preserve">den Schwerpunkt auf die stetig steigende Komplexität der zur Verbreitung von </w:t>
            </w:r>
            <w:r w:rsidRPr="00544200">
              <w:rPr>
                <w:b/>
                <w:i/>
              </w:rPr>
              <w:t>gezielten Falschmeldungen</w:t>
            </w:r>
            <w:r w:rsidRPr="00544200">
              <w:t xml:space="preserve"> eingesetzten Instrumente zu legen, wozu auch </w:t>
            </w:r>
            <w:r w:rsidRPr="00544200">
              <w:rPr>
                <w:b/>
                <w:i/>
              </w:rPr>
              <w:t>die neuen Arten zur Verbreitung von Propaganda durch Nutzung mehrerer untergeordneter Websites, Portale und Fernsehsender zur Verbreitung der wichtigsten Punkte zählen; äußert seine Besorgnis über die Tätigkeit</w:t>
            </w:r>
            <w:r w:rsidRPr="00544200">
              <w:rPr>
                <w:b/>
                <w:i/>
              </w:rPr>
              <w:t>en Russlands in diesem Bereich</w:t>
            </w:r>
            <w:r w:rsidRPr="00544200">
              <w:t>;</w:t>
            </w:r>
          </w:p>
        </w:tc>
        <w:tc>
          <w:tcPr>
            <w:tcW w:w="4876" w:type="dxa"/>
          </w:tcPr>
          <w:p w:rsidR="000930C9" w:rsidRPr="00544200" w:rsidRDefault="000C62EB">
            <w:pPr>
              <w:pStyle w:val="Normal6"/>
            </w:pPr>
            <w:r w:rsidRPr="00544200">
              <w:t>f)</w:t>
            </w:r>
            <w:r w:rsidRPr="00544200">
              <w:tab/>
              <w:t xml:space="preserve">den Schwerpunkt auf die stetig steigende Komplexität der zur </w:t>
            </w:r>
            <w:r w:rsidRPr="00544200">
              <w:rPr>
                <w:b/>
                <w:i/>
              </w:rPr>
              <w:t>Erstellung und</w:t>
            </w:r>
            <w:r w:rsidRPr="00544200">
              <w:t xml:space="preserve"> Verbreitung von </w:t>
            </w:r>
            <w:r w:rsidRPr="00544200">
              <w:rPr>
                <w:b/>
                <w:i/>
              </w:rPr>
              <w:t>Desinformation</w:t>
            </w:r>
            <w:r w:rsidRPr="00544200">
              <w:t xml:space="preserve"> eingesetzten Instrumente zu legen, wozu auch </w:t>
            </w:r>
            <w:r w:rsidRPr="00544200">
              <w:rPr>
                <w:b/>
                <w:i/>
              </w:rPr>
              <w:t>Deepfakes und Apps für Privatnachrichten zählen, und dabei anzuerkenn</w:t>
            </w:r>
            <w:r w:rsidRPr="00544200">
              <w:rPr>
                <w:b/>
                <w:i/>
              </w:rPr>
              <w:t>en, dass traditionelle Medien wie das Fernsehen und Websites bei der Verbreitung von Desinformation ebenfalls eine wichtige Rolle spielen</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78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w:t>
      </w:r>
      <w:r w:rsidRPr="00544200">
        <w:t>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f</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f)</w:t>
            </w:r>
            <w:r w:rsidRPr="00544200">
              <w:tab/>
            </w:r>
            <w:r w:rsidRPr="00544200">
              <w:t xml:space="preserve">den Schwerpunkt auf die stetig steigende Komplexität der zur Verbreitung von gezielten Falschmeldungen eingesetzten Instrumente zu legen, wozu auch die neuen Arten zur Verbreitung </w:t>
            </w:r>
            <w:r w:rsidRPr="00544200">
              <w:rPr>
                <w:b/>
                <w:i/>
              </w:rPr>
              <w:t>von Propaganda</w:t>
            </w:r>
            <w:r w:rsidRPr="00544200">
              <w:t xml:space="preserve"> durch Nutzung mehrerer untergeordneter Websites, Portale und </w:t>
            </w:r>
            <w:r w:rsidRPr="00544200">
              <w:t xml:space="preserve">Fernsehsender zur Verbreitung der wichtigsten Punkte zählen; </w:t>
            </w:r>
            <w:r w:rsidRPr="00544200">
              <w:rPr>
                <w:b/>
                <w:i/>
              </w:rPr>
              <w:t>äußert seine Besorgnis über die Tätigkeiten Russlands in diesem Bereich;</w:t>
            </w:r>
          </w:p>
        </w:tc>
        <w:tc>
          <w:tcPr>
            <w:tcW w:w="4876" w:type="dxa"/>
          </w:tcPr>
          <w:p w:rsidR="000930C9" w:rsidRPr="00544200" w:rsidRDefault="000C62EB">
            <w:pPr>
              <w:pStyle w:val="Normal6"/>
            </w:pPr>
            <w:r w:rsidRPr="00544200">
              <w:t>f)</w:t>
            </w:r>
            <w:r w:rsidRPr="00544200">
              <w:tab/>
              <w:t>den Schwerpunkt auf die stetig steigende Komplexität der zur Verbreitung von gezielten Falschmeldungen eingesetzten Ins</w:t>
            </w:r>
            <w:r w:rsidRPr="00544200">
              <w:t xml:space="preserve">trumente zu legen, </w:t>
            </w:r>
            <w:r w:rsidRPr="00544200">
              <w:rPr>
                <w:b/>
                <w:i/>
              </w:rPr>
              <w:t>die darauf abzielen, Mitgliedstaaten, Einrichtungen, politischen Kräften oder Personengruppen zu schaden,</w:t>
            </w:r>
            <w:r w:rsidRPr="00544200">
              <w:t xml:space="preserve"> wozu auch die neuen Arten zur Verbreitung durch Nutzung mehrerer untergeordneter Websites, Portale und Fernsehsender zur Verbreitun</w:t>
            </w:r>
            <w:r w:rsidRPr="00544200">
              <w:t>g der wichtigsten Punkte zählen;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79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Jean-Luc Schaffhauser</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f</w:t>
      </w:r>
      <w:r w:rsidRPr="00544200">
        <w:rPr>
          <w:rStyle w:val="HideTWBExt"/>
        </w:rPr>
        <w:t>&lt;/</w:t>
      </w:r>
      <w:r w:rsidRPr="00544200">
        <w:rPr>
          <w:rStyle w:val="HideTWBExt"/>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lastRenderedPageBreak/>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f)</w:t>
            </w:r>
            <w:r w:rsidRPr="00544200">
              <w:tab/>
            </w:r>
            <w:r w:rsidRPr="00544200">
              <w:t xml:space="preserve">den Schwerpunkt auf die stetig steigende Komplexität der zur Verbreitung von gezielten Falschmeldungen eingesetzten Instrumente zu legen, wozu auch die neuen Arten zur Verbreitung von Propaganda durch Nutzung mehrerer untergeordneter Websites, Portale und </w:t>
            </w:r>
            <w:r w:rsidRPr="00544200">
              <w:t xml:space="preserve">Fernsehsender zur Verbreitung der wichtigsten Punkte zählen; </w:t>
            </w:r>
            <w:r w:rsidRPr="00544200">
              <w:rPr>
                <w:b/>
                <w:i/>
              </w:rPr>
              <w:t>äußert seine Besorgnis über die Tätigkeiten Russlands in diesem Bereich;</w:t>
            </w:r>
          </w:p>
        </w:tc>
        <w:tc>
          <w:tcPr>
            <w:tcW w:w="4876" w:type="dxa"/>
          </w:tcPr>
          <w:p w:rsidR="000930C9" w:rsidRPr="00544200" w:rsidRDefault="000C62EB">
            <w:pPr>
              <w:pStyle w:val="Normal6"/>
            </w:pPr>
            <w:r w:rsidRPr="00544200">
              <w:t>f)</w:t>
            </w:r>
            <w:r w:rsidRPr="00544200">
              <w:tab/>
              <w:t>den Schwerpunkt auf die stetig steigende Komplexität der zur Verbreitung von gezielten Falschmeldungen eingesetzten Ins</w:t>
            </w:r>
            <w:r w:rsidRPr="00544200">
              <w:t>trumente zu legen, wozu auch die neuen Arten zur Verbreitung von Propaganda durch Nutzung mehrerer untergeordneter Websites, Portale und Fernsehsender zur Verbreitung der wichtigsten Punkte zählen;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w:t>
      </w:r>
      <w:r w:rsidRPr="00544200">
        <w:t>antrag</w:t>
      </w:r>
      <w:r w:rsidRPr="00544200">
        <w:tab/>
      </w:r>
      <w:r w:rsidRPr="00544200">
        <w:tab/>
      </w:r>
      <w:r w:rsidRPr="00544200">
        <w:rPr>
          <w:rStyle w:val="HideTWBExt"/>
        </w:rPr>
        <w:t>&lt;NumAm&gt;</w:t>
      </w:r>
      <w:r w:rsidRPr="00544200">
        <w:t>80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Eugen Freund</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f</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f)</w:t>
            </w:r>
            <w:r w:rsidRPr="00544200">
              <w:tab/>
              <w:t xml:space="preserve">den Schwerpunkt auf die stetig steigende </w:t>
            </w:r>
            <w:r w:rsidRPr="00544200">
              <w:t>Komplexität der zur Verbreitung von gezielten Falschmeldungen eingesetzten Instrumente zu legen, wozu auch die neuen Arten zur Verbreitung von Propaganda durch Nutzung mehrerer untergeordneter Websites, Portale und Fernsehsender zur Verbreitung der wichtig</w:t>
            </w:r>
            <w:r w:rsidRPr="00544200">
              <w:t>sten Punkte zählen; äußert seine Besorgnis über die Tätigkeiten Russlands in diesem Bereich;</w:t>
            </w:r>
          </w:p>
        </w:tc>
        <w:tc>
          <w:tcPr>
            <w:tcW w:w="4876" w:type="dxa"/>
          </w:tcPr>
          <w:p w:rsidR="000930C9" w:rsidRPr="00544200" w:rsidRDefault="000C62EB">
            <w:pPr>
              <w:pStyle w:val="Normal6"/>
            </w:pPr>
            <w:r w:rsidRPr="00544200">
              <w:t>f)</w:t>
            </w:r>
            <w:r w:rsidRPr="00544200">
              <w:tab/>
              <w:t xml:space="preserve">den Schwerpunkt auf die stetig steigende Komplexität der zur Verbreitung von </w:t>
            </w:r>
            <w:r w:rsidRPr="00544200">
              <w:rPr>
                <w:b/>
                <w:i/>
              </w:rPr>
              <w:t>Desinformation und</w:t>
            </w:r>
            <w:r w:rsidRPr="00544200">
              <w:t xml:space="preserve"> gezielten Falschmeldungen eingesetzten Instrumente zu legen, woz</w:t>
            </w:r>
            <w:r w:rsidRPr="00544200">
              <w:t xml:space="preserve">u auch die neuen Arten zur Verbreitung von Propaganda durch Nutzung mehrerer untergeordneter Websites, </w:t>
            </w:r>
            <w:r w:rsidRPr="00544200">
              <w:rPr>
                <w:b/>
                <w:i/>
              </w:rPr>
              <w:t>Suchmaschinenoptimierung,</w:t>
            </w:r>
            <w:r w:rsidRPr="00544200">
              <w:t xml:space="preserve"> Portale und Fernsehsender </w:t>
            </w:r>
            <w:r w:rsidRPr="00544200">
              <w:rPr>
                <w:b/>
                <w:i/>
              </w:rPr>
              <w:t>sowie manipulierte Ton-, Bild- und Videodateien</w:t>
            </w:r>
            <w:r w:rsidRPr="00544200">
              <w:t xml:space="preserve"> zur Verbreitung der wichtigsten Punkte zählen</w:t>
            </w:r>
            <w:r w:rsidRPr="00544200">
              <w:rPr>
                <w:b/>
                <w:i/>
              </w:rPr>
              <w:t xml:space="preserve">, wobei </w:t>
            </w:r>
            <w:r w:rsidRPr="00544200">
              <w:rPr>
                <w:b/>
                <w:i/>
              </w:rPr>
              <w:t>manchmal Algorithmen und künstliche Intelligenz eingesetzt werden</w:t>
            </w:r>
            <w:r w:rsidRPr="00544200">
              <w:t>; äußert seine Besorgnis über die Tätigkeiten Russlands</w:t>
            </w:r>
            <w:r w:rsidRPr="00544200">
              <w:rPr>
                <w:b/>
                <w:i/>
              </w:rPr>
              <w:t>, Chinas, des Iran, Nordkoreas und anderer staatlicher und nichtstaatlicher Akteure</w:t>
            </w:r>
            <w:r w:rsidRPr="00544200">
              <w:t xml:space="preserve"> in diesem Bereich;</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lastRenderedPageBreak/>
        <w:t>&lt;Amend&gt;</w:t>
      </w:r>
      <w:r w:rsidRPr="00544200">
        <w:t>Änderungsantrag</w:t>
      </w:r>
      <w:r w:rsidRPr="00544200">
        <w:tab/>
      </w:r>
      <w:r w:rsidRPr="00544200">
        <w:tab/>
      </w:r>
      <w:r w:rsidRPr="00544200">
        <w:rPr>
          <w:rStyle w:val="HideTWBExt"/>
        </w:rPr>
        <w:t>&lt;NumAm&gt;</w:t>
      </w:r>
      <w:r w:rsidRPr="00544200">
        <w:t>81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Petras Auštrevičius, Jozo Radoš, Ilhan Kyuchyuk, Urmas Paet, María Teresa Giménez Barbat, Javier Nart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w:t>
      </w:r>
      <w:r w:rsidRPr="00544200">
        <w:rPr>
          <w:rStyle w:val="HideTWBExt"/>
        </w:rPr>
        <w:t>&gt;</w:t>
      </w:r>
      <w:r w:rsidRPr="00544200">
        <w:t>Buchstabe f</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f)</w:t>
            </w:r>
            <w:r w:rsidRPr="00544200">
              <w:tab/>
            </w:r>
            <w:r w:rsidRPr="00544200">
              <w:t xml:space="preserve">den Schwerpunkt auf die stetig steigende Komplexität der zur Verbreitung von gezielten Falschmeldungen eingesetzten Instrumente zu legen, wozu auch die neuen Arten zur Verbreitung von Propaganda durch Nutzung mehrerer untergeordneter Websites, </w:t>
            </w:r>
            <w:r w:rsidRPr="00544200">
              <w:rPr>
                <w:b/>
                <w:i/>
              </w:rPr>
              <w:t>Portale</w:t>
            </w:r>
            <w:r w:rsidRPr="00544200">
              <w:t xml:space="preserve"> und </w:t>
            </w:r>
            <w:r w:rsidRPr="00544200">
              <w:t>Fernsehsender zur Verbreitung der wichtigsten Punkte zählen; äußert seine Besorgnis über die Tätigkeiten Russlands in diesem Bereich;</w:t>
            </w:r>
          </w:p>
        </w:tc>
        <w:tc>
          <w:tcPr>
            <w:tcW w:w="4876" w:type="dxa"/>
          </w:tcPr>
          <w:p w:rsidR="000930C9" w:rsidRPr="00544200" w:rsidRDefault="000C62EB">
            <w:pPr>
              <w:pStyle w:val="Normal6"/>
            </w:pPr>
            <w:r w:rsidRPr="00544200">
              <w:t>f)</w:t>
            </w:r>
            <w:r w:rsidRPr="00544200">
              <w:tab/>
              <w:t>den Schwerpunkt auf die stetig steigende Komplexität der zur Verbreitung von gezielten Falschmeldungen eingesetzten Ins</w:t>
            </w:r>
            <w:r w:rsidRPr="00544200">
              <w:t xml:space="preserve">trumente zu legen, wozu auch die neuen Arten zur Verbreitung von Propaganda durch Nutzung mehrerer untergeordneter Websites, </w:t>
            </w:r>
            <w:r w:rsidRPr="00544200">
              <w:rPr>
                <w:b/>
                <w:i/>
              </w:rPr>
              <w:t>Deepfakes und Videos mit manipulierten Inhalten, automatisierte Bots, verschlüsselte Nachrichtendienste, Online-Portale</w:t>
            </w:r>
            <w:r w:rsidRPr="00544200">
              <w:t xml:space="preserve"> und Fernseh</w:t>
            </w:r>
            <w:r w:rsidRPr="00544200">
              <w:t>sender zur Verbreitung der wichtigsten Punkte zählen</w:t>
            </w:r>
            <w:r w:rsidRPr="00544200">
              <w:rPr>
                <w:b/>
                <w:i/>
              </w:rPr>
              <w:t>, und die Reaktion der EU und der Mitgliedstaaten darauf anzupassen</w:t>
            </w:r>
            <w:r w:rsidRPr="00544200">
              <w:t xml:space="preserve">; äußert seine Besorgnis über die Tätigkeiten Russlands </w:t>
            </w:r>
            <w:r w:rsidRPr="00544200">
              <w:rPr>
                <w:b/>
                <w:i/>
              </w:rPr>
              <w:t>und anderer Dritter</w:t>
            </w:r>
            <w:r w:rsidRPr="00544200">
              <w:t xml:space="preserve"> in diesem Bereich;</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82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f</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f)</w:t>
            </w:r>
            <w:r w:rsidRPr="00544200">
              <w:tab/>
            </w:r>
            <w:r w:rsidRPr="00544200">
              <w:t xml:space="preserve">den Schwerpunkt auf die stetig steigende Komplexität der zur Verbreitung von gezielten Falschmeldungen eingesetzten Instrumente zu legen, wozu auch die </w:t>
            </w:r>
            <w:r w:rsidRPr="00544200">
              <w:rPr>
                <w:b/>
                <w:i/>
              </w:rPr>
              <w:t>neuen Arten zur Verbreitung von Propaganda durch</w:t>
            </w:r>
            <w:r w:rsidRPr="00544200">
              <w:t xml:space="preserve"> Nutzung mehrerer untergeordneter Websites, Portale und </w:t>
            </w:r>
            <w:r w:rsidRPr="00544200">
              <w:t xml:space="preserve">Fernsehsender zur Verbreitung der wichtigsten Punkte zählen; äußert seine Besorgnis über die Tätigkeiten Russlands </w:t>
            </w:r>
            <w:r w:rsidRPr="00544200">
              <w:lastRenderedPageBreak/>
              <w:t>in diesem Bereich;</w:t>
            </w:r>
          </w:p>
        </w:tc>
        <w:tc>
          <w:tcPr>
            <w:tcW w:w="4876" w:type="dxa"/>
          </w:tcPr>
          <w:p w:rsidR="000930C9" w:rsidRPr="00544200" w:rsidRDefault="000C62EB">
            <w:pPr>
              <w:pStyle w:val="Normal6"/>
            </w:pPr>
            <w:r w:rsidRPr="00544200">
              <w:lastRenderedPageBreak/>
              <w:t>f)</w:t>
            </w:r>
            <w:r w:rsidRPr="00544200">
              <w:tab/>
              <w:t>den Schwerpunkt auf die stetig steigende Komplexität der zur Verbreitung von gezielten Falschmeldungen eingesetzten Ins</w:t>
            </w:r>
            <w:r w:rsidRPr="00544200">
              <w:t>trumente zu legen, wozu auch die Nutzung mehrerer untergeordneter Websites, Portale und Fernsehsender zur Verbreitung der wichtigsten Punkte</w:t>
            </w:r>
            <w:r w:rsidRPr="00544200">
              <w:rPr>
                <w:b/>
                <w:i/>
              </w:rPr>
              <w:t>, zentralen Botschaften und für Russland ansprechenden Botschaften</w:t>
            </w:r>
            <w:r w:rsidRPr="00544200">
              <w:t xml:space="preserve"> zählen </w:t>
            </w:r>
            <w:r w:rsidRPr="00544200">
              <w:rPr>
                <w:b/>
                <w:i/>
              </w:rPr>
              <w:t xml:space="preserve">(darunter die von </w:t>
            </w:r>
            <w:r w:rsidRPr="00544200">
              <w:rPr>
                <w:b/>
                <w:i/>
              </w:rPr>
              <w:lastRenderedPageBreak/>
              <w:t>Russland genutzte Taktik</w:t>
            </w:r>
            <w:r w:rsidRPr="00544200">
              <w:rPr>
                <w:b/>
                <w:i/>
              </w:rPr>
              <w:t xml:space="preserve"> der Propaganda in 4D – „Dismiss, Distort, Distract, Dismay“ (zurückweisen, verzerren, ablenken, erschrecken))</w:t>
            </w:r>
            <w:r w:rsidRPr="00544200">
              <w:t>; äußert seine Besorgnis über die Tätigkeiten Russlands in diesem Bereich;</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w:t>
      </w:r>
      <w:r w:rsidRPr="00544200">
        <w:rPr>
          <w:rStyle w:val="HideTWBExt"/>
        </w:rPr>
        <w:t>NumAm&gt;</w:t>
      </w:r>
      <w:r w:rsidRPr="00544200">
        <w:t>83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Patricia Lalonde</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f</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f)</w:t>
            </w:r>
            <w:r w:rsidRPr="00544200">
              <w:tab/>
              <w:t xml:space="preserve">den Schwerpunkt auf die stetig steigende Komplexität </w:t>
            </w:r>
            <w:r w:rsidRPr="00544200">
              <w:t xml:space="preserve">der zur Verbreitung von gezielten Falschmeldungen eingesetzten Instrumente zu legen, wozu auch die neuen Arten zur Verbreitung von Propaganda durch Nutzung mehrerer untergeordneter Websites, Portale und Fernsehsender zur Verbreitung der wichtigsten Punkte </w:t>
            </w:r>
            <w:r w:rsidRPr="00544200">
              <w:t xml:space="preserve">zählen; </w:t>
            </w:r>
            <w:r w:rsidRPr="00544200">
              <w:rPr>
                <w:b/>
                <w:i/>
              </w:rPr>
              <w:t>äußert seine Besorgnis über die Tätigkeiten Russlands in diesem Bereich;</w:t>
            </w:r>
          </w:p>
        </w:tc>
        <w:tc>
          <w:tcPr>
            <w:tcW w:w="4876" w:type="dxa"/>
          </w:tcPr>
          <w:p w:rsidR="000930C9" w:rsidRPr="00544200" w:rsidRDefault="000C62EB">
            <w:pPr>
              <w:pStyle w:val="Normal6"/>
            </w:pPr>
            <w:r w:rsidRPr="00544200">
              <w:t>f)</w:t>
            </w:r>
            <w:r w:rsidRPr="00544200">
              <w:tab/>
              <w:t>den Schwerpunkt auf die stetig steigende Komplexität der zur Verbreitung von gezielten Falschmeldungen eingesetzten Instrumente zu legen, wozu auch die neuen Arten zur Verb</w:t>
            </w:r>
            <w:r w:rsidRPr="00544200">
              <w:t>reitung von Propaganda durch Nutzung mehrerer untergeordneter Websites, Portale und Fernsehsender zur Verbreitung der wichtigsten Punkte zählen;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84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Anders Sellström</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f</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f)</w:t>
            </w:r>
            <w:r w:rsidRPr="00544200">
              <w:tab/>
              <w:t>den Schwerpunkt auf die stetig steigende Komplexität der zur Verbreitung von gezielten Falschme</w:t>
            </w:r>
            <w:r w:rsidRPr="00544200">
              <w:t xml:space="preserve">ldungen eingesetzten Instrumente zu legen, wozu auch die neuen Arten zur Verbreitung von </w:t>
            </w:r>
            <w:r w:rsidRPr="00544200">
              <w:lastRenderedPageBreak/>
              <w:t xml:space="preserve">Propaganda durch Nutzung mehrerer untergeordneter Websites, Portale und Fernsehsender zur Verbreitung der wichtigsten Punkte zählen; </w:t>
            </w:r>
            <w:r w:rsidRPr="00544200">
              <w:rPr>
                <w:b/>
                <w:i/>
              </w:rPr>
              <w:t>äußert seine Besorgnis über die Tä</w:t>
            </w:r>
            <w:r w:rsidRPr="00544200">
              <w:rPr>
                <w:b/>
                <w:i/>
              </w:rPr>
              <w:t>tigkeiten</w:t>
            </w:r>
            <w:r w:rsidRPr="00544200">
              <w:t xml:space="preserve"> Russlands in diesem Bereich;</w:t>
            </w:r>
          </w:p>
        </w:tc>
        <w:tc>
          <w:tcPr>
            <w:tcW w:w="4876" w:type="dxa"/>
          </w:tcPr>
          <w:p w:rsidR="000930C9" w:rsidRPr="00544200" w:rsidRDefault="000C62EB">
            <w:pPr>
              <w:pStyle w:val="Normal6"/>
            </w:pPr>
            <w:r w:rsidRPr="00544200">
              <w:lastRenderedPageBreak/>
              <w:t>f)</w:t>
            </w:r>
            <w:r w:rsidRPr="00544200">
              <w:tab/>
              <w:t xml:space="preserve">den Schwerpunkt auf die stetig steigende Komplexität der zur Verbreitung von gezielten Falschmeldungen eingesetzten Instrumente zu legen, wozu auch die neuen Arten zur Verbreitung von </w:t>
            </w:r>
            <w:r w:rsidRPr="00544200">
              <w:lastRenderedPageBreak/>
              <w:t>Propaganda durch Nutzung mehre</w:t>
            </w:r>
            <w:r w:rsidRPr="00544200">
              <w:t xml:space="preserve">rer untergeordneter Websites, Portale und Fernsehsender zur Verbreitung der wichtigsten Punkte zählen; </w:t>
            </w:r>
            <w:r w:rsidRPr="00544200">
              <w:rPr>
                <w:b/>
                <w:i/>
              </w:rPr>
              <w:t>verurteilt die zunehmend aggressiven Maßnahmen</w:t>
            </w:r>
            <w:r w:rsidRPr="00544200">
              <w:t xml:space="preserve"> Russlands in diesem Bereich </w:t>
            </w:r>
            <w:r w:rsidRPr="00544200">
              <w:rPr>
                <w:b/>
                <w:i/>
              </w:rPr>
              <w:t>aufs Schärfste</w:t>
            </w:r>
            <w:r w:rsidRPr="00544200">
              <w:t>;</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85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Javier Nart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f</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f)</w:t>
            </w:r>
            <w:r w:rsidRPr="00544200">
              <w:tab/>
              <w:t>den Schwerpunkt auf die stetig steigende</w:t>
            </w:r>
            <w:r w:rsidRPr="00544200">
              <w:t xml:space="preserve"> Komplexität der zur Verbreitung von gezielten Falschmeldungen eingesetzten Instrumente zu legen, wozu auch die neuen Arten zur Verbreitung von Propaganda durch Nutzung mehrerer untergeordneter Websites, Portale und Fernsehsender zur Verbreitung der wichti</w:t>
            </w:r>
            <w:r w:rsidRPr="00544200">
              <w:t>gsten Punkte zählen</w:t>
            </w:r>
            <w:r w:rsidRPr="00544200">
              <w:rPr>
                <w:b/>
                <w:i/>
              </w:rPr>
              <w:t>; äußert seine Besorgnis über die Tätigkeiten Russlands in diesem Bereich</w:t>
            </w:r>
            <w:r w:rsidRPr="00544200">
              <w:t>;</w:t>
            </w:r>
          </w:p>
        </w:tc>
        <w:tc>
          <w:tcPr>
            <w:tcW w:w="4876" w:type="dxa"/>
          </w:tcPr>
          <w:p w:rsidR="000930C9" w:rsidRPr="00544200" w:rsidRDefault="000C62EB">
            <w:pPr>
              <w:pStyle w:val="Normal6"/>
            </w:pPr>
            <w:r w:rsidRPr="00544200">
              <w:t>f)</w:t>
            </w:r>
            <w:r w:rsidRPr="00544200">
              <w:tab/>
              <w:t>den Schwerpunkt auf die stetig steigende Komplexität der zur Verbreitung von gezielten Falschmeldungen eingesetzten Instrumente zu legen, wozu auch die neuen A</w:t>
            </w:r>
            <w:r w:rsidRPr="00544200">
              <w:t>rten zur Verbreitung von Propaganda durch Nutzung mehrerer untergeordneter Websites, Portale und Fernsehsender zur Verbreitung der wichtigsten Punkte zählen</w:t>
            </w:r>
            <w:r w:rsidRPr="00544200">
              <w:rPr>
                <w:b/>
                <w:i/>
              </w:rPr>
              <w:t>, insbesondere durch Politiker und staatlich kontrollierte oder finanzierte Einrichtungen</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w:t>
      </w:r>
      <w:r w:rsidRPr="00544200">
        <w:rPr>
          <w:rStyle w:val="HideTWBExt"/>
          <w:lang w:val="de-DE"/>
        </w:rPr>
        <w:t>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86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Rebecca Harms</w:t>
      </w:r>
      <w:r w:rsidRPr="00544200">
        <w:rPr>
          <w:rStyle w:val="HideTWBExt"/>
        </w:rPr>
        <w:t>&lt;/Members&gt;</w:t>
      </w:r>
    </w:p>
    <w:p w:rsidR="000930C9" w:rsidRPr="00544200" w:rsidRDefault="000C62EB">
      <w:r w:rsidRPr="00544200">
        <w:rPr>
          <w:rStyle w:val="HideTWBExt"/>
        </w:rPr>
        <w:t>&lt;AuNomDe&gt;</w:t>
      </w:r>
      <w:r w:rsidRPr="00544200">
        <w:rPr>
          <w:rStyle w:val="HideTWBInt"/>
        </w:rPr>
        <w:t>{Verts/ALE}</w:t>
      </w:r>
      <w:r w:rsidRPr="00544200">
        <w:t>im Namen der Verts/ALE-Fraktion</w:t>
      </w:r>
      <w:r w:rsidRPr="00544200">
        <w:rPr>
          <w:rStyle w:val="HideTWBExt"/>
        </w:rPr>
        <w:t>&lt;/AuNomDe&gt;</w:t>
      </w:r>
    </w:p>
    <w:p w:rsidR="000930C9" w:rsidRPr="00544200" w:rsidRDefault="000C62EB">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w:t>
      </w:r>
      <w:r w:rsidRPr="00544200">
        <w:t>uchstabe f</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f)</w:t>
            </w:r>
            <w:r w:rsidRPr="00544200">
              <w:tab/>
              <w:t xml:space="preserve">den Schwerpunkt auf die stetig steigende Komplexität der zur Verbreitung von </w:t>
            </w:r>
            <w:r w:rsidRPr="00544200">
              <w:rPr>
                <w:b/>
                <w:i/>
              </w:rPr>
              <w:t>gezielten Falschmeldungen</w:t>
            </w:r>
            <w:r w:rsidRPr="00544200">
              <w:t xml:space="preserve"> </w:t>
            </w:r>
            <w:r w:rsidRPr="00544200">
              <w:lastRenderedPageBreak/>
              <w:t>eingesetzten Instrumente zu legen, wozu auch die neuen Arten zur Verbreitung von Propaganda durch Nutzung mehrerer untergeordneter Websites, Portale und Fernsehsender zur Verbreitung der wichtigsten Punkte zählen; äußert seine Besorgnis über die Tätigkeit</w:t>
            </w:r>
            <w:r w:rsidRPr="00544200">
              <w:t>en Russlands in diesem Bereich;</w:t>
            </w:r>
          </w:p>
        </w:tc>
        <w:tc>
          <w:tcPr>
            <w:tcW w:w="4876" w:type="dxa"/>
          </w:tcPr>
          <w:p w:rsidR="000930C9" w:rsidRPr="00544200" w:rsidRDefault="000C62EB">
            <w:pPr>
              <w:pStyle w:val="Normal6"/>
            </w:pPr>
            <w:r w:rsidRPr="00544200">
              <w:lastRenderedPageBreak/>
              <w:t>f)</w:t>
            </w:r>
            <w:r w:rsidRPr="00544200">
              <w:tab/>
              <w:t xml:space="preserve">den Schwerpunkt auf die stetig steigende Komplexität der zur Verbreitung von </w:t>
            </w:r>
            <w:r w:rsidRPr="00544200">
              <w:rPr>
                <w:b/>
                <w:i/>
              </w:rPr>
              <w:t>Desinformation</w:t>
            </w:r>
            <w:r w:rsidRPr="00544200">
              <w:t xml:space="preserve"> eingesetzten </w:t>
            </w:r>
            <w:r w:rsidRPr="00544200">
              <w:lastRenderedPageBreak/>
              <w:t>Instrumente zu legen, wozu auch die neuen Arten zur Verbreitung von Propaganda durch Nutzung mehrerer untergeordnete</w:t>
            </w:r>
            <w:r w:rsidRPr="00544200">
              <w:t>r Websites, Portale und Fernsehsender zur Verbreitung der wichtigsten Punkte zählen; äußert seine Besorgnis über die Tätigkeiten Russlands in diesem Bereich;</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87</w:t>
      </w:r>
      <w:r w:rsidRPr="00544200">
        <w:rPr>
          <w:rStyle w:val="HideTWBExt"/>
        </w:rPr>
        <w:t>&lt;/NumAm&gt;</w:t>
      </w:r>
    </w:p>
    <w:p w:rsidR="000930C9" w:rsidRPr="00544200" w:rsidRDefault="000C62EB">
      <w:pPr>
        <w:pStyle w:val="NormalBold"/>
      </w:pPr>
      <w:r w:rsidRPr="00544200">
        <w:rPr>
          <w:rStyle w:val="HideTWBExt"/>
        </w:rPr>
        <w:t>&lt;RepeatBlock-B</w:t>
      </w:r>
      <w:r w:rsidRPr="00544200">
        <w:rPr>
          <w:rStyle w:val="HideTWBExt"/>
        </w:rPr>
        <w:t>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f</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f)</w:t>
            </w:r>
            <w:r w:rsidRPr="00544200">
              <w:tab/>
              <w:t xml:space="preserve">den Schwerpunkt auf die stetig steigende Komplexität der zur Verbreitung von </w:t>
            </w:r>
            <w:r w:rsidRPr="00544200">
              <w:t>gezielten Falschmeldungen eingesetzten Instrumente zu legen, wozu auch die neuen Arten zur Verbreitung von Propaganda durch Nutzung mehrerer untergeordneter Websites, Portale und Fernsehsender zur Verbreitung der wichtigsten Punkte zählen</w:t>
            </w:r>
            <w:r w:rsidRPr="00544200">
              <w:rPr>
                <w:b/>
                <w:i/>
              </w:rPr>
              <w:t>; äußert seine Bes</w:t>
            </w:r>
            <w:r w:rsidRPr="00544200">
              <w:rPr>
                <w:b/>
                <w:i/>
              </w:rPr>
              <w:t>orgnis über die Tätigkeiten Russlands in diesem Bereich</w:t>
            </w:r>
            <w:r w:rsidRPr="00544200">
              <w:t>;</w:t>
            </w:r>
          </w:p>
        </w:tc>
        <w:tc>
          <w:tcPr>
            <w:tcW w:w="4876" w:type="dxa"/>
          </w:tcPr>
          <w:p w:rsidR="000930C9" w:rsidRPr="00544200" w:rsidRDefault="000C62EB">
            <w:pPr>
              <w:pStyle w:val="Normal6"/>
            </w:pPr>
            <w:r w:rsidRPr="00544200">
              <w:t>f)</w:t>
            </w:r>
            <w:r w:rsidRPr="00544200">
              <w:tab/>
              <w:t>den Schwerpunkt auf die stetig steigende Komplexität der zur Verbreitung von gezielten Falschmeldungen eingesetzten Instrumente zu legen, wozu auch die neuen Arten zur Verbreitung von Propaganda d</w:t>
            </w:r>
            <w:r w:rsidRPr="00544200">
              <w:t>urch Nutzung mehrerer untergeordneter Websites, Portale und Fernsehsender zur Verbreitung der wichtigsten Punkte zählen</w:t>
            </w:r>
            <w:r w:rsidRPr="00544200">
              <w:rPr>
                <w:b/>
                <w:i/>
              </w:rPr>
              <w:t>, und zwar sowohl durch staatliche als auch durch nichtstaatliche Akteure</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w:t>
      </w:r>
      <w:r w:rsidRPr="00544200">
        <w:t>ag</w:t>
      </w:r>
      <w:r w:rsidRPr="00544200">
        <w:tab/>
      </w:r>
      <w:r w:rsidRPr="00544200">
        <w:tab/>
      </w:r>
      <w:r w:rsidRPr="00544200">
        <w:rPr>
          <w:rStyle w:val="HideTWBExt"/>
        </w:rPr>
        <w:t>&lt;NumAm&gt;</w:t>
      </w:r>
      <w:r w:rsidRPr="00544200">
        <w:t>88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Cristian Dan Preda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f</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f)</w:t>
            </w:r>
            <w:r w:rsidRPr="00544200">
              <w:tab/>
              <w:t xml:space="preserve">den Schwerpunkt auf die stetig steigende </w:t>
            </w:r>
            <w:r w:rsidRPr="00544200">
              <w:t xml:space="preserve">Komplexität der zur Verbreitung von gezielten Falschmeldungen </w:t>
            </w:r>
            <w:r w:rsidRPr="00544200">
              <w:lastRenderedPageBreak/>
              <w:t>eingesetzten Instrumente zu legen, wozu auch die neuen Arten zur Verbreitung von Propaganda durch Nutzung mehrerer untergeordneter Websites, Portale und Fernsehsender zur Verbreitung der wichtig</w:t>
            </w:r>
            <w:r w:rsidRPr="00544200">
              <w:t>sten Punkte zählen; äußert seine Besorgnis über die Tätigkeiten Russlands in diesem Bereich;</w:t>
            </w:r>
          </w:p>
        </w:tc>
        <w:tc>
          <w:tcPr>
            <w:tcW w:w="4876" w:type="dxa"/>
          </w:tcPr>
          <w:p w:rsidR="000930C9" w:rsidRPr="00544200" w:rsidRDefault="000C62EB">
            <w:pPr>
              <w:pStyle w:val="Normal6"/>
            </w:pPr>
            <w:r w:rsidRPr="00544200">
              <w:lastRenderedPageBreak/>
              <w:t>f)</w:t>
            </w:r>
            <w:r w:rsidRPr="00544200">
              <w:tab/>
              <w:t xml:space="preserve">den Schwerpunkt auf die stetig steigende Komplexität der zur Verbreitung von gezielten Falschmeldungen </w:t>
            </w:r>
            <w:r w:rsidRPr="00544200">
              <w:lastRenderedPageBreak/>
              <w:t>eingesetzten Instrumente zu legen, wozu auch die neuen Ar</w:t>
            </w:r>
            <w:r w:rsidRPr="00544200">
              <w:t xml:space="preserve">ten zur Verbreitung von Propaganda durch Nutzung mehrerer untergeordneter Websites, Portale und Fernsehsender zur Verbreitung der wichtigsten Punkte zählen; äußert seine Besorgnis über die Tätigkeiten Russlands in diesem Bereich </w:t>
            </w:r>
            <w:r w:rsidRPr="00544200">
              <w:rPr>
                <w:b/>
                <w:i/>
              </w:rPr>
              <w:t>und die dabei genutzten Ins</w:t>
            </w:r>
            <w:r w:rsidRPr="00544200">
              <w:rPr>
                <w:b/>
                <w:i/>
              </w:rPr>
              <w:t>trumente, mit denen die auf Regeln beruhenden Grundlagen und Grundsätze der europäischen Demokratien wie etwa Wahlen untergraben oder außer Kraft gesetzt werden sollen</w:t>
            </w:r>
            <w:r w:rsidRPr="00544200">
              <w:t>;</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89</w:t>
      </w:r>
      <w:r w:rsidRPr="00544200">
        <w:rPr>
          <w:rStyle w:val="HideTWBExt"/>
        </w:rPr>
        <w:t>&lt;/NumAm&gt;</w:t>
      </w:r>
    </w:p>
    <w:p w:rsidR="000930C9" w:rsidRPr="00544200" w:rsidRDefault="000C62EB">
      <w:pPr>
        <w:pStyle w:val="NormalBold"/>
      </w:pPr>
      <w:r w:rsidRPr="00544200">
        <w:rPr>
          <w:rStyle w:val="HideTWBExt"/>
        </w:rPr>
        <w:t>&lt;Re</w:t>
      </w:r>
      <w:r w:rsidRPr="00544200">
        <w:rPr>
          <w:rStyle w:val="HideTWBExt"/>
        </w:rPr>
        <w:t>peatBlock-By&gt;&lt;Members&gt;</w:t>
      </w:r>
      <w:r w:rsidRPr="00544200">
        <w:t>Ramona Nicole Mănescu</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f</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f)</w:t>
            </w:r>
            <w:r w:rsidRPr="00544200">
              <w:tab/>
            </w:r>
            <w:r w:rsidRPr="00544200">
              <w:t xml:space="preserve">den Schwerpunkt auf die stetig steigende Komplexität der zur Verbreitung von gezielten Falschmeldungen eingesetzten Instrumente zu legen, wozu auch die neuen Arten zur Verbreitung von Propaganda durch Nutzung mehrerer untergeordneter Websites, </w:t>
            </w:r>
            <w:r w:rsidRPr="00544200">
              <w:rPr>
                <w:b/>
                <w:i/>
              </w:rPr>
              <w:t>Portale</w:t>
            </w:r>
            <w:r w:rsidRPr="00544200">
              <w:t xml:space="preserve"> und </w:t>
            </w:r>
            <w:r w:rsidRPr="00544200">
              <w:t>Fernsehsender zur Verbreitung der wichtigsten Punkte zählen; äußert seine Besorgnis über die Tätigkeiten Russlands in diesem Bereich;</w:t>
            </w:r>
          </w:p>
        </w:tc>
        <w:tc>
          <w:tcPr>
            <w:tcW w:w="4876" w:type="dxa"/>
          </w:tcPr>
          <w:p w:rsidR="000930C9" w:rsidRPr="00544200" w:rsidRDefault="000C62EB">
            <w:pPr>
              <w:pStyle w:val="Normal6"/>
            </w:pPr>
            <w:r w:rsidRPr="00544200">
              <w:t>f)</w:t>
            </w:r>
            <w:r w:rsidRPr="00544200">
              <w:tab/>
              <w:t>den Schwerpunkt auf die stetig steigende Komplexität der zur Verbreitung von gezielten Falschmeldungen eingesetzten Ins</w:t>
            </w:r>
            <w:r w:rsidRPr="00544200">
              <w:t xml:space="preserve">trumente zu legen, wozu auch die neuen Arten zur Verbreitung von Propaganda durch Nutzung mehrerer </w:t>
            </w:r>
            <w:r w:rsidRPr="00544200">
              <w:rPr>
                <w:b/>
                <w:i/>
              </w:rPr>
              <w:t>obskurer</w:t>
            </w:r>
            <w:r w:rsidRPr="00544200">
              <w:t xml:space="preserve"> untergeordneter Websites, </w:t>
            </w:r>
            <w:r w:rsidRPr="00544200">
              <w:rPr>
                <w:b/>
                <w:i/>
              </w:rPr>
              <w:t>Nachrichtenportale</w:t>
            </w:r>
            <w:r w:rsidRPr="00544200">
              <w:t xml:space="preserve"> und Fernsehsender zur Verbreitung der wichtigsten Punkte zählen; äußert seine Besorgnis über die Tätigk</w:t>
            </w:r>
            <w:r w:rsidRPr="00544200">
              <w:t xml:space="preserve">eiten Russlands in diesem Bereich </w:t>
            </w:r>
            <w:r w:rsidRPr="00544200">
              <w:rPr>
                <w:b/>
                <w:i/>
              </w:rPr>
              <w:t>und seine feindseligen und subversiven Tätigkeiten gegen EU-Länder durch die Beeinflussung von Wahlen oder politischen Strategien und die Unterstützung extremistischer Bewegungen</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lastRenderedPageBreak/>
        <w:t>&lt;Amend&gt;</w:t>
      </w:r>
      <w:r w:rsidRPr="00544200">
        <w:t>Änderungsantrag</w:t>
      </w:r>
      <w:r w:rsidRPr="00544200">
        <w:tab/>
      </w:r>
      <w:r w:rsidRPr="00544200">
        <w:tab/>
      </w:r>
      <w:r w:rsidRPr="00544200">
        <w:rPr>
          <w:rStyle w:val="HideTWBExt"/>
        </w:rPr>
        <w:t>&lt;NumAm&gt;</w:t>
      </w:r>
      <w:r w:rsidRPr="00544200">
        <w:t>90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Georgios Epitideios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f</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f)</w:t>
            </w:r>
            <w:r w:rsidRPr="00544200">
              <w:tab/>
              <w:t xml:space="preserve">den Schwerpunkt auf die </w:t>
            </w:r>
            <w:r w:rsidRPr="00544200">
              <w:t>stetig steigende Komplexität der zur Verbreitung von gezielten Falschmeldungen eingesetzten Instrumente zu legen, wozu auch die neuen Arten zur Verbreitung von Propaganda durch Nutzung mehrerer untergeordneter Websites, Portale und Fernsehsender zur Verbre</w:t>
            </w:r>
            <w:r w:rsidRPr="00544200">
              <w:t>itung der wichtigsten Punkte zählen; äußert seine Besorgnis über die Tätigkeiten Russlands in diesem Bereich;</w:t>
            </w:r>
          </w:p>
        </w:tc>
        <w:tc>
          <w:tcPr>
            <w:tcW w:w="4876" w:type="dxa"/>
          </w:tcPr>
          <w:p w:rsidR="000930C9" w:rsidRPr="00544200" w:rsidRDefault="000C62EB">
            <w:pPr>
              <w:pStyle w:val="Normal6"/>
            </w:pPr>
            <w:r w:rsidRPr="00544200">
              <w:t>f)</w:t>
            </w:r>
            <w:r w:rsidRPr="00544200">
              <w:tab/>
              <w:t xml:space="preserve">den Schwerpunkt auf die stetig steigende Komplexität der zur Verbreitung von gezielten Falschmeldungen eingesetzten Instrumente zu legen, wozu </w:t>
            </w:r>
            <w:r w:rsidRPr="00544200">
              <w:t xml:space="preserve">auch die neuen Arten zur Verbreitung von Propaganda durch Nutzung mehrerer untergeordneter Websites, Portale und Fernsehsender zur Verbreitung der wichtigsten Punkte zählen; äußert seine Besorgnis über die Tätigkeiten Russlands </w:t>
            </w:r>
            <w:r w:rsidRPr="00544200">
              <w:rPr>
                <w:b/>
                <w:i/>
              </w:rPr>
              <w:t>und anderer Länder</w:t>
            </w:r>
            <w:r w:rsidRPr="00544200">
              <w:t xml:space="preserve"> in diesem</w:t>
            </w:r>
            <w:r w:rsidRPr="00544200">
              <w:t xml:space="preserve"> Bereich;</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{EL}</w:t>
      </w:r>
      <w:r w:rsidRPr="00544200">
        <w:rPr>
          <w:lang w:val="de-DE"/>
        </w:rPr>
        <w:t>el</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91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Iveta Grigule-Pēterse</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f – Spiegelstrich 1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w:t>
            </w:r>
            <w:r w:rsidRPr="00544200">
              <w:tab/>
            </w:r>
            <w:r w:rsidRPr="00544200">
              <w:rPr>
                <w:b/>
                <w:i/>
              </w:rPr>
              <w:t xml:space="preserve">mithilfe aller verfügbaren Mittel im Rahmen der strategischen Kommunikation der EU gegen Desinformationskampagnen vorzugehen, mit denen versucht wird, die Unabhängigkeit, Souveränität und territoriale </w:t>
            </w:r>
            <w:r w:rsidRPr="00544200">
              <w:rPr>
                <w:b/>
                <w:i/>
              </w:rPr>
              <w:t>Integrität aller Länder der Östlichen Partnerschaft innerhalb ihrer international anerkannten Grenzen zu untergraben;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92</w:t>
      </w:r>
      <w:r w:rsidRPr="00544200">
        <w:rPr>
          <w:rStyle w:val="HideTWBExt"/>
        </w:rPr>
        <w:t>&lt;/NumAm&gt;</w:t>
      </w:r>
    </w:p>
    <w:p w:rsidR="000930C9" w:rsidRPr="00544200" w:rsidRDefault="000C62EB">
      <w:pPr>
        <w:pStyle w:val="NormalBold"/>
      </w:pPr>
      <w:r w:rsidRPr="00544200">
        <w:rPr>
          <w:rStyle w:val="HideTWBExt"/>
        </w:rPr>
        <w:lastRenderedPageBreak/>
        <w:t>&lt;RepeatBlock-By&gt;&lt;Members&gt;</w:t>
      </w:r>
      <w:r w:rsidRPr="00544200">
        <w:t>Anna Elżbieta Fotyga</w:t>
      </w:r>
      <w:r w:rsidRPr="00544200">
        <w:rPr>
          <w:rStyle w:val="HideTWBExt"/>
        </w:rPr>
        <w:t>&lt;/Members</w:t>
      </w:r>
      <w:r w:rsidRPr="00544200">
        <w:rPr>
          <w:rStyle w:val="HideTWBExt"/>
        </w:rPr>
        <w:t>&gt;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f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fa)</w:t>
            </w:r>
            <w:r w:rsidRPr="00544200">
              <w:tab/>
            </w:r>
            <w:r w:rsidRPr="00544200">
              <w:rPr>
                <w:b/>
                <w:i/>
              </w:rPr>
              <w:t>nichtstaatliche Organisationen, die in der EU und ihren Partnerländern tätig sind und Verbindungen zu autoritä</w:t>
            </w:r>
            <w:r w:rsidRPr="00544200">
              <w:rPr>
                <w:b/>
                <w:i/>
              </w:rPr>
              <w:t>ren Staaten, darunter auch – jedoch nicht nur – Russland, aufweisen und als Sprachrohre dieser feindseligen Länder in Europa agieren, zu ermitteln und genau zu beobachten;</w:t>
            </w:r>
            <w:r w:rsidRPr="00544200">
              <w:t xml:space="preserve"> </w:t>
            </w:r>
            <w:r w:rsidRPr="00544200">
              <w:rPr>
                <w:b/>
                <w:i/>
              </w:rPr>
              <w:t>besonderes Augenmerk auf die Finanzierung, die Transparenz und die Ziele dieser Orga</w:t>
            </w:r>
            <w:r w:rsidRPr="00544200">
              <w:rPr>
                <w:b/>
                <w:i/>
              </w:rPr>
              <w:t>nisationen zu legen und die Möglichkeiten ihrer böswilligen Tätigkeiten in der Form von Beeinflussung aus dem Ausland, Propaganda und Desinformationstätigkeiten gegen die EU und ihre Nachbarländer einzuschränken;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w:t>
      </w:r>
      <w:r w:rsidRPr="00544200">
        <w:rPr>
          <w:rStyle w:val="HideTWBExt"/>
        </w:rPr>
        <w:t>Amend&gt;</w:t>
      </w:r>
      <w:r w:rsidRPr="00544200">
        <w:t>Änderungsantrag</w:t>
      </w:r>
      <w:r w:rsidRPr="00544200">
        <w:tab/>
      </w:r>
      <w:r w:rsidRPr="00544200">
        <w:tab/>
      </w:r>
      <w:r w:rsidRPr="00544200">
        <w:rPr>
          <w:rStyle w:val="HideTWBExt"/>
        </w:rPr>
        <w:t>&lt;NumAm&gt;</w:t>
      </w:r>
      <w:r w:rsidRPr="00544200">
        <w:t>93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Rebecca Harms</w:t>
      </w:r>
      <w:r w:rsidRPr="00544200">
        <w:rPr>
          <w:rStyle w:val="HideTWBExt"/>
        </w:rPr>
        <w:t>&lt;/Members&gt;</w:t>
      </w:r>
    </w:p>
    <w:p w:rsidR="000930C9" w:rsidRPr="00544200" w:rsidRDefault="000C62EB">
      <w:r w:rsidRPr="00544200">
        <w:rPr>
          <w:rStyle w:val="HideTWBExt"/>
        </w:rPr>
        <w:t>&lt;AuNomDe&gt;</w:t>
      </w:r>
      <w:r w:rsidRPr="00544200">
        <w:rPr>
          <w:rStyle w:val="HideTWBInt"/>
        </w:rPr>
        <w:t>{Verts/ALE}</w:t>
      </w:r>
      <w:r w:rsidRPr="00544200">
        <w:t>im Namen der Verts/ALE-Fraktion</w:t>
      </w:r>
      <w:r w:rsidRPr="00544200">
        <w:rPr>
          <w:rStyle w:val="HideTWBExt"/>
        </w:rPr>
        <w:t>&lt;/AuNomDe&gt;</w:t>
      </w:r>
    </w:p>
    <w:p w:rsidR="000930C9" w:rsidRPr="00544200" w:rsidRDefault="000C62EB">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f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w:t>
            </w:r>
            <w:r w:rsidRPr="00544200">
              <w: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fa)</w:t>
            </w:r>
            <w:r w:rsidRPr="00544200">
              <w:tab/>
            </w:r>
            <w:r w:rsidRPr="00544200">
              <w:rPr>
                <w:b/>
                <w:i/>
              </w:rPr>
              <w:t xml:space="preserve">die Mitgliedstaaten, Bewerberländer und assoziierten Länder aufzufordern, wirksame und eindeutige Rechtsvorschriften anzunehmen, mit denen für die Transparenz der Eigentumsverhältnisse bei den Medien und ihrer </w:t>
            </w:r>
            <w:r w:rsidRPr="00544200">
              <w:rPr>
                <w:b/>
                <w:i/>
              </w:rPr>
              <w:t xml:space="preserve">Finanzierung gesorgt wird, um zu ermöglichen, dass die Anteile und Interessen der beteiligten Parteien in der öffentlichen Meinung korrekt ermittelt </w:t>
            </w:r>
            <w:r w:rsidRPr="00544200">
              <w:rPr>
                <w:b/>
                <w:i/>
              </w:rPr>
              <w:lastRenderedPageBreak/>
              <w:t>und aufgedeckt werden;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94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f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fa)</w:t>
            </w:r>
            <w:r w:rsidRPr="00544200">
              <w:tab/>
            </w:r>
            <w:r w:rsidRPr="00544200">
              <w:rPr>
                <w:b/>
                <w:i/>
              </w:rPr>
              <w:t xml:space="preserve">besonderes Augenmerk auf Botschaften und Inhalte zu </w:t>
            </w:r>
            <w:r w:rsidRPr="00544200">
              <w:rPr>
                <w:b/>
                <w:i/>
              </w:rPr>
              <w:t>legen, mit denen offen auf Gewalt, Rassismus, Selbstmordanschläge, die Rekrutierung von ausländischen Kämpfern, verschiedene Verbrechen oder die Aufstachelung zu einer oder mehrerer dieser Tätigkeiten abgestellt wird;</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w:t>
      </w:r>
      <w:r w:rsidRPr="00544200">
        <w:rPr>
          <w:rStyle w:val="HideTWBExt"/>
        </w:rPr>
        <w:t>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95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f b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fb)</w:t>
            </w:r>
            <w:r w:rsidRPr="00544200">
              <w:tab/>
            </w:r>
            <w:r w:rsidRPr="00544200">
              <w:rPr>
                <w:b/>
                <w:i/>
              </w:rPr>
              <w:t xml:space="preserve">zu </w:t>
            </w:r>
            <w:r w:rsidRPr="00544200">
              <w:rPr>
                <w:b/>
                <w:i/>
              </w:rPr>
              <w:t>berücksichtigen, dass das Ausmaß von Cyberangriffen stetig zunimmt;</w:t>
            </w:r>
            <w:r w:rsidRPr="00544200">
              <w:t xml:space="preserve"> </w:t>
            </w:r>
            <w:r w:rsidRPr="00544200">
              <w:rPr>
                <w:b/>
                <w:i/>
              </w:rPr>
              <w:t>betont, dass diese Angriffe von organisierten Gruppen (wie Fancy Bear, Cyber-Kalifat, APT28) durchgeführt werden, die häufig von Dritten unterstützt werden, um Chaos und Misstrauen gegenüb</w:t>
            </w:r>
            <w:r w:rsidRPr="00544200">
              <w:rPr>
                <w:b/>
                <w:i/>
              </w:rPr>
              <w:t>er der bestehenden Weltordnung und den internationalen Institutionen zu säen;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lastRenderedPageBreak/>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96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f c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fc)</w:t>
            </w:r>
            <w:r w:rsidRPr="00544200">
              <w:tab/>
            </w:r>
            <w:r w:rsidRPr="00544200">
              <w:rPr>
                <w:b/>
                <w:i/>
              </w:rPr>
              <w:t xml:space="preserve">die Bemühungen um die Ermittlung des laufenden Prozesses der Auslagerung von Propaganda und der Nutzung verschiedener Instrumente zur </w:t>
            </w:r>
            <w:r w:rsidRPr="00544200">
              <w:rPr>
                <w:b/>
                <w:i/>
              </w:rPr>
              <w:t>Verstärkung durch feindselige Akteure zu intensivieren;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97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Jean-Luc Schaffhauser</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g</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g)</w:t>
            </w:r>
            <w:r w:rsidRPr="00544200">
              <w:tab/>
              <w:t xml:space="preserve">den sozialen Medien besondere Aufmerksamkeit zu widmen, </w:t>
            </w:r>
            <w:r w:rsidRPr="00544200">
              <w:rPr>
                <w:b/>
                <w:i/>
              </w:rPr>
              <w:t xml:space="preserve">die trotz ihrer Gegenmaßnahmen als das meistgenutzte Instrument für die Verbreitung von Desinformation und feindseliger </w:t>
            </w:r>
            <w:r w:rsidRPr="00544200">
              <w:rPr>
                <w:b/>
                <w:i/>
              </w:rPr>
              <w:t>Propaganda gelten</w:t>
            </w:r>
            <w:r w:rsidRPr="00544200">
              <w:t>;</w:t>
            </w:r>
          </w:p>
        </w:tc>
        <w:tc>
          <w:tcPr>
            <w:tcW w:w="4876" w:type="dxa"/>
          </w:tcPr>
          <w:p w:rsidR="000930C9" w:rsidRPr="00544200" w:rsidRDefault="000C62EB">
            <w:pPr>
              <w:pStyle w:val="Normal6"/>
            </w:pPr>
            <w:r w:rsidRPr="00544200">
              <w:t>g)</w:t>
            </w:r>
            <w:r w:rsidRPr="00544200">
              <w:tab/>
              <w:t xml:space="preserve">den sozialen Medien besondere Aufmerksamkeit zu widmen, </w:t>
            </w:r>
            <w:r w:rsidRPr="00544200">
              <w:rPr>
                <w:b/>
                <w:i/>
              </w:rPr>
              <w:t>bei denen es sich um einen Bereich der freien Meinungsäußerung schlechthin handelt</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98</w:t>
      </w:r>
      <w:r w:rsidRPr="00544200">
        <w:rPr>
          <w:rStyle w:val="HideTWBExt"/>
        </w:rPr>
        <w:t>&lt;/NumAm&gt;</w:t>
      </w:r>
    </w:p>
    <w:p w:rsidR="000930C9" w:rsidRPr="00544200" w:rsidRDefault="000C62EB">
      <w:pPr>
        <w:pStyle w:val="NormalBold"/>
      </w:pPr>
      <w:r w:rsidRPr="00544200">
        <w:rPr>
          <w:rStyle w:val="HideTWBExt"/>
        </w:rPr>
        <w:t>&lt;RepeatBlo</w:t>
      </w:r>
      <w:r w:rsidRPr="00544200">
        <w:rPr>
          <w:rStyle w:val="HideTWBExt"/>
        </w:rPr>
        <w:t>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g</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g)</w:t>
            </w:r>
            <w:r w:rsidRPr="00544200">
              <w:tab/>
              <w:t xml:space="preserve">den sozialen Medien besondere </w:t>
            </w:r>
            <w:r w:rsidRPr="00544200">
              <w:lastRenderedPageBreak/>
              <w:t xml:space="preserve">Aufmerksamkeit zu widmen, die </w:t>
            </w:r>
            <w:r w:rsidRPr="00544200">
              <w:rPr>
                <w:b/>
                <w:i/>
              </w:rPr>
              <w:t xml:space="preserve">trotz ihrer </w:t>
            </w:r>
            <w:r w:rsidRPr="00544200">
              <w:rPr>
                <w:b/>
                <w:i/>
              </w:rPr>
              <w:t>Gegenmaßnahmen als</w:t>
            </w:r>
            <w:r w:rsidRPr="00544200">
              <w:t xml:space="preserve"> das meistgenutzte Instrument für die Verbreitung von </w:t>
            </w:r>
            <w:r w:rsidRPr="00544200">
              <w:rPr>
                <w:b/>
                <w:i/>
              </w:rPr>
              <w:t>Desinformation und feindseliger Propaganda gelten</w:t>
            </w:r>
            <w:r w:rsidRPr="00544200">
              <w:t>;</w:t>
            </w:r>
          </w:p>
        </w:tc>
        <w:tc>
          <w:tcPr>
            <w:tcW w:w="4876" w:type="dxa"/>
          </w:tcPr>
          <w:p w:rsidR="000930C9" w:rsidRPr="00544200" w:rsidRDefault="000C62EB">
            <w:pPr>
              <w:pStyle w:val="Normal6"/>
            </w:pPr>
            <w:r w:rsidRPr="00544200">
              <w:lastRenderedPageBreak/>
              <w:t>g)</w:t>
            </w:r>
            <w:r w:rsidRPr="00544200">
              <w:tab/>
              <w:t xml:space="preserve">den sozialen Medien besondere </w:t>
            </w:r>
            <w:r w:rsidRPr="00544200">
              <w:lastRenderedPageBreak/>
              <w:t xml:space="preserve">Aufmerksamkeit zu widmen, die das meistgenutzte Instrument für die Verbreitung von </w:t>
            </w:r>
            <w:r w:rsidRPr="00544200">
              <w:rPr>
                <w:b/>
                <w:i/>
              </w:rPr>
              <w:t>Fehlinformationen</w:t>
            </w:r>
            <w:r w:rsidRPr="00544200">
              <w:rPr>
                <w:b/>
                <w:i/>
              </w:rPr>
              <w:t xml:space="preserve"> und Inhalten sind, durch die zu Hass und Gewalt angestiftet wird</w:t>
            </w:r>
            <w:r w:rsidRPr="00544200">
              <w:t>;</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99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Georgios Epitideios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w:t>
      </w:r>
      <w:r w:rsidRPr="00544200">
        <w:rPr>
          <w:rStyle w:val="HideTWBExt"/>
        </w:rPr>
        <w:t>DocAmend&gt;</w:t>
      </w:r>
    </w:p>
    <w:p w:rsidR="000930C9" w:rsidRPr="00544200" w:rsidRDefault="000C62EB">
      <w:pPr>
        <w:pStyle w:val="NormalBold"/>
      </w:pPr>
      <w:r w:rsidRPr="00544200">
        <w:rPr>
          <w:rStyle w:val="HideTWBExt"/>
        </w:rPr>
        <w:t>&lt;Article&gt;</w:t>
      </w:r>
      <w:r w:rsidRPr="00544200">
        <w:t>Buchstabe g</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g)</w:t>
            </w:r>
            <w:r w:rsidRPr="00544200">
              <w:tab/>
              <w:t xml:space="preserve">den sozialen Medien besondere Aufmerksamkeit zu widmen, die </w:t>
            </w:r>
            <w:r w:rsidRPr="00544200">
              <w:rPr>
                <w:b/>
                <w:i/>
              </w:rPr>
              <w:t>trotz ihrer Gegenmaßnahmen</w:t>
            </w:r>
            <w:r w:rsidRPr="00544200">
              <w:t xml:space="preserve"> als das meistgenutzte Instrument für die Verbreitung von Desinformation und feindseli</w:t>
            </w:r>
            <w:r w:rsidRPr="00544200">
              <w:t>ger Propaganda gelten;</w:t>
            </w:r>
          </w:p>
        </w:tc>
        <w:tc>
          <w:tcPr>
            <w:tcW w:w="4876" w:type="dxa"/>
          </w:tcPr>
          <w:p w:rsidR="000930C9" w:rsidRPr="00544200" w:rsidRDefault="000C62EB">
            <w:pPr>
              <w:pStyle w:val="Normal6"/>
            </w:pPr>
            <w:r w:rsidRPr="00544200">
              <w:t>g)</w:t>
            </w:r>
            <w:r w:rsidRPr="00544200">
              <w:tab/>
              <w:t>den sozialen Medien besondere Aufmerksamkeit zu widmen, die als das meistgenutzte Instrument für die Verbreitung von Desinformation und feindseliger Propaganda gelten;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{EL}</w:t>
      </w:r>
      <w:r w:rsidRPr="00544200">
        <w:rPr>
          <w:lang w:val="de-DE"/>
        </w:rPr>
        <w:t>el</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100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g</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g)</w:t>
            </w:r>
            <w:r w:rsidRPr="00544200">
              <w:tab/>
              <w:t>den sozialen Medien besonder</w:t>
            </w:r>
            <w:r w:rsidRPr="00544200">
              <w:t xml:space="preserve">e Aufmerksamkeit zu widmen, die trotz ihrer Gegenmaßnahmen als </w:t>
            </w:r>
            <w:r w:rsidRPr="00544200">
              <w:rPr>
                <w:b/>
                <w:i/>
              </w:rPr>
              <w:t>das meistgenutzte Instrument</w:t>
            </w:r>
            <w:r w:rsidRPr="00544200">
              <w:t xml:space="preserve"> für die Verbreitung von Desinformation und feindseliger Propaganda gelten;</w:t>
            </w:r>
          </w:p>
        </w:tc>
        <w:tc>
          <w:tcPr>
            <w:tcW w:w="4876" w:type="dxa"/>
          </w:tcPr>
          <w:p w:rsidR="000930C9" w:rsidRPr="00544200" w:rsidRDefault="000C62EB">
            <w:pPr>
              <w:pStyle w:val="Normal6"/>
            </w:pPr>
            <w:r w:rsidRPr="00544200">
              <w:t>g)</w:t>
            </w:r>
            <w:r w:rsidRPr="00544200">
              <w:tab/>
            </w:r>
            <w:r w:rsidRPr="00544200">
              <w:t xml:space="preserve">den sozialen Medien besondere Aufmerksamkeit zu widmen, die trotz ihrer Gegenmaßnahmen als </w:t>
            </w:r>
            <w:r w:rsidRPr="00544200">
              <w:rPr>
                <w:b/>
                <w:i/>
              </w:rPr>
              <w:t>eines der Instrumente</w:t>
            </w:r>
            <w:r w:rsidRPr="00544200">
              <w:t xml:space="preserve"> für die Verbreitung von Desinformation und feindseliger Propaganda gelten;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lastRenderedPageBreak/>
        <w:t>&lt;Amend&gt;</w:t>
      </w:r>
      <w:r w:rsidRPr="00544200">
        <w:t>Änderungsantrag</w:t>
      </w:r>
      <w:r w:rsidRPr="00544200">
        <w:tab/>
      </w:r>
      <w:r w:rsidRPr="00544200">
        <w:tab/>
      </w:r>
      <w:r w:rsidRPr="00544200">
        <w:rPr>
          <w:rStyle w:val="HideTWBExt"/>
        </w:rPr>
        <w:t>&lt;</w:t>
      </w:r>
      <w:r w:rsidRPr="00544200">
        <w:rPr>
          <w:rStyle w:val="HideTWBExt"/>
        </w:rPr>
        <w:t>NumAm&gt;</w:t>
      </w:r>
      <w:r w:rsidRPr="00544200">
        <w:t>101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Rebecca Harms</w:t>
      </w:r>
      <w:r w:rsidRPr="00544200">
        <w:rPr>
          <w:rStyle w:val="HideTWBExt"/>
        </w:rPr>
        <w:t>&lt;/Members&gt;</w:t>
      </w:r>
    </w:p>
    <w:p w:rsidR="000930C9" w:rsidRPr="00544200" w:rsidRDefault="000C62EB">
      <w:r w:rsidRPr="00544200">
        <w:rPr>
          <w:rStyle w:val="HideTWBExt"/>
        </w:rPr>
        <w:t>&lt;AuNomDe&gt;</w:t>
      </w:r>
      <w:r w:rsidRPr="00544200">
        <w:rPr>
          <w:rStyle w:val="HideTWBInt"/>
        </w:rPr>
        <w:t>{Verts/ALE}</w:t>
      </w:r>
      <w:r w:rsidRPr="00544200">
        <w:t>im Namen der Verts/ALE-Fraktion</w:t>
      </w:r>
      <w:r w:rsidRPr="00544200">
        <w:rPr>
          <w:rStyle w:val="HideTWBExt"/>
        </w:rPr>
        <w:t>&lt;/AuNomDe&gt;</w:t>
      </w:r>
    </w:p>
    <w:p w:rsidR="000930C9" w:rsidRPr="00544200" w:rsidRDefault="000C62EB">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g</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w:t>
            </w:r>
            <w:r w:rsidRPr="00544200">
              <w:t>xt</w:t>
            </w:r>
          </w:p>
        </w:tc>
      </w:tr>
      <w:tr w:rsidR="000930C9" w:rsidRPr="00544200">
        <w:trPr>
          <w:jc w:val="center"/>
        </w:trPr>
        <w:tc>
          <w:tcPr>
            <w:tcW w:w="4876" w:type="dxa"/>
          </w:tcPr>
          <w:p w:rsidR="000930C9" w:rsidRPr="00544200" w:rsidRDefault="000C62EB">
            <w:pPr>
              <w:pStyle w:val="Normal6"/>
            </w:pPr>
            <w:r w:rsidRPr="00544200">
              <w:t>g)</w:t>
            </w:r>
            <w:r w:rsidRPr="00544200">
              <w:tab/>
              <w:t>den sozialen Medien besondere Aufmerksamkeit zu widmen, die trotz ihrer Gegenmaßnahmen als das meistgenutzte Instrument für die Verbreitung von Desinformation und feindseliger Propaganda gelten;</w:t>
            </w:r>
          </w:p>
        </w:tc>
        <w:tc>
          <w:tcPr>
            <w:tcW w:w="4876" w:type="dxa"/>
          </w:tcPr>
          <w:p w:rsidR="000930C9" w:rsidRPr="00544200" w:rsidRDefault="000C62EB">
            <w:pPr>
              <w:pStyle w:val="Normal6"/>
            </w:pPr>
            <w:r w:rsidRPr="00544200">
              <w:t>g)</w:t>
            </w:r>
            <w:r w:rsidRPr="00544200">
              <w:tab/>
            </w:r>
            <w:r w:rsidRPr="00544200">
              <w:rPr>
                <w:b/>
                <w:i/>
              </w:rPr>
              <w:t xml:space="preserve">das neue Bewusstsein und die Investitionen der </w:t>
            </w:r>
            <w:r w:rsidRPr="00544200">
              <w:rPr>
                <w:b/>
                <w:i/>
              </w:rPr>
              <w:t>sozialen Medien in ihre Fähigkeiten im Hinblick auf das Vorgehen gegen Desinformation zwar anzuerkennen,</w:t>
            </w:r>
            <w:r w:rsidRPr="00544200">
              <w:t xml:space="preserve"> den sozialen Medien </w:t>
            </w:r>
            <w:r w:rsidRPr="00544200">
              <w:rPr>
                <w:b/>
                <w:i/>
              </w:rPr>
              <w:t>aber</w:t>
            </w:r>
            <w:r w:rsidRPr="00544200">
              <w:t xml:space="preserve"> besondere Aufmerksamkeit zu widmen, die trotz ihrer Gegenmaßnahmen als das meistgenutzte Instrument für die Verbreitung von De</w:t>
            </w:r>
            <w:r w:rsidRPr="00544200">
              <w:t>sinformation und feindseliger Propaganda gelten;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102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Marietje Schaake, Petras Auštrevičius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w:t>
      </w:r>
      <w:r w:rsidRPr="00544200">
        <w:rPr>
          <w:rStyle w:val="HideTWBExt"/>
        </w:rPr>
        <w:t>/DocAmend&gt;</w:t>
      </w:r>
    </w:p>
    <w:p w:rsidR="000930C9" w:rsidRPr="00544200" w:rsidRDefault="000C62EB">
      <w:pPr>
        <w:pStyle w:val="NormalBold"/>
      </w:pPr>
      <w:r w:rsidRPr="00544200">
        <w:rPr>
          <w:rStyle w:val="HideTWBExt"/>
        </w:rPr>
        <w:t>&lt;Article&gt;</w:t>
      </w:r>
      <w:r w:rsidRPr="00544200">
        <w:t>Buchstabe g</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g)</w:t>
            </w:r>
            <w:r w:rsidRPr="00544200">
              <w:tab/>
            </w:r>
            <w:r w:rsidRPr="00544200">
              <w:rPr>
                <w:b/>
                <w:i/>
              </w:rPr>
              <w:t>den sozialen</w:t>
            </w:r>
            <w:r w:rsidRPr="00544200">
              <w:t xml:space="preserve"> Medien besondere Aufmerksamkeit zu widmen, die trotz ihrer Gegenmaßnahmen als das meistgenutzte Instrument für die Verbreitung von Desinformation und feindseliger Propaganda gelten;</w:t>
            </w:r>
          </w:p>
        </w:tc>
        <w:tc>
          <w:tcPr>
            <w:tcW w:w="4876" w:type="dxa"/>
          </w:tcPr>
          <w:p w:rsidR="000930C9" w:rsidRPr="00544200" w:rsidRDefault="000C62EB">
            <w:pPr>
              <w:pStyle w:val="Normal6"/>
            </w:pPr>
            <w:r w:rsidRPr="00544200">
              <w:t>g)</w:t>
            </w:r>
            <w:r w:rsidRPr="00544200">
              <w:tab/>
            </w:r>
            <w:r w:rsidRPr="00544200">
              <w:rPr>
                <w:b/>
                <w:i/>
              </w:rPr>
              <w:t>der wirksamen Umsetzung des EU-Verhaltenskodex für den Bereich der Des</w:t>
            </w:r>
            <w:r w:rsidRPr="00544200">
              <w:rPr>
                <w:b/>
                <w:i/>
              </w:rPr>
              <w:t>information durch soziale</w:t>
            </w:r>
            <w:r w:rsidRPr="00544200">
              <w:t xml:space="preserve"> Medien besondere Aufmerksamkeit zu widmen, die trotz ihrer Gegenmaßnahmen als das meistgenutzte Instrument für die Verbreitung von Desinformation und feindseliger Propaganda gelten;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w:t>
      </w:r>
      <w:r w:rsidRPr="00544200">
        <w:rPr>
          <w:rStyle w:val="HideTWBExt"/>
        </w:rPr>
        <w:t>&gt;</w:t>
      </w:r>
      <w:r w:rsidRPr="00544200">
        <w:t>Änderungsantrag</w:t>
      </w:r>
      <w:r w:rsidRPr="00544200">
        <w:tab/>
      </w:r>
      <w:r w:rsidRPr="00544200">
        <w:tab/>
      </w:r>
      <w:r w:rsidRPr="00544200">
        <w:rPr>
          <w:rStyle w:val="HideTWBExt"/>
        </w:rPr>
        <w:t>&lt;NumAm&gt;</w:t>
      </w:r>
      <w:r w:rsidRPr="00544200">
        <w:t>103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Ramona Nicole Mănescu</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lastRenderedPageBreak/>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g</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g)</w:t>
            </w:r>
            <w:r w:rsidRPr="00544200">
              <w:tab/>
              <w:t xml:space="preserve">den sozialen Medien </w:t>
            </w:r>
            <w:r w:rsidRPr="00544200">
              <w:t>besondere Aufmerksamkeit zu widmen, die trotz ihrer Gegenmaßnahmen als das meistgenutzte Instrument für die Verbreitung von Desinformation und feindseliger Propaganda gelten;</w:t>
            </w:r>
          </w:p>
        </w:tc>
        <w:tc>
          <w:tcPr>
            <w:tcW w:w="4876" w:type="dxa"/>
          </w:tcPr>
          <w:p w:rsidR="000930C9" w:rsidRPr="00544200" w:rsidRDefault="000C62EB">
            <w:pPr>
              <w:pStyle w:val="Normal6"/>
            </w:pPr>
            <w:r w:rsidRPr="00544200">
              <w:t>g)</w:t>
            </w:r>
            <w:r w:rsidRPr="00544200">
              <w:tab/>
              <w:t>den sozialen Medien besondere Aufmerksamkeit zu widmen, die trotz ihrer Gegenm</w:t>
            </w:r>
            <w:r w:rsidRPr="00544200">
              <w:t xml:space="preserve">aßnahmen als das meistgenutzte Instrument für die </w:t>
            </w:r>
            <w:r w:rsidRPr="00544200">
              <w:rPr>
                <w:b/>
                <w:i/>
              </w:rPr>
              <w:t>verspätete und nicht immer überzeugte</w:t>
            </w:r>
            <w:r w:rsidRPr="00544200">
              <w:t xml:space="preserve"> Verbreitung von Desinformation und feindseliger Propaganda gelten;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104</w:t>
      </w:r>
      <w:r w:rsidRPr="00544200">
        <w:rPr>
          <w:rStyle w:val="HideTWBExt"/>
        </w:rPr>
        <w:t>&lt;/NumAm&gt;</w:t>
      </w:r>
    </w:p>
    <w:p w:rsidR="000930C9" w:rsidRPr="00544200" w:rsidRDefault="000C62EB">
      <w:pPr>
        <w:pStyle w:val="NormalBold"/>
      </w:pPr>
      <w:r w:rsidRPr="00544200">
        <w:rPr>
          <w:rStyle w:val="HideTWBExt"/>
        </w:rPr>
        <w:t>&lt;RepeatBlock-By&gt;</w:t>
      </w:r>
      <w:r w:rsidRPr="00544200">
        <w:rPr>
          <w:rStyle w:val="HideTWBExt"/>
        </w:rPr>
        <w:t>&lt;Members&gt;</w:t>
      </w:r>
      <w:r w:rsidRPr="00544200">
        <w:t>Eugen Freund</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g</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g)</w:t>
            </w:r>
            <w:r w:rsidRPr="00544200">
              <w:tab/>
              <w:t>den sozialen Medien besondere Aufmerksamkeit zu widmen, die trotz ihrer Gegenmaßnahmen als</w:t>
            </w:r>
            <w:r w:rsidRPr="00544200">
              <w:t xml:space="preserve"> das meistgenutzte Instrument für die Verbreitung von Desinformation und feindseliger Propaganda gelten;</w:t>
            </w:r>
          </w:p>
        </w:tc>
        <w:tc>
          <w:tcPr>
            <w:tcW w:w="4876" w:type="dxa"/>
          </w:tcPr>
          <w:p w:rsidR="000930C9" w:rsidRPr="00544200" w:rsidRDefault="000C62EB">
            <w:pPr>
              <w:pStyle w:val="Normal6"/>
            </w:pPr>
            <w:r w:rsidRPr="00544200">
              <w:t>g)</w:t>
            </w:r>
            <w:r w:rsidRPr="00544200">
              <w:tab/>
              <w:t xml:space="preserve">den sozialen Medien </w:t>
            </w:r>
            <w:r w:rsidRPr="00544200">
              <w:rPr>
                <w:b/>
                <w:i/>
              </w:rPr>
              <w:t>und Nachrichtendiensten</w:t>
            </w:r>
            <w:r w:rsidRPr="00544200">
              <w:t xml:space="preserve"> besondere Aufmerksamkeit zu widmen, die trotz ihrer Gegenmaßnahmen als das meistgenutzte Instrument für </w:t>
            </w:r>
            <w:r w:rsidRPr="00544200">
              <w:t>die Verbreitung von Desinformation und feindseliger Propaganda gelten;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105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g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ga)</w:t>
            </w:r>
            <w:r w:rsidRPr="00544200">
              <w:tab/>
            </w:r>
            <w:r w:rsidRPr="00544200">
              <w:rPr>
                <w:b/>
                <w:i/>
              </w:rPr>
              <w:t xml:space="preserve">fordert die Mitgliedstaaten und die Europäische Union auf, ausländisches Kapital in europäischen </w:t>
            </w:r>
            <w:r w:rsidRPr="00544200">
              <w:rPr>
                <w:b/>
                <w:i/>
              </w:rPr>
              <w:lastRenderedPageBreak/>
              <w:t xml:space="preserve">Informationsmedien zu kontrollieren, und </w:t>
            </w:r>
            <w:r w:rsidRPr="00544200">
              <w:rPr>
                <w:b/>
                <w:i/>
              </w:rPr>
              <w:t>hält die Lage des Fernsehsenders „Euronews“, der sich mehrheitlich im Besitz US-amerikanischer und ägyptischer Aktionäre befindet, in dieser Hinsicht für bezeichnend;</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106</w:t>
      </w:r>
      <w:r w:rsidRPr="00544200">
        <w:rPr>
          <w:rStyle w:val="HideTWBExt"/>
        </w:rPr>
        <w:t>&lt;/NumAm&gt;</w:t>
      </w:r>
    </w:p>
    <w:p w:rsidR="000930C9" w:rsidRPr="00544200" w:rsidRDefault="000C62EB">
      <w:pPr>
        <w:pStyle w:val="NormalBold"/>
      </w:pPr>
      <w:r w:rsidRPr="00544200">
        <w:rPr>
          <w:rStyle w:val="HideTWBExt"/>
        </w:rPr>
        <w:t>&lt;Rep</w:t>
      </w:r>
      <w:r w:rsidRPr="00544200">
        <w:rPr>
          <w:rStyle w:val="HideTWBExt"/>
        </w:rPr>
        <w:t>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g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ga)</w:t>
            </w:r>
            <w:r w:rsidRPr="00544200">
              <w:tab/>
            </w:r>
            <w:r w:rsidRPr="00544200">
              <w:rPr>
                <w:b/>
                <w:i/>
              </w:rPr>
              <w:t xml:space="preserve">zu berücksichtigen, dass Da'esh seine Taktik geändert hat </w:t>
            </w:r>
            <w:r w:rsidRPr="00544200">
              <w:rPr>
                <w:b/>
                <w:i/>
              </w:rPr>
              <w:t>und anstelle von Websites verschlüsselte Nachrichtendienste nutzt, die bei islamistischen Gruppierungen beliebt sind;</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107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Marietje Schaake</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h</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h)</w:t>
            </w:r>
            <w:r w:rsidRPr="00544200">
              <w:tab/>
              <w:t xml:space="preserve">gemeinsam mit den Mitgliedstaaten </w:t>
            </w:r>
            <w:r w:rsidRPr="00544200">
              <w:rPr>
                <w:b/>
                <w:i/>
              </w:rPr>
              <w:t>die Maßnahmen von</w:t>
            </w:r>
            <w:r w:rsidRPr="00544200">
              <w:t xml:space="preserve"> Unternehmen der sozialen Medien </w:t>
            </w:r>
            <w:r w:rsidRPr="00544200">
              <w:rPr>
                <w:b/>
                <w:i/>
              </w:rPr>
              <w:t xml:space="preserve">zu regulieren und sicherzustellen, </w:t>
            </w:r>
            <w:r w:rsidRPr="00544200">
              <w:rPr>
                <w:b/>
                <w:i/>
              </w:rPr>
              <w:t>dass sie umfassend transparent und rechenschaftspflichtig sind, insbesondere indem ermöglicht wird, die Identität und den Aufenthaltsort der Verfasser sowie der Auftraggeber der veröffentlichten politischen Inhalte offenzulegen</w:t>
            </w:r>
            <w:r w:rsidRPr="00544200">
              <w:t>;</w:t>
            </w:r>
          </w:p>
        </w:tc>
        <w:tc>
          <w:tcPr>
            <w:tcW w:w="4876" w:type="dxa"/>
          </w:tcPr>
          <w:p w:rsidR="000930C9" w:rsidRPr="00544200" w:rsidRDefault="000C62EB">
            <w:pPr>
              <w:pStyle w:val="Normal6"/>
            </w:pPr>
            <w:r w:rsidRPr="00544200">
              <w:t>h)</w:t>
            </w:r>
            <w:r w:rsidRPr="00544200">
              <w:tab/>
              <w:t>gemeinsam mit den Mitgli</w:t>
            </w:r>
            <w:r w:rsidRPr="00544200">
              <w:t xml:space="preserve">edstaaten </w:t>
            </w:r>
            <w:r w:rsidRPr="00544200">
              <w:rPr>
                <w:b/>
                <w:i/>
              </w:rPr>
              <w:t>vorzuschreiben, dass</w:t>
            </w:r>
            <w:r w:rsidRPr="00544200">
              <w:t xml:space="preserve"> Unternehmen der sozialen Medien </w:t>
            </w:r>
            <w:r w:rsidRPr="00544200">
              <w:rPr>
                <w:b/>
                <w:i/>
              </w:rPr>
              <w:t>einem unabhängigen und vertrauenswürdigen Dritten Zugang zu Echtzeit-Informationen und archivierten Informationen über gezielte politische Werbung wie themenbezogene Werbeanzeigen gewähren müss</w:t>
            </w:r>
            <w:r w:rsidRPr="00544200">
              <w:rPr>
                <w:b/>
                <w:i/>
              </w:rPr>
              <w:t xml:space="preserve">en, und die Unternehmen für die gesellschaftlichen Auswirkungen der </w:t>
            </w:r>
            <w:r w:rsidRPr="00544200">
              <w:rPr>
                <w:b/>
                <w:i/>
              </w:rPr>
              <w:lastRenderedPageBreak/>
              <w:t>automatisierten Empfehlungssysteme, durch die Desinformation gefördert wird, zur Rechenschaft zu ziehen</w:t>
            </w:r>
            <w:r w:rsidRPr="00544200">
              <w:t>;</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108</w:t>
      </w:r>
      <w:r w:rsidRPr="00544200">
        <w:rPr>
          <w:rStyle w:val="HideTWBExt"/>
        </w:rPr>
        <w:t>&lt;/NumAm</w:t>
      </w:r>
      <w:r w:rsidRPr="00544200">
        <w:rPr>
          <w:rStyle w:val="HideTWBExt"/>
        </w:rPr>
        <w:t>&gt;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h</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h)</w:t>
            </w:r>
            <w:r w:rsidRPr="00544200">
              <w:tab/>
              <w:t>gemeinsam mit den Mitgliedstaaten die Maßnahmen von Unternehm</w:t>
            </w:r>
            <w:r w:rsidRPr="00544200">
              <w:t xml:space="preserve">en der sozialen Medien zu regulieren und sicherzustellen, dass sie umfassend transparent </w:t>
            </w:r>
            <w:r w:rsidRPr="00544200">
              <w:rPr>
                <w:b/>
                <w:i/>
              </w:rPr>
              <w:t>und rechenschaftspflichtig sind, insbesondere indem ermöglicht wird, die Identität und den Aufenthaltsort der Verfasser sowie der Auftraggeber der veröffentlichten pol</w:t>
            </w:r>
            <w:r w:rsidRPr="00544200">
              <w:rPr>
                <w:b/>
                <w:i/>
              </w:rPr>
              <w:t>itischen Inhalte offenzulegen</w:t>
            </w:r>
            <w:r w:rsidRPr="00544200">
              <w:t>;</w:t>
            </w:r>
          </w:p>
        </w:tc>
        <w:tc>
          <w:tcPr>
            <w:tcW w:w="4876" w:type="dxa"/>
          </w:tcPr>
          <w:p w:rsidR="000930C9" w:rsidRPr="00544200" w:rsidRDefault="000C62EB">
            <w:pPr>
              <w:pStyle w:val="Normal6"/>
            </w:pPr>
            <w:r w:rsidRPr="00544200">
              <w:t>h)</w:t>
            </w:r>
            <w:r w:rsidRPr="00544200">
              <w:tab/>
              <w:t xml:space="preserve">gemeinsam mit den Mitgliedstaaten die Maßnahmen von Unternehmen der sozialen Medien zu regulieren und sicherzustellen, dass sie umfassend transparent </w:t>
            </w:r>
            <w:r w:rsidRPr="00544200">
              <w:rPr>
                <w:b/>
                <w:i/>
              </w:rPr>
              <w:t xml:space="preserve">sind; ist besorgt wegen der Pluralität und Fairness in der öffentlichen </w:t>
            </w:r>
            <w:r w:rsidRPr="00544200">
              <w:rPr>
                <w:b/>
                <w:i/>
              </w:rPr>
              <w:t>Debatte, da sich das Wirtschaftsmodell großer sozialer Netzwerke und deren Algorithmen zur Hervorhebung von Inhalten nachteilig auf Medieninhalte und Meinungen auswirken, die pluralistisch und hochwertig sind</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w:t>
      </w:r>
      <w:r w:rsidRPr="00544200">
        <w:rPr>
          <w:rStyle w:val="HideTWBExt"/>
        </w:rPr>
        <w:t>Amend&gt;</w:t>
      </w:r>
      <w:r w:rsidRPr="00544200">
        <w:t>Änderungsantrag</w:t>
      </w:r>
      <w:r w:rsidRPr="00544200">
        <w:tab/>
      </w:r>
      <w:r w:rsidRPr="00544200">
        <w:tab/>
      </w:r>
      <w:r w:rsidRPr="00544200">
        <w:rPr>
          <w:rStyle w:val="HideTWBExt"/>
        </w:rPr>
        <w:t>&lt;NumAm&gt;</w:t>
      </w:r>
      <w:r w:rsidRPr="00544200">
        <w:t>109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Jean-Luc Schaffhauser</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h</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h)</w:t>
            </w:r>
            <w:r w:rsidRPr="00544200">
              <w:tab/>
              <w:t xml:space="preserve">gemeinsam mit den </w:t>
            </w:r>
            <w:r w:rsidRPr="00544200">
              <w:t>Mitgliedstaaten die Maßnahmen von Unternehmen der sozialen Medien zu regulieren und sicherzustellen, dass sie umfassend transparent und rechenschaftspflichtig sind</w:t>
            </w:r>
            <w:r w:rsidRPr="00544200">
              <w:rPr>
                <w:b/>
                <w:i/>
              </w:rPr>
              <w:t xml:space="preserve">, insbesondere indem ermöglicht wird, die </w:t>
            </w:r>
            <w:r w:rsidRPr="00544200">
              <w:rPr>
                <w:b/>
                <w:i/>
              </w:rPr>
              <w:lastRenderedPageBreak/>
              <w:t>Identität und den Aufenthaltsort der Verfasser sowi</w:t>
            </w:r>
            <w:r w:rsidRPr="00544200">
              <w:rPr>
                <w:b/>
                <w:i/>
              </w:rPr>
              <w:t>e der Auftraggeber der veröffentlichten politischen Inhalte offenzulegen</w:t>
            </w:r>
            <w:r w:rsidRPr="00544200">
              <w:t>;</w:t>
            </w:r>
          </w:p>
        </w:tc>
        <w:tc>
          <w:tcPr>
            <w:tcW w:w="4876" w:type="dxa"/>
          </w:tcPr>
          <w:p w:rsidR="000930C9" w:rsidRPr="00544200" w:rsidRDefault="000C62EB">
            <w:pPr>
              <w:pStyle w:val="Normal6"/>
            </w:pPr>
            <w:r w:rsidRPr="00544200">
              <w:lastRenderedPageBreak/>
              <w:t>h)</w:t>
            </w:r>
            <w:r w:rsidRPr="00544200">
              <w:tab/>
              <w:t>gemeinsam mit den Mitgliedstaaten die Maßnahmen von Unternehmen der sozialen Medien zu regulieren und sicherzustellen, dass sie umfassend transparent und rechenschaftspflichtig si</w:t>
            </w:r>
            <w:r w:rsidRPr="00544200">
              <w:t>nd;</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110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Clare Moody, Wajid Khan</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h</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w:t>
            </w:r>
            <w:r w:rsidRPr="00544200">
              <w:t>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h)</w:t>
            </w:r>
            <w:r w:rsidRPr="00544200">
              <w:tab/>
              <w:t xml:space="preserve">gemeinsam mit den Mitgliedstaaten die Maßnahmen von Unternehmen der sozialen Medien zu regulieren und sicherzustellen, dass sie umfassend transparent und rechenschaftspflichtig sind, insbesondere indem </w:t>
            </w:r>
            <w:r w:rsidRPr="00544200">
              <w:rPr>
                <w:b/>
                <w:i/>
              </w:rPr>
              <w:t>ermöglicht wird,</w:t>
            </w:r>
            <w:r w:rsidRPr="00544200">
              <w:t xml:space="preserve"> die Identität und </w:t>
            </w:r>
            <w:r w:rsidRPr="00544200">
              <w:rPr>
                <w:b/>
                <w:i/>
              </w:rPr>
              <w:t>den</w:t>
            </w:r>
            <w:r w:rsidRPr="00544200">
              <w:t xml:space="preserve"> Aufenthaltsort der Verfasser sowie der Auftraggeber der veröffentlichten politischen Inhalte </w:t>
            </w:r>
            <w:r w:rsidRPr="00544200">
              <w:rPr>
                <w:b/>
                <w:i/>
              </w:rPr>
              <w:t>offenzulegen</w:t>
            </w:r>
            <w:r w:rsidRPr="00544200">
              <w:t>;</w:t>
            </w:r>
          </w:p>
        </w:tc>
        <w:tc>
          <w:tcPr>
            <w:tcW w:w="4876" w:type="dxa"/>
          </w:tcPr>
          <w:p w:rsidR="000930C9" w:rsidRPr="00544200" w:rsidRDefault="000C62EB">
            <w:pPr>
              <w:pStyle w:val="Normal6"/>
            </w:pPr>
            <w:r w:rsidRPr="00544200">
              <w:t>h)</w:t>
            </w:r>
            <w:r w:rsidRPr="00544200">
              <w:tab/>
              <w:t>gemeinsam mit den Mitgliedstaaten die Maßnahmen von Unternehmen der sozialen Medien zu regulieren und sicherzustellen, dass</w:t>
            </w:r>
            <w:r w:rsidRPr="00544200">
              <w:t xml:space="preserve"> sie umfassend transparent und rechenschaftspflichtig sind, insbesondere indem </w:t>
            </w:r>
            <w:r w:rsidRPr="00544200">
              <w:rPr>
                <w:b/>
                <w:i/>
              </w:rPr>
              <w:t>den Nutzern</w:t>
            </w:r>
            <w:r w:rsidRPr="00544200">
              <w:t xml:space="preserve"> die Identität und </w:t>
            </w:r>
            <w:r w:rsidRPr="00544200">
              <w:rPr>
                <w:b/>
                <w:i/>
              </w:rPr>
              <w:t>der</w:t>
            </w:r>
            <w:r w:rsidRPr="00544200">
              <w:t xml:space="preserve"> Aufenthaltsort der Verfasser sowie der Auftraggeber der veröffentlichten politischen Inhalte </w:t>
            </w:r>
            <w:r w:rsidRPr="00544200">
              <w:rPr>
                <w:b/>
                <w:i/>
              </w:rPr>
              <w:t>eindeutig offengelegt werden und betont wird, dass</w:t>
            </w:r>
            <w:r w:rsidRPr="00544200">
              <w:rPr>
                <w:b/>
                <w:i/>
              </w:rPr>
              <w:t xml:space="preserve"> Unternehmen der sozialen Medien die Verantwortung haben, systematische gezielte Falschmeldungen rasch zu löschen</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111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w:t>
      </w:r>
      <w:r w:rsidRPr="00544200">
        <w:rPr>
          <w:rStyle w:val="HideTWBExt"/>
        </w:rPr>
        <w:t>&gt;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h</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h)</w:t>
            </w:r>
            <w:r w:rsidRPr="00544200">
              <w:tab/>
              <w:t xml:space="preserve">gemeinsam mit den Mitgliedstaaten die Maßnahmen von Unternehmen der sozialen Medien zu </w:t>
            </w:r>
            <w:r w:rsidRPr="00544200">
              <w:rPr>
                <w:b/>
                <w:i/>
              </w:rPr>
              <w:t>regulieren</w:t>
            </w:r>
            <w:r w:rsidRPr="00544200">
              <w:t xml:space="preserve"> und sicherzustellen, dass sie umfassend </w:t>
            </w:r>
            <w:r w:rsidRPr="00544200">
              <w:lastRenderedPageBreak/>
              <w:t>transparent und rechenschaftspflichtig sind, insbesondere indem ermöglicht wird, die Identität und den Aufenthaltsort der Verfasser sowie der Auftraggeber der veröffentlichten politischen Inhalte offenzulegen;</w:t>
            </w:r>
          </w:p>
        </w:tc>
        <w:tc>
          <w:tcPr>
            <w:tcW w:w="4876" w:type="dxa"/>
          </w:tcPr>
          <w:p w:rsidR="000930C9" w:rsidRPr="00544200" w:rsidRDefault="000C62EB">
            <w:pPr>
              <w:pStyle w:val="Normal6"/>
            </w:pPr>
            <w:r w:rsidRPr="00544200">
              <w:lastRenderedPageBreak/>
              <w:t>h)</w:t>
            </w:r>
            <w:r w:rsidRPr="00544200">
              <w:tab/>
              <w:t>ge</w:t>
            </w:r>
            <w:r w:rsidRPr="00544200">
              <w:t xml:space="preserve">meinsam mit den Mitgliedstaaten die Maßnahmen von Unternehmen der sozialen Medien zu </w:t>
            </w:r>
            <w:r w:rsidRPr="00544200">
              <w:rPr>
                <w:b/>
                <w:i/>
              </w:rPr>
              <w:t>überwachen</w:t>
            </w:r>
            <w:r w:rsidRPr="00544200">
              <w:t xml:space="preserve"> und sicherzustellen, dass sie umfassend </w:t>
            </w:r>
            <w:r w:rsidRPr="00544200">
              <w:lastRenderedPageBreak/>
              <w:t>transparent und rechenschaftspflichtig sind, insbesondere indem ermöglicht wird, die Identität und den Aufenthaltsort de</w:t>
            </w:r>
            <w:r w:rsidRPr="00544200">
              <w:t>r Verfasser sowie der Auftraggeber der veröffentlichten politischen Inhalte offenzulegen;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112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Georgios Epitideios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w:t>
      </w:r>
      <w:r w:rsidRPr="00544200">
        <w:rPr>
          <w:rStyle w:val="HideTWBExt"/>
        </w:rPr>
        <w:t>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h</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h)</w:t>
            </w:r>
            <w:r w:rsidRPr="00544200">
              <w:tab/>
              <w:t xml:space="preserve">gemeinsam mit den Mitgliedstaaten die Maßnahmen von Unternehmen der sozialen Medien zu regulieren und sicherzustellen, dass sie umfassend </w:t>
            </w:r>
            <w:r w:rsidRPr="00544200">
              <w:t>transparent und rechenschaftspflichtig sind, insbesondere indem ermöglicht wird, die Identität und den Aufenthaltsort der Verfasser sowie der Auftraggeber der veröffentlichten politischen Inhalte offenzulegen;</w:t>
            </w:r>
          </w:p>
        </w:tc>
        <w:tc>
          <w:tcPr>
            <w:tcW w:w="4876" w:type="dxa"/>
          </w:tcPr>
          <w:p w:rsidR="000930C9" w:rsidRPr="00544200" w:rsidRDefault="000C62EB">
            <w:pPr>
              <w:pStyle w:val="Normal6"/>
            </w:pPr>
            <w:r w:rsidRPr="00544200">
              <w:t>h)</w:t>
            </w:r>
            <w:r w:rsidRPr="00544200">
              <w:tab/>
              <w:t>gemeinsam mit den Mitgliedstaaten die Maßna</w:t>
            </w:r>
            <w:r w:rsidRPr="00544200">
              <w:t>hmen von Unternehmen der sozialen Medien zu regulieren und sicherzustellen, dass sie umfassend transparent und rechenschaftspflichtig sind, insbesondere indem ermöglicht wird, die Identität und den Aufenthaltsort der Verfasser sowie der Auftraggeber der ve</w:t>
            </w:r>
            <w:r w:rsidRPr="00544200">
              <w:t xml:space="preserve">röffentlichten politischen Inhalte offenzulegen; </w:t>
            </w:r>
            <w:r w:rsidRPr="00544200">
              <w:rPr>
                <w:b/>
                <w:i/>
              </w:rPr>
              <w:t>die vorgenannten Maßnahmen sollten weder darauf abzielen, politische Gegner ins Visier zu nehmen oder zu verfolgen, noch als Vorwand dafür dienen;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{EL}</w:t>
      </w:r>
      <w:r w:rsidRPr="00544200">
        <w:rPr>
          <w:lang w:val="de-DE"/>
        </w:rPr>
        <w:t>el</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w:t>
      </w:r>
      <w:r w:rsidRPr="00544200">
        <w:t>trag</w:t>
      </w:r>
      <w:r w:rsidRPr="00544200">
        <w:tab/>
      </w:r>
      <w:r w:rsidRPr="00544200">
        <w:tab/>
      </w:r>
      <w:r w:rsidRPr="00544200">
        <w:rPr>
          <w:rStyle w:val="HideTWBExt"/>
        </w:rPr>
        <w:t>&lt;NumAm&gt;</w:t>
      </w:r>
      <w:r w:rsidRPr="00544200">
        <w:t>113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Eugen Freund</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h</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h)</w:t>
            </w:r>
            <w:r w:rsidRPr="00544200">
              <w:tab/>
              <w:t xml:space="preserve">gemeinsam mit den Mitgliedstaaten die Maßnahmen </w:t>
            </w:r>
            <w:r w:rsidRPr="00544200">
              <w:t xml:space="preserve">von Unternehmen der </w:t>
            </w:r>
            <w:r w:rsidRPr="00544200">
              <w:lastRenderedPageBreak/>
              <w:t>sozialen Medien zu regulieren und sicherzustellen, dass sie umfassend transparent und rechenschaftspflichtig sind, insbesondere indem ermöglicht wird, die Identität und den Aufenthaltsort der Verfasser sowie der Auftraggeber der veröffe</w:t>
            </w:r>
            <w:r w:rsidRPr="00544200">
              <w:t>ntlichten politischen Inhalte offenzulegen;</w:t>
            </w:r>
          </w:p>
        </w:tc>
        <w:tc>
          <w:tcPr>
            <w:tcW w:w="4876" w:type="dxa"/>
          </w:tcPr>
          <w:p w:rsidR="000930C9" w:rsidRPr="00544200" w:rsidRDefault="000C62EB">
            <w:pPr>
              <w:pStyle w:val="Normal6"/>
            </w:pPr>
            <w:r w:rsidRPr="00544200">
              <w:lastRenderedPageBreak/>
              <w:t>h)</w:t>
            </w:r>
            <w:r w:rsidRPr="00544200">
              <w:tab/>
              <w:t xml:space="preserve">gemeinsam mit den Mitgliedstaaten die Maßnahmen von Unternehmen der </w:t>
            </w:r>
            <w:r w:rsidRPr="00544200">
              <w:lastRenderedPageBreak/>
              <w:t>sozialen Medien</w:t>
            </w:r>
            <w:r w:rsidRPr="00544200">
              <w:rPr>
                <w:b/>
                <w:i/>
              </w:rPr>
              <w:t>, Nachrichtendiensten und Suchmaschinenanbietern</w:t>
            </w:r>
            <w:r w:rsidRPr="00544200">
              <w:t xml:space="preserve"> zu regulieren und sicherzustellen, dass sie umfassend transparent und rechens</w:t>
            </w:r>
            <w:r w:rsidRPr="00544200">
              <w:t>chaftspflichtig sind, insbesondere indem ermöglicht wird, die Identität und den Aufenthaltsort der Verfasser sowie der Auftraggeber der veröffentlichten politischen Inhalte offenzulegen;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w:t>
      </w:r>
      <w:r w:rsidRPr="00544200">
        <w:rPr>
          <w:rStyle w:val="HideTWBExt"/>
        </w:rPr>
        <w:t>NumAm&gt;</w:t>
      </w:r>
      <w:r w:rsidRPr="00544200">
        <w:t>114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Anders Sellström</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h</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h)</w:t>
            </w:r>
            <w:r w:rsidRPr="00544200">
              <w:tab/>
              <w:t xml:space="preserve">gemeinsam mit den Mitgliedstaaten die Maßnahmen von </w:t>
            </w:r>
            <w:r w:rsidRPr="00544200">
              <w:t>Unternehmen der sozialen Medien zu regulieren und sicherzustellen, dass sie umfassend transparent und rechenschaftspflichtig sind, insbesondere indem ermöglicht wird, die Identität und den Aufenthaltsort der Verfasser sowie der Auftraggeber der veröffentli</w:t>
            </w:r>
            <w:r w:rsidRPr="00544200">
              <w:t>chten politischen Inhalte offenzulegen;</w:t>
            </w:r>
          </w:p>
        </w:tc>
        <w:tc>
          <w:tcPr>
            <w:tcW w:w="4876" w:type="dxa"/>
          </w:tcPr>
          <w:p w:rsidR="000930C9" w:rsidRPr="00544200" w:rsidRDefault="000C62EB">
            <w:pPr>
              <w:pStyle w:val="Normal6"/>
            </w:pPr>
            <w:r w:rsidRPr="00544200">
              <w:t>h)</w:t>
            </w:r>
            <w:r w:rsidRPr="00544200">
              <w:tab/>
              <w:t xml:space="preserve">gemeinsam mit den Mitgliedstaaten die Maßnahmen von Unternehmen der sozialen Medien zu regulieren und sicherzustellen, dass sie umfassend transparent und rechenschaftspflichtig sind, insbesondere indem ermöglicht </w:t>
            </w:r>
            <w:r w:rsidRPr="00544200">
              <w:t xml:space="preserve">wird, die Identität und den Aufenthaltsort der Verfasser sowie der Auftraggeber </w:t>
            </w:r>
            <w:r w:rsidRPr="00544200">
              <w:rPr>
                <w:b/>
                <w:i/>
              </w:rPr>
              <w:t>– insbesondere Russlands –</w:t>
            </w:r>
            <w:r w:rsidRPr="00544200">
              <w:t xml:space="preserve"> der veröffentlichten politischen Inhalte offenzulegen;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115</w:t>
      </w:r>
      <w:r w:rsidRPr="00544200">
        <w:rPr>
          <w:rStyle w:val="HideTWBExt"/>
        </w:rPr>
        <w:t>&lt;/NumAm&gt;</w:t>
      </w:r>
    </w:p>
    <w:p w:rsidR="000930C9" w:rsidRPr="00544200" w:rsidRDefault="000C62EB">
      <w:pPr>
        <w:pStyle w:val="NormalBold"/>
      </w:pPr>
      <w:r w:rsidRPr="00544200">
        <w:rPr>
          <w:rStyle w:val="HideTWBExt"/>
        </w:rPr>
        <w:t>&lt;</w:t>
      </w:r>
      <w:r w:rsidRPr="00544200">
        <w:rPr>
          <w:rStyle w:val="HideTWBExt"/>
        </w:rPr>
        <w:t>RepeatBlock-By&gt;&lt;Members&gt;</w:t>
      </w:r>
      <w:r w:rsidRPr="00544200">
        <w:t>Anders Sellström</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h</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h)</w:t>
            </w:r>
            <w:r w:rsidRPr="00544200">
              <w:tab/>
              <w:t xml:space="preserve">gemeinsam mit den Mitgliedstaaten die Maßnahmen von Unternehmen der </w:t>
            </w:r>
            <w:r w:rsidRPr="00544200">
              <w:lastRenderedPageBreak/>
              <w:t>soz</w:t>
            </w:r>
            <w:r w:rsidRPr="00544200">
              <w:t>ialen Medien zu regulieren und sicherzustellen, dass sie umfassend transparent und rechenschaftspflichtig sind, insbesondere indem ermöglicht wird, die Identität und den Aufenthaltsort der Verfasser sowie der Auftraggeber der veröffentlichten politischen I</w:t>
            </w:r>
            <w:r w:rsidRPr="00544200">
              <w:t>nhalte offenzulegen;</w:t>
            </w:r>
          </w:p>
        </w:tc>
        <w:tc>
          <w:tcPr>
            <w:tcW w:w="4876" w:type="dxa"/>
          </w:tcPr>
          <w:p w:rsidR="000930C9" w:rsidRPr="00544200" w:rsidRDefault="000C62EB">
            <w:pPr>
              <w:pStyle w:val="Normal6"/>
            </w:pPr>
            <w:r w:rsidRPr="00544200">
              <w:rPr>
                <w:i/>
              </w:rPr>
              <w:lastRenderedPageBreak/>
              <w:t>(Betrifft nicht die deutsche Fassung.)</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116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 xml:space="preserve">Petras Auštrevičius, Jozo Radoš, Ilhan Kyuchyuk, Urmas Paet, María Teresa Giménez </w:t>
      </w:r>
      <w:r w:rsidRPr="00544200">
        <w:t>Barbat, Marietje Schaake, Javier Nart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h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ha)</w:t>
            </w:r>
            <w:r w:rsidRPr="00544200">
              <w:tab/>
            </w:r>
            <w:r w:rsidRPr="00544200">
              <w:rPr>
                <w:b/>
                <w:i/>
              </w:rPr>
              <w:t>sicherzustellen, dass die Industrie und Online-Plattformen die m</w:t>
            </w:r>
            <w:r w:rsidRPr="00544200">
              <w:rPr>
                <w:b/>
                <w:i/>
              </w:rPr>
              <w:t>it dem Verhaltenskodex für den Bereich der Desinformation eingegangenen Zusagen einhalten und wirksam gegen das Problem der Desinformation vorgehen, indem sie (i) durch wirksame Prüfungen der Einhaltung der Sorgfaltspflicht im Hinblick auf die Identität de</w:t>
            </w:r>
            <w:r w:rsidRPr="00544200">
              <w:rPr>
                <w:b/>
                <w:i/>
              </w:rPr>
              <w:t>r Sponsoren für die Transparenz der politischen Werbung sorgen, (ii) entschlossen gegen gefälschte Profile vorgehen, die ihre Dienste aktiv nutzen, (iii) die missbräuchliche Verwendung automatisierter Bots ermitteln und (iv) wirksam mit unabhängigen Fakten</w:t>
            </w:r>
            <w:r w:rsidRPr="00544200">
              <w:rPr>
                <w:b/>
                <w:i/>
              </w:rPr>
              <w:t>prüfern zusammenarbeiten;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117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Jean-Luc Schaffhauser</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lastRenderedPageBreak/>
        <w:t>&lt;Article&gt;</w:t>
      </w:r>
      <w:r w:rsidRPr="00544200">
        <w:t>Buchstabe i</w:t>
      </w:r>
      <w:r w:rsidRPr="00544200">
        <w:rPr>
          <w:rStyle w:val="HideTWBExt"/>
        </w:rPr>
        <w:t>&lt;/</w:t>
      </w:r>
      <w:r w:rsidRPr="00544200">
        <w:rPr>
          <w:rStyle w:val="HideTWBExt"/>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i)</w:t>
            </w:r>
            <w:r w:rsidRPr="00544200">
              <w:tab/>
              <w:t xml:space="preserve">Unternehmen der sozialen Medien aufzufordern, </w:t>
            </w:r>
            <w:r w:rsidRPr="00544200">
              <w:rPr>
                <w:b/>
                <w:i/>
              </w:rPr>
              <w:t>bei allen Untersuchungen in Bezug auf die mutmaßliche Verwendung ihrer Plattformen zu feindseligen Zwecken</w:t>
            </w:r>
            <w:r w:rsidRPr="00544200">
              <w:t xml:space="preserve"> eng mit den staatlichen Behörden zusammenzuarbeiten </w:t>
            </w:r>
            <w:r w:rsidRPr="00544200">
              <w:rPr>
                <w:b/>
                <w:i/>
              </w:rPr>
              <w:t>und transparente Prüfungen der Organisationen durchzuführen, die nachgewiesenermaßen Desinformation und Propaganda verbreiten</w:t>
            </w:r>
            <w:r w:rsidRPr="00544200">
              <w:t>;</w:t>
            </w:r>
          </w:p>
        </w:tc>
        <w:tc>
          <w:tcPr>
            <w:tcW w:w="4876" w:type="dxa"/>
          </w:tcPr>
          <w:p w:rsidR="000930C9" w:rsidRPr="00544200" w:rsidRDefault="000C62EB">
            <w:pPr>
              <w:pStyle w:val="Normal6"/>
            </w:pPr>
            <w:r w:rsidRPr="00544200">
              <w:t>i)</w:t>
            </w:r>
            <w:r w:rsidRPr="00544200">
              <w:tab/>
              <w:t>Unternehmen der sozialen Medien aufzufordern, eng mit den staatlichen Beh</w:t>
            </w:r>
            <w:r w:rsidRPr="00544200">
              <w:t>örden zusammenzuarbeiten;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118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i</w:t>
      </w:r>
      <w:r w:rsidRPr="00544200">
        <w:rPr>
          <w:rStyle w:val="HideTWBExt"/>
        </w:rPr>
        <w:t>&lt;/</w:t>
      </w:r>
      <w:r w:rsidRPr="00544200">
        <w:rPr>
          <w:rStyle w:val="HideTWBExt"/>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i)</w:t>
            </w:r>
            <w:r w:rsidRPr="00544200">
              <w:tab/>
              <w:t xml:space="preserve">Unternehmen der sozialen Medien aufzufordern, bei allen Untersuchungen in Bezug auf die mutmaßliche Verwendung ihrer Plattformen zu feindseligen Zwecken eng mit den </w:t>
            </w:r>
            <w:r w:rsidRPr="00544200">
              <w:rPr>
                <w:b/>
                <w:i/>
              </w:rPr>
              <w:t>staatlichen</w:t>
            </w:r>
            <w:r w:rsidRPr="00544200">
              <w:t xml:space="preserve"> Behörden zusammenzuarbeiten und transparente Prüfungen der Organisationen durchzuführen, die </w:t>
            </w:r>
            <w:r w:rsidRPr="00544200">
              <w:rPr>
                <w:b/>
                <w:i/>
              </w:rPr>
              <w:t>nachgewiesenermaßen Desinformation und Propaganda verbreiten</w:t>
            </w:r>
            <w:r w:rsidRPr="00544200">
              <w:t>;</w:t>
            </w:r>
          </w:p>
        </w:tc>
        <w:tc>
          <w:tcPr>
            <w:tcW w:w="4876" w:type="dxa"/>
          </w:tcPr>
          <w:p w:rsidR="000930C9" w:rsidRPr="00544200" w:rsidRDefault="000C62EB">
            <w:pPr>
              <w:pStyle w:val="Normal6"/>
            </w:pPr>
            <w:r w:rsidRPr="00544200">
              <w:t>i)</w:t>
            </w:r>
            <w:r w:rsidRPr="00544200">
              <w:tab/>
              <w:t>Unternehmen der sozialen Medien aufzufordern, bei allen Untersuchungen in Bezug auf die mutmaßlic</w:t>
            </w:r>
            <w:r w:rsidRPr="00544200">
              <w:t xml:space="preserve">he Verwendung ihrer Plattformen zu feindseligen Zwecken eng mit den </w:t>
            </w:r>
            <w:r w:rsidRPr="00544200">
              <w:rPr>
                <w:b/>
                <w:i/>
              </w:rPr>
              <w:t>gerichtlichen</w:t>
            </w:r>
            <w:r w:rsidRPr="00544200">
              <w:t xml:space="preserve"> Behörden zusammenzuarbeiten und transparente Prüfungen der Organisationen durchzuführen, die </w:t>
            </w:r>
            <w:r w:rsidRPr="00544200">
              <w:rPr>
                <w:b/>
                <w:i/>
              </w:rPr>
              <w:t>im Verdacht stehen, Fehlinformation zu verbreiten und zu Hass und Gewalt anzustif</w:t>
            </w:r>
            <w:r w:rsidRPr="00544200">
              <w:rPr>
                <w:b/>
                <w:i/>
              </w:rPr>
              <w:t>ten</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119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Ramona Nicole Mănescu</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i</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lastRenderedPageBreak/>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i)</w:t>
            </w:r>
            <w:r w:rsidRPr="00544200">
              <w:tab/>
              <w:t>Unternehmen der sozialen Medien aufzufordern, bei allen Untersuchungen in Bezug auf die mutmaßliche Verwendung ihrer Plattformen zu feindseligen Zwecken eng mit den staatlichen Behörden zusammenzuarbeiten und transp</w:t>
            </w:r>
            <w:r w:rsidRPr="00544200">
              <w:t>arente Prüfungen der Organisationen durchzuführen, die nachgewiesenermaßen Desinformation und Propaganda verbreiten;</w:t>
            </w:r>
          </w:p>
        </w:tc>
        <w:tc>
          <w:tcPr>
            <w:tcW w:w="4876" w:type="dxa"/>
          </w:tcPr>
          <w:p w:rsidR="000930C9" w:rsidRPr="00544200" w:rsidRDefault="000C62EB">
            <w:pPr>
              <w:pStyle w:val="Normal6"/>
            </w:pPr>
            <w:r w:rsidRPr="00544200">
              <w:t>i)</w:t>
            </w:r>
            <w:r w:rsidRPr="00544200">
              <w:tab/>
              <w:t>Unternehmen der sozialen Medien aufzufordern, bei allen Untersuchungen in Bezug auf die mutmaßliche Verwendung ihrer Plattformen zu fein</w:t>
            </w:r>
            <w:r w:rsidRPr="00544200">
              <w:t xml:space="preserve">dseligen Zwecken eng mit den staatlichen Behörden zusammenzuarbeiten und transparente Prüfungen der Organisationen durchzuführen, die nachgewiesenermaßen Desinformation und Propaganda verbreiten; </w:t>
            </w:r>
            <w:r w:rsidRPr="00544200">
              <w:rPr>
                <w:b/>
                <w:i/>
              </w:rPr>
              <w:t>Unternehmen der sozialen Medien aufzufordern, in Echtzeit zu</w:t>
            </w:r>
            <w:r w:rsidRPr="00544200">
              <w:rPr>
                <w:b/>
                <w:i/>
              </w:rPr>
              <w:t xml:space="preserve"> reagieren, wenn verdächtige Inhalte politischen Charakters verbreitet werden, insbesondere wenn sie zu Hass oder Straftaten aufstacheln;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120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Georgios</w:t>
      </w:r>
      <w:r w:rsidRPr="00544200">
        <w:t xml:space="preserve"> Epitideios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i</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i)</w:t>
            </w:r>
            <w:r w:rsidRPr="00544200">
              <w:tab/>
              <w:t xml:space="preserve">Unternehmen der sozialen Medien aufzufordern, bei allen Untersuchungen in Bezug auf die mutmaßliche </w:t>
            </w:r>
            <w:r w:rsidRPr="00544200">
              <w:t>Verwendung ihrer Plattformen zu feindseligen Zwecken eng mit den staatlichen Behörden zusammenzuarbeiten und transparente Prüfungen der Organisationen durchzuführen, die nachgewiesenermaßen Desinformation und Propaganda verbreiten;</w:t>
            </w:r>
          </w:p>
        </w:tc>
        <w:tc>
          <w:tcPr>
            <w:tcW w:w="4876" w:type="dxa"/>
          </w:tcPr>
          <w:p w:rsidR="000930C9" w:rsidRPr="00544200" w:rsidRDefault="000C62EB">
            <w:pPr>
              <w:pStyle w:val="Normal6"/>
            </w:pPr>
            <w:r w:rsidRPr="00544200">
              <w:t>i)</w:t>
            </w:r>
            <w:r w:rsidRPr="00544200">
              <w:tab/>
              <w:t>Unternehmen der sozia</w:t>
            </w:r>
            <w:r w:rsidRPr="00544200">
              <w:t>len Medien aufzufordern, bei allen Untersuchungen in Bezug auf die mutmaßliche Verwendung ihrer Plattformen zu feindseligen Zwecken eng mit den staatlichen Behörden zusammenzuarbeiten und transparente Prüfungen der Organisationen durchzuführen, die nachgew</w:t>
            </w:r>
            <w:r w:rsidRPr="00544200">
              <w:t xml:space="preserve">iesenermaßen Desinformation und Propaganda verbreiten; </w:t>
            </w:r>
            <w:r w:rsidRPr="00544200">
              <w:rPr>
                <w:b/>
                <w:i/>
              </w:rPr>
              <w:t>dabei sollte den Bemühungen, zu verhindern, dass persönliche Daten von Personen verletzt werden, die an den vorgenannten Aktivitäten in Wirklichkeit nicht beteiligt sind, besondere Aufmerksamkeit gewid</w:t>
            </w:r>
            <w:r w:rsidRPr="00544200">
              <w:rPr>
                <w:b/>
                <w:i/>
              </w:rPr>
              <w:t>met werden;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{EL}</w:t>
      </w:r>
      <w:r w:rsidRPr="00544200">
        <w:rPr>
          <w:lang w:val="de-DE"/>
        </w:rPr>
        <w:t>el</w:t>
      </w:r>
      <w:r w:rsidRPr="00544200">
        <w:rPr>
          <w:rStyle w:val="HideTWBExt"/>
          <w:lang w:val="de-DE"/>
        </w:rPr>
        <w:t>&lt;/Original&gt;</w:t>
      </w:r>
    </w:p>
    <w:p w:rsidR="000930C9" w:rsidRPr="00544200" w:rsidRDefault="000C62EB">
      <w:r w:rsidRPr="00544200">
        <w:rPr>
          <w:rStyle w:val="HideTWBExt"/>
        </w:rPr>
        <w:lastRenderedPageBreak/>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121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i</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i)</w:t>
            </w:r>
            <w:r w:rsidRPr="00544200">
              <w:tab/>
              <w:t>Unternehmen der sozialen Medien aufzufordern, bei allen Untersuchungen in Bezug auf die mutmaßliche Verwendung ihrer Plattformen zu feindseligen Zwecken eng mit den staatlichen Behörden zusammenzuarbeiten und transp</w:t>
            </w:r>
            <w:r w:rsidRPr="00544200">
              <w:t>arente Prüfungen der Organisationen durchzuführen, die nachgewiesenermaßen Desinformation und Propaganda verbreiten;</w:t>
            </w:r>
          </w:p>
        </w:tc>
        <w:tc>
          <w:tcPr>
            <w:tcW w:w="4876" w:type="dxa"/>
          </w:tcPr>
          <w:p w:rsidR="000930C9" w:rsidRPr="00544200" w:rsidRDefault="000C62EB">
            <w:pPr>
              <w:pStyle w:val="Normal6"/>
            </w:pPr>
            <w:r w:rsidRPr="00544200">
              <w:t>i)</w:t>
            </w:r>
            <w:r w:rsidRPr="00544200">
              <w:tab/>
              <w:t xml:space="preserve">Unternehmen der sozialen Medien aufzufordern, </w:t>
            </w:r>
            <w:r w:rsidRPr="00544200">
              <w:rPr>
                <w:b/>
                <w:i/>
              </w:rPr>
              <w:t>die datenschutzrechtlichen Bestimmungen der EU und andere Vorschriften uneingeschränkt ein</w:t>
            </w:r>
            <w:r w:rsidRPr="00544200">
              <w:rPr>
                <w:b/>
                <w:i/>
              </w:rPr>
              <w:t>zuhalten und</w:t>
            </w:r>
            <w:r w:rsidRPr="00544200">
              <w:t xml:space="preserve"> bei allen Untersuchungen in Bezug auf die mutmaßliche Verwendung ihrer Plattformen zu feindseligen Zwecken eng mit den staatlichen Behörden zusammenzuarbeiten und transparente Prüfungen der Organisationen durchzuführen, die nachgewiesenermaßen</w:t>
            </w:r>
            <w:r w:rsidRPr="00544200">
              <w:t xml:space="preserve"> Desinformation und Propaganda verbreiten;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122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Eugen Freund</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i</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i)</w:t>
            </w:r>
            <w:r w:rsidRPr="00544200">
              <w:tab/>
              <w:t xml:space="preserve">Unternehmen der sozialen Medien aufzufordern, bei allen Untersuchungen in Bezug auf die mutmaßliche Verwendung ihrer Plattformen zu feindseligen Zwecken eng mit den staatlichen Behörden </w:t>
            </w:r>
            <w:r w:rsidRPr="00544200">
              <w:t>zusammenzuarbeiten und transparente Prüfungen der Organisationen durchzuführen, die nachgewiesenermaßen Desinformation und Propaganda verbreiten;</w:t>
            </w:r>
          </w:p>
        </w:tc>
        <w:tc>
          <w:tcPr>
            <w:tcW w:w="4876" w:type="dxa"/>
          </w:tcPr>
          <w:p w:rsidR="000930C9" w:rsidRPr="00544200" w:rsidRDefault="000C62EB">
            <w:pPr>
              <w:pStyle w:val="Normal6"/>
            </w:pPr>
            <w:r w:rsidRPr="00544200">
              <w:t>i)</w:t>
            </w:r>
            <w:r w:rsidRPr="00544200">
              <w:tab/>
              <w:t xml:space="preserve">Unternehmen der sozialen Medien </w:t>
            </w:r>
            <w:r w:rsidRPr="00544200">
              <w:rPr>
                <w:b/>
                <w:i/>
              </w:rPr>
              <w:t>und Anbieter von Nachrichtendiensten</w:t>
            </w:r>
            <w:r w:rsidRPr="00544200">
              <w:t xml:space="preserve"> aufzufordern, bei allen Untersuchungen</w:t>
            </w:r>
            <w:r w:rsidRPr="00544200">
              <w:t xml:space="preserve"> in Bezug auf die mutmaßliche Verwendung ihrer Plattformen zu feindseligen Zwecken eng mit den staatlichen Behörden zusammenzuarbeiten und transparente Prüfungen der Organisationen durchzuführen, die nachgewiesenermaßen Desinformation und Propaganda verbre</w:t>
            </w:r>
            <w:r w:rsidRPr="00544200">
              <w:t>iten;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123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Marietje Schaake, Petras Auštrevičius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i</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i)</w:t>
            </w:r>
            <w:r w:rsidRPr="00544200">
              <w:tab/>
              <w:t>Unternehmen der sozialen Medien aufzufordern, bei allen Untersuchungen in Bezug auf die mutmaßliche Verwendung ihrer Plattformen zu feindseligen Zwecken eng mit den staatlichen Behörden zusammenzuarbeiten und trans</w:t>
            </w:r>
            <w:r w:rsidRPr="00544200">
              <w:t>parente Prüfungen der Organisationen durchzuführen, die nachgewiesenermaßen Desinformation und Propaganda verbreiten;</w:t>
            </w:r>
          </w:p>
        </w:tc>
        <w:tc>
          <w:tcPr>
            <w:tcW w:w="4876" w:type="dxa"/>
          </w:tcPr>
          <w:p w:rsidR="000930C9" w:rsidRPr="00544200" w:rsidRDefault="000C62EB">
            <w:pPr>
              <w:pStyle w:val="Normal6"/>
            </w:pPr>
            <w:r w:rsidRPr="00544200">
              <w:t>i)</w:t>
            </w:r>
            <w:r w:rsidRPr="00544200">
              <w:tab/>
              <w:t xml:space="preserve">Unternehmen der sozialen Medien aufzufordern, bei allen </w:t>
            </w:r>
            <w:r w:rsidRPr="00544200">
              <w:rPr>
                <w:b/>
                <w:i/>
              </w:rPr>
              <w:t>gerichtlichen</w:t>
            </w:r>
            <w:r w:rsidRPr="00544200">
              <w:t xml:space="preserve"> Untersuchungen in Bezug auf die mutmaßliche Verwendung ihrer Plat</w:t>
            </w:r>
            <w:r w:rsidRPr="00544200">
              <w:t>tformen zu feindseligen Zwecken eng mit den staatlichen Behörden zusammenzuarbeiten und transparente Prüfungen der Organisationen durchzuführen, die nachgewiesenermaßen Desinformation und Propaganda verbreiten;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w:t>
      </w:r>
      <w:r w:rsidRPr="00544200">
        <w:rPr>
          <w:rStyle w:val="HideTWBExt"/>
        </w:rPr>
        <w:t>Amend&gt;</w:t>
      </w:r>
      <w:r w:rsidRPr="00544200">
        <w:t>Änderungsantrag</w:t>
      </w:r>
      <w:r w:rsidRPr="00544200">
        <w:tab/>
      </w:r>
      <w:r w:rsidRPr="00544200">
        <w:tab/>
      </w:r>
      <w:r w:rsidRPr="00544200">
        <w:rPr>
          <w:rStyle w:val="HideTWBExt"/>
        </w:rPr>
        <w:t>&lt;NumAm&gt;</w:t>
      </w:r>
      <w:r w:rsidRPr="00544200">
        <w:t>124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i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ia)</w:t>
            </w:r>
            <w:r w:rsidRPr="00544200">
              <w:tab/>
            </w:r>
            <w:r w:rsidRPr="00544200">
              <w:rPr>
                <w:b/>
                <w:i/>
              </w:rPr>
              <w:t>betont die Bed</w:t>
            </w:r>
            <w:r w:rsidRPr="00544200">
              <w:rPr>
                <w:b/>
                <w:i/>
              </w:rPr>
              <w:t>eutung der Bereitstellung von Schulungen für die junge Generation im Hinblick auf die Nutzung der neuen Medien, wozu auch soziale Plattformen zählen, und die Verbesserung der Medienkompetenz;</w:t>
            </w:r>
            <w:r w:rsidRPr="00544200">
              <w:t xml:space="preserve"> </w:t>
            </w:r>
            <w:r w:rsidRPr="00544200">
              <w:rPr>
                <w:b/>
                <w:i/>
              </w:rPr>
              <w:t>setzt sich entschieden für die Einführung von Sensibilisierungsk</w:t>
            </w:r>
            <w:r w:rsidRPr="00544200">
              <w:rPr>
                <w:b/>
                <w:i/>
              </w:rPr>
              <w:t>ampagnen und die Förderung von Schulungen und Medienkompetenz ein;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lastRenderedPageBreak/>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125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Rebecca Harms</w:t>
      </w:r>
      <w:r w:rsidRPr="00544200">
        <w:rPr>
          <w:rStyle w:val="HideTWBExt"/>
        </w:rPr>
        <w:t>&lt;/Members&gt;</w:t>
      </w:r>
    </w:p>
    <w:p w:rsidR="000930C9" w:rsidRPr="00544200" w:rsidRDefault="000C62EB">
      <w:r w:rsidRPr="00544200">
        <w:rPr>
          <w:rStyle w:val="HideTWBExt"/>
        </w:rPr>
        <w:t>&lt;AuNomDe&gt;</w:t>
      </w:r>
      <w:r w:rsidRPr="00544200">
        <w:rPr>
          <w:rStyle w:val="HideTWBInt"/>
        </w:rPr>
        <w:t>{Verts/ALE}</w:t>
      </w:r>
      <w:r w:rsidRPr="00544200">
        <w:t>im Namen der Verts/ALE-Fraktion</w:t>
      </w:r>
      <w:r w:rsidRPr="00544200">
        <w:rPr>
          <w:rStyle w:val="HideTWBExt"/>
        </w:rPr>
        <w:t>&lt;/</w:t>
      </w:r>
      <w:r w:rsidRPr="00544200">
        <w:rPr>
          <w:rStyle w:val="HideTWBExt"/>
        </w:rPr>
        <w:t>AuNomDe&gt;</w:t>
      </w:r>
    </w:p>
    <w:p w:rsidR="000930C9" w:rsidRPr="00544200" w:rsidRDefault="000C62EB">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i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ia)</w:t>
            </w:r>
            <w:r w:rsidRPr="00544200">
              <w:tab/>
            </w:r>
            <w:r w:rsidRPr="00544200">
              <w:rPr>
                <w:b/>
                <w:i/>
              </w:rPr>
              <w:t xml:space="preserve">Journalismus-Projekte zu unterstützen, die sich mit der Aufdeckung von Desinformation befassen, und </w:t>
            </w:r>
            <w:r w:rsidRPr="00544200">
              <w:rPr>
                <w:b/>
                <w:i/>
              </w:rPr>
              <w:t>Start-Up-Unternehmen im High-Tech-Bereich zu unterstützen, die digitale Instrumente entwickeln, mit denen die Nutzer gegen Desinformationsangriffe gewappnet werden;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126</w:t>
      </w:r>
      <w:r w:rsidRPr="00544200">
        <w:rPr>
          <w:rStyle w:val="HideTWBExt"/>
        </w:rPr>
        <w:t>&lt;/NumAm&gt;</w:t>
      </w:r>
    </w:p>
    <w:p w:rsidR="000930C9" w:rsidRPr="00544200" w:rsidRDefault="000C62EB">
      <w:pPr>
        <w:pStyle w:val="NormalBold"/>
      </w:pPr>
      <w:r w:rsidRPr="00544200">
        <w:rPr>
          <w:rStyle w:val="HideTWBExt"/>
        </w:rPr>
        <w:t>&lt;Repea</w:t>
      </w:r>
      <w:r w:rsidRPr="00544200">
        <w:rPr>
          <w:rStyle w:val="HideTWBExt"/>
        </w:rPr>
        <w:t>tBlock-By&gt;&lt;Members&gt;</w:t>
      </w:r>
      <w:r w:rsidRPr="00544200">
        <w:t>Marietje Schaake, Petras Auštrevičius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j</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j)</w:t>
            </w:r>
            <w:r w:rsidRPr="00544200">
              <w:tab/>
            </w:r>
            <w:r w:rsidRPr="00544200">
              <w:rPr>
                <w:b/>
                <w:i/>
              </w:rPr>
              <w:t>zu beachten</w:t>
            </w:r>
            <w:r w:rsidRPr="00544200">
              <w:t xml:space="preserve">, dass die Sperrung verdächtiger Profile und die Löschung </w:t>
            </w:r>
            <w:r w:rsidRPr="00544200">
              <w:rPr>
                <w:b/>
                <w:i/>
              </w:rPr>
              <w:t>unangemessener Inhalte als Zensur aufgefasst werden können, und daher sicherzustellen, dass diese Maßnahmen transparent, in Zusammenarbeit mit den zuständigen Behörden und der Zivilgesellschaft sowi</w:t>
            </w:r>
            <w:r w:rsidRPr="00544200">
              <w:rPr>
                <w:b/>
                <w:i/>
              </w:rPr>
              <w:t>e unter vollständiger Offenlegung der jeweiligen Gründe erfolgen</w:t>
            </w:r>
            <w:r w:rsidRPr="00544200">
              <w:t>;</w:t>
            </w:r>
          </w:p>
        </w:tc>
        <w:tc>
          <w:tcPr>
            <w:tcW w:w="4876" w:type="dxa"/>
          </w:tcPr>
          <w:p w:rsidR="000930C9" w:rsidRPr="00544200" w:rsidRDefault="000C62EB">
            <w:pPr>
              <w:pStyle w:val="Normal6"/>
            </w:pPr>
            <w:r w:rsidRPr="00544200">
              <w:t>j)</w:t>
            </w:r>
            <w:r w:rsidRPr="00544200">
              <w:tab/>
            </w:r>
            <w:r w:rsidRPr="00544200">
              <w:rPr>
                <w:b/>
                <w:i/>
              </w:rPr>
              <w:t>anzuerkennen</w:t>
            </w:r>
            <w:r w:rsidRPr="00544200">
              <w:t xml:space="preserve">, dass die Sperrung verdächtiger Profile und die Löschung </w:t>
            </w:r>
            <w:r w:rsidRPr="00544200">
              <w:rPr>
                <w:b/>
                <w:i/>
              </w:rPr>
              <w:t>von Desinformation im Rahmen einer staatlich geführten Kampagne einen Eingriff in das Recht auf freie Meinungsäußerun</w:t>
            </w:r>
            <w:r w:rsidRPr="00544200">
              <w:rPr>
                <w:b/>
                <w:i/>
              </w:rPr>
              <w:t>g darstellen, was nur gerechtfertigt werden kann, wenn es gesetzlich vorgeschrieben und in einer demokratischen Gesellschaft erforderlich ist</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127</w:t>
      </w:r>
      <w:r w:rsidRPr="00544200">
        <w:rPr>
          <w:rStyle w:val="HideTWBExt"/>
        </w:rPr>
        <w:t>&lt;/NumAm&gt;</w:t>
      </w:r>
    </w:p>
    <w:p w:rsidR="000930C9" w:rsidRPr="00544200" w:rsidRDefault="000C62EB">
      <w:pPr>
        <w:pStyle w:val="NormalBold"/>
      </w:pPr>
      <w:r w:rsidRPr="00544200">
        <w:rPr>
          <w:rStyle w:val="HideTWBExt"/>
        </w:rPr>
        <w:lastRenderedPageBreak/>
        <w:t>&lt;RepeatBlock-By&gt;&lt;Members&gt;</w:t>
      </w:r>
      <w:r w:rsidRPr="00544200">
        <w:t>Jean-Luc Schaffhauser</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j</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j)</w:t>
            </w:r>
            <w:r w:rsidRPr="00544200">
              <w:tab/>
            </w:r>
            <w:r w:rsidRPr="00544200">
              <w:t xml:space="preserve">zu beachten, dass die Sperrung verdächtiger Profile und die Löschung unangemessener Inhalte </w:t>
            </w:r>
            <w:r w:rsidRPr="00544200">
              <w:rPr>
                <w:b/>
                <w:i/>
              </w:rPr>
              <w:t>als Zensur aufgefasst werden können</w:t>
            </w:r>
            <w:r w:rsidRPr="00544200">
              <w:t>, und daher sicherzustellen, dass diese Maßnahmen transparent, in Zusammenarbeit mit den zuständigen Behörden und der Zivilgesell</w:t>
            </w:r>
            <w:r w:rsidRPr="00544200">
              <w:t>schaft sowie unter vollständiger Offenlegung der jeweiligen Gründe erfolgen;</w:t>
            </w:r>
          </w:p>
        </w:tc>
        <w:tc>
          <w:tcPr>
            <w:tcW w:w="4876" w:type="dxa"/>
          </w:tcPr>
          <w:p w:rsidR="000930C9" w:rsidRPr="00544200" w:rsidRDefault="000C62EB">
            <w:pPr>
              <w:pStyle w:val="Normal6"/>
            </w:pPr>
            <w:r w:rsidRPr="00544200">
              <w:t>j)</w:t>
            </w:r>
            <w:r w:rsidRPr="00544200">
              <w:tab/>
              <w:t xml:space="preserve">zu beachten, dass die Sperrung verdächtiger Profile und die Löschung unangemessener Inhalte </w:t>
            </w:r>
            <w:r w:rsidRPr="00544200">
              <w:rPr>
                <w:b/>
                <w:i/>
              </w:rPr>
              <w:t>eine Form von Zensur ist</w:t>
            </w:r>
            <w:r w:rsidRPr="00544200">
              <w:t>, und daher sicherzustellen, dass diese Maßnahmen transparen</w:t>
            </w:r>
            <w:r w:rsidRPr="00544200">
              <w:t>t, in Zusammenarbeit mit den zuständigen Behörden und der Zivilgesellschaft sowie unter vollständiger Offenlegung der jeweiligen Gründe erfolgen;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128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Rebecca Harms</w:t>
      </w:r>
      <w:r w:rsidRPr="00544200">
        <w:rPr>
          <w:rStyle w:val="HideTWBExt"/>
        </w:rPr>
        <w:t>&lt;/Members&gt;</w:t>
      </w:r>
    </w:p>
    <w:p w:rsidR="000930C9" w:rsidRPr="00544200" w:rsidRDefault="000C62EB">
      <w:r w:rsidRPr="00544200">
        <w:rPr>
          <w:rStyle w:val="HideTWBExt"/>
        </w:rPr>
        <w:t>&lt;AuNomDe&gt;</w:t>
      </w:r>
      <w:r w:rsidRPr="00544200">
        <w:rPr>
          <w:rStyle w:val="HideTWBInt"/>
        </w:rPr>
        <w:t>{Verts/ALE}</w:t>
      </w:r>
      <w:r w:rsidRPr="00544200">
        <w:t>im Namen der Verts/ALE-Fraktion</w:t>
      </w:r>
      <w:r w:rsidRPr="00544200">
        <w:rPr>
          <w:rStyle w:val="HideTWBExt"/>
        </w:rPr>
        <w:t>&lt;/AuNomDe&gt;</w:t>
      </w:r>
    </w:p>
    <w:p w:rsidR="000930C9" w:rsidRPr="00544200" w:rsidRDefault="000C62EB">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j</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j)</w:t>
            </w:r>
            <w:r w:rsidRPr="00544200">
              <w:tab/>
            </w:r>
            <w:r w:rsidRPr="00544200">
              <w:t xml:space="preserve">zu beachten, dass die Sperrung verdächtiger Profile </w:t>
            </w:r>
            <w:r w:rsidRPr="00544200">
              <w:rPr>
                <w:b/>
                <w:i/>
              </w:rPr>
              <w:t>und die Löschung unangemessener Inhalte</w:t>
            </w:r>
            <w:r w:rsidRPr="00544200">
              <w:t xml:space="preserve"> als Zensur aufgefasst werden </w:t>
            </w:r>
            <w:r w:rsidRPr="00544200">
              <w:rPr>
                <w:b/>
                <w:i/>
              </w:rPr>
              <w:t>können</w:t>
            </w:r>
            <w:r w:rsidRPr="00544200">
              <w:t>, und daher sicherzustellen, dass diese Maßnahmen transparent, in Zusammenarbeit mit den zuständigen Behörden und der Zivilgesell</w:t>
            </w:r>
            <w:r w:rsidRPr="00544200">
              <w:t>schaft sowie unter vollständiger Offenlegung der jeweiligen Gründe erfolgen;</w:t>
            </w:r>
          </w:p>
        </w:tc>
        <w:tc>
          <w:tcPr>
            <w:tcW w:w="4876" w:type="dxa"/>
          </w:tcPr>
          <w:p w:rsidR="000930C9" w:rsidRPr="00544200" w:rsidRDefault="000C62EB">
            <w:pPr>
              <w:pStyle w:val="Normal6"/>
            </w:pPr>
            <w:r w:rsidRPr="00544200">
              <w:t>j)</w:t>
            </w:r>
            <w:r w:rsidRPr="00544200">
              <w:tab/>
              <w:t xml:space="preserve">zu beachten, dass die Sperrung verdächtiger Profile als Zensur aufgefasst werden </w:t>
            </w:r>
            <w:r w:rsidRPr="00544200">
              <w:rPr>
                <w:b/>
                <w:i/>
              </w:rPr>
              <w:t>kann</w:t>
            </w:r>
            <w:r w:rsidRPr="00544200">
              <w:t>, und daher sicherzustellen, dass diese Maßnahmen transparent, in Zusammenarbeit mit den zu</w:t>
            </w:r>
            <w:r w:rsidRPr="00544200">
              <w:t>ständigen Behörden und der Zivilgesellschaft sowie unter vollständiger Offenlegung der jeweiligen Gründe erfolgen;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129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w:t>
      </w:r>
      <w:r w:rsidRPr="00544200">
        <w:rPr>
          <w:rStyle w:val="HideTWBExt"/>
        </w:rPr>
        <w:t>&gt;</w:t>
      </w:r>
    </w:p>
    <w:p w:rsidR="000930C9" w:rsidRPr="00544200" w:rsidRDefault="000C62EB">
      <w:pPr>
        <w:pStyle w:val="NormalBold"/>
      </w:pPr>
      <w:r w:rsidRPr="00544200">
        <w:rPr>
          <w:rStyle w:val="HideTWBExt"/>
        </w:rPr>
        <w:lastRenderedPageBreak/>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j</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j)</w:t>
            </w:r>
            <w:r w:rsidRPr="00544200">
              <w:tab/>
              <w:t>zu beachten, dass die Sperrung verdächtiger Profile und die Löschung unangemessener Inhalte als Zensur aufgefasst werden</w:t>
            </w:r>
            <w:r w:rsidRPr="00544200">
              <w:t xml:space="preserve"> können, und daher sicherzustellen, dass diese Maßnahmen transparent, in Zusammenarbeit mit den zuständigen Behörden und der Zivilgesellschaft sowie unter vollständiger Offenlegung der jeweiligen Gründe erfolgen;</w:t>
            </w:r>
          </w:p>
        </w:tc>
        <w:tc>
          <w:tcPr>
            <w:tcW w:w="4876" w:type="dxa"/>
          </w:tcPr>
          <w:p w:rsidR="000930C9" w:rsidRPr="00544200" w:rsidRDefault="000C62EB">
            <w:pPr>
              <w:pStyle w:val="Normal6"/>
            </w:pPr>
            <w:r w:rsidRPr="00544200">
              <w:t>j)</w:t>
            </w:r>
            <w:r w:rsidRPr="00544200">
              <w:tab/>
              <w:t>zu beachten, dass die Sperrung verdächti</w:t>
            </w:r>
            <w:r w:rsidRPr="00544200">
              <w:t>ger Profile und die Löschung unangemessener Inhalte als Zensur aufgefasst werden können, und daher sicherzustellen, dass diese Maßnahmen transparent, in Zusammenarbeit mit den zuständigen Behörden und der Zivilgesellschaft sowie unter vollständiger Offenle</w:t>
            </w:r>
            <w:r w:rsidRPr="00544200">
              <w:t>gung der jeweiligen Gründe erfolgen</w:t>
            </w:r>
            <w:r w:rsidRPr="00544200">
              <w:rPr>
                <w:b/>
                <w:i/>
              </w:rPr>
              <w:t>, sofern konkrete Beweise vorliegen, die diese Maßnahmen rechtfertigen</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130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w:t>
      </w:r>
      <w:r w:rsidRPr="00544200">
        <w:rPr>
          <w:rStyle w:val="HideTWBExt"/>
        </w:rPr>
        <w: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j</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j)</w:t>
            </w:r>
            <w:r w:rsidRPr="00544200">
              <w:tab/>
              <w:t>zu beachten, dass die Sperrung verdächtiger Profile und die Löschung unangemessener Inhalte als Zensur aufgefasst werden kön</w:t>
            </w:r>
            <w:r w:rsidRPr="00544200">
              <w:t>nen, und daher sicherzustellen, dass diese Maßnahmen transparent</w:t>
            </w:r>
            <w:r w:rsidRPr="00544200">
              <w:rPr>
                <w:b/>
                <w:i/>
              </w:rPr>
              <w:t>,</w:t>
            </w:r>
            <w:r w:rsidRPr="00544200">
              <w:t xml:space="preserve"> in Zusammenarbeit mit den zuständigen Behörden und der Zivilgesellschaft sowie unter vollständiger Offenlegung der jeweiligen Gründe erfolgen;</w:t>
            </w:r>
          </w:p>
        </w:tc>
        <w:tc>
          <w:tcPr>
            <w:tcW w:w="4876" w:type="dxa"/>
          </w:tcPr>
          <w:p w:rsidR="000930C9" w:rsidRPr="00544200" w:rsidRDefault="000C62EB">
            <w:pPr>
              <w:pStyle w:val="Normal6"/>
            </w:pPr>
            <w:r w:rsidRPr="00544200">
              <w:t>j)</w:t>
            </w:r>
            <w:r w:rsidRPr="00544200">
              <w:tab/>
              <w:t xml:space="preserve">zu beachten, dass die Sperrung verdächtiger </w:t>
            </w:r>
            <w:r w:rsidRPr="00544200">
              <w:t xml:space="preserve">Profile und die Löschung unangemessener Inhalte als Zensur aufgefasst werden können, und daher sicherzustellen, dass diese Maßnahmen transparent </w:t>
            </w:r>
            <w:r w:rsidRPr="00544200">
              <w:rPr>
                <w:b/>
                <w:i/>
              </w:rPr>
              <w:t>und verhältnismäßig, unter gerichtlicher Kontrolle und</w:t>
            </w:r>
            <w:r w:rsidRPr="00544200">
              <w:t xml:space="preserve"> in Zusammenarbeit mit den zuständigen Behörden und der Z</w:t>
            </w:r>
            <w:r w:rsidRPr="00544200">
              <w:t xml:space="preserve">ivilgesellschaft sowie unter vollständiger Offenlegung der jeweiligen Gründe </w:t>
            </w:r>
            <w:r w:rsidRPr="00544200">
              <w:rPr>
                <w:b/>
                <w:i/>
              </w:rPr>
              <w:t>und unter Einhaltung der Grundsätze der Pressefreiheit und der freien Meinungsäußerung</w:t>
            </w:r>
            <w:r w:rsidRPr="00544200">
              <w:t xml:space="preserve"> erfolgen</w:t>
            </w:r>
            <w:r w:rsidRPr="00544200">
              <w:rPr>
                <w:b/>
                <w:i/>
              </w:rPr>
              <w:t>, wobei es möglich sein muss, wirksame Rechtsbehelfe heranzuziehen; weist darauf hin</w:t>
            </w:r>
            <w:r w:rsidRPr="00544200">
              <w:rPr>
                <w:b/>
                <w:i/>
              </w:rPr>
              <w:t xml:space="preserve">, dass niemand wegen seiner Ansichten besorgt sein muss, sofern deren </w:t>
            </w:r>
            <w:r w:rsidRPr="00544200">
              <w:rPr>
                <w:b/>
                <w:i/>
              </w:rPr>
              <w:lastRenderedPageBreak/>
              <w:t>Verlautbarung die gesetzmäßig festgelegte öffentliche Ordnung nicht stört, und dass daher jeder Bürger Informationen und Ideen ohne behördliche Eingriffe und ohne Rücksicht auf Staatsgre</w:t>
            </w:r>
            <w:r w:rsidRPr="00544200">
              <w:rPr>
                <w:b/>
                <w:i/>
              </w:rPr>
              <w:t>nzen empfangen und weitergeben darf</w:t>
            </w:r>
            <w:r w:rsidRPr="00544200">
              <w:t>;</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131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Anders Sellström</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j</w:t>
      </w:r>
      <w:r w:rsidRPr="00544200">
        <w:rPr>
          <w:rStyle w:val="HideTWBExt"/>
        </w:rPr>
        <w:t>&lt;/</w:t>
      </w:r>
      <w:r w:rsidRPr="00544200">
        <w:rPr>
          <w:rStyle w:val="HideTWBExt"/>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j)</w:t>
            </w:r>
            <w:r w:rsidRPr="00544200">
              <w:tab/>
              <w:t>zu beachten, dass die Sperrung verdächtiger Profile und die Löschung unangemessener Inhalte als Zensur aufgefasst werden können, und daher sicherzustellen, dass diese Maßnahmen transparent, in Zusammenarb</w:t>
            </w:r>
            <w:r w:rsidRPr="00544200">
              <w:t>eit mit den zuständigen Behörden und der Zivilgesellschaft sowie unter vollständiger Offenlegung der jeweiligen Gründe erfolgen;</w:t>
            </w:r>
          </w:p>
        </w:tc>
        <w:tc>
          <w:tcPr>
            <w:tcW w:w="4876" w:type="dxa"/>
          </w:tcPr>
          <w:p w:rsidR="000930C9" w:rsidRPr="00544200" w:rsidRDefault="000C62EB">
            <w:pPr>
              <w:pStyle w:val="Normal6"/>
            </w:pPr>
            <w:r w:rsidRPr="00544200">
              <w:t>j)</w:t>
            </w:r>
            <w:r w:rsidRPr="00544200">
              <w:tab/>
              <w:t>zu beachten, dass die Sperrung verdächtiger Profile und die Löschung unangemessener Inhalte als Zensur aufgefasst werden kön</w:t>
            </w:r>
            <w:r w:rsidRPr="00544200">
              <w:t xml:space="preserve">nen, und daher sicherzustellen, dass diese Maßnahmen transparent, in Zusammenarbeit mit den zuständigen Behörden und der Zivilgesellschaft </w:t>
            </w:r>
            <w:r w:rsidRPr="00544200">
              <w:rPr>
                <w:b/>
                <w:i/>
              </w:rPr>
              <w:t>in den Mitgliedstaaten und Partnerländern</w:t>
            </w:r>
            <w:r w:rsidRPr="00544200">
              <w:t xml:space="preserve"> sowie unter vollständiger Offenlegung der jeweiligen Gründe erfolgen;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132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Marietje Schaake, Petras Auštrevičius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j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w:t>
            </w:r>
            <w:r w:rsidRPr="00544200">
              <w:t>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ja)</w:t>
            </w:r>
            <w:r w:rsidRPr="00544200">
              <w:tab/>
            </w:r>
            <w:r w:rsidRPr="00544200">
              <w:rPr>
                <w:b/>
                <w:i/>
              </w:rPr>
              <w:t xml:space="preserve">Unternehmen der sozialen Medien aufzufordern, alle Nutzer eindeutig darüber zu informieren, welche Inhalte verboten sind, und jeden betroffenen Nutzer eindeutig über den Grund für die </w:t>
            </w:r>
            <w:r w:rsidRPr="00544200">
              <w:rPr>
                <w:b/>
                <w:i/>
              </w:rPr>
              <w:lastRenderedPageBreak/>
              <w:t>Löschung seines Inhalts oder di</w:t>
            </w:r>
            <w:r w:rsidRPr="00544200">
              <w:rPr>
                <w:b/>
                <w:i/>
              </w:rPr>
              <w:t>e Sperrung seines Kontos in Kenntnis zu setzen;</w:t>
            </w:r>
            <w:r w:rsidRPr="00544200">
              <w:t xml:space="preserve"> </w:t>
            </w:r>
            <w:r w:rsidRPr="00544200">
              <w:rPr>
                <w:b/>
                <w:i/>
              </w:rPr>
              <w:t>es den Nutzern zu ermöglichen, im Hinblick auf die Löschung von Inhalten und die Sperrung von Konten ein sinnvolles und rasches Beschwerdeverfahren zu nutzen;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133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j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ja)</w:t>
            </w:r>
            <w:r w:rsidRPr="00544200">
              <w:tab/>
            </w:r>
            <w:r w:rsidRPr="00544200">
              <w:rPr>
                <w:b/>
                <w:i/>
              </w:rPr>
              <w:t xml:space="preserve">fordert eine </w:t>
            </w:r>
            <w:r w:rsidRPr="00544200">
              <w:rPr>
                <w:b/>
                <w:i/>
              </w:rPr>
              <w:t>Angleichung der internen Vorschriften der sozialen Medien für die Nutzer an die Rechtsordnung des Landes, in dem sie tätig sind;</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134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w:t>
      </w:r>
      <w:r w:rsidRPr="00544200">
        <w: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j b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jb)</w:t>
            </w:r>
            <w:r w:rsidRPr="00544200">
              <w:tab/>
            </w:r>
            <w:r w:rsidRPr="00544200">
              <w:rPr>
                <w:b/>
                <w:i/>
              </w:rPr>
              <w:t xml:space="preserve">fordert, dass Unternehmen im Technologiebereich mehr in Instrumente investieren, mit denen </w:t>
            </w:r>
            <w:r w:rsidRPr="00544200">
              <w:rPr>
                <w:b/>
                <w:i/>
              </w:rPr>
              <w:t>Propaganda aufgedeckt, die Rechenschaftspflicht im Internet verbessert und der finanzielle Anreiz für jene, die von Desinformation profitieren, verringert werden soll;</w:t>
            </w:r>
            <w:r w:rsidRPr="00544200">
              <w:t xml:space="preserve"> </w:t>
            </w:r>
            <w:r w:rsidRPr="00544200">
              <w:rPr>
                <w:b/>
                <w:i/>
              </w:rPr>
              <w:t>begrüßt in diesem Zusammenhang die Selbstregulierung und die individuellen Zusagen der I</w:t>
            </w:r>
            <w:r w:rsidRPr="00544200">
              <w:rPr>
                <w:b/>
                <w:i/>
              </w:rPr>
              <w:t xml:space="preserve">ndustrie, die jedoch von der </w:t>
            </w:r>
            <w:r w:rsidRPr="00544200">
              <w:rPr>
                <w:b/>
                <w:i/>
              </w:rPr>
              <w:lastRenderedPageBreak/>
              <w:t>Kommission, den Mitgliedstaaten und der Zivilgesellschaft überprüft werden sollten, um gemeinsame Mindestnormen festzulegen;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135</w:t>
      </w:r>
      <w:r w:rsidRPr="00544200">
        <w:rPr>
          <w:rStyle w:val="HideTWBExt"/>
        </w:rPr>
        <w:t>&lt;/NumAm&gt;</w:t>
      </w:r>
    </w:p>
    <w:p w:rsidR="000930C9" w:rsidRPr="00544200" w:rsidRDefault="000C62EB">
      <w:pPr>
        <w:pStyle w:val="NormalBold"/>
      </w:pPr>
      <w:r w:rsidRPr="00544200">
        <w:rPr>
          <w:rStyle w:val="HideTWBExt"/>
        </w:rPr>
        <w:t>&lt;RepeatBlock-By&gt;&lt;</w:t>
      </w:r>
      <w:r w:rsidRPr="00544200">
        <w:rPr>
          <w:rStyle w:val="HideTWBExt"/>
        </w:rPr>
        <w: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j c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jc)</w:t>
            </w:r>
            <w:r w:rsidRPr="00544200">
              <w:tab/>
            </w:r>
            <w:r w:rsidRPr="00544200">
              <w:rPr>
                <w:b/>
                <w:i/>
              </w:rPr>
              <w:t xml:space="preserve">fordert die Kommission auf, eine eingehende Bewertung der neuen </w:t>
            </w:r>
            <w:r w:rsidRPr="00544200">
              <w:rPr>
                <w:b/>
                <w:i/>
              </w:rPr>
              <w:t>Rechtsvorschriften, darunter der Datenschutz-Grundverordnung und der bevorstehenden Datenschutzverordnung für elektronische Kommunikation, auszuarbeiten, die vor der böswilligen Nutzung sozialer Plattformen schützen sollen;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136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j d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jd)</w:t>
            </w:r>
            <w:r w:rsidRPr="00544200">
              <w:tab/>
            </w:r>
            <w:r w:rsidRPr="00544200">
              <w:rPr>
                <w:b/>
                <w:i/>
              </w:rPr>
              <w:t xml:space="preserve">Unternehmen im Technologiebereich aufzufordern, mehr in Instrumente zu investieren, mit denen Propaganda aufgedeckt, die Rechenschaftspflicht im Internet verbessert und der finanzielle Anreiz für jene, die von Desinformation profitieren, verringert werden </w:t>
            </w:r>
            <w:r w:rsidRPr="00544200">
              <w:rPr>
                <w:b/>
                <w:i/>
              </w:rPr>
              <w:t>soll;</w:t>
            </w:r>
            <w:r w:rsidRPr="00544200">
              <w:t xml:space="preserve"> </w:t>
            </w:r>
            <w:r w:rsidRPr="00544200">
              <w:rPr>
                <w:b/>
                <w:i/>
              </w:rPr>
              <w:t xml:space="preserve">begrüßt in diesem Zusammenhang die Selbstregulierung </w:t>
            </w:r>
            <w:r w:rsidRPr="00544200">
              <w:rPr>
                <w:b/>
                <w:i/>
              </w:rPr>
              <w:lastRenderedPageBreak/>
              <w:t>und die individuellen Zusagen der Industrie, die jedoch von der Kommission, den Mitgliedstaaten und der Zivilgesellschaft überprüft werden sollten, um gemeinsame Mindestnormen festzulegen;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w:t>
      </w:r>
      <w:r w:rsidRPr="00544200">
        <w:rPr>
          <w:rStyle w:val="HideTWBExt"/>
          <w:lang w:val="de-DE"/>
        </w:rPr>
        <w:t>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137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j e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je)</w:t>
            </w:r>
            <w:r w:rsidRPr="00544200">
              <w:tab/>
            </w:r>
            <w:r w:rsidRPr="00544200">
              <w:rPr>
                <w:b/>
                <w:i/>
              </w:rPr>
              <w:t>Unternehmen der sozialen Medien nachdrücklich aufzufordern, für eine bessere Überprüfung der Identität der Nutzer vor dem Beitritt zu der jeweiligen Plattform oder dem jeweiligen sozialen Netzwerk zu sorgen, um Botnets und die weitver</w:t>
            </w:r>
            <w:r w:rsidRPr="00544200">
              <w:rPr>
                <w:b/>
                <w:i/>
              </w:rPr>
              <w:t>breitete missbräuchliche Nutzung von Plattformen der sozialen Medien zu unterbinden;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138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j f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jf)</w:t>
            </w:r>
            <w:r w:rsidRPr="00544200">
              <w:tab/>
            </w:r>
            <w:r w:rsidRPr="00544200">
              <w:rPr>
                <w:b/>
                <w:i/>
              </w:rPr>
              <w:t>Medienunternehmen nachdrücklich aufzufordern, den Ursprung der Inhalte zu bestätigen und zu veröffentlichen, um eine Infiltrierung durch bös</w:t>
            </w:r>
            <w:r w:rsidRPr="00544200">
              <w:rPr>
                <w:b/>
                <w:i/>
              </w:rPr>
              <w:t>willige Dritte zu verhindern;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lastRenderedPageBreak/>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139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k</w:t>
      </w:r>
      <w:r w:rsidRPr="00544200">
        <w:rPr>
          <w:rStyle w:val="HideTWBExt"/>
        </w:rPr>
        <w:t>&lt;/</w:t>
      </w:r>
      <w:r w:rsidRPr="00544200">
        <w:rPr>
          <w:rStyle w:val="HideTWBExt"/>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k)</w:t>
            </w:r>
            <w:r w:rsidRPr="00544200">
              <w:tab/>
              <w:t>weiterhin mehr Widerstandsfähigkeit und die Fähigkeit zur Reaktion auf Bedrohungen in Echtzeit zu entwickeln, vorbeugende Maßnahmen auszuarbeiten und vorauszudenken, anstatt lediglich auf bereits durchgef</w:t>
            </w:r>
            <w:r w:rsidRPr="00544200">
              <w:t xml:space="preserve">ührte </w:t>
            </w:r>
            <w:r w:rsidRPr="00544200">
              <w:rPr>
                <w:b/>
                <w:i/>
              </w:rPr>
              <w:t>Angriffe</w:t>
            </w:r>
            <w:r w:rsidRPr="00544200">
              <w:t xml:space="preserve"> zu reagieren und sie zu analysieren;</w:t>
            </w:r>
          </w:p>
        </w:tc>
        <w:tc>
          <w:tcPr>
            <w:tcW w:w="4876" w:type="dxa"/>
          </w:tcPr>
          <w:p w:rsidR="000930C9" w:rsidRPr="00544200" w:rsidRDefault="000C62EB">
            <w:pPr>
              <w:pStyle w:val="Normal6"/>
            </w:pPr>
            <w:r w:rsidRPr="00544200">
              <w:t>k)</w:t>
            </w:r>
            <w:r w:rsidRPr="00544200">
              <w:tab/>
              <w:t>weiterhin mehr Widerstandsfähigkeit und die Fähigkeit zur Reaktion auf Bedrohungen in Echtzeit zu entwickeln, vorbeugende Maßnahmen auszuarbeiten und vorauszudenken, anstatt lediglich auf bereits durch</w:t>
            </w:r>
            <w:r w:rsidRPr="00544200">
              <w:t xml:space="preserve">geführte </w:t>
            </w:r>
            <w:r w:rsidRPr="00544200">
              <w:rPr>
                <w:b/>
                <w:i/>
              </w:rPr>
              <w:t>Handlungen</w:t>
            </w:r>
            <w:r w:rsidRPr="00544200">
              <w:t xml:space="preserve"> zu reagieren und sie zu analysieren;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140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Eugen Freund</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w:t>
      </w:r>
      <w:r w:rsidRPr="00544200">
        <w:rPr>
          <w:rStyle w:val="HideTWBExt"/>
        </w:rPr>
        <w:t>Article&gt;</w:t>
      </w:r>
      <w:r w:rsidRPr="00544200">
        <w:t>Buchstabe k</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k)</w:t>
            </w:r>
            <w:r w:rsidRPr="00544200">
              <w:tab/>
              <w:t>weiterhin mehr Widerstandsfähigkeit und die Fähigkeit zur Reaktion auf Bedrohungen in Echtzeit zu entwickeln, vorbeugende Maßnahmen auszuarbeiten und vorauszudenken, anstatt lediglich</w:t>
            </w:r>
            <w:r w:rsidRPr="00544200">
              <w:t xml:space="preserve"> auf bereits durchgeführte Angriffe zu reagieren und sie zu analysieren;</w:t>
            </w:r>
          </w:p>
        </w:tc>
        <w:tc>
          <w:tcPr>
            <w:tcW w:w="4876" w:type="dxa"/>
          </w:tcPr>
          <w:p w:rsidR="000930C9" w:rsidRPr="00544200" w:rsidRDefault="000C62EB">
            <w:pPr>
              <w:pStyle w:val="Normal6"/>
            </w:pPr>
            <w:r w:rsidRPr="00544200">
              <w:t>k)</w:t>
            </w:r>
            <w:r w:rsidRPr="00544200">
              <w:tab/>
              <w:t>weiterhin mehr Widerstandsfähigkeit und die Fähigkeit zur Reaktion auf Bedrohungen in Echtzeit zu entwickeln, vorbeugende Maßnahmen auszuarbeiten und vorauszudenken, anstatt ledigl</w:t>
            </w:r>
            <w:r w:rsidRPr="00544200">
              <w:t xml:space="preserve">ich auf bereits durchgeführte Angriffe zu reagieren und sie zu analysieren; </w:t>
            </w:r>
            <w:r w:rsidRPr="00544200">
              <w:rPr>
                <w:b/>
                <w:i/>
              </w:rPr>
              <w:t>auf die technischen Fortschritte auf diesem Gebiet hinzuweisen und daher stets zu beachten, dass bestimmte Algorithmen und künstliche Intelligenz zur Verbreitung von Desinformation</w:t>
            </w:r>
            <w:r w:rsidRPr="00544200">
              <w:rPr>
                <w:b/>
                <w:i/>
              </w:rPr>
              <w:t>skampagnen und Propaganda eingesetzt werden können;</w:t>
            </w:r>
            <w:r w:rsidRPr="00544200">
              <w:t xml:space="preserve"> </w:t>
            </w:r>
            <w:r w:rsidRPr="00544200">
              <w:rPr>
                <w:b/>
                <w:i/>
              </w:rPr>
              <w:t>Beispiele bewährter Verfahren auszutauschen, die von den einzelnen Mitgliedstaaten bereits eingesetzt wurden;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141</w:t>
      </w:r>
      <w:r w:rsidRPr="00544200">
        <w:rPr>
          <w:rStyle w:val="HideTWBExt"/>
        </w:rPr>
        <w:t>&lt;/NumAm&gt;</w:t>
      </w:r>
    </w:p>
    <w:p w:rsidR="000930C9" w:rsidRPr="00544200" w:rsidRDefault="000C62EB">
      <w:pPr>
        <w:pStyle w:val="NormalBold"/>
      </w:pPr>
      <w:r w:rsidRPr="00544200">
        <w:rPr>
          <w:rStyle w:val="HideTWBExt"/>
        </w:rPr>
        <w:t>&lt;</w:t>
      </w:r>
      <w:r w:rsidRPr="00544200">
        <w:rPr>
          <w:rStyle w:val="HideTWBExt"/>
        </w:rPr>
        <w:t>RepeatBlock-By&gt;&lt;Members&gt;</w:t>
      </w:r>
      <w:r w:rsidRPr="00544200">
        <w:t>Louis Michel, Hilde Vautmans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00544200">
        <w:t>Buchstabe</w:t>
      </w:r>
      <w:r w:rsidRPr="00544200">
        <w:t xml:space="preserve"> k</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k)</w:t>
            </w:r>
            <w:r w:rsidRPr="00544200">
              <w:tab/>
              <w:t xml:space="preserve">weiterhin mehr Widerstandsfähigkeit und die Fähigkeit zur </w:t>
            </w:r>
            <w:r w:rsidRPr="00544200">
              <w:t>Reaktion auf Bedrohungen in Echtzeit zu entwickeln, vorbeugende Maßnahmen auszuarbeiten und vorauszudenken, anstatt lediglich auf bereits durchgeführte Angriffe zu reagieren und sie zu analysieren;</w:t>
            </w:r>
          </w:p>
        </w:tc>
        <w:tc>
          <w:tcPr>
            <w:tcW w:w="4876" w:type="dxa"/>
          </w:tcPr>
          <w:p w:rsidR="000930C9" w:rsidRPr="00544200" w:rsidRDefault="000C62EB">
            <w:pPr>
              <w:pStyle w:val="Normal6"/>
            </w:pPr>
            <w:r w:rsidRPr="00544200">
              <w:t>k)</w:t>
            </w:r>
            <w:r w:rsidRPr="00544200">
              <w:tab/>
              <w:t>weiterhin mehr Widerstandsfähigkeit und die Fähigkeit z</w:t>
            </w:r>
            <w:r w:rsidRPr="00544200">
              <w:t xml:space="preserve">ur Reaktion auf Bedrohungen in Echtzeit zu entwickeln, vorbeugende Maßnahmen auszuarbeiten und vorauszudenken, anstatt lediglich auf bereits durchgeführte Angriffe zu reagieren und sie zu analysieren; </w:t>
            </w:r>
            <w:r w:rsidRPr="00544200">
              <w:rPr>
                <w:b/>
                <w:i/>
              </w:rPr>
              <w:t xml:space="preserve">in Abstimmung mit der Zivilgesellschaft und den freien </w:t>
            </w:r>
            <w:r w:rsidRPr="00544200">
              <w:rPr>
                <w:b/>
                <w:i/>
              </w:rPr>
              <w:t>und unabhängigen Medien wirksame Maßnahmen zu ergreifen und angemessene Unterstützung zu bieten, damit Lesern bzw. Nutzern der Zugang zu objektiven und verlässlichen Informationen und Berichten garantiert werden kann;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{NL}</w:t>
      </w:r>
      <w:r w:rsidRPr="00544200">
        <w:rPr>
          <w:lang w:val="de-DE"/>
        </w:rPr>
        <w:t>nl</w:t>
      </w:r>
      <w:r w:rsidRPr="00544200">
        <w:rPr>
          <w:rStyle w:val="HideTWBExt"/>
          <w:lang w:val="de-DE"/>
        </w:rPr>
        <w:t>&lt;/Original&gt;</w:t>
      </w:r>
    </w:p>
    <w:p w:rsidR="000930C9" w:rsidRPr="00544200" w:rsidRDefault="000C62EB">
      <w:r w:rsidRPr="00544200">
        <w:rPr>
          <w:rStyle w:val="HideTWBExt"/>
        </w:rPr>
        <w:t>&lt;/Ame</w:t>
      </w:r>
      <w:r w:rsidRPr="00544200">
        <w:rPr>
          <w:rStyle w:val="HideTWBExt"/>
        </w:rPr>
        <w:t>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142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Jean-Luc Schaffhauser</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k</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k)</w:t>
            </w:r>
            <w:r w:rsidRPr="00544200">
              <w:tab/>
              <w:t xml:space="preserve">weiterhin mehr </w:t>
            </w:r>
            <w:r w:rsidRPr="00544200">
              <w:t xml:space="preserve">Widerstandsfähigkeit und die Fähigkeit zur Reaktion auf Bedrohungen in Echtzeit zu entwickeln, vorbeugende Maßnahmen auszuarbeiten und vorauszudenken, anstatt lediglich auf bereits durchgeführte Angriffe zu reagieren und sie zu </w:t>
            </w:r>
            <w:r w:rsidRPr="00544200">
              <w:lastRenderedPageBreak/>
              <w:t>analysieren;</w:t>
            </w:r>
          </w:p>
        </w:tc>
        <w:tc>
          <w:tcPr>
            <w:tcW w:w="4876" w:type="dxa"/>
          </w:tcPr>
          <w:p w:rsidR="000930C9" w:rsidRPr="00544200" w:rsidRDefault="000C62EB">
            <w:pPr>
              <w:pStyle w:val="Normal6"/>
            </w:pPr>
            <w:r w:rsidRPr="00544200">
              <w:lastRenderedPageBreak/>
              <w:t>k)</w:t>
            </w:r>
            <w:r w:rsidRPr="00544200">
              <w:tab/>
            </w:r>
            <w:r w:rsidRPr="00544200">
              <w:t xml:space="preserve">weiterhin mehr Widerstandsfähigkeit und die Fähigkeit zur Reaktion auf Bedrohungen in Echtzeit zu entwickeln, vorbeugende Maßnahmen auszuarbeiten und vorauszudenken, anstatt lediglich auf bereits durchgeführte Angriffe zu reagieren und sie zu </w:t>
            </w:r>
            <w:r w:rsidRPr="00544200">
              <w:lastRenderedPageBreak/>
              <w:t xml:space="preserve">analysieren; </w:t>
            </w:r>
            <w:r w:rsidRPr="00544200">
              <w:rPr>
                <w:b/>
                <w:i/>
              </w:rPr>
              <w:t>ist der Auffassung, dass solche Tätigkeiten als gängige Kommunikationstätigkeit zu werten sind und dass diese unter keinen Umständen mithilfe rechtlicher Maßnahmen wie Zensur durchgeführt werden dürfen;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w:t>
      </w:r>
      <w:r w:rsidRPr="00544200">
        <w:t>rungsantrag</w:t>
      </w:r>
      <w:r w:rsidRPr="00544200">
        <w:tab/>
      </w:r>
      <w:r w:rsidRPr="00544200">
        <w:tab/>
      </w:r>
      <w:r w:rsidRPr="00544200">
        <w:rPr>
          <w:rStyle w:val="HideTWBExt"/>
        </w:rPr>
        <w:t>&lt;NumAm&gt;</w:t>
      </w:r>
      <w:r w:rsidRPr="00544200">
        <w:t>143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k</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k)</w:t>
            </w:r>
            <w:r w:rsidRPr="00544200">
              <w:tab/>
              <w:t xml:space="preserve">weiterhin mehr </w:t>
            </w:r>
            <w:r w:rsidRPr="00544200">
              <w:t>Widerstandsfähigkeit und die Fähigkeit zur Reaktion auf Bedrohungen in Echtzeit zu entwickeln, vorbeugende Maßnahmen auszuarbeiten und vorauszudenken, anstatt lediglich auf bereits durchgeführte Angriffe zu reagieren und sie zu analysieren;</w:t>
            </w:r>
          </w:p>
        </w:tc>
        <w:tc>
          <w:tcPr>
            <w:tcW w:w="4876" w:type="dxa"/>
          </w:tcPr>
          <w:p w:rsidR="000930C9" w:rsidRPr="00544200" w:rsidRDefault="000C62EB">
            <w:pPr>
              <w:pStyle w:val="Normal6"/>
            </w:pPr>
            <w:r w:rsidRPr="00544200">
              <w:t>k)</w:t>
            </w:r>
            <w:r w:rsidRPr="00544200">
              <w:tab/>
              <w:t>weiterhin me</w:t>
            </w:r>
            <w:r w:rsidRPr="00544200">
              <w:t xml:space="preserve">hr Widerstandsfähigkeit und die Fähigkeit zur Reaktion auf Bedrohungen in Echtzeit zu entwickeln, vorbeugende </w:t>
            </w:r>
            <w:r w:rsidRPr="00544200">
              <w:rPr>
                <w:b/>
                <w:i/>
              </w:rPr>
              <w:t>und proaktive</w:t>
            </w:r>
            <w:r w:rsidRPr="00544200">
              <w:t xml:space="preserve"> Maßnahmen auszuarbeiten und vorauszudenken, anstatt lediglich auf bereits durchgeführte Angriffe </w:t>
            </w:r>
            <w:r w:rsidRPr="00544200">
              <w:rPr>
                <w:b/>
                <w:i/>
              </w:rPr>
              <w:t>im Cyberbereich und im Bereich Info</w:t>
            </w:r>
            <w:r w:rsidRPr="00544200">
              <w:rPr>
                <w:b/>
                <w:i/>
              </w:rPr>
              <w:t>rmation</w:t>
            </w:r>
            <w:r w:rsidRPr="00544200">
              <w:t xml:space="preserve"> zu reagieren und sie zu analysieren;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144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Urmas Paet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k</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k)</w:t>
            </w:r>
            <w:r w:rsidRPr="00544200">
              <w:tab/>
              <w:t xml:space="preserve">weiterhin mehr Widerstandsfähigkeit und die Fähigkeit zur Reaktion auf Bedrohungen in Echtzeit zu entwickeln, vorbeugende Maßnahmen auszuarbeiten und vorauszudenken, anstatt lediglich auf bereits </w:t>
            </w:r>
            <w:r w:rsidRPr="00544200">
              <w:t xml:space="preserve">durchgeführte Angriffe zu reagieren und sie zu </w:t>
            </w:r>
            <w:r w:rsidRPr="00544200">
              <w:lastRenderedPageBreak/>
              <w:t>analysieren;</w:t>
            </w:r>
          </w:p>
        </w:tc>
        <w:tc>
          <w:tcPr>
            <w:tcW w:w="4876" w:type="dxa"/>
          </w:tcPr>
          <w:p w:rsidR="000930C9" w:rsidRPr="00544200" w:rsidRDefault="000C62EB">
            <w:pPr>
              <w:pStyle w:val="Normal6"/>
            </w:pPr>
            <w:r w:rsidRPr="00544200">
              <w:lastRenderedPageBreak/>
              <w:t>k)</w:t>
            </w:r>
            <w:r w:rsidRPr="00544200">
              <w:tab/>
            </w:r>
            <w:r w:rsidRPr="00544200">
              <w:rPr>
                <w:b/>
                <w:i/>
              </w:rPr>
              <w:t>auf der Grundlage der Einbeziehung aller Regierungen und der gesamten Gesellschaft</w:t>
            </w:r>
            <w:r w:rsidRPr="00544200">
              <w:t xml:space="preserve"> weiterhin mehr Widerstandsfähigkeit und die Fähigkeit zur Reaktion auf Bedrohungen in Echtzeit zu entwickeln, </w:t>
            </w:r>
            <w:r w:rsidRPr="00544200">
              <w:t xml:space="preserve">vorbeugende Maßnahmen auszuarbeiten und vorauszudenken, anstatt </w:t>
            </w:r>
            <w:r w:rsidRPr="00544200">
              <w:lastRenderedPageBreak/>
              <w:t xml:space="preserve">lediglich auf bereits durchgeführte Angriffe zu reagieren und sie zu analysieren; </w:t>
            </w:r>
            <w:r w:rsidRPr="00544200">
              <w:rPr>
                <w:b/>
                <w:i/>
              </w:rPr>
              <w:t>mit den Geheimdiensten und INTCEN zusammenzuarbeiten;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145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k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ka)</w:t>
            </w:r>
            <w:r w:rsidRPr="00544200">
              <w:tab/>
            </w:r>
            <w:r w:rsidRPr="00544200">
              <w:rPr>
                <w:b/>
                <w:i/>
              </w:rPr>
              <w:t xml:space="preserve">Wege zur engen </w:t>
            </w:r>
            <w:r w:rsidRPr="00544200">
              <w:rPr>
                <w:b/>
                <w:i/>
              </w:rPr>
              <w:t>Zusammenarbeit mit dem Vereinigten Königreich nach dem Brexit auszuarbeiten, die sich auf umfassendere Bemühungen zum Vorgehen gegen Desinformation und gezielte Falschmeldungen beziehen und bei denen das britische Fachwissen sowie die verfügbaren technolog</w:t>
            </w:r>
            <w:r w:rsidRPr="00544200">
              <w:rPr>
                <w:b/>
                <w:i/>
              </w:rPr>
              <w:t>ischen, finanziellen und sonstigen Möglichkeiten genutzt werden;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146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Jean-Luc Schaffhauser</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l</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l)</w:t>
            </w:r>
            <w:r w:rsidRPr="00544200">
              <w:tab/>
            </w:r>
            <w:r w:rsidRPr="00544200">
              <w:rPr>
                <w:b/>
                <w:i/>
              </w:rPr>
              <w:t>einen Schwerpunkt darauf zu legen, dass Fehlinformationen nicht nur widerlegt werden, sondern dass derartige Angriffe eindeutig zugeordnet werden, unter anderem indem die</w:t>
            </w:r>
            <w:r w:rsidRPr="00544200">
              <w:rPr>
                <w:b/>
                <w:i/>
              </w:rPr>
              <w:t xml:space="preserve"> Täter, ihre Auftraggeber und die Ziele, die sie damit verfolgen, öffentlich bekanntgegeben werden, und die Auswirkungen dieser </w:t>
            </w:r>
            <w:r w:rsidRPr="00544200">
              <w:rPr>
                <w:b/>
                <w:i/>
              </w:rPr>
              <w:lastRenderedPageBreak/>
              <w:t>Angriffe auf das Zielpublikum zu messen</w:t>
            </w:r>
            <w:r w:rsidRPr="00544200">
              <w:t>;</w:t>
            </w:r>
          </w:p>
        </w:tc>
        <w:tc>
          <w:tcPr>
            <w:tcW w:w="4876" w:type="dxa"/>
          </w:tcPr>
          <w:p w:rsidR="000930C9" w:rsidRPr="00544200" w:rsidRDefault="000C62EB">
            <w:pPr>
              <w:pStyle w:val="Normal6"/>
            </w:pPr>
            <w:r w:rsidRPr="00544200">
              <w:lastRenderedPageBreak/>
              <w:t>l)</w:t>
            </w:r>
            <w:r w:rsidRPr="00544200">
              <w:tab/>
            </w:r>
            <w:r w:rsidRPr="00544200">
              <w:rPr>
                <w:b/>
                <w:i/>
              </w:rPr>
              <w:t>zu berücksichtigen, dass sämtliche Versuche staatlicher (oder europäischer) Behörden</w:t>
            </w:r>
            <w:r w:rsidRPr="00544200">
              <w:rPr>
                <w:b/>
                <w:i/>
              </w:rPr>
              <w:t xml:space="preserve">, eine „offizielle Wahrheit“ zu verbreiten und gegen sog. feindselige Propaganda vorzugehen, Erinnerungen an die schlimmsten Praktiken totalitärer Regime wachrufen, und solche Versuche die Union und ihre Mitgliedstaaten in der </w:t>
            </w:r>
            <w:r w:rsidRPr="00544200">
              <w:rPr>
                <w:b/>
                <w:i/>
              </w:rPr>
              <w:lastRenderedPageBreak/>
              <w:t>öffentlichen Wahrnehmung läch</w:t>
            </w:r>
            <w:r w:rsidRPr="00544200">
              <w:rPr>
                <w:b/>
                <w:i/>
              </w:rPr>
              <w:t>erlich erscheinen lassen</w:t>
            </w:r>
            <w:r w:rsidRPr="00544200">
              <w:t>;</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147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I</w:t>
      </w:r>
      <w:r w:rsidRPr="00544200">
        <w:rPr>
          <w:rStyle w:val="HideTWBExt"/>
        </w:rPr>
        <w:t>&lt;/</w:t>
      </w:r>
      <w:r w:rsidRPr="00544200">
        <w:rPr>
          <w:rStyle w:val="HideTWBExt"/>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l)</w:t>
            </w:r>
            <w:r w:rsidRPr="00544200">
              <w:tab/>
              <w:t xml:space="preserve">einen Schwerpunkt darauf zu legen, dass Fehlinformationen nicht nur widerlegt werden, sondern dass </w:t>
            </w:r>
            <w:r w:rsidRPr="00544200">
              <w:rPr>
                <w:b/>
                <w:i/>
              </w:rPr>
              <w:t>derartige Angriffe eindeutig zugeordnet</w:t>
            </w:r>
            <w:r w:rsidRPr="00544200">
              <w:t xml:space="preserve"> werden, unter anderem indem </w:t>
            </w:r>
            <w:r w:rsidRPr="00544200">
              <w:rPr>
                <w:b/>
                <w:i/>
              </w:rPr>
              <w:t>die Täter,</w:t>
            </w:r>
            <w:r w:rsidRPr="00544200">
              <w:t xml:space="preserve"> ihre Auftraggeber und die </w:t>
            </w:r>
            <w:r w:rsidRPr="00544200">
              <w:t>Ziele, die sie damit verfolgen, öffentlich bekanntgegeben werden, und die Auswirkungen dieser Angriffe auf das Zielpublikum zu messen;</w:t>
            </w:r>
          </w:p>
        </w:tc>
        <w:tc>
          <w:tcPr>
            <w:tcW w:w="4876" w:type="dxa"/>
          </w:tcPr>
          <w:p w:rsidR="000930C9" w:rsidRPr="00544200" w:rsidRDefault="000C62EB">
            <w:pPr>
              <w:pStyle w:val="Normal6"/>
            </w:pPr>
            <w:r w:rsidRPr="00544200">
              <w:t>l)</w:t>
            </w:r>
            <w:r w:rsidRPr="00544200">
              <w:tab/>
              <w:t xml:space="preserve">einen Schwerpunkt darauf zu legen, dass </w:t>
            </w:r>
            <w:r w:rsidRPr="00544200">
              <w:rPr>
                <w:b/>
                <w:i/>
              </w:rPr>
              <w:t>aufgekommene Vorstellungen und</w:t>
            </w:r>
            <w:r w:rsidRPr="00544200">
              <w:t xml:space="preserve"> Fehlinformationen nicht nur widerlegt werden, s</w:t>
            </w:r>
            <w:r w:rsidRPr="00544200">
              <w:t xml:space="preserve">ondern dass </w:t>
            </w:r>
            <w:r w:rsidRPr="00544200">
              <w:rPr>
                <w:b/>
                <w:i/>
              </w:rPr>
              <w:t>auch die Urheber von Angriffen ermittelt</w:t>
            </w:r>
            <w:r w:rsidRPr="00544200">
              <w:t xml:space="preserve"> werden, unter anderem indem ihre Auftraggeber und die Ziele, die sie damit verfolgen, öffentlich bekanntgegeben werden, und die Auswirkungen dieser Angriffe auf das Zielpublikum </w:t>
            </w:r>
            <w:r w:rsidRPr="00544200">
              <w:rPr>
                <w:b/>
                <w:i/>
              </w:rPr>
              <w:t xml:space="preserve">und insbesondere auf die </w:t>
            </w:r>
            <w:r w:rsidRPr="00544200">
              <w:rPr>
                <w:b/>
                <w:i/>
              </w:rPr>
              <w:t>anfälligsten Gruppen wie Minderjährige</w:t>
            </w:r>
            <w:r w:rsidRPr="00544200">
              <w:t xml:space="preserve"> zu messen;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148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w:t>
      </w:r>
      <w:r w:rsidRPr="00544200">
        <w:rPr>
          <w:rStyle w:val="HideTWBExt"/>
        </w:rPr>
        <w:t>Article&gt;</w:t>
      </w:r>
      <w:r w:rsidRPr="00544200">
        <w:t>Buchstabe l</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l)</w:t>
            </w:r>
            <w:r w:rsidRPr="00544200">
              <w:tab/>
              <w:t xml:space="preserve">einen Schwerpunkt darauf zu legen, dass Fehlinformationen nicht nur widerlegt werden, sondern dass derartige Angriffe </w:t>
            </w:r>
            <w:r w:rsidRPr="00544200">
              <w:rPr>
                <w:b/>
                <w:i/>
              </w:rPr>
              <w:t>eindeutig zugeordnet werden, unter anderem indem die Täter</w:t>
            </w:r>
            <w:r w:rsidRPr="00544200">
              <w:t xml:space="preserve">, ihre </w:t>
            </w:r>
            <w:r w:rsidRPr="00544200">
              <w:t xml:space="preserve">Auftraggeber und die Ziele, die sie damit verfolgen, </w:t>
            </w:r>
            <w:r w:rsidRPr="00544200">
              <w:rPr>
                <w:b/>
                <w:i/>
              </w:rPr>
              <w:t>öffentlich bekanntgegeben</w:t>
            </w:r>
            <w:r w:rsidRPr="00544200">
              <w:t xml:space="preserve"> werden</w:t>
            </w:r>
            <w:r w:rsidRPr="00544200">
              <w:rPr>
                <w:b/>
                <w:i/>
              </w:rPr>
              <w:t>,</w:t>
            </w:r>
            <w:r w:rsidRPr="00544200">
              <w:t xml:space="preserve"> und die Auswirkungen dieser </w:t>
            </w:r>
            <w:r w:rsidRPr="00544200">
              <w:lastRenderedPageBreak/>
              <w:t xml:space="preserve">Angriffe auf das Zielpublikum </w:t>
            </w:r>
            <w:r w:rsidRPr="00544200">
              <w:rPr>
                <w:b/>
                <w:i/>
              </w:rPr>
              <w:t>zu messen</w:t>
            </w:r>
            <w:r w:rsidRPr="00544200">
              <w:t>;</w:t>
            </w:r>
          </w:p>
        </w:tc>
        <w:tc>
          <w:tcPr>
            <w:tcW w:w="4876" w:type="dxa"/>
          </w:tcPr>
          <w:p w:rsidR="000930C9" w:rsidRPr="00544200" w:rsidRDefault="000C62EB">
            <w:pPr>
              <w:pStyle w:val="Normal6"/>
            </w:pPr>
            <w:r w:rsidRPr="00544200">
              <w:lastRenderedPageBreak/>
              <w:t>l)</w:t>
            </w:r>
            <w:r w:rsidRPr="00544200">
              <w:tab/>
              <w:t>einen Schwerpunkt darauf zu legen, dass Fehlinformationen nicht nur widerlegt werden, sondern das</w:t>
            </w:r>
            <w:r w:rsidRPr="00544200">
              <w:t xml:space="preserve">s derartige Angriffe, ihre Auftraggeber und die Ziele, die sie damit verfolgen, </w:t>
            </w:r>
            <w:r w:rsidRPr="00544200">
              <w:rPr>
                <w:b/>
                <w:i/>
              </w:rPr>
              <w:t>eindeutig zugeordnet</w:t>
            </w:r>
            <w:r w:rsidRPr="00544200">
              <w:t xml:space="preserve"> werden und die Auswirkungen dieser Angriffe auf das Zielpublikum </w:t>
            </w:r>
            <w:r w:rsidRPr="00544200">
              <w:rPr>
                <w:b/>
                <w:i/>
              </w:rPr>
              <w:t>gemessen werden</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149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Petras Auštrevičius, Jozo Radoš, Ilhan Kyuchyuk, Urmas Paet, María Teresa Giménez Barbat, Javier Nart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l</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w:t>
            </w:r>
            <w:r w:rsidRPr="00544200">
              <w:t>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l)</w:t>
            </w:r>
            <w:r w:rsidRPr="00544200">
              <w:tab/>
              <w:t xml:space="preserve">einen Schwerpunkt darauf zu legen, dass Fehlinformationen nicht nur widerlegt werden, sondern dass derartige Angriffe eindeutig zugeordnet werden, unter anderem indem die Täter, ihre Auftraggeber und die Ziele, die sie damit </w:t>
            </w:r>
            <w:r w:rsidRPr="00544200">
              <w:t>verfolgen, öffentlich bekanntgegeben werden, und die Auswirkungen dieser Angriffe auf das Zielpublikum zu messen;</w:t>
            </w:r>
          </w:p>
        </w:tc>
        <w:tc>
          <w:tcPr>
            <w:tcW w:w="4876" w:type="dxa"/>
          </w:tcPr>
          <w:p w:rsidR="000930C9" w:rsidRPr="00544200" w:rsidRDefault="000C62EB">
            <w:pPr>
              <w:pStyle w:val="Normal6"/>
            </w:pPr>
            <w:r w:rsidRPr="00544200">
              <w:t>l)</w:t>
            </w:r>
            <w:r w:rsidRPr="00544200">
              <w:tab/>
              <w:t xml:space="preserve">einen Schwerpunkt darauf zu legen, dass Fehlinformationen nicht nur widerlegt </w:t>
            </w:r>
            <w:r w:rsidRPr="00544200">
              <w:rPr>
                <w:b/>
                <w:i/>
              </w:rPr>
              <w:t>und aufgedeckt</w:t>
            </w:r>
            <w:r w:rsidRPr="00544200">
              <w:t xml:space="preserve"> werden, sondern dass derartige Angriffe eindeu</w:t>
            </w:r>
            <w:r w:rsidRPr="00544200">
              <w:t>tig zugeordnet werden, unter anderem indem die Täter, ihre Auftraggeber und die Ziele, die sie damit verfolgen, öffentlich bekanntgegeben werden, und die Auswirkungen dieser Angriffe auf das Zielpublikum zu messen;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150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Anders Sellström</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m</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m)</w:t>
            </w:r>
            <w:r w:rsidRPr="00544200">
              <w:tab/>
            </w:r>
            <w:r w:rsidRPr="00544200">
              <w:t xml:space="preserve">die Zivilgesellschaft und die Gemeinschaft der Sachverständigen in die weitere Verbesserung der Maßnahmen zur Überprüfung des Wahrheitsgehalts und zur Aufdeckung von Desinformation einzubinden und die Forschung </w:t>
            </w:r>
            <w:r w:rsidRPr="00544200">
              <w:rPr>
                <w:b/>
                <w:i/>
              </w:rPr>
              <w:t>und Analyse</w:t>
            </w:r>
            <w:r w:rsidRPr="00544200">
              <w:t xml:space="preserve"> zum Thema Informationsmanipulatio</w:t>
            </w:r>
            <w:r w:rsidRPr="00544200">
              <w:t>n zu vertiefen;</w:t>
            </w:r>
          </w:p>
        </w:tc>
        <w:tc>
          <w:tcPr>
            <w:tcW w:w="4876" w:type="dxa"/>
          </w:tcPr>
          <w:p w:rsidR="000930C9" w:rsidRPr="00544200" w:rsidRDefault="000C62EB">
            <w:pPr>
              <w:pStyle w:val="Normal6"/>
            </w:pPr>
            <w:r w:rsidRPr="00544200">
              <w:t>m)</w:t>
            </w:r>
            <w:r w:rsidRPr="00544200">
              <w:tab/>
              <w:t>die Zivilgesellschaft und die Gemeinschaft der Sachverständigen in die weitere Verbesserung der Maßnahmen zur Überprüfung des Wahrheitsgehalts und zur Aufdeckung von Desinformation einzubinden und die Forschung zum Thema Informationsmani</w:t>
            </w:r>
            <w:r w:rsidRPr="00544200">
              <w:t xml:space="preserve">pulation zu vertiefen </w:t>
            </w:r>
            <w:r w:rsidRPr="00544200">
              <w:rPr>
                <w:b/>
                <w:i/>
              </w:rPr>
              <w:t>und einschlägige Analysen wirksamer zu gestalten</w:t>
            </w:r>
            <w:r w:rsidRPr="00544200">
              <w:t>;</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151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Ramona Nicole Mănescu</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m</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m)</w:t>
            </w:r>
            <w:r w:rsidRPr="00544200">
              <w:tab/>
              <w:t xml:space="preserve">die Zivilgesellschaft </w:t>
            </w:r>
            <w:r w:rsidRPr="00544200">
              <w:rPr>
                <w:b/>
                <w:i/>
              </w:rPr>
              <w:t>und</w:t>
            </w:r>
            <w:r w:rsidRPr="00544200">
              <w:t xml:space="preserve"> die Gemeinschaft der Sachverständigen in die weitere Verbesserung der Maßnahmen zur Überprüfung des Wahrheitsgehalts und zur Aufdeckung von Desinformation einzubinden und die Forschung und Analyse zum Thema Informationsmanipulation zu vertiefen;</w:t>
            </w:r>
          </w:p>
        </w:tc>
        <w:tc>
          <w:tcPr>
            <w:tcW w:w="4876" w:type="dxa"/>
          </w:tcPr>
          <w:p w:rsidR="000930C9" w:rsidRPr="00544200" w:rsidRDefault="000C62EB">
            <w:pPr>
              <w:pStyle w:val="Normal6"/>
            </w:pPr>
            <w:r w:rsidRPr="00544200">
              <w:t>m)</w:t>
            </w:r>
            <w:r w:rsidRPr="00544200">
              <w:tab/>
              <w:t>die Zi</w:t>
            </w:r>
            <w:r w:rsidRPr="00544200">
              <w:t>vilgesellschaft</w:t>
            </w:r>
            <w:r w:rsidRPr="00544200">
              <w:rPr>
                <w:b/>
                <w:i/>
              </w:rPr>
              <w:t>,</w:t>
            </w:r>
            <w:r w:rsidRPr="00544200">
              <w:t xml:space="preserve"> die Gemeinschaft der Sachverständigen </w:t>
            </w:r>
            <w:r w:rsidRPr="00544200">
              <w:rPr>
                <w:b/>
                <w:i/>
              </w:rPr>
              <w:t>und an der Basis tätige Aktivisten im Cyberbereich</w:t>
            </w:r>
            <w:r w:rsidRPr="00544200">
              <w:t xml:space="preserve"> in die weitere Verbesserung der Maßnahmen zur Überprüfung des Wahrheitsgehalts und zur Aufdeckung von Desinformation einzubinden und die Forschung und</w:t>
            </w:r>
            <w:r w:rsidRPr="00544200">
              <w:t xml:space="preserve"> Analyse zum Thema Informationsmanipulation zu vertiefen;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152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w:t>
      </w:r>
      <w:r w:rsidRPr="00544200">
        <w:rPr>
          <w:rStyle w:val="HideTWBExt"/>
        </w:rPr>
        <w:t>d&gt;</w:t>
      </w:r>
    </w:p>
    <w:p w:rsidR="000930C9" w:rsidRPr="00544200" w:rsidRDefault="000C62EB">
      <w:pPr>
        <w:pStyle w:val="NormalBold"/>
      </w:pPr>
      <w:r w:rsidRPr="00544200">
        <w:rPr>
          <w:rStyle w:val="HideTWBExt"/>
        </w:rPr>
        <w:t>&lt;Article&gt;</w:t>
      </w:r>
      <w:r w:rsidRPr="00544200">
        <w:t>Buchstabe m</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m)</w:t>
            </w:r>
            <w:r w:rsidRPr="00544200">
              <w:tab/>
              <w:t xml:space="preserve">die Zivilgesellschaft </w:t>
            </w:r>
            <w:r w:rsidRPr="00544200">
              <w:rPr>
                <w:b/>
                <w:i/>
              </w:rPr>
              <w:t>und</w:t>
            </w:r>
            <w:r w:rsidRPr="00544200">
              <w:t xml:space="preserve"> die Gemeinschaft der Sachverständigen in die weitere Verbesserung der Maßnahmen zur Überprüfung des Wahrheitsgehalts und zur Aufdeckung von Desinformation einzubinden und die Forschung und Analyse zum Thema Informationsmanipulation zu vertiefen;</w:t>
            </w:r>
          </w:p>
        </w:tc>
        <w:tc>
          <w:tcPr>
            <w:tcW w:w="4876" w:type="dxa"/>
          </w:tcPr>
          <w:p w:rsidR="000930C9" w:rsidRPr="00544200" w:rsidRDefault="000C62EB">
            <w:pPr>
              <w:pStyle w:val="Normal6"/>
            </w:pPr>
            <w:r w:rsidRPr="00544200">
              <w:t>m)</w:t>
            </w:r>
            <w:r w:rsidRPr="00544200">
              <w:tab/>
              <w:t>die Zi</w:t>
            </w:r>
            <w:r w:rsidRPr="00544200">
              <w:t>vilgesellschaft</w:t>
            </w:r>
            <w:r w:rsidRPr="00544200">
              <w:rPr>
                <w:b/>
                <w:i/>
              </w:rPr>
              <w:t>,</w:t>
            </w:r>
            <w:r w:rsidRPr="00544200">
              <w:t xml:space="preserve"> die Gemeinschaft der Sachverständigen</w:t>
            </w:r>
            <w:r w:rsidRPr="00544200">
              <w:rPr>
                <w:b/>
                <w:i/>
              </w:rPr>
              <w:t>, private Einrichtungen (darunter Technologieunternehmen) und die Wissenschaft</w:t>
            </w:r>
            <w:r w:rsidRPr="00544200">
              <w:t xml:space="preserve"> in die weitere Verbesserung der Maßnahmen zur Überprüfung des Wahrheitsgehalts und zur Aufdeckung von Desinformation einzub</w:t>
            </w:r>
            <w:r w:rsidRPr="00544200">
              <w:t>inden und die Forschung und Analyse zum Thema Informationsmanipulation zu vertiefen;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lastRenderedPageBreak/>
        <w:t>&lt;Amend&gt;</w:t>
      </w:r>
      <w:r w:rsidRPr="00544200">
        <w:t>Änderungsantrag</w:t>
      </w:r>
      <w:r w:rsidRPr="00544200">
        <w:tab/>
      </w:r>
      <w:r w:rsidRPr="00544200">
        <w:tab/>
      </w:r>
      <w:r w:rsidRPr="00544200">
        <w:rPr>
          <w:rStyle w:val="HideTWBExt"/>
        </w:rPr>
        <w:t>&lt;NumAm&gt;</w:t>
      </w:r>
      <w:r w:rsidRPr="00544200">
        <w:t>153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Rebecca Harms</w:t>
      </w:r>
      <w:r w:rsidRPr="00544200">
        <w:rPr>
          <w:rStyle w:val="HideTWBExt"/>
        </w:rPr>
        <w:t>&lt;/Members&gt;</w:t>
      </w:r>
    </w:p>
    <w:p w:rsidR="000930C9" w:rsidRPr="00544200" w:rsidRDefault="000C62EB">
      <w:r w:rsidRPr="00544200">
        <w:rPr>
          <w:rStyle w:val="HideTWBExt"/>
        </w:rPr>
        <w:t>&lt;AuNomDe&gt;</w:t>
      </w:r>
      <w:r w:rsidRPr="00544200">
        <w:rPr>
          <w:rStyle w:val="HideTWBInt"/>
        </w:rPr>
        <w:t>{Verts/ALE}</w:t>
      </w:r>
      <w:r w:rsidRPr="00544200">
        <w:t>im Namen der Vert</w:t>
      </w:r>
      <w:r w:rsidRPr="00544200">
        <w:t>s/ALE-Fraktion</w:t>
      </w:r>
      <w:r w:rsidRPr="00544200">
        <w:rPr>
          <w:rStyle w:val="HideTWBExt"/>
        </w:rPr>
        <w:t>&lt;/AuNomDe&gt;</w:t>
      </w:r>
    </w:p>
    <w:p w:rsidR="000930C9" w:rsidRPr="00544200" w:rsidRDefault="000C62EB">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m</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m)</w:t>
            </w:r>
            <w:r w:rsidRPr="00544200">
              <w:tab/>
              <w:t xml:space="preserve">die Zivilgesellschaft </w:t>
            </w:r>
            <w:r w:rsidRPr="00544200">
              <w:rPr>
                <w:b/>
                <w:i/>
              </w:rPr>
              <w:t>und</w:t>
            </w:r>
            <w:r w:rsidRPr="00544200">
              <w:t xml:space="preserve"> die Gemeinschaft der Sachverständigen in die weitere Verbesserung der Maßnahmen zur Überprüfung des Wahrheitsgehalts und zur Aufdeckung von Desinformation einzubinden und die Forschung und Analyse zum Thema Informationsmanipulation zu vertiefen;</w:t>
            </w:r>
          </w:p>
        </w:tc>
        <w:tc>
          <w:tcPr>
            <w:tcW w:w="4876" w:type="dxa"/>
          </w:tcPr>
          <w:p w:rsidR="000930C9" w:rsidRPr="00544200" w:rsidRDefault="000C62EB">
            <w:pPr>
              <w:pStyle w:val="Normal6"/>
            </w:pPr>
            <w:r w:rsidRPr="00544200">
              <w:t>m)</w:t>
            </w:r>
            <w:r w:rsidRPr="00544200">
              <w:tab/>
              <w:t>die Zi</w:t>
            </w:r>
            <w:r w:rsidRPr="00544200">
              <w:t>vilgesellschaft</w:t>
            </w:r>
            <w:r w:rsidRPr="00544200">
              <w:rPr>
                <w:b/>
                <w:i/>
              </w:rPr>
              <w:t>,</w:t>
            </w:r>
            <w:r w:rsidRPr="00544200">
              <w:t xml:space="preserve"> die Gemeinschaft der Sachverständigen</w:t>
            </w:r>
            <w:r w:rsidRPr="00544200">
              <w:rPr>
                <w:b/>
                <w:i/>
              </w:rPr>
              <w:t> und alle einschlägigen Interessenträger (darunter die wichtigsten Presse-, Journalisten- und Medienvereinigungen)</w:t>
            </w:r>
            <w:r w:rsidRPr="00544200">
              <w:t xml:space="preserve"> in die weitere Verbesserung der Maßnahmen zur Überprüfung des Wahrheitsgehalts und zur </w:t>
            </w:r>
            <w:r w:rsidRPr="00544200">
              <w:t>Aufdeckung von Desinformation einzubinden und die Forschung und Analyse zum Thema Informationsmanipulation zu vertiefen;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154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Eugen Freund</w:t>
      </w:r>
      <w:r w:rsidRPr="00544200">
        <w:rPr>
          <w:rStyle w:val="HideTWBExt"/>
        </w:rPr>
        <w:t>&lt;/Members&gt;</w:t>
      </w:r>
    </w:p>
    <w:p w:rsidR="000930C9" w:rsidRPr="00544200" w:rsidRDefault="000C62EB">
      <w:pPr>
        <w:pStyle w:val="NormalBold"/>
      </w:pPr>
      <w:r w:rsidRPr="00544200">
        <w:rPr>
          <w:rStyle w:val="HideTWBExt"/>
        </w:rPr>
        <w:t>&lt;/</w:t>
      </w:r>
      <w:r w:rsidRPr="00544200">
        <w:rPr>
          <w:rStyle w:val="HideTWBExt"/>
        </w:rPr>
        <w: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m</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m)</w:t>
            </w:r>
            <w:r w:rsidRPr="00544200">
              <w:tab/>
              <w:t>die Zivilgesellschaft und die Gemeinschaft der Sachverständigen in die weitere Verbesserung der Maßnahmen zur Überprüfung de</w:t>
            </w:r>
            <w:r w:rsidRPr="00544200">
              <w:t>s Wahrheitsgehalts und zur Aufdeckung von Desinformation einzubinden und die Forschung und Analyse zum Thema Informationsmanipulation zu vertiefen;</w:t>
            </w:r>
          </w:p>
        </w:tc>
        <w:tc>
          <w:tcPr>
            <w:tcW w:w="4876" w:type="dxa"/>
          </w:tcPr>
          <w:p w:rsidR="000930C9" w:rsidRPr="00544200" w:rsidRDefault="000C62EB">
            <w:pPr>
              <w:pStyle w:val="Normal6"/>
            </w:pPr>
            <w:r w:rsidRPr="00544200">
              <w:t>m)</w:t>
            </w:r>
            <w:r w:rsidRPr="00544200">
              <w:tab/>
              <w:t>die Zivilgesellschaft und die Gemeinschaft der Sachverständigen in die weitere Verbesserung der Maßnahmen</w:t>
            </w:r>
            <w:r w:rsidRPr="00544200">
              <w:t xml:space="preserve"> zur Überprüfung des Wahrheitsgehalts und zur Aufdeckung von Desinformation einzubinden und die Forschung und Analyse zum Thema Informationsmanipulation zu vertiefen; </w:t>
            </w:r>
            <w:r w:rsidRPr="00544200">
              <w:rPr>
                <w:b/>
                <w:i/>
              </w:rPr>
              <w:t xml:space="preserve">in Erwägung zu ziehen, Initiativen, mit denen gegen Desinformationskampagnen vorgegangen </w:t>
            </w:r>
            <w:r w:rsidRPr="00544200">
              <w:rPr>
                <w:b/>
                <w:i/>
              </w:rPr>
              <w:t>werden soll, zu belohnen oder ihnen Finanzmittel zur Verfügung zu stellen;</w:t>
            </w:r>
            <w:r w:rsidRPr="00544200">
              <w:t xml:space="preserve"> </w:t>
            </w:r>
            <w:r w:rsidRPr="00544200">
              <w:rPr>
                <w:b/>
                <w:i/>
              </w:rPr>
              <w:t>die Medienerziehung der europäischen Bürger zu fördern;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155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 xml:space="preserve">Anna Elżbieta </w:t>
      </w:r>
      <w:r w:rsidRPr="00544200">
        <w:t>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m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ma)</w:t>
            </w:r>
            <w:r w:rsidRPr="00544200">
              <w:tab/>
            </w:r>
            <w:r w:rsidRPr="00544200">
              <w:rPr>
                <w:b/>
                <w:i/>
              </w:rPr>
              <w:t>in ihren Gesellschaften die Nachrichtenkompetenz und einen starken professionellen Journalismus</w:t>
            </w:r>
            <w:r w:rsidRPr="00544200">
              <w:rPr>
                <w:b/>
                <w:i/>
              </w:rPr>
              <w:t xml:space="preserve"> zu fördern, unter anderem im Rahmen der Lehrpläne der Schulen, da Qualitätsjournalismus wesentlich ist, um das Vertrauen der Öffentlichkeit aufzubauen und gezielte Falschmeldungen und Desinformation richtigzustellen, ohne sie zu legitimieren;</w:t>
            </w:r>
          </w:p>
        </w:tc>
      </w:tr>
    </w:tbl>
    <w:p w:rsidR="000930C9" w:rsidRPr="00544200" w:rsidRDefault="000C62EB">
      <w:pPr>
        <w:pStyle w:val="Olang"/>
        <w:rPr>
          <w:lang w:val="de-DE"/>
        </w:rPr>
      </w:pPr>
      <w:r w:rsidRPr="00544200">
        <w:rPr>
          <w:lang w:val="de-DE"/>
        </w:rPr>
        <w:t xml:space="preserve">Or. </w:t>
      </w:r>
      <w:r w:rsidRPr="00544200">
        <w:rPr>
          <w:rStyle w:val="HideTWBExt"/>
          <w:lang w:val="de-DE"/>
        </w:rPr>
        <w:t>&lt;</w:t>
      </w:r>
      <w:r w:rsidRPr="00544200">
        <w:rPr>
          <w:rStyle w:val="HideTWBExt"/>
          <w:lang w:val="de-DE"/>
        </w:rPr>
        <w: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156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Cristian Dan Preda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m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w:t>
            </w:r>
            <w:r w:rsidRPr="00544200">
              <w:t>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ma)</w:t>
            </w:r>
            <w:r w:rsidRPr="00544200">
              <w:tab/>
            </w:r>
            <w:r w:rsidRPr="00544200">
              <w:rPr>
                <w:b/>
                <w:i/>
              </w:rPr>
              <w:t xml:space="preserve">der Notwendigkeit der Verbesserung der Medienkompetenz und des kritischen Denkens durch die Aus- und Weiterbildung, der Sensibilisierung und der Förderung des unabhängigen und investigativen Journalismus in der EU und ihrer </w:t>
            </w:r>
            <w:r w:rsidRPr="00544200">
              <w:rPr>
                <w:b/>
                <w:i/>
              </w:rPr>
              <w:t>Nachbarschaft besondere Aufmerksamkeit zu widmen;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157</w:t>
      </w:r>
      <w:r w:rsidRPr="00544200">
        <w:rPr>
          <w:rStyle w:val="HideTWBExt"/>
        </w:rPr>
        <w:t>&lt;/NumAm&gt;</w:t>
      </w:r>
    </w:p>
    <w:p w:rsidR="000930C9" w:rsidRPr="00544200" w:rsidRDefault="000C62EB">
      <w:pPr>
        <w:pStyle w:val="NormalBold"/>
      </w:pPr>
      <w:r w:rsidRPr="00544200">
        <w:rPr>
          <w:rStyle w:val="HideTWBExt"/>
        </w:rPr>
        <w:lastRenderedPageBreak/>
        <w:t>&lt;RepeatBlock-By&gt;&lt;Members&gt;</w:t>
      </w:r>
      <w:r w:rsidRPr="00544200">
        <w:t>Petras Auštrevičius, Jozo Radoš, Ilhan Kyuchyuk, Urmas Paet, María Teresa Giménez Barbat, Mariet</w:t>
      </w:r>
      <w:r w:rsidRPr="00544200">
        <w:t>je Schaake, Javier Nart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m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ma)</w:t>
            </w:r>
            <w:r w:rsidRPr="00544200">
              <w:tab/>
            </w:r>
            <w:r w:rsidRPr="00544200">
              <w:rPr>
                <w:b/>
                <w:i/>
              </w:rPr>
              <w:t xml:space="preserve">durch gezielte Kommunikationskampagnen sowie Seminare und Schulungen für </w:t>
            </w:r>
            <w:r w:rsidRPr="00544200">
              <w:rPr>
                <w:b/>
                <w:i/>
              </w:rPr>
              <w:t>Medienvertreter, Meinungsbildner und Meinungsführer in der EU und ihrer Nachbarschaft für die negativen Auswirkungen von Desinformation zu sensibilisieren;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158</w:t>
      </w:r>
      <w:r w:rsidRPr="00544200">
        <w:rPr>
          <w:rStyle w:val="HideTWBExt"/>
        </w:rPr>
        <w:t>&lt;/NumAm&gt;</w:t>
      </w:r>
    </w:p>
    <w:p w:rsidR="000930C9" w:rsidRPr="00544200" w:rsidRDefault="000C62EB">
      <w:pPr>
        <w:pStyle w:val="NormalBold"/>
      </w:pPr>
      <w:r w:rsidRPr="00544200">
        <w:rPr>
          <w:rStyle w:val="HideTWBExt"/>
        </w:rPr>
        <w:t>&lt;RepeatBlock-By</w:t>
      </w:r>
      <w:r w:rsidRPr="00544200">
        <w:rPr>
          <w:rStyle w:val="HideTWBExt"/>
        </w:rPr>
        <w:t>&gt;&lt;Members&gt;</w:t>
      </w:r>
      <w:r w:rsidRPr="00544200">
        <w:t>Patricia Lalonde</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m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ma)</w:t>
            </w:r>
            <w:r w:rsidRPr="00544200">
              <w:tab/>
            </w:r>
            <w:r w:rsidRPr="00544200">
              <w:rPr>
                <w:b/>
                <w:i/>
              </w:rPr>
              <w:t xml:space="preserve">angesichts des immer größeren Kontakts der Bevölkerung mit sozialen Medien </w:t>
            </w:r>
            <w:r w:rsidRPr="00544200">
              <w:rPr>
                <w:b/>
                <w:i/>
              </w:rPr>
              <w:t>in Zusammenarbeit mit den Mitgliedstaaten und der Zivilgesellschaft Schulungen zur kritischen Analyse und zu gezielten Falschmeldungen auszuarbeiten;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159</w:t>
      </w:r>
      <w:r w:rsidRPr="00544200">
        <w:rPr>
          <w:rStyle w:val="HideTWBExt"/>
        </w:rPr>
        <w:t>&lt;/NumAm&gt;</w:t>
      </w:r>
    </w:p>
    <w:p w:rsidR="000930C9" w:rsidRPr="00544200" w:rsidRDefault="000C62EB">
      <w:pPr>
        <w:pStyle w:val="NormalBold"/>
      </w:pPr>
      <w:r w:rsidRPr="00544200">
        <w:rPr>
          <w:rStyle w:val="HideTWBExt"/>
        </w:rPr>
        <w:t>&lt;RepeatBlock-By&gt;&lt;Memb</w:t>
      </w:r>
      <w:r w:rsidRPr="00544200">
        <w:rPr>
          <w:rStyle w:val="HideTWBExt"/>
        </w:rPr>
        <w:t>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m b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lastRenderedPageBreak/>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mb)</w:t>
            </w:r>
            <w:r w:rsidRPr="00544200">
              <w:tab/>
            </w:r>
            <w:r w:rsidRPr="00544200">
              <w:rPr>
                <w:b/>
                <w:i/>
              </w:rPr>
              <w:t xml:space="preserve">die Errungenschaften der Verbündeten der EU, etwa der USA und Kanadas, beim </w:t>
            </w:r>
            <w:r w:rsidRPr="00544200">
              <w:rPr>
                <w:b/>
                <w:i/>
              </w:rPr>
              <w:t>Vorgehen gegen Propaganda vonseiten Dritter anzuerkennen;</w:t>
            </w:r>
            <w:r w:rsidRPr="00544200">
              <w:t xml:space="preserve"> </w:t>
            </w:r>
            <w:r w:rsidRPr="00544200">
              <w:rPr>
                <w:b/>
                <w:i/>
              </w:rPr>
              <w:t>fordert den Aufbau einer strukturierten Zusammenarbeit zwischen der EU und diesen Ländern sowie mit dem Vereinigten Königreich nach dem Brexit;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w:t>
      </w:r>
      <w:r w:rsidRPr="00544200">
        <w:t>ungsantrag</w:t>
      </w:r>
      <w:r w:rsidRPr="00544200">
        <w:tab/>
      </w:r>
      <w:r w:rsidRPr="00544200">
        <w:tab/>
      </w:r>
      <w:r w:rsidRPr="00544200">
        <w:rPr>
          <w:rStyle w:val="HideTWBExt"/>
        </w:rPr>
        <w:t>&lt;NumAm&gt;</w:t>
      </w:r>
      <w:r w:rsidRPr="00544200">
        <w:t>160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Petras Auštrevičius, Jozo Radoš, Ilhan Kyuchyuk, Urmas Paet, María Teresa Giménez Barbat, Marietje Schaake, Javier Nart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m b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mb)</w:t>
            </w:r>
            <w:r w:rsidRPr="00544200">
              <w:tab/>
            </w:r>
            <w:r w:rsidRPr="00544200">
              <w:rPr>
                <w:b/>
                <w:i/>
              </w:rPr>
              <w:t xml:space="preserve">die grenzübergreifende Zusammenarbeit bei Programmen zur Medienkompetenz zu unterstützen und Instrumente für die Medienkompetenz zu fördern, etwa eine Online-Bibliothek der EU zur </w:t>
            </w:r>
            <w:r w:rsidRPr="00544200">
              <w:rPr>
                <w:b/>
                <w:i/>
              </w:rPr>
              <w:t>Medienkompetenz und ein Lernzentrum;</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161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w:t>
      </w:r>
      <w:r w:rsidRPr="00544200">
        <w:t xml:space="preserve"> m c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mc)</w:t>
            </w:r>
            <w:r w:rsidRPr="00544200">
              <w:tab/>
            </w:r>
            <w:r w:rsidRPr="00544200">
              <w:rPr>
                <w:b/>
                <w:i/>
              </w:rPr>
              <w:t xml:space="preserve">die von der NATO angenommenen Maßnahmen zum Vorgehen gegen neue Arten hybrider Bedrohungen sowie eine </w:t>
            </w:r>
            <w:r w:rsidRPr="00544200">
              <w:rPr>
                <w:b/>
                <w:i/>
              </w:rPr>
              <w:lastRenderedPageBreak/>
              <w:t>gemeinsame Mitteilung der EU und der NATO zu diesem Thema zu begrüßen;</w:t>
            </w:r>
            <w:r w:rsidRPr="00544200">
              <w:t xml:space="preserve"> </w:t>
            </w:r>
            <w:r w:rsidRPr="00544200">
              <w:rPr>
                <w:b/>
                <w:i/>
              </w:rPr>
              <w:t>fordert die EU au</w:t>
            </w:r>
            <w:r w:rsidRPr="00544200">
              <w:rPr>
                <w:b/>
                <w:i/>
              </w:rPr>
              <w:t>f, für die wirksame und rasche Umsetzung dieser Empfehlungen zu sorgen, unter anderem auf der Ebene der GSVP;</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162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w:t>
      </w:r>
      <w:r w:rsidRPr="00544200">
        <w:rPr>
          <w:rStyle w:val="HideTWBExt"/>
        </w:rPr>
        <w: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m d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md)</w:t>
            </w:r>
            <w:r w:rsidRPr="00544200">
              <w:tab/>
            </w:r>
            <w:r w:rsidRPr="00544200">
              <w:rPr>
                <w:b/>
                <w:i/>
              </w:rPr>
              <w:t xml:space="preserve">die Fähigkeiten im Bereich der Attribution auszubauen, um nicht nur die Instrumente zu bestimmen, die bei </w:t>
            </w:r>
            <w:r w:rsidRPr="00544200">
              <w:rPr>
                <w:b/>
                <w:i/>
              </w:rPr>
              <w:t>Verstößen eingesetzt werden, sondern auch den Ursprung, die Herkunft und die Urheber feindseliger Tätigkeiten, die eindeutig ermittelt, offengelegt und sanktioniert werden sollten;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163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m e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me)</w:t>
            </w:r>
            <w:r w:rsidRPr="00544200">
              <w:tab/>
            </w:r>
            <w:r w:rsidRPr="00544200">
              <w:rPr>
                <w:b/>
                <w:i/>
              </w:rPr>
              <w:t>alle widerlegten Fälle feindseliger Propagan</w:t>
            </w:r>
            <w:r w:rsidRPr="00544200">
              <w:rPr>
                <w:b/>
                <w:i/>
              </w:rPr>
              <w:t>da begleitet von einem ausführlichen Informationsblatt zu veröffentlichen, in dem die eingesetzte Methodik, der Ursprung des Verstoßes, die Herkunft des Angriffs, die Täter und das endgültige Ziel angeführt werden, um die Öffentlichkeit so davor zu warnen,</w:t>
            </w:r>
            <w:r w:rsidRPr="00544200">
              <w:rPr>
                <w:b/>
                <w:i/>
              </w:rPr>
              <w:t xml:space="preserve"> </w:t>
            </w:r>
            <w:r w:rsidRPr="00544200">
              <w:rPr>
                <w:b/>
                <w:i/>
              </w:rPr>
              <w:lastRenderedPageBreak/>
              <w:t>dass das Zielpublikum der jeweiligen feindseligen Propaganda erreicht wird;</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164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m f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mf)</w:t>
            </w:r>
            <w:r w:rsidRPr="00544200">
              <w:tab/>
            </w:r>
            <w:r w:rsidRPr="00544200">
              <w:rPr>
                <w:b/>
                <w:i/>
              </w:rPr>
              <w:t xml:space="preserve">vertiefte Studien und soziologische Forschungsarbeiten zu den Auswirkungen feindseliger Propaganda auf das anvisierte Zielpublikum und den </w:t>
            </w:r>
            <w:r w:rsidRPr="00544200">
              <w:rPr>
                <w:b/>
                <w:i/>
              </w:rPr>
              <w:t>besten Wegen zur Umkehrung ihrer Auswirkungen in Auftrag zu geben;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165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Zwischenüberschrift 5</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Europäischer Ansatz</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166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n</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lastRenderedPageBreak/>
              <w:t>n)</w:t>
            </w:r>
            <w:r w:rsidRPr="00544200">
              <w:tab/>
            </w:r>
            <w:r w:rsidRPr="00544200">
              <w:rPr>
                <w:b/>
                <w:i/>
              </w:rPr>
              <w:t xml:space="preserve">die greifbaren Ergebnisse der East StratCom Task Force anzuerkennen; die East StratCom </w:t>
            </w:r>
            <w:r w:rsidRPr="00544200">
              <w:rPr>
                <w:b/>
                <w:i/>
              </w:rPr>
              <w:t>Task Force der EU weiterhin zu unterstützen, die seit ihrer Einrichtung mehr als 4 000 Fälle von Desinformationskampagnen zu zahlreichen verschiedenen Themen widerlegt hat;</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w:t>
      </w:r>
      <w:r w:rsidRPr="00544200">
        <w:t>67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n</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n)</w:t>
            </w:r>
            <w:r w:rsidRPr="00544200">
              <w:tab/>
            </w:r>
            <w:r w:rsidRPr="00544200">
              <w:rPr>
                <w:b/>
                <w:i/>
              </w:rPr>
              <w:t xml:space="preserve">die greifbaren Ergebnisse der East StratCom Task </w:t>
            </w:r>
            <w:r w:rsidRPr="00544200">
              <w:rPr>
                <w:b/>
                <w:i/>
              </w:rPr>
              <w:t>Force anzuerkennen; die East StratCom Task Force der EU weiterhin zu unterstützen, die seit ihrer Einrichtung mehr als 4 000 Fälle von Desinformationskampagnen zu zahlreichen verschiedenen Themen widerlegt hat;</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w:t>
      </w:r>
      <w:r w:rsidRPr="00544200">
        <w:rPr>
          <w:rStyle w:val="HideTWBExt"/>
        </w:rPr>
        <w:t>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168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Jean-Luc Schaffhauser</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n</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n)</w:t>
            </w:r>
            <w:r w:rsidRPr="00544200">
              <w:tab/>
            </w:r>
            <w:r w:rsidRPr="00544200">
              <w:rPr>
                <w:b/>
                <w:i/>
              </w:rPr>
              <w:t>die greifbaren</w:t>
            </w:r>
            <w:r w:rsidRPr="00544200">
              <w:t xml:space="preserve"> Ergebnisse der East StratCom Task Force </w:t>
            </w:r>
            <w:r w:rsidRPr="00544200">
              <w:rPr>
                <w:b/>
                <w:i/>
              </w:rPr>
              <w:t>anzuerkennen; die East StratCom</w:t>
            </w:r>
            <w:r w:rsidRPr="00544200">
              <w:t xml:space="preserve"> Task Force </w:t>
            </w:r>
            <w:r w:rsidRPr="00544200">
              <w:rPr>
                <w:b/>
                <w:i/>
              </w:rPr>
              <w:t xml:space="preserve">der EU weiterhin zu unterstützen, die seit ihrer Einrichtung mehr als 4 000 Fälle von Desinformationskampagnen zu </w:t>
            </w:r>
            <w:r w:rsidRPr="00544200">
              <w:rPr>
                <w:b/>
                <w:i/>
              </w:rPr>
              <w:lastRenderedPageBreak/>
              <w:t>zahlreichen verschiedenen Themen widerlegt hat</w:t>
            </w:r>
            <w:r w:rsidRPr="00544200">
              <w:t>;</w:t>
            </w:r>
          </w:p>
        </w:tc>
        <w:tc>
          <w:tcPr>
            <w:tcW w:w="4876" w:type="dxa"/>
          </w:tcPr>
          <w:p w:rsidR="000930C9" w:rsidRPr="00544200" w:rsidRDefault="000C62EB">
            <w:pPr>
              <w:pStyle w:val="Normal6"/>
            </w:pPr>
            <w:r w:rsidRPr="00544200">
              <w:lastRenderedPageBreak/>
              <w:t>n)</w:t>
            </w:r>
            <w:r w:rsidRPr="00544200">
              <w:tab/>
            </w:r>
            <w:r w:rsidRPr="00544200">
              <w:rPr>
                <w:b/>
                <w:i/>
              </w:rPr>
              <w:t>einzurä</w:t>
            </w:r>
            <w:r w:rsidRPr="00544200">
              <w:rPr>
                <w:b/>
                <w:i/>
              </w:rPr>
              <w:t>umen, dass die konkreten</w:t>
            </w:r>
            <w:r w:rsidRPr="00544200">
              <w:t xml:space="preserve"> Ergebnisse der East StratCom Task Force </w:t>
            </w:r>
            <w:r w:rsidRPr="00544200">
              <w:rPr>
                <w:b/>
                <w:i/>
              </w:rPr>
              <w:t>recht spärlich sind;</w:t>
            </w:r>
            <w:r w:rsidRPr="00544200">
              <w:t xml:space="preserve"> </w:t>
            </w:r>
            <w:r w:rsidRPr="00544200">
              <w:rPr>
                <w:b/>
                <w:i/>
              </w:rPr>
              <w:t>fordert die Auflösung dieser</w:t>
            </w:r>
            <w:r w:rsidRPr="00544200">
              <w:t xml:space="preserve"> Task Force</w:t>
            </w:r>
            <w:r w:rsidRPr="00544200">
              <w:rPr>
                <w:b/>
                <w:i/>
              </w:rPr>
              <w:t>, deren „Aufdeckungen“ nicht ernst genommen werden können</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w:t>
      </w:r>
      <w:r w:rsidRPr="00544200">
        <w:rPr>
          <w:rStyle w:val="HideTWBExt"/>
        </w:rPr>
        <w:t>&gt;</w:t>
      </w:r>
      <w:r w:rsidRPr="00544200">
        <w:t>169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Marietje Schaake</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n</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n)</w:t>
            </w:r>
            <w:r w:rsidRPr="00544200">
              <w:tab/>
              <w:t xml:space="preserve">die greifbaren Ergebnisse der East StratCom Task Force </w:t>
            </w:r>
            <w:r w:rsidRPr="00544200">
              <w:t>anzuerkennen</w:t>
            </w:r>
            <w:r w:rsidRPr="00544200">
              <w:rPr>
                <w:b/>
                <w:i/>
              </w:rPr>
              <w:t>;</w:t>
            </w:r>
            <w:r w:rsidRPr="00544200">
              <w:t xml:space="preserve"> die East StratCom Task Force der EU </w:t>
            </w:r>
            <w:r w:rsidRPr="00544200">
              <w:rPr>
                <w:b/>
                <w:i/>
              </w:rPr>
              <w:t>weiterhin zu unterstützen, die seit</w:t>
            </w:r>
            <w:r w:rsidRPr="00544200">
              <w:t xml:space="preserve"> ihrer </w:t>
            </w:r>
            <w:r w:rsidRPr="00544200">
              <w:rPr>
                <w:b/>
                <w:i/>
              </w:rPr>
              <w:t>Einrichtung mehr als 4 000 Fälle von Desinformationskampagnen zu zahlreichen verschiedenen Themen widerlegt hat;</w:t>
            </w:r>
          </w:p>
        </w:tc>
        <w:tc>
          <w:tcPr>
            <w:tcW w:w="4876" w:type="dxa"/>
          </w:tcPr>
          <w:p w:rsidR="000930C9" w:rsidRPr="00544200" w:rsidRDefault="000C62EB">
            <w:pPr>
              <w:pStyle w:val="Normal6"/>
            </w:pPr>
            <w:r w:rsidRPr="00544200">
              <w:t>n)</w:t>
            </w:r>
            <w:r w:rsidRPr="00544200">
              <w:tab/>
              <w:t>die greifbaren Ergebnisse der East StratCom Task</w:t>
            </w:r>
            <w:r w:rsidRPr="00544200">
              <w:t xml:space="preserve"> Force anzuerkennen </w:t>
            </w:r>
            <w:r w:rsidRPr="00544200">
              <w:rPr>
                <w:b/>
                <w:i/>
              </w:rPr>
              <w:t>und</w:t>
            </w:r>
            <w:r w:rsidRPr="00544200">
              <w:t xml:space="preserve"> die East StratCom Task Force der EU </w:t>
            </w:r>
            <w:r w:rsidRPr="00544200">
              <w:rPr>
                <w:b/>
                <w:i/>
              </w:rPr>
              <w:t>nach einer Analyse</w:t>
            </w:r>
            <w:r w:rsidRPr="00544200">
              <w:t xml:space="preserve"> ihrer </w:t>
            </w:r>
            <w:r w:rsidRPr="00544200">
              <w:rPr>
                <w:b/>
                <w:i/>
              </w:rPr>
              <w:t>Stärken, Schwächen und erforderlichen Verbesserungen weiterhin zu unterstützen;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170</w:t>
      </w:r>
      <w:r w:rsidRPr="00544200">
        <w:rPr>
          <w:rStyle w:val="HideTWBExt"/>
        </w:rPr>
        <w:t>&lt;/NumAm&gt;</w:t>
      </w:r>
    </w:p>
    <w:p w:rsidR="000930C9" w:rsidRPr="00544200" w:rsidRDefault="000C62EB">
      <w:pPr>
        <w:pStyle w:val="NormalBold"/>
      </w:pPr>
      <w:r w:rsidRPr="00544200">
        <w:rPr>
          <w:rStyle w:val="HideTWBExt"/>
        </w:rPr>
        <w:t>&lt;</w:t>
      </w:r>
      <w:r w:rsidRPr="00544200">
        <w:rPr>
          <w:rStyle w:val="HideTWBExt"/>
        </w:rPr>
        <w: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n</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n)</w:t>
            </w:r>
            <w:r w:rsidRPr="00544200">
              <w:tab/>
              <w:t>die greifbaren Ergebnisse der East StratCom Task Force anzuerkennen</w:t>
            </w:r>
            <w:r w:rsidRPr="00544200">
              <w:t>; die East StratCom Task Force der EU weiterhin zu unterstützen, die seit ihrer Einrichtung mehr als 4 000 Fälle von Desinformationskampagnen zu zahlreichen verschiedenen Themen widerlegt hat;</w:t>
            </w:r>
          </w:p>
        </w:tc>
        <w:tc>
          <w:tcPr>
            <w:tcW w:w="4876" w:type="dxa"/>
          </w:tcPr>
          <w:p w:rsidR="000930C9" w:rsidRPr="00544200" w:rsidRDefault="000C62EB">
            <w:pPr>
              <w:pStyle w:val="Normal6"/>
            </w:pPr>
            <w:r w:rsidRPr="00544200">
              <w:t>n)</w:t>
            </w:r>
            <w:r w:rsidRPr="00544200">
              <w:tab/>
              <w:t>die greifbaren Ergebnisse der East StratCom Task Force anzue</w:t>
            </w:r>
            <w:r w:rsidRPr="00544200">
              <w:t>rkennen</w:t>
            </w:r>
            <w:r w:rsidRPr="00544200">
              <w:rPr>
                <w:b/>
                <w:i/>
              </w:rPr>
              <w:t>, unter anderem die Einrichtung von Websites wie euvsdisinfo.eu und des Kontos @EUmythbuster auf Twitter</w:t>
            </w:r>
            <w:r w:rsidRPr="00544200">
              <w:t xml:space="preserve">; die East StratCom Task Force der EU weiterhin zu unterstützen, die </w:t>
            </w:r>
            <w:r w:rsidRPr="00544200">
              <w:rPr>
                <w:b/>
                <w:i/>
              </w:rPr>
              <w:t>im Hinblick auf ihre Ergebnisse einen überaus großen Wert erbringt;</w:t>
            </w:r>
            <w:r w:rsidRPr="00544200">
              <w:t xml:space="preserve"> </w:t>
            </w:r>
            <w:r w:rsidRPr="00544200">
              <w:rPr>
                <w:b/>
                <w:i/>
              </w:rPr>
              <w:t xml:space="preserve">betont, </w:t>
            </w:r>
            <w:r w:rsidRPr="00544200">
              <w:rPr>
                <w:b/>
                <w:i/>
              </w:rPr>
              <w:t>dass sie</w:t>
            </w:r>
            <w:r w:rsidRPr="00544200">
              <w:t> seit ihrer Einrichtung mehr als 4 000 Fälle von Desinformationskampagnen zu zahlreichen verschiedenen Themen widerlegt hat;</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171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 xml:space="preserve">Petras </w:t>
      </w:r>
      <w:r w:rsidRPr="00544200">
        <w:t>Auštrevičius, Jozo Radoš, Ilhan Kyuchyuk, Urmas Paet, Marietje Schaake, Javier Nart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n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na)</w:t>
            </w:r>
            <w:r w:rsidRPr="00544200">
              <w:tab/>
            </w:r>
            <w:r w:rsidRPr="00544200">
              <w:rPr>
                <w:b/>
                <w:i/>
              </w:rPr>
              <w:t xml:space="preserve">die Einrichtung </w:t>
            </w:r>
            <w:r w:rsidRPr="00544200">
              <w:rPr>
                <w:b/>
                <w:i/>
              </w:rPr>
              <w:t>der neuen Task Forces für strategische Kommunikation des EAD – der Task Force für die Länder des westlichen Balkans und der Task Force South für die Länder im Nahen Osten, in Nordafrika und in der Golfregion – zu begrüßen, die aus Experten mit den entsprec</w:t>
            </w:r>
            <w:r w:rsidRPr="00544200">
              <w:rPr>
                <w:b/>
                <w:i/>
              </w:rPr>
              <w:t>henden sprachlichen und fachlichen Kenntnissen bestehen und die Aufgabe haben, für koordinierte und kohärente Mitteilungen der EU in diesen Regionen zu sorgen und gegen die EU gerichteter Desinformation und Propaganda entgegenzuwirken;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172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n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w:t>
            </w:r>
            <w:r w:rsidRPr="00544200">
              <w:t>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na)</w:t>
            </w:r>
            <w:r w:rsidRPr="00544200">
              <w:tab/>
            </w:r>
            <w:r w:rsidRPr="00544200">
              <w:rPr>
                <w:b/>
                <w:i/>
              </w:rPr>
              <w:t xml:space="preserve">erkennt das Interesse an einer europäischen Betrachtung und Koordinierung im Bereich der strategischen Kommunikation an und fordert, dass im Rahmen der Tätigkeit der East StratCom Task Force sämtlichen geostrategischen Herausforderungen </w:t>
            </w:r>
            <w:r w:rsidRPr="00544200">
              <w:rPr>
                <w:b/>
                <w:i/>
              </w:rPr>
              <w:t xml:space="preserve">Rechnung getragen wird und dabei nicht </w:t>
            </w:r>
            <w:r w:rsidRPr="00544200">
              <w:rPr>
                <w:b/>
                <w:i/>
              </w:rPr>
              <w:lastRenderedPageBreak/>
              <w:t>ausschließlich die Länder im Osten ins Zentrum der Aufmerksamkeit gerückt werden;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173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Petras Auštrevičius, Jozo</w:t>
      </w:r>
      <w:r w:rsidRPr="00544200">
        <w:t xml:space="preserve"> Radoš, Ilhan Kyuchyuk, Urmas Paet, Marietje Schaake, Javier Nart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n b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nb)</w:t>
            </w:r>
            <w:r w:rsidRPr="00544200">
              <w:tab/>
            </w:r>
            <w:r w:rsidRPr="00544200">
              <w:rPr>
                <w:b/>
                <w:i/>
              </w:rPr>
              <w:t xml:space="preserve">die gemeinsamen Bemühungen der </w:t>
            </w:r>
            <w:r w:rsidRPr="00544200">
              <w:rPr>
                <w:b/>
                <w:i/>
              </w:rPr>
              <w:t>Kommission und des EAD um eine Verbesserung der Fähigkeiten bei der Ermittlung, Analyse und Aufdeckung von Desinformation zu unterstützen, indem die Task Forces des EAD für strategische Kommunikation und die EU-Delegationen in der Nachbarschaft mit neuen B</w:t>
            </w:r>
            <w:r w:rsidRPr="00544200">
              <w:rPr>
                <w:b/>
                <w:i/>
              </w:rPr>
              <w:t>ediensteten, Instrumenten und Kompetenzen ausgestattet werden, darunter mit neuen Instrumenten für die Datenanalyse, indem zusätzliche Datenwissenschaftler und Sachverständige auf dem Gebiet der Desinformation eingestellt werden und indem im Hinblick auf d</w:t>
            </w:r>
            <w:r w:rsidRPr="00544200">
              <w:rPr>
                <w:b/>
                <w:i/>
              </w:rPr>
              <w:t>ie Reichweite und die Auswirkungen von Desinformation mehr verschiedene Quellen und Sprachen abgedeckt werden;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174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Jean-Luc Schaffhauser</w:t>
      </w:r>
      <w:r w:rsidRPr="00544200">
        <w:rPr>
          <w:rStyle w:val="HideTWBExt"/>
        </w:rPr>
        <w:t>&lt;/Members&gt;</w:t>
      </w:r>
    </w:p>
    <w:p w:rsidR="000930C9" w:rsidRPr="00544200" w:rsidRDefault="000C62EB">
      <w:pPr>
        <w:pStyle w:val="NormalBold"/>
      </w:pPr>
      <w:r w:rsidRPr="00544200">
        <w:rPr>
          <w:rStyle w:val="HideTWBExt"/>
        </w:rPr>
        <w:t>&lt;/R</w:t>
      </w:r>
      <w:r w:rsidRPr="00544200">
        <w:rPr>
          <w:rStyle w:val="HideTWBExt"/>
        </w:rPr>
        <w:t>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o</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lastRenderedPageBreak/>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o)</w:t>
            </w:r>
            <w:r w:rsidRPr="00544200">
              <w:tab/>
            </w:r>
            <w:r w:rsidRPr="00544200">
              <w:rPr>
                <w:b/>
                <w:i/>
              </w:rPr>
              <w:t xml:space="preserve">die East StratCom Task Force in ein vollwertiges Referat umzuwandeln und ausreichende finanzielle und personelle Ressourcen </w:t>
            </w:r>
            <w:r w:rsidRPr="00544200">
              <w:rPr>
                <w:b/>
                <w:i/>
              </w:rPr>
              <w:t>bereitzustellen, die das Potenzial, die Wirksamkeit und die Qualität der Arbeit der Task Force deutlich erhöhen dürften;</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175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 xml:space="preserve">Marie-Christine </w:t>
      </w:r>
      <w:r w:rsidRPr="00544200">
        <w:t>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o</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o)</w:t>
            </w:r>
            <w:r w:rsidRPr="00544200">
              <w:tab/>
            </w:r>
            <w:r w:rsidRPr="00544200">
              <w:rPr>
                <w:b/>
                <w:i/>
              </w:rPr>
              <w:t xml:space="preserve">die East StratCom Task Force in ein vollwertiges Referat umzuwandeln und ausreichende finanzielle und </w:t>
            </w:r>
            <w:r w:rsidRPr="00544200">
              <w:rPr>
                <w:b/>
                <w:i/>
              </w:rPr>
              <w:t>personelle Ressourcen bereitzustellen, die das Potenzial, die Wirksamkeit und die Qualität der Arbeit der Task Force deutlich erhöhen dürften;</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176</w:t>
      </w:r>
      <w:r w:rsidRPr="00544200">
        <w:rPr>
          <w:rStyle w:val="HideTWBExt"/>
        </w:rPr>
        <w:t>&lt;/NumAm&gt;</w:t>
      </w:r>
    </w:p>
    <w:p w:rsidR="000930C9" w:rsidRPr="00544200" w:rsidRDefault="000C62EB">
      <w:pPr>
        <w:pStyle w:val="NormalBold"/>
      </w:pPr>
      <w:r w:rsidRPr="00544200">
        <w:rPr>
          <w:rStyle w:val="HideTWBExt"/>
        </w:rPr>
        <w:t>&lt;RepeatBlock-By&gt;&lt;</w:t>
      </w:r>
      <w:r w:rsidRPr="00544200">
        <w:rPr>
          <w:rStyle w:val="HideTWBExt"/>
        </w:rPr>
        <w: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o</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o)</w:t>
            </w:r>
            <w:r w:rsidRPr="00544200">
              <w:tab/>
            </w:r>
            <w:r w:rsidRPr="00544200">
              <w:rPr>
                <w:b/>
                <w:i/>
              </w:rPr>
              <w:t xml:space="preserve">die East StratCom Task Force in ein vollwertiges Referat umzuwandeln und </w:t>
            </w:r>
            <w:r w:rsidRPr="00544200">
              <w:rPr>
                <w:b/>
                <w:i/>
              </w:rPr>
              <w:t xml:space="preserve">ausreichende finanzielle und personelle Ressourcen bereitzustellen, die das Potenzial, die Wirksamkeit und die Qualität der Arbeit der Task Force </w:t>
            </w:r>
            <w:r w:rsidRPr="00544200">
              <w:rPr>
                <w:b/>
                <w:i/>
              </w:rPr>
              <w:lastRenderedPageBreak/>
              <w:t>deutlich erhöhen dürften;</w:t>
            </w:r>
          </w:p>
        </w:tc>
        <w:tc>
          <w:tcPr>
            <w:tcW w:w="4876" w:type="dxa"/>
          </w:tcPr>
          <w:p w:rsidR="000930C9" w:rsidRPr="00544200" w:rsidRDefault="000C62EB">
            <w:pPr>
              <w:pStyle w:val="Normal6"/>
            </w:pPr>
            <w:r w:rsidRPr="00544200">
              <w:rPr>
                <w:b/>
                <w:i/>
              </w:rPr>
              <w:lastRenderedPageBreak/>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17</w:t>
      </w:r>
      <w:r w:rsidRPr="00544200">
        <w:t>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Petras Auštrevičius, Jozo Radoš, Ilhan Kyuchyuk, Urmas Paet, Javier Nart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o</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o)</w:t>
            </w:r>
            <w:r w:rsidRPr="00544200">
              <w:tab/>
            </w:r>
            <w:r w:rsidRPr="00544200">
              <w:rPr>
                <w:b/>
                <w:i/>
              </w:rPr>
              <w:t xml:space="preserve">die </w:t>
            </w:r>
            <w:r w:rsidRPr="00544200">
              <w:rPr>
                <w:b/>
                <w:i/>
              </w:rPr>
              <w:t>East StratCom Task Force in ein vollwertiges Referat umzuwandeln und</w:t>
            </w:r>
            <w:r w:rsidRPr="00544200">
              <w:t xml:space="preserve"> ausreichende finanzielle und personelle Ressourcen </w:t>
            </w:r>
            <w:r w:rsidRPr="00544200">
              <w:rPr>
                <w:b/>
                <w:i/>
              </w:rPr>
              <w:t>bereitzustellen, die</w:t>
            </w:r>
            <w:r w:rsidRPr="00544200">
              <w:t xml:space="preserve"> das Potenzial, die Wirksamkeit und die Qualität der Arbeit der Task </w:t>
            </w:r>
            <w:r w:rsidRPr="00544200">
              <w:rPr>
                <w:b/>
                <w:i/>
              </w:rPr>
              <w:t>Force</w:t>
            </w:r>
            <w:r w:rsidRPr="00544200">
              <w:t xml:space="preserve"> deutlich </w:t>
            </w:r>
            <w:r w:rsidRPr="00544200">
              <w:rPr>
                <w:b/>
                <w:i/>
              </w:rPr>
              <w:t>erhöhen dürften</w:t>
            </w:r>
            <w:r w:rsidRPr="00544200">
              <w:t>;</w:t>
            </w:r>
          </w:p>
        </w:tc>
        <w:tc>
          <w:tcPr>
            <w:tcW w:w="4876" w:type="dxa"/>
          </w:tcPr>
          <w:p w:rsidR="000930C9" w:rsidRPr="00544200" w:rsidRDefault="000C62EB">
            <w:pPr>
              <w:pStyle w:val="Normal6"/>
            </w:pPr>
            <w:r w:rsidRPr="00544200">
              <w:t>o)</w:t>
            </w:r>
            <w:r w:rsidRPr="00544200">
              <w:tab/>
            </w:r>
            <w:r w:rsidRPr="00544200">
              <w:rPr>
                <w:b/>
                <w:i/>
              </w:rPr>
              <w:t>alle drei Ta</w:t>
            </w:r>
            <w:r w:rsidRPr="00544200">
              <w:rPr>
                <w:b/>
                <w:i/>
              </w:rPr>
              <w:t>sk Forces für strategische Kommunikation des EAD zu unterstützen, indem ihnen</w:t>
            </w:r>
            <w:r w:rsidRPr="00544200">
              <w:t xml:space="preserve"> ausreichende finanzielle und personelle Ressourcen </w:t>
            </w:r>
            <w:r w:rsidRPr="00544200">
              <w:rPr>
                <w:b/>
                <w:i/>
              </w:rPr>
              <w:t>bereitgestellt werden, mit denen</w:t>
            </w:r>
            <w:r w:rsidRPr="00544200">
              <w:t xml:space="preserve"> das Potenzial, die Wirksamkeit</w:t>
            </w:r>
            <w:r w:rsidRPr="00544200">
              <w:rPr>
                <w:b/>
                <w:i/>
              </w:rPr>
              <w:t>, die Professionalität, die institutionelle Kontinuität</w:t>
            </w:r>
            <w:r w:rsidRPr="00544200">
              <w:t xml:space="preserve"> und die </w:t>
            </w:r>
            <w:r w:rsidRPr="00544200">
              <w:t xml:space="preserve">Qualität der Arbeit der Task </w:t>
            </w:r>
            <w:r w:rsidRPr="00544200">
              <w:rPr>
                <w:b/>
                <w:i/>
              </w:rPr>
              <w:t>Forces</w:t>
            </w:r>
            <w:r w:rsidRPr="00544200">
              <w:t xml:space="preserve"> deutlich </w:t>
            </w:r>
            <w:r w:rsidRPr="00544200">
              <w:rPr>
                <w:b/>
                <w:i/>
              </w:rPr>
              <w:t>erhöht werden sollen</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178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Ramona Nicole Mănescu</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o</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o)</w:t>
            </w:r>
            <w:r w:rsidRPr="00544200">
              <w:tab/>
              <w:t>die East StratCom Task Force in ein vollwertiges Referat umzuwandeln und ausreichende finanzielle und personelle Ressourcen bereitzustellen, die das P</w:t>
            </w:r>
            <w:r w:rsidRPr="00544200">
              <w:t>otenzial, die Wirksamkeit und die Qualität der Arbeit der Task Force deutlich erhöhen dürften;</w:t>
            </w:r>
          </w:p>
        </w:tc>
        <w:tc>
          <w:tcPr>
            <w:tcW w:w="4876" w:type="dxa"/>
          </w:tcPr>
          <w:p w:rsidR="000930C9" w:rsidRPr="00544200" w:rsidRDefault="000C62EB">
            <w:pPr>
              <w:pStyle w:val="Normal6"/>
            </w:pPr>
            <w:r w:rsidRPr="00544200">
              <w:t>o)</w:t>
            </w:r>
            <w:r w:rsidRPr="00544200">
              <w:tab/>
              <w:t xml:space="preserve">die East StratCom Task Force </w:t>
            </w:r>
            <w:r w:rsidRPr="00544200">
              <w:rPr>
                <w:b/>
                <w:i/>
              </w:rPr>
              <w:t>umgehend</w:t>
            </w:r>
            <w:r w:rsidRPr="00544200">
              <w:t xml:space="preserve"> in ein vollwertiges Referat </w:t>
            </w:r>
            <w:r w:rsidRPr="00544200">
              <w:rPr>
                <w:b/>
                <w:i/>
              </w:rPr>
              <w:t>oder sogar eine größere Struktur innerhalb des EAD</w:t>
            </w:r>
            <w:r w:rsidRPr="00544200">
              <w:t xml:space="preserve"> umzuwandeln und ausreichende finanzielle </w:t>
            </w:r>
            <w:r w:rsidRPr="00544200">
              <w:t xml:space="preserve">und personelle Ressourcen bereitzustellen, die </w:t>
            </w:r>
            <w:r w:rsidRPr="00544200">
              <w:rPr>
                <w:b/>
                <w:i/>
              </w:rPr>
              <w:t>nach wie vor erforderlich sind und</w:t>
            </w:r>
            <w:r w:rsidRPr="00544200">
              <w:t xml:space="preserve"> das Potenzial, die Wirksamkeit und die Qualität der Arbeit der Task Force deutlich erhöhen dürften;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179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Urmas Paet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o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oa)</w:t>
            </w:r>
            <w:r w:rsidRPr="00544200">
              <w:tab/>
            </w:r>
            <w:r w:rsidRPr="00544200">
              <w:rPr>
                <w:b/>
                <w:i/>
              </w:rPr>
              <w:t xml:space="preserve">sicherzustellen, dass die bevorstehende Zuweisung der </w:t>
            </w:r>
            <w:r w:rsidRPr="00544200">
              <w:rPr>
                <w:b/>
                <w:i/>
              </w:rPr>
              <w:t>Finanzierung durch das Europäische Parlament, darunter die Aufstockung der vorbereitenden Maßnahme um 3 Mio. EUR, für das tatsächliche Vorgehen gegen russische Desinformation eingesetzt wird und wie vorgesehen der Kontrolle der East StratCom Task Force unt</w:t>
            </w:r>
            <w:r w:rsidRPr="00544200">
              <w:rPr>
                <w:b/>
                <w:i/>
              </w:rPr>
              <w:t>erliegt;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180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Rebecca Harms</w:t>
      </w:r>
      <w:r w:rsidRPr="00544200">
        <w:rPr>
          <w:rStyle w:val="HideTWBExt"/>
        </w:rPr>
        <w:t>&lt;/Members&gt;</w:t>
      </w:r>
    </w:p>
    <w:p w:rsidR="000930C9" w:rsidRPr="00544200" w:rsidRDefault="000C62EB">
      <w:r w:rsidRPr="00544200">
        <w:rPr>
          <w:rStyle w:val="HideTWBExt"/>
        </w:rPr>
        <w:t>&lt;AuNomDe&gt;</w:t>
      </w:r>
      <w:r w:rsidRPr="00544200">
        <w:rPr>
          <w:rStyle w:val="HideTWBInt"/>
        </w:rPr>
        <w:t>{Verts/ALE}</w:t>
      </w:r>
      <w:r w:rsidRPr="00544200">
        <w:t>im Namen der Verts/ALE-Fraktion</w:t>
      </w:r>
      <w:r w:rsidRPr="00544200">
        <w:rPr>
          <w:rStyle w:val="HideTWBExt"/>
        </w:rPr>
        <w:t>&lt;/AuNomDe&gt;</w:t>
      </w:r>
    </w:p>
    <w:p w:rsidR="000930C9" w:rsidRPr="00544200" w:rsidRDefault="000C62EB">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w:t>
      </w:r>
      <w:r w:rsidRPr="00544200">
        <w:rPr>
          <w:rStyle w:val="HideTWBExt"/>
        </w:rPr>
        <w:t>DocAmend&gt;</w:t>
      </w:r>
    </w:p>
    <w:p w:rsidR="000930C9" w:rsidRPr="00544200" w:rsidRDefault="000C62EB">
      <w:pPr>
        <w:pStyle w:val="NormalBold"/>
      </w:pPr>
      <w:r w:rsidRPr="00544200">
        <w:rPr>
          <w:rStyle w:val="HideTWBExt"/>
        </w:rPr>
        <w:t>&lt;Article&gt;</w:t>
      </w:r>
      <w:r w:rsidRPr="00544200">
        <w:t>Buchstabe o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oa)</w:t>
            </w:r>
            <w:r w:rsidRPr="00544200">
              <w:tab/>
            </w:r>
            <w:r w:rsidRPr="00544200">
              <w:rPr>
                <w:b/>
                <w:i/>
              </w:rPr>
              <w:t xml:space="preserve">Sicherungsmaßnahmen einzuführen, um die Arbeit und den Betrieb der East StratCom Task Force der EU vor politischer Einmischung durch Beamte und Länder zu </w:t>
            </w:r>
            <w:r w:rsidRPr="00544200">
              <w:rPr>
                <w:b/>
                <w:i/>
              </w:rPr>
              <w:t>schützen, die russische Desinformation unterstützen;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181</w:t>
      </w:r>
      <w:r w:rsidRPr="00544200">
        <w:rPr>
          <w:rStyle w:val="HideTWBExt"/>
        </w:rPr>
        <w:t>&lt;/NumAm&gt;</w:t>
      </w:r>
    </w:p>
    <w:p w:rsidR="000930C9" w:rsidRPr="00544200" w:rsidRDefault="000C62EB">
      <w:pPr>
        <w:pStyle w:val="NormalBold"/>
      </w:pPr>
      <w:r w:rsidRPr="00544200">
        <w:rPr>
          <w:rStyle w:val="HideTWBExt"/>
        </w:rPr>
        <w:lastRenderedPageBreak/>
        <w:t>&lt;RepeatBlock-By&gt;&lt;Members&gt;</w:t>
      </w:r>
      <w:r w:rsidRPr="00544200">
        <w:t>Jean-Luc Schaffhauser</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w:t>
      </w:r>
      <w:r w:rsidRPr="00544200">
        <w:rPr>
          <w:rStyle w:val="HideTWBExt"/>
        </w:rPr>
        <w:t>Article&gt;</w:t>
      </w:r>
      <w:r w:rsidRPr="00544200">
        <w:t>Buchstabe p</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p)</w:t>
            </w:r>
            <w:r w:rsidRPr="00544200">
              <w:tab/>
            </w:r>
            <w:r w:rsidRPr="00544200">
              <w:rPr>
                <w:b/>
                <w:i/>
              </w:rPr>
              <w:t xml:space="preserve">die aktuellen Mängel der East StratCom Task Force zu beheben, unter anderem die mangelnde regionale Sachkenntnis, die hohe Personalfluktuation und die fehlende institutionelle </w:t>
            </w:r>
            <w:r w:rsidRPr="00544200">
              <w:rPr>
                <w:b/>
                <w:i/>
              </w:rPr>
              <w:t>Kontinuität, und angemessene finanzielle Mittel und eine angemessene Organisationsstruktur sicherzustellen, da nur so für die Professionalität, die Wirksamkeit und Ergebnisse gesorgt werden kann;</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w:t>
      </w:r>
      <w:r w:rsidRPr="00544200">
        <w:t>derungsantrag</w:t>
      </w:r>
      <w:r w:rsidRPr="00544200">
        <w:tab/>
      </w:r>
      <w:r w:rsidRPr="00544200">
        <w:tab/>
      </w:r>
      <w:r w:rsidRPr="00544200">
        <w:rPr>
          <w:rStyle w:val="HideTWBExt"/>
        </w:rPr>
        <w:t>&lt;NumAm&gt;</w:t>
      </w:r>
      <w:r w:rsidRPr="00544200">
        <w:t>182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p</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p)</w:t>
            </w:r>
            <w:r w:rsidRPr="00544200">
              <w:tab/>
            </w:r>
            <w:r w:rsidRPr="00544200">
              <w:rPr>
                <w:b/>
                <w:i/>
              </w:rPr>
              <w:t>die aktuellen Mängel der East</w:t>
            </w:r>
            <w:r w:rsidRPr="00544200">
              <w:rPr>
                <w:b/>
                <w:i/>
              </w:rPr>
              <w:t xml:space="preserve"> StratCom Task Force zu beheben, unter anderem die mangelnde regionale Sachkenntnis, die hohe Personalfluktuation und die fehlende institutionelle Kontinuität, und angemessene finanzielle Mittel und eine angemessene Organisationsstruktur sicherzustellen, d</w:t>
            </w:r>
            <w:r w:rsidRPr="00544200">
              <w:rPr>
                <w:b/>
                <w:i/>
              </w:rPr>
              <w:t>a nur so für die Professionalität, die Wirksamkeit und Ergebnisse gesorgt werden kann;</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183</w:t>
      </w:r>
      <w:r w:rsidRPr="00544200">
        <w:rPr>
          <w:rStyle w:val="HideTWBExt"/>
        </w:rPr>
        <w:t>&lt;/NumAm&gt;</w:t>
      </w:r>
    </w:p>
    <w:p w:rsidR="000930C9" w:rsidRPr="00544200" w:rsidRDefault="000C62EB">
      <w:pPr>
        <w:pStyle w:val="NormalBold"/>
      </w:pPr>
      <w:r w:rsidRPr="00544200">
        <w:rPr>
          <w:rStyle w:val="HideTWBExt"/>
        </w:rPr>
        <w:lastRenderedPageBreak/>
        <w:t>&lt;RepeatBlock-By&gt;&lt;Members&gt;</w:t>
      </w:r>
      <w:r w:rsidRPr="00544200">
        <w:t>Petras Auštrevičius, Jozo Radoš, Ilhan Kyuchyuk, U</w:t>
      </w:r>
      <w:r w:rsidRPr="00544200">
        <w:t>rmas Paet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p</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p)</w:t>
            </w:r>
            <w:r w:rsidRPr="00544200">
              <w:tab/>
            </w:r>
            <w:r w:rsidRPr="00544200">
              <w:rPr>
                <w:b/>
                <w:i/>
              </w:rPr>
              <w:t xml:space="preserve">die aktuellen Mängel der East StratCom Task Force zu beheben, unter anderem die mangelnde regionale </w:t>
            </w:r>
            <w:r w:rsidRPr="00544200">
              <w:rPr>
                <w:b/>
                <w:i/>
              </w:rPr>
              <w:t>Sachkenntnis, die hohe Personalfluktuation und die fehlende institutionelle Kontinuität, und angemessene finanzielle Mittel und eine angemessene Organisationsstruktur sicherzustellen, da nur so für die Professionalität, die Wirksamkeit und Ergebnisse gesor</w:t>
            </w:r>
            <w:r w:rsidRPr="00544200">
              <w:rPr>
                <w:b/>
                <w:i/>
              </w:rPr>
              <w:t>gt werden kann;</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184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p</w:t>
      </w:r>
      <w:r w:rsidRPr="00544200">
        <w:rPr>
          <w:rStyle w:val="HideTWBExt"/>
        </w:rPr>
        <w:t>&lt;/Articl</w:t>
      </w:r>
      <w:r w:rsidRPr="00544200">
        <w:rPr>
          <w:rStyle w:val="HideTWBExt"/>
        </w:rPr>
        <w:t>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p)</w:t>
            </w:r>
            <w:r w:rsidRPr="00544200">
              <w:tab/>
            </w:r>
            <w:r w:rsidRPr="00544200">
              <w:rPr>
                <w:b/>
                <w:i/>
              </w:rPr>
              <w:t xml:space="preserve">die aktuellen Mängel der East StratCom Task Force zu beheben, unter anderem die mangelnde regionale Sachkenntnis, die hohe Personalfluktuation und die fehlende institutionelle Kontinuität, und angemessene </w:t>
            </w:r>
            <w:r w:rsidRPr="00544200">
              <w:rPr>
                <w:b/>
                <w:i/>
              </w:rPr>
              <w:t>finanzielle Mittel und eine angemessene Organisationsstruktur sicherzustellen, da nur so für die Professionalität, die Wirksamkeit und Ergebnisse gesorgt werden kann;</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lastRenderedPageBreak/>
        <w:t>&lt;Amend&gt;</w:t>
      </w:r>
      <w:r w:rsidRPr="00544200">
        <w:t>Änderungsantrag</w:t>
      </w:r>
      <w:r w:rsidRPr="00544200">
        <w:tab/>
      </w:r>
      <w:r w:rsidRPr="00544200">
        <w:tab/>
      </w:r>
      <w:r w:rsidRPr="00544200">
        <w:rPr>
          <w:rStyle w:val="HideTWBExt"/>
        </w:rPr>
        <w:t>&lt;NumAm&gt;</w:t>
      </w:r>
      <w:r w:rsidRPr="00544200">
        <w:t>185</w:t>
      </w:r>
      <w:r w:rsidRPr="00544200">
        <w:rPr>
          <w:rStyle w:val="HideTWBExt"/>
        </w:rPr>
        <w:t>&lt;/Nu</w:t>
      </w:r>
      <w:r w:rsidRPr="00544200">
        <w:rPr>
          <w:rStyle w:val="HideTWBExt"/>
        </w:rPr>
        <w:t>mAm&gt;</w:t>
      </w:r>
    </w:p>
    <w:p w:rsidR="000930C9" w:rsidRPr="00544200" w:rsidRDefault="000C62EB">
      <w:pPr>
        <w:pStyle w:val="NormalBold"/>
      </w:pPr>
      <w:r w:rsidRPr="00544200">
        <w:rPr>
          <w:rStyle w:val="HideTWBExt"/>
        </w:rPr>
        <w:t>&lt;RepeatBlock-By&gt;&lt;Members&gt;</w:t>
      </w:r>
      <w:r w:rsidRPr="00544200">
        <w:t>Anders Sellström</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p</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p)</w:t>
            </w:r>
            <w:r w:rsidRPr="00544200">
              <w:tab/>
              <w:t xml:space="preserve">die aktuellen Mängel der East StratCom Task Force zu beheben, </w:t>
            </w:r>
            <w:r w:rsidRPr="00544200">
              <w:t>unter anderem die mangelnde regionale Sachkenntnis, die hohe Personalfluktuation und die fehlende institutionelle Kontinuität, und angemessene finanzielle Mittel und eine angemessene Organisationsstruktur sicherzustellen, da nur so für die Professionalität</w:t>
            </w:r>
            <w:r w:rsidRPr="00544200">
              <w:t>, die Wirksamkeit und Ergebnisse gesorgt werden kann;</w:t>
            </w:r>
          </w:p>
        </w:tc>
        <w:tc>
          <w:tcPr>
            <w:tcW w:w="4876" w:type="dxa"/>
          </w:tcPr>
          <w:p w:rsidR="000930C9" w:rsidRPr="00544200" w:rsidRDefault="000C62EB">
            <w:pPr>
              <w:pStyle w:val="Normal6"/>
            </w:pPr>
            <w:r w:rsidRPr="00544200">
              <w:t>p)</w:t>
            </w:r>
            <w:r w:rsidRPr="00544200">
              <w:tab/>
              <w:t>die aktuellen Mängel der East StratCom Task Force zu beheben, unter anderem die mangelnde regionale Sachkenntnis, die hohe Personalfluktuation und die fehlende institutionelle Kontinuität, und angeme</w:t>
            </w:r>
            <w:r w:rsidRPr="00544200">
              <w:t xml:space="preserve">ssene finanzielle Mittel und eine angemessene Organisationsstruktur sicherzustellen, da nur so für die Professionalität, die </w:t>
            </w:r>
            <w:r w:rsidRPr="00544200">
              <w:rPr>
                <w:b/>
                <w:i/>
              </w:rPr>
              <w:t>Proaktivität, die</w:t>
            </w:r>
            <w:r w:rsidRPr="00544200">
              <w:t xml:space="preserve"> Wirksamkeit und Ergebnisse gesorgt werden kann;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186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q</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q)</w:t>
            </w:r>
            <w:r w:rsidRPr="00544200">
              <w:tab/>
            </w:r>
            <w:r w:rsidRPr="00544200">
              <w:rPr>
                <w:b/>
                <w:i/>
              </w:rPr>
              <w:t>die Mitgliedstaaten, die dies noch nicht be</w:t>
            </w:r>
            <w:r w:rsidRPr="00544200">
              <w:rPr>
                <w:b/>
                <w:i/>
              </w:rPr>
              <w:t>reits getan haben, aufzufordern, ihre nationalen Sachverständigen in der East StratCom Task Force zu benennen;</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187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Jean-Luc Schaffhauser</w:t>
      </w:r>
      <w:r w:rsidRPr="00544200">
        <w:rPr>
          <w:rStyle w:val="HideTWBExt"/>
        </w:rPr>
        <w:t>&lt;/</w:t>
      </w:r>
      <w:r w:rsidRPr="00544200">
        <w:rPr>
          <w:rStyle w:val="HideTWBExt"/>
        </w:rPr>
        <w: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q</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lastRenderedPageBreak/>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q)</w:t>
            </w:r>
            <w:r w:rsidRPr="00544200">
              <w:tab/>
            </w:r>
            <w:r w:rsidRPr="00544200">
              <w:rPr>
                <w:b/>
                <w:i/>
              </w:rPr>
              <w:t>die Mitgliedstaaten, die dies noch nicht bereits getan haben, aufzufordern, ihre nationalen Sachverständigen in d</w:t>
            </w:r>
            <w:r w:rsidRPr="00544200">
              <w:rPr>
                <w:b/>
                <w:i/>
              </w:rPr>
              <w:t>er East StratCom Task Force zu benennen;</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188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w:t>
      </w:r>
      <w:r w:rsidRPr="00544200">
        <w:rPr>
          <w:rStyle w:val="HideTWBExt"/>
        </w:rPr>
        <w:t>Article&gt;</w:t>
      </w:r>
      <w:r w:rsidRPr="00544200">
        <w:t>Buchstabe q</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q)</w:t>
            </w:r>
            <w:r w:rsidRPr="00544200">
              <w:tab/>
            </w:r>
            <w:r w:rsidRPr="00544200">
              <w:rPr>
                <w:b/>
                <w:i/>
              </w:rPr>
              <w:t>die Mitgliedstaaten, die dies noch nicht bereits getan haben, aufzufordern, ihre nationalen Sachverständigen in der East StratCom Task Force zu benennen;</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189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Petras Auštrevičius, Jozo Radoš, Ilhan Kyuchyuk, Urmas Paet, Marietje Schaake, Javier Nart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w:t>
      </w:r>
      <w:r w:rsidRPr="00544200">
        <w:rPr>
          <w:rStyle w:val="HideTWBExt"/>
        </w:rPr>
        <w:t>Article&gt;</w:t>
      </w:r>
      <w:r w:rsidRPr="00544200">
        <w:t>Buchstabe q</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q)</w:t>
            </w:r>
            <w:r w:rsidRPr="00544200">
              <w:tab/>
              <w:t xml:space="preserve">die Mitgliedstaaten, die dies noch nicht bereits getan haben, aufzufordern, ihre nationalen Sachverständigen in </w:t>
            </w:r>
            <w:r w:rsidRPr="00544200">
              <w:rPr>
                <w:b/>
                <w:i/>
              </w:rPr>
              <w:t>der East</w:t>
            </w:r>
            <w:r w:rsidRPr="00544200">
              <w:t xml:space="preserve"> StratCom Task </w:t>
            </w:r>
            <w:r w:rsidRPr="00544200">
              <w:rPr>
                <w:b/>
                <w:i/>
              </w:rPr>
              <w:t>Force</w:t>
            </w:r>
            <w:r w:rsidRPr="00544200">
              <w:t xml:space="preserve"> zu benennen;</w:t>
            </w:r>
          </w:p>
        </w:tc>
        <w:tc>
          <w:tcPr>
            <w:tcW w:w="4876" w:type="dxa"/>
          </w:tcPr>
          <w:p w:rsidR="000930C9" w:rsidRPr="00544200" w:rsidRDefault="000C62EB">
            <w:pPr>
              <w:pStyle w:val="Normal6"/>
            </w:pPr>
            <w:r w:rsidRPr="00544200">
              <w:t>q)</w:t>
            </w:r>
            <w:r w:rsidRPr="00544200">
              <w:tab/>
            </w:r>
            <w:r w:rsidRPr="00544200">
              <w:t xml:space="preserve">die Mitgliedstaaten, die dies noch nicht bereits getan haben, aufzufordern, ihre </w:t>
            </w:r>
            <w:r w:rsidRPr="00544200">
              <w:rPr>
                <w:b/>
                <w:i/>
              </w:rPr>
              <w:t>abgeordneten</w:t>
            </w:r>
            <w:r w:rsidRPr="00544200">
              <w:t xml:space="preserve"> nationalen Sachverständigen in </w:t>
            </w:r>
            <w:r w:rsidRPr="00544200">
              <w:rPr>
                <w:b/>
                <w:i/>
              </w:rPr>
              <w:t>den drei</w:t>
            </w:r>
            <w:r w:rsidRPr="00544200">
              <w:t xml:space="preserve"> StratCom Task </w:t>
            </w:r>
            <w:r w:rsidRPr="00544200">
              <w:rPr>
                <w:b/>
                <w:i/>
              </w:rPr>
              <w:t>Forces</w:t>
            </w:r>
            <w:r w:rsidRPr="00544200">
              <w:t xml:space="preserve"> zu benennen;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190</w:t>
      </w:r>
      <w:r w:rsidRPr="00544200">
        <w:rPr>
          <w:rStyle w:val="HideTWBExt"/>
        </w:rPr>
        <w:t>&lt;/NumAm&gt;</w:t>
      </w:r>
    </w:p>
    <w:p w:rsidR="000930C9" w:rsidRPr="00544200" w:rsidRDefault="000C62EB">
      <w:pPr>
        <w:pStyle w:val="NormalBold"/>
      </w:pPr>
      <w:r w:rsidRPr="00544200">
        <w:rPr>
          <w:rStyle w:val="HideTWBExt"/>
        </w:rPr>
        <w:lastRenderedPageBreak/>
        <w:t>&lt;Re</w:t>
      </w:r>
      <w:r w:rsidRPr="00544200">
        <w:rPr>
          <w:rStyle w:val="HideTWBExt"/>
        </w:rPr>
        <w:t>peatBlock-By&gt;&lt;Members&gt;</w:t>
      </w:r>
      <w:r w:rsidRPr="00544200">
        <w:t>Anders Sellström</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q</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q)</w:t>
            </w:r>
            <w:r w:rsidRPr="00544200">
              <w:tab/>
              <w:t xml:space="preserve">die Mitgliedstaaten, die dies noch nicht bereits getan haben, </w:t>
            </w:r>
            <w:r w:rsidRPr="00544200">
              <w:t>aufzufordern, ihre nationalen Sachverständigen in der East StratCom Task Force zu benennen;</w:t>
            </w:r>
          </w:p>
        </w:tc>
        <w:tc>
          <w:tcPr>
            <w:tcW w:w="4876" w:type="dxa"/>
          </w:tcPr>
          <w:p w:rsidR="000930C9" w:rsidRPr="00544200" w:rsidRDefault="000C62EB">
            <w:pPr>
              <w:pStyle w:val="Normal6"/>
            </w:pPr>
            <w:r w:rsidRPr="00544200">
              <w:t>q)</w:t>
            </w:r>
            <w:r w:rsidRPr="00544200">
              <w:tab/>
              <w:t xml:space="preserve">die Mitgliedstaaten, die dies noch nicht bereits getan haben, aufzufordern, ihre nationalen Sachverständigen in der East StratCom Task Force zu benennen; </w:t>
            </w:r>
            <w:r w:rsidRPr="00544200">
              <w:rPr>
                <w:b/>
                <w:i/>
              </w:rPr>
              <w:t>enge Pa</w:t>
            </w:r>
            <w:r w:rsidRPr="00544200">
              <w:rPr>
                <w:b/>
                <w:i/>
              </w:rPr>
              <w:t>rtnerländer aufzufordern, die Task Force im Hinblick auf die Taktiken gemeinsamer staatlicher und nichtstaatlicher Gegenspieler zu beraten;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191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Ramona</w:t>
      </w:r>
      <w:r w:rsidRPr="00544200">
        <w:t xml:space="preserve"> Nicole Mănescu</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q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qa)</w:t>
            </w:r>
            <w:r w:rsidRPr="00544200">
              <w:tab/>
            </w:r>
            <w:r w:rsidRPr="00544200">
              <w:rPr>
                <w:b/>
                <w:i/>
              </w:rPr>
              <w:t>die Bedeutung und die Notwendigkeit einer besseren Koordinierung der Führungsebene der</w:t>
            </w:r>
            <w:r w:rsidRPr="00544200">
              <w:rPr>
                <w:b/>
                <w:i/>
              </w:rPr>
              <w:t xml:space="preserve"> EU und eine aktive Unterstützung der Einrichtungen der EU wie der East StratCom Task Force anzuerkennen;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192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Jean-Luc Schaffhauser</w:t>
      </w:r>
      <w:r w:rsidRPr="00544200">
        <w:rPr>
          <w:rStyle w:val="HideTWBExt"/>
        </w:rPr>
        <w:t>&lt;/Members&gt;</w:t>
      </w:r>
    </w:p>
    <w:p w:rsidR="000930C9" w:rsidRPr="00544200" w:rsidRDefault="000C62EB">
      <w:pPr>
        <w:pStyle w:val="NormalBold"/>
      </w:pPr>
      <w:r w:rsidRPr="00544200">
        <w:rPr>
          <w:rStyle w:val="HideTWBExt"/>
        </w:rPr>
        <w:t>&lt;/Repeat</w:t>
      </w:r>
      <w:r w:rsidRPr="00544200">
        <w:rPr>
          <w:rStyle w:val="HideTWBExt"/>
        </w:rPr>
        <w: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r</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r)</w:t>
            </w:r>
            <w:r w:rsidRPr="00544200">
              <w:tab/>
            </w:r>
            <w:r w:rsidRPr="00544200">
              <w:rPr>
                <w:b/>
                <w:i/>
              </w:rPr>
              <w:t xml:space="preserve">die Vertretungen der EU </w:t>
            </w:r>
            <w:r w:rsidRPr="00544200">
              <w:rPr>
                <w:b/>
                <w:i/>
              </w:rPr>
              <w:lastRenderedPageBreak/>
              <w:t xml:space="preserve">innerhalb der Union und die Delegationen der EU außerhalb der Union an der Unterstützung der Arbeit der </w:t>
            </w:r>
            <w:r w:rsidRPr="00544200">
              <w:rPr>
                <w:b/>
                <w:i/>
              </w:rPr>
              <w:t>East StratCom Task Force zu beteiligen, unter anderem indem Übersetzungen ihrer Veröffentlichungen in die Landessprachen bereitgestellt werden;</w:t>
            </w:r>
          </w:p>
        </w:tc>
        <w:tc>
          <w:tcPr>
            <w:tcW w:w="4876" w:type="dxa"/>
          </w:tcPr>
          <w:p w:rsidR="000930C9" w:rsidRPr="00544200" w:rsidRDefault="000C62EB">
            <w:pPr>
              <w:pStyle w:val="Normal6"/>
            </w:pPr>
            <w:r w:rsidRPr="00544200">
              <w:rPr>
                <w:b/>
                <w:i/>
              </w:rPr>
              <w:lastRenderedPageBreak/>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193</w:t>
      </w:r>
      <w:r w:rsidRPr="00544200">
        <w:rPr>
          <w:rStyle w:val="HideTWBExt"/>
        </w:rPr>
        <w:t>&lt;/NumAm&gt;</w:t>
      </w:r>
    </w:p>
    <w:p w:rsidR="000930C9" w:rsidRPr="00544200" w:rsidRDefault="000C62EB">
      <w:pPr>
        <w:pStyle w:val="NormalBold"/>
      </w:pPr>
      <w:r w:rsidRPr="00544200">
        <w:rPr>
          <w:rStyle w:val="HideTWBExt"/>
        </w:rPr>
        <w:t>&lt;RepeatBlock-By&gt;&lt;M</w:t>
      </w:r>
      <w:r w:rsidRPr="00544200">
        <w:rPr>
          <w:rStyle w:val="HideTWBExt"/>
        </w:rPr>
        <w:t>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r</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r)</w:t>
            </w:r>
            <w:r w:rsidRPr="00544200">
              <w:tab/>
            </w:r>
            <w:r w:rsidRPr="00544200">
              <w:rPr>
                <w:b/>
                <w:i/>
              </w:rPr>
              <w:t xml:space="preserve">die Vertretungen der EU innerhalb der Union und die Delegationen der EU außerhalb </w:t>
            </w:r>
            <w:r w:rsidRPr="00544200">
              <w:rPr>
                <w:b/>
                <w:i/>
              </w:rPr>
              <w:t>der Union an der Unterstützung der Arbeit der East StratCom Task Force zu beteiligen, unter anderem indem Übersetzungen ihrer Veröffentlichungen in die Landessprachen bereitgestellt werden;</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194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r</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r)</w:t>
            </w:r>
            <w:r w:rsidRPr="00544200">
              <w:tab/>
              <w:t>die Vertretungen der EU inn</w:t>
            </w:r>
            <w:r w:rsidRPr="00544200">
              <w:t xml:space="preserve">erhalb der Union und die Delegationen der EU außerhalb der Union </w:t>
            </w:r>
            <w:r w:rsidRPr="00544200">
              <w:rPr>
                <w:b/>
                <w:i/>
              </w:rPr>
              <w:t>an der Unterstützung der Arbeit der East StratCom Task Force zu beteiligen, unter anderem indem</w:t>
            </w:r>
            <w:r w:rsidRPr="00544200">
              <w:t xml:space="preserve"> </w:t>
            </w:r>
            <w:r w:rsidRPr="00544200">
              <w:lastRenderedPageBreak/>
              <w:t xml:space="preserve">Übersetzungen ihrer Veröffentlichungen in die Landessprachen </w:t>
            </w:r>
            <w:r w:rsidRPr="00544200">
              <w:rPr>
                <w:b/>
                <w:i/>
              </w:rPr>
              <w:t>bereitgestellt werden</w:t>
            </w:r>
            <w:r w:rsidRPr="00544200">
              <w:t>;</w:t>
            </w:r>
          </w:p>
        </w:tc>
        <w:tc>
          <w:tcPr>
            <w:tcW w:w="4876" w:type="dxa"/>
          </w:tcPr>
          <w:p w:rsidR="000930C9" w:rsidRPr="00544200" w:rsidRDefault="000C62EB">
            <w:pPr>
              <w:pStyle w:val="Normal6"/>
            </w:pPr>
            <w:r w:rsidRPr="00544200">
              <w:lastRenderedPageBreak/>
              <w:t>r)</w:t>
            </w:r>
            <w:r w:rsidRPr="00544200">
              <w:tab/>
              <w:t>die Vert</w:t>
            </w:r>
            <w:r w:rsidRPr="00544200">
              <w:t xml:space="preserve">retungen der EU innerhalb der Union und die Delegationen der EU außerhalb der Union </w:t>
            </w:r>
            <w:r w:rsidRPr="00544200">
              <w:rPr>
                <w:b/>
                <w:i/>
              </w:rPr>
              <w:t>zur Bereitstellung von</w:t>
            </w:r>
            <w:r w:rsidRPr="00544200">
              <w:t xml:space="preserve"> Übersetzungen ihrer Veröffentlichungen in die Landessprachen </w:t>
            </w:r>
            <w:r w:rsidRPr="00544200">
              <w:rPr>
                <w:b/>
                <w:i/>
              </w:rPr>
              <w:lastRenderedPageBreak/>
              <w:t>aufzufordern</w:t>
            </w:r>
            <w:r w:rsidRPr="00544200">
              <w:t>;</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195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Cristian Dan Preda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r</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r)</w:t>
            </w:r>
            <w:r w:rsidRPr="00544200">
              <w:tab/>
              <w:t>die Vertretungen der EU innerhalb der Union und die Dele</w:t>
            </w:r>
            <w:r w:rsidRPr="00544200">
              <w:t xml:space="preserve">gationen der EU außerhalb der Union an der Unterstützung </w:t>
            </w:r>
            <w:r w:rsidRPr="00544200">
              <w:rPr>
                <w:b/>
                <w:i/>
              </w:rPr>
              <w:t>der</w:t>
            </w:r>
            <w:r w:rsidRPr="00544200">
              <w:t xml:space="preserve"> Arbeit </w:t>
            </w:r>
            <w:r w:rsidRPr="00544200">
              <w:rPr>
                <w:b/>
                <w:i/>
              </w:rPr>
              <w:t>der East StratCom Task Force</w:t>
            </w:r>
            <w:r w:rsidRPr="00544200">
              <w:t xml:space="preserve"> zu beteiligen, unter anderem indem Übersetzungen ihrer Veröffentlichungen in die Landessprachen bereitgestellt werden;</w:t>
            </w:r>
          </w:p>
        </w:tc>
        <w:tc>
          <w:tcPr>
            <w:tcW w:w="4876" w:type="dxa"/>
          </w:tcPr>
          <w:p w:rsidR="000930C9" w:rsidRPr="00544200" w:rsidRDefault="000C62EB">
            <w:pPr>
              <w:pStyle w:val="Normal6"/>
            </w:pPr>
            <w:r w:rsidRPr="00544200">
              <w:t>r)</w:t>
            </w:r>
            <w:r w:rsidRPr="00544200">
              <w:tab/>
              <w:t xml:space="preserve">die </w:t>
            </w:r>
            <w:r w:rsidRPr="00544200">
              <w:rPr>
                <w:b/>
                <w:i/>
              </w:rPr>
              <w:t xml:space="preserve">Zusammenarbeit zwischen der East </w:t>
            </w:r>
            <w:r w:rsidRPr="00544200">
              <w:rPr>
                <w:b/>
                <w:i/>
              </w:rPr>
              <w:t>StratCom Task Force und allen Organen, Mitgliedstaaten und gleichgesinnten Partnern der EU zu vertiefen;</w:t>
            </w:r>
            <w:r w:rsidRPr="00544200">
              <w:t xml:space="preserve"> </w:t>
            </w:r>
            <w:r w:rsidRPr="00544200">
              <w:rPr>
                <w:b/>
                <w:i/>
              </w:rPr>
              <w:t>beispielsweise die</w:t>
            </w:r>
            <w:r w:rsidRPr="00544200">
              <w:t xml:space="preserve"> Vertretungen der EU innerhalb der Union und die Delegationen der EU außerhalb der Union an der Unterstützung </w:t>
            </w:r>
            <w:r w:rsidRPr="00544200">
              <w:rPr>
                <w:b/>
                <w:i/>
              </w:rPr>
              <w:t>ihrer</w:t>
            </w:r>
            <w:r w:rsidRPr="00544200">
              <w:t xml:space="preserve"> Arbeit zu beteili</w:t>
            </w:r>
            <w:r w:rsidRPr="00544200">
              <w:t>gen, unter anderem indem Übersetzungen ihrer Veröffentlichungen in die Landessprachen bereitgestellt werden;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196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w:t>
      </w:r>
      <w:r w:rsidRPr="00544200">
        <w:rPr>
          <w:rStyle w:val="HideTWBExt"/>
        </w:rPr>
        <w: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r</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r)</w:t>
            </w:r>
            <w:r w:rsidRPr="00544200">
              <w:tab/>
              <w:t xml:space="preserve">die Vertretungen der EU innerhalb der Union und die Delegationen der EU außerhalb der Union an der Unterstützung der Arbeit </w:t>
            </w:r>
            <w:r w:rsidRPr="00544200">
              <w:t>der East StratCom Task Force zu beteiligen, unter anderem indem Übersetzungen ihrer Veröffentlichungen in die Landessprachen bereitgestellt werden;</w:t>
            </w:r>
          </w:p>
        </w:tc>
        <w:tc>
          <w:tcPr>
            <w:tcW w:w="4876" w:type="dxa"/>
          </w:tcPr>
          <w:p w:rsidR="000930C9" w:rsidRPr="00544200" w:rsidRDefault="000C62EB">
            <w:pPr>
              <w:pStyle w:val="Normal6"/>
            </w:pPr>
            <w:r w:rsidRPr="00544200">
              <w:t>r)</w:t>
            </w:r>
            <w:r w:rsidRPr="00544200">
              <w:tab/>
              <w:t>die Vertretungen der EU innerhalb der Union und die Delegationen der EU außerhalb der Union an der Unters</w:t>
            </w:r>
            <w:r w:rsidRPr="00544200">
              <w:t xml:space="preserve">tützung der Arbeit der East StratCom Task Force zu beteiligen, unter anderem indem </w:t>
            </w:r>
            <w:r w:rsidRPr="00544200">
              <w:rPr>
                <w:b/>
                <w:i/>
              </w:rPr>
              <w:t>internationale Erfahrungen und bewährte Verfahren ausgetauscht werden und</w:t>
            </w:r>
            <w:r w:rsidRPr="00544200">
              <w:t xml:space="preserve"> Übersetzungen ihrer Veröffentlichungen in die Landessprachen bereitgestellt werden;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197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Petras Auštrevičius, Jozo Radoš, Ilhan Kyuchyuk, Urmas Paet, Javier Nart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w:t>
      </w:r>
      <w:r w:rsidRPr="00544200">
        <w:t xml:space="preserve"> r</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r)</w:t>
            </w:r>
            <w:r w:rsidRPr="00544200">
              <w:tab/>
              <w:t xml:space="preserve">die Vertretungen der EU innerhalb der Union und die Delegationen der EU außerhalb der Union an der Unterstützung der Arbeit der East StratCom Task Force zu beteiligen, unter anderem indem </w:t>
            </w:r>
            <w:r w:rsidRPr="00544200">
              <w:t>Übersetzungen ihrer Veröffentlichungen in die Landessprachen bereitgestellt werden;</w:t>
            </w:r>
          </w:p>
        </w:tc>
        <w:tc>
          <w:tcPr>
            <w:tcW w:w="4876" w:type="dxa"/>
          </w:tcPr>
          <w:p w:rsidR="000930C9" w:rsidRPr="00544200" w:rsidRDefault="000C62EB">
            <w:pPr>
              <w:pStyle w:val="Normal6"/>
            </w:pPr>
            <w:r w:rsidRPr="00544200">
              <w:t>r)</w:t>
            </w:r>
            <w:r w:rsidRPr="00544200">
              <w:tab/>
              <w:t>die Vertretungen der EU innerhalb der Union und die Delegationen der EU außerhalb der Union an der Unterstützung der Arbeit der East StratCom Task Force</w:t>
            </w:r>
            <w:r w:rsidRPr="00544200">
              <w:rPr>
                <w:b/>
                <w:i/>
              </w:rPr>
              <w:t xml:space="preserve">, der Task Force </w:t>
            </w:r>
            <w:r w:rsidRPr="00544200">
              <w:rPr>
                <w:b/>
                <w:i/>
              </w:rPr>
              <w:t>South und der Task Force für die Länder des westlichen Balkans</w:t>
            </w:r>
            <w:r w:rsidRPr="00544200">
              <w:t xml:space="preserve"> zu beteiligen, unter anderem indem Übersetzungen ihrer Veröffentlichungen in die Landessprachen bereitgestellt werden;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198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r</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r)</w:t>
            </w:r>
            <w:r w:rsidRPr="00544200">
              <w:tab/>
              <w:t xml:space="preserve">die Vertretungen der EU innerhalb der Union und die </w:t>
            </w:r>
            <w:r w:rsidRPr="00544200">
              <w:t>Delegationen der EU außerhalb der Union an der Unterstützung der Arbeit der East StratCom Task Force zu beteiligen, unter anderem indem Übersetzungen ihrer Veröffentlichungen in die Landessprachen bereitgestellt werden;</w:t>
            </w:r>
          </w:p>
        </w:tc>
        <w:tc>
          <w:tcPr>
            <w:tcW w:w="4876" w:type="dxa"/>
          </w:tcPr>
          <w:p w:rsidR="000930C9" w:rsidRPr="00544200" w:rsidRDefault="000C62EB">
            <w:pPr>
              <w:pStyle w:val="Normal6"/>
            </w:pPr>
            <w:r w:rsidRPr="00544200">
              <w:t>r)</w:t>
            </w:r>
            <w:r w:rsidRPr="00544200">
              <w:tab/>
              <w:t>die Vertretungen der EU innerhalb</w:t>
            </w:r>
            <w:r w:rsidRPr="00544200">
              <w:t xml:space="preserve"> der Union und die Delegationen der EU außerhalb der Union an der Unterstützung der Arbeit der East StratCom Task Force zu beteiligen, unter anderem indem Übersetzungen ihrer Veröffentlichungen in die Landessprachen bereitgestellt</w:t>
            </w:r>
            <w:r w:rsidRPr="00544200">
              <w:rPr>
                <w:b/>
                <w:i/>
              </w:rPr>
              <w:t>, gemeinsam genutzt und be</w:t>
            </w:r>
            <w:r w:rsidRPr="00544200">
              <w:rPr>
                <w:b/>
                <w:i/>
              </w:rPr>
              <w:t>kannt gemacht</w:t>
            </w:r>
            <w:r w:rsidRPr="00544200">
              <w:t xml:space="preserve"> werden; </w:t>
            </w:r>
            <w:r w:rsidRPr="00544200">
              <w:rPr>
                <w:b/>
                <w:i/>
              </w:rPr>
              <w:t xml:space="preserve">fordert, dass mehr speziell dafür vorgesehene Bedienstete an der strategischen Kommunikation arbeiten, insbesondere in den EU-Delegationen in der östlichen und südlichen </w:t>
            </w:r>
            <w:r w:rsidRPr="00544200">
              <w:rPr>
                <w:b/>
                <w:i/>
              </w:rPr>
              <w:lastRenderedPageBreak/>
              <w:t>Nachbarschaft und in den Ländern des westlichen Balkans;</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w:t>
      </w:r>
      <w:r w:rsidRPr="00544200">
        <w:rPr>
          <w:rStyle w:val="HideTWBExt"/>
          <w:lang w:val="de-DE"/>
        </w:rPr>
        <w:t>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199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Jean-Luc Schaffhauser</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s</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s)</w:t>
            </w:r>
            <w:r w:rsidRPr="00544200">
              <w:tab/>
            </w:r>
            <w:r w:rsidRPr="00544200">
              <w:rPr>
                <w:b/>
                <w:i/>
              </w:rPr>
              <w:t>einen Schwerpunkt auf die Beitrittsländer und die Partner in der Nachbarschaft der EU zu legen, die Propaganda aus Russland häufig an vorderster Front ausgesetzt sind;</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w:t>
      </w:r>
      <w:r w:rsidRPr="00544200">
        <w:t>ntrag</w:t>
      </w:r>
      <w:r w:rsidRPr="00544200">
        <w:tab/>
      </w:r>
      <w:r w:rsidRPr="00544200">
        <w:tab/>
      </w:r>
      <w:r w:rsidRPr="00544200">
        <w:rPr>
          <w:rStyle w:val="HideTWBExt"/>
        </w:rPr>
        <w:t>&lt;NumAm&gt;</w:t>
      </w:r>
      <w:r w:rsidRPr="00544200">
        <w:t>200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s</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s)</w:t>
            </w:r>
            <w:r w:rsidRPr="00544200">
              <w:tab/>
            </w:r>
            <w:r w:rsidRPr="00544200">
              <w:rPr>
                <w:b/>
                <w:i/>
              </w:rPr>
              <w:t xml:space="preserve">einen Schwerpunkt auf die </w:t>
            </w:r>
            <w:r w:rsidRPr="00544200">
              <w:rPr>
                <w:b/>
                <w:i/>
              </w:rPr>
              <w:t>Beitrittsländer und die Partner in der Nachbarschaft der EU zu legen, die Propaganda aus Russland häufig an vorderster Front ausgesetzt sind;</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201</w:t>
      </w:r>
      <w:r w:rsidRPr="00544200">
        <w:rPr>
          <w:rStyle w:val="HideTWBExt"/>
        </w:rPr>
        <w:t>&lt;/NumAm&gt;</w:t>
      </w:r>
    </w:p>
    <w:p w:rsidR="000930C9" w:rsidRPr="00544200" w:rsidRDefault="000C62EB">
      <w:pPr>
        <w:pStyle w:val="NormalBold"/>
      </w:pPr>
      <w:r w:rsidRPr="00544200">
        <w:rPr>
          <w:rStyle w:val="HideTWBExt"/>
        </w:rPr>
        <w:t>&lt;RepeatBlock-By&gt;&lt;Mem</w:t>
      </w:r>
      <w:r w:rsidRPr="00544200">
        <w:rPr>
          <w:rStyle w:val="HideTWBExt"/>
        </w:rPr>
        <w:t>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s</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s)</w:t>
            </w:r>
            <w:r w:rsidRPr="00544200">
              <w:tab/>
            </w:r>
            <w:r w:rsidRPr="00544200">
              <w:rPr>
                <w:b/>
                <w:i/>
              </w:rPr>
              <w:t xml:space="preserve">einen Schwerpunkt auf die Beitrittsländer und die Partner in der Nachbarschaft der </w:t>
            </w:r>
            <w:r w:rsidRPr="00544200">
              <w:rPr>
                <w:b/>
                <w:i/>
              </w:rPr>
              <w:t>EU zu legen, die Propaganda aus Russland häufig an vorderster Front ausgesetzt sind;</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202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Patricia Lalonde</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w:t>
      </w:r>
      <w:r w:rsidRPr="00544200">
        <w:rPr>
          <w:rStyle w:val="HideTWBExt"/>
        </w:rPr>
        <w: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s</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s)</w:t>
            </w:r>
            <w:r w:rsidRPr="00544200">
              <w:tab/>
              <w:t>einen Schwerpunkt auf die Beitrittsländer und die Partner in der Nachbarschaft der EU zu legen</w:t>
            </w:r>
            <w:r w:rsidRPr="00544200">
              <w:rPr>
                <w:b/>
                <w:i/>
              </w:rPr>
              <w:t xml:space="preserve">, die Propaganda aus Russland häufig an </w:t>
            </w:r>
            <w:r w:rsidRPr="00544200">
              <w:rPr>
                <w:b/>
                <w:i/>
              </w:rPr>
              <w:t>vorderster Front ausgesetzt sind</w:t>
            </w:r>
            <w:r w:rsidRPr="00544200">
              <w:t>;</w:t>
            </w:r>
          </w:p>
        </w:tc>
        <w:tc>
          <w:tcPr>
            <w:tcW w:w="4876" w:type="dxa"/>
          </w:tcPr>
          <w:p w:rsidR="000930C9" w:rsidRPr="00544200" w:rsidRDefault="000C62EB">
            <w:pPr>
              <w:pStyle w:val="Normal6"/>
            </w:pPr>
            <w:r w:rsidRPr="00544200">
              <w:t>s)</w:t>
            </w:r>
            <w:r w:rsidRPr="00544200">
              <w:tab/>
              <w:t>einen Schwerpunkt auf die Beitrittsländer und die Partner in der Nachbarschaft der EU zu legen;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203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 xml:space="preserve">Georgios </w:t>
      </w:r>
      <w:r w:rsidRPr="00544200">
        <w:t>Epitideios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s</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s)</w:t>
            </w:r>
            <w:r w:rsidRPr="00544200">
              <w:tab/>
              <w:t xml:space="preserve">einen Schwerpunkt auf die Beitrittsländer und die Partner in der Nachbarschaft der EU zu legen, die </w:t>
            </w:r>
            <w:r w:rsidRPr="00544200">
              <w:rPr>
                <w:b/>
                <w:i/>
              </w:rPr>
              <w:t>P</w:t>
            </w:r>
            <w:r w:rsidRPr="00544200">
              <w:rPr>
                <w:b/>
                <w:i/>
              </w:rPr>
              <w:t>ropaganda aus Russland</w:t>
            </w:r>
            <w:r w:rsidRPr="00544200">
              <w:t xml:space="preserve"> häufig an vorderster Front ausgesetzt sind;</w:t>
            </w:r>
          </w:p>
        </w:tc>
        <w:tc>
          <w:tcPr>
            <w:tcW w:w="4876" w:type="dxa"/>
          </w:tcPr>
          <w:p w:rsidR="000930C9" w:rsidRPr="00544200" w:rsidRDefault="000C62EB">
            <w:pPr>
              <w:pStyle w:val="Normal6"/>
            </w:pPr>
            <w:r w:rsidRPr="00544200">
              <w:t>s)</w:t>
            </w:r>
            <w:r w:rsidRPr="00544200">
              <w:tab/>
              <w:t xml:space="preserve">einen Schwerpunkt auf die Beitrittsländer und die Partner in der Nachbarschaft der EU zu legen, die </w:t>
            </w:r>
            <w:r w:rsidRPr="00544200">
              <w:rPr>
                <w:b/>
                <w:i/>
              </w:rPr>
              <w:t>EU-feindlicher Propaganda</w:t>
            </w:r>
            <w:r w:rsidRPr="00544200">
              <w:t xml:space="preserve"> häufig an vorderster Front ausgesetzt sind;</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w:t>
      </w:r>
      <w:r w:rsidRPr="00544200">
        <w:rPr>
          <w:rStyle w:val="HideTWBInt"/>
          <w:lang w:val="de-DE"/>
        </w:rPr>
        <w:t>EL}</w:t>
      </w:r>
      <w:r w:rsidRPr="00544200">
        <w:rPr>
          <w:lang w:val="de-DE"/>
        </w:rPr>
        <w:t>el</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lastRenderedPageBreak/>
        <w:t>&lt;Amend&gt;</w:t>
      </w:r>
      <w:r w:rsidRPr="00544200">
        <w:t>Änderungsantrag</w:t>
      </w:r>
      <w:r w:rsidRPr="00544200">
        <w:tab/>
      </w:r>
      <w:r w:rsidRPr="00544200">
        <w:tab/>
      </w:r>
      <w:r w:rsidRPr="00544200">
        <w:rPr>
          <w:rStyle w:val="HideTWBExt"/>
        </w:rPr>
        <w:t>&lt;NumAm&gt;</w:t>
      </w:r>
      <w:r w:rsidRPr="00544200">
        <w:t>204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Petras Auštrevičius, Jozo Radoš, Ilhan Kyuchyuk, Urmas Paet, María Teresa Giménez Barbat, Marietje Schaake, Javier Nart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w:t>
      </w:r>
      <w:r w:rsidRPr="00544200">
        <w:t>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s</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s)</w:t>
            </w:r>
            <w:r w:rsidRPr="00544200">
              <w:tab/>
              <w:t xml:space="preserve">einen Schwerpunkt auf die Beitrittsländer und die Partner in der Nachbarschaft der EU zu legen, die Propaganda aus Russland häufig an vorderster Front </w:t>
            </w:r>
            <w:r w:rsidRPr="00544200">
              <w:t>ausgesetzt sind;</w:t>
            </w:r>
          </w:p>
        </w:tc>
        <w:tc>
          <w:tcPr>
            <w:tcW w:w="4876" w:type="dxa"/>
          </w:tcPr>
          <w:p w:rsidR="000930C9" w:rsidRPr="00544200" w:rsidRDefault="000C62EB">
            <w:pPr>
              <w:pStyle w:val="Normal6"/>
            </w:pPr>
            <w:r w:rsidRPr="00544200">
              <w:t>s)</w:t>
            </w:r>
            <w:r w:rsidRPr="00544200">
              <w:tab/>
              <w:t xml:space="preserve">einen Schwerpunkt auf die Beitrittsländer und die Partner in der Nachbarschaft der EU zu legen, die Propaganda aus Russland häufig an vorderster Front ausgesetzt sind; </w:t>
            </w:r>
            <w:r w:rsidRPr="00544200">
              <w:rPr>
                <w:b/>
                <w:i/>
              </w:rPr>
              <w:t>sie bei ihren Bemühungen zu unterstützen, feindseliger Propaganda un</w:t>
            </w:r>
            <w:r w:rsidRPr="00544200">
              <w:rPr>
                <w:b/>
                <w:i/>
              </w:rPr>
              <w:t>d Desinformationstätigkeiten entgegenzuwirken, unter anderem indem Referate für strategische Kommunikation in ihren jeweiligen Einrichtungen unterstützt werden;</w:t>
            </w:r>
            <w:r w:rsidRPr="00544200">
              <w:t xml:space="preserve"> </w:t>
            </w:r>
            <w:r w:rsidRPr="00544200">
              <w:rPr>
                <w:b/>
                <w:i/>
              </w:rPr>
              <w:t>diese Partnerländer der EU erforderlichenfalls aufzufordern, in dieser Hinsicht entschlossenere</w:t>
            </w:r>
            <w:r w:rsidRPr="00544200">
              <w:rPr>
                <w:b/>
                <w:i/>
              </w:rPr>
              <w:t>, proaktivere, wirksamere und transparentere Maßnahmen zu ergreifen;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205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Cristian Dan Preda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s</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s)</w:t>
            </w:r>
            <w:r w:rsidRPr="00544200">
              <w:tab/>
              <w:t>einen Schwerpunkt auf die Beitrittsländer und die Partner in der Nachbarschaft der EU zu legen, die Propaganda aus Russland häufig an vorderster Front ausgesetzt sind;</w:t>
            </w:r>
          </w:p>
        </w:tc>
        <w:tc>
          <w:tcPr>
            <w:tcW w:w="4876" w:type="dxa"/>
          </w:tcPr>
          <w:p w:rsidR="000930C9" w:rsidRPr="00544200" w:rsidRDefault="000C62EB">
            <w:pPr>
              <w:pStyle w:val="Normal6"/>
            </w:pPr>
            <w:r w:rsidRPr="00544200">
              <w:t>s)</w:t>
            </w:r>
            <w:r w:rsidRPr="00544200">
              <w:tab/>
              <w:t xml:space="preserve">einen Schwerpunkt auf die Beitrittsländer und die Partner in der Nachbarschaft der EU zu legen, die Propaganda aus Russland häufig an vorderster Front ausgesetzt sind; </w:t>
            </w:r>
            <w:r w:rsidRPr="00544200">
              <w:rPr>
                <w:b/>
                <w:i/>
              </w:rPr>
              <w:t>insbesondere die Entwicklung eines langfristigen strategischen Zugangs und die Einbezie</w:t>
            </w:r>
            <w:r w:rsidRPr="00544200">
              <w:rPr>
                <w:b/>
                <w:i/>
              </w:rPr>
              <w:t xml:space="preserve">hung der Länder der Östlichen Partnerschaft vorrangig zu behandeln, den Schwerpunkt auf den </w:t>
            </w:r>
            <w:r w:rsidRPr="00544200">
              <w:rPr>
                <w:b/>
                <w:i/>
              </w:rPr>
              <w:lastRenderedPageBreak/>
              <w:t>zwischenmenschlichen Austausch zu legen und mit bestehenden Netzen der Zivilgesellschaft zusammenzuarbeiten, die bereits eine Quelle für auf der Gemeinschaft beruhe</w:t>
            </w:r>
            <w:r w:rsidRPr="00544200">
              <w:rPr>
                <w:b/>
                <w:i/>
              </w:rPr>
              <w:t>nde Widerstandsfähigkeit darstellen;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206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w:t>
      </w:r>
      <w:r w:rsidRPr="00544200">
        <w:t xml:space="preserve"> s</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s)</w:t>
            </w:r>
            <w:r w:rsidRPr="00544200">
              <w:tab/>
              <w:t>einen Schwerpunkt auf die Beitrittsländer und die Partner in der Nachbarschaft der EU zu legen, die Propaganda aus Russland häufig an vorderster Front ausgesetzt sind;</w:t>
            </w:r>
          </w:p>
        </w:tc>
        <w:tc>
          <w:tcPr>
            <w:tcW w:w="4876" w:type="dxa"/>
          </w:tcPr>
          <w:p w:rsidR="000930C9" w:rsidRPr="00544200" w:rsidRDefault="000C62EB">
            <w:pPr>
              <w:pStyle w:val="Normal6"/>
            </w:pPr>
            <w:r w:rsidRPr="00544200">
              <w:t>s)</w:t>
            </w:r>
            <w:r w:rsidRPr="00544200">
              <w:tab/>
              <w:t xml:space="preserve">einen Schwerpunkt auf die </w:t>
            </w:r>
            <w:r w:rsidRPr="00544200">
              <w:t>Beitrittsländer und die Partner in der Nachbarschaft der EU zu legen, die Propaganda aus Russland häufig an vorderster Front ausgesetzt sind</w:t>
            </w:r>
            <w:r w:rsidRPr="00544200">
              <w:rPr>
                <w:b/>
                <w:i/>
              </w:rPr>
              <w:t>, und Sachverständige aus diesen Drittländern in der Nachbarschaft der EU einzubeziehen, die denselben Bedrohungen a</w:t>
            </w:r>
            <w:r w:rsidRPr="00544200">
              <w:rPr>
                <w:b/>
                <w:i/>
              </w:rPr>
              <w:t>usgesetzt sind</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207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Petras Auštrevičius, Jozo Radoš, Ilhan Kyuchyuk, Urmas Paet, María Teresa Giménez Barbat, Marietje Schaake, Javier Nart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s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sa)</w:t>
            </w:r>
            <w:r w:rsidRPr="00544200">
              <w:tab/>
            </w:r>
            <w:r w:rsidRPr="00544200">
              <w:rPr>
                <w:b/>
                <w:i/>
              </w:rPr>
              <w:t>die Fähigkeiten der Delegationen der EU im Ausland, der Vertretungen der Kommission und der Verbindungsbüros des</w:t>
            </w:r>
            <w:r w:rsidRPr="00544200">
              <w:rPr>
                <w:b/>
                <w:i/>
              </w:rPr>
              <w:t xml:space="preserve"> Europäischen Parlaments in den Mitgliedstaaten zu stärken, um vor Ort Kapazitäten aufzubauen, um </w:t>
            </w:r>
            <w:r w:rsidRPr="00544200">
              <w:rPr>
                <w:b/>
                <w:i/>
              </w:rPr>
              <w:lastRenderedPageBreak/>
              <w:t>Desinformation zu ermitteln und aufzudecken und um die Werte und politischen Strategien der EU wirksam zu vermitteln;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w:t>
      </w:r>
      <w:r w:rsidRPr="00544200">
        <w:rPr>
          <w:rStyle w:val="HideTWBExt"/>
        </w:rPr>
        <w:t>&gt;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208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Ilhan Kyuchyuk</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s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sa)</w:t>
            </w:r>
            <w:r w:rsidRPr="00544200">
              <w:tab/>
            </w:r>
            <w:r w:rsidRPr="00544200">
              <w:rPr>
                <w:b/>
                <w:i/>
              </w:rPr>
              <w:t xml:space="preserve">die derzeitige </w:t>
            </w:r>
            <w:r w:rsidRPr="00544200">
              <w:rPr>
                <w:b/>
                <w:i/>
              </w:rPr>
              <w:t>Verbreitung und die künftige Bedrohung durch Desinformation, mit der die Unabhängigkeit, Souveränität und territoriale Integrität aller Länder der Östlichen Partnerschaft innerhalb ihrer international anerkannten Grenzen bedroht wird, zu beachten;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w:t>
      </w:r>
      <w:r w:rsidRPr="00544200">
        <w:rPr>
          <w:rStyle w:val="HideTWBExt"/>
          <w:lang w:val="de-DE"/>
        </w:rPr>
        <w:t>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209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Petras Auštrevičius, Jozo Radoš, Ilhan Kyuchyuk, Urmas Paet, María Teresa Giménez Barbat, Javier Nart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s b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sb)</w:t>
            </w:r>
            <w:r w:rsidRPr="00544200">
              <w:tab/>
            </w:r>
            <w:r w:rsidRPr="00544200">
              <w:rPr>
                <w:b/>
                <w:i/>
              </w:rPr>
              <w:t>die auf Kampagnen beruhende Kommunikation auszubauen und die positive Botschaft in allen Organen und Mitgliedstaaten der EU besser zu koordi</w:t>
            </w:r>
            <w:r w:rsidRPr="00544200">
              <w:rPr>
                <w:b/>
                <w:i/>
              </w:rPr>
              <w:t>nieren und zu verbreiten, unter anderem durch die Konsolidierung der jeweiligen Haushalte und den Aufbau eines gemeinsamen Online-Verzeichnisses von Erfolgsgeschichten;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210</w:t>
      </w:r>
      <w:r w:rsidRPr="00544200">
        <w:rPr>
          <w:rStyle w:val="HideTWBExt"/>
        </w:rPr>
        <w:t>&lt;/NumAm&gt;</w:t>
      </w:r>
    </w:p>
    <w:p w:rsidR="000930C9" w:rsidRPr="00544200" w:rsidRDefault="000C62EB">
      <w:pPr>
        <w:pStyle w:val="NormalBold"/>
      </w:pPr>
      <w:r w:rsidRPr="00544200">
        <w:rPr>
          <w:rStyle w:val="HideTWBExt"/>
        </w:rPr>
        <w:t>&lt;</w:t>
      </w:r>
      <w:r w:rsidRPr="00544200">
        <w:rPr>
          <w:rStyle w:val="HideTWBExt"/>
        </w:rPr>
        <w: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t</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t)</w:t>
            </w:r>
            <w:r w:rsidRPr="00544200">
              <w:tab/>
            </w:r>
            <w:r w:rsidRPr="00544200">
              <w:rPr>
                <w:b/>
                <w:i/>
              </w:rPr>
              <w:t>strategische Gegenmaßnahmen im Kommunikationsbereich als wiederke</w:t>
            </w:r>
            <w:r w:rsidRPr="00544200">
              <w:rPr>
                <w:b/>
                <w:i/>
              </w:rPr>
              <w:t>hrenden Tagesordnungspunkt zu behandeln und eine regelmäßige Überprüfung der EU-Politik in diesem Bereich durchzuführen;</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211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Anders Sellström</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t</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t)</w:t>
            </w:r>
            <w:r w:rsidRPr="00544200">
              <w:tab/>
            </w:r>
            <w:r w:rsidRPr="00544200">
              <w:rPr>
                <w:b/>
                <w:i/>
              </w:rPr>
              <w:t>strategische Gegenmaßnahmen im Kommunikationsbereich als wiederkehrenden Tagesordnungspunkt</w:t>
            </w:r>
            <w:r w:rsidRPr="00544200">
              <w:t xml:space="preserve"> zu behandeln und eine regelmäßige Überprüfung der EU-Politik in diesem Bereich durchzuführen;</w:t>
            </w:r>
          </w:p>
        </w:tc>
        <w:tc>
          <w:tcPr>
            <w:tcW w:w="4876" w:type="dxa"/>
          </w:tcPr>
          <w:p w:rsidR="000930C9" w:rsidRPr="00544200" w:rsidRDefault="000C62EB">
            <w:pPr>
              <w:pStyle w:val="Normal6"/>
            </w:pPr>
            <w:r w:rsidRPr="00544200">
              <w:t>t)</w:t>
            </w:r>
            <w:r w:rsidRPr="00544200">
              <w:tab/>
            </w:r>
            <w:r w:rsidRPr="00544200">
              <w:rPr>
                <w:b/>
                <w:i/>
              </w:rPr>
              <w:t>die strategische Kommunikation vorrangig</w:t>
            </w:r>
            <w:r w:rsidRPr="00544200">
              <w:t xml:space="preserve"> zu behandeln und eine regelmäßige Überprüfung der EU-Politik in diesem Bereich durchzuführen;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w:t>
      </w:r>
      <w:r w:rsidRPr="00544200">
        <w:rPr>
          <w:rStyle w:val="HideTWBExt"/>
          <w:lang w:val="de-DE"/>
        </w:rPr>
        <w: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212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t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lastRenderedPageBreak/>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ta)</w:t>
            </w:r>
            <w:r w:rsidRPr="00544200">
              <w:tab/>
            </w:r>
            <w:r w:rsidRPr="00544200">
              <w:rPr>
                <w:b/>
                <w:i/>
              </w:rPr>
              <w:t xml:space="preserve">die Arbeit des Europäischen Fonds für Demokratie an praktischen Lösungen für die Unterstützung und Stärkung demokratischer, unabhängiger und vielfältiger russischsprachiger Medien in den Ländern der Östlichen Partnerschaft und darüber hinaus </w:t>
            </w:r>
            <w:r w:rsidRPr="00544200">
              <w:rPr>
                <w:b/>
                <w:i/>
              </w:rPr>
              <w:t>weiterhin zu unterstützen;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213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Javier Nart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t a (neu)</w:t>
      </w:r>
      <w:r w:rsidRPr="00544200">
        <w:rPr>
          <w:rStyle w:val="HideTWBExt"/>
        </w:rPr>
        <w:t>&lt;/Article</w:t>
      </w:r>
      <w:r w:rsidRPr="0054420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ta)</w:t>
            </w:r>
            <w:r w:rsidRPr="00544200">
              <w:tab/>
            </w:r>
            <w:r w:rsidRPr="00544200">
              <w:rPr>
                <w:b/>
                <w:i/>
              </w:rPr>
              <w:t>sämtlichen internationalen Akteuren, die derzeit ähnlich handeln, Aufmerksamkeit zu widmen;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214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 xml:space="preserve">Anna </w:t>
      </w:r>
      <w:r w:rsidRPr="00544200">
        <w:t>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t b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tb)</w:t>
            </w:r>
            <w:r w:rsidRPr="00544200">
              <w:tab/>
            </w:r>
            <w:r w:rsidRPr="00544200">
              <w:rPr>
                <w:b/>
                <w:i/>
              </w:rPr>
              <w:t xml:space="preserve">die neue Initiative des Europäischen Fonds für Demokratie – den Unterstützungsfonds </w:t>
            </w:r>
            <w:r w:rsidRPr="00544200">
              <w:rPr>
                <w:b/>
                <w:i/>
              </w:rPr>
              <w:t>für kreative Inhalte – zu unterstützen, mit der die Erstellung von Inhalten in russischer Sprache, bei denen es sich nicht um Nachrichten handelt, unterstützt wird;</w:t>
            </w:r>
            <w:r w:rsidRPr="00544200">
              <w:t xml:space="preserve"> </w:t>
            </w:r>
            <w:r w:rsidRPr="00544200">
              <w:rPr>
                <w:b/>
                <w:i/>
              </w:rPr>
              <w:t xml:space="preserve">fordert die Europäische Kommission und alle Mitgliedstaaten und gleichgesinnten </w:t>
            </w:r>
            <w:r w:rsidRPr="00544200">
              <w:rPr>
                <w:b/>
                <w:i/>
              </w:rPr>
              <w:lastRenderedPageBreak/>
              <w:t>Länder auf,</w:t>
            </w:r>
            <w:r w:rsidRPr="00544200">
              <w:rPr>
                <w:b/>
                <w:i/>
              </w:rPr>
              <w:t xml:space="preserve"> sich für dieses Projekt einzusetzen und es zu unterstützen;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215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w:t>
      </w:r>
      <w:r w:rsidRPr="00544200">
        <w:rPr>
          <w:rStyle w:val="HideTWBExt"/>
        </w:rPr>
        <w:t>mend&gt;</w:t>
      </w:r>
    </w:p>
    <w:p w:rsidR="000930C9" w:rsidRPr="00544200" w:rsidRDefault="000C62EB">
      <w:pPr>
        <w:pStyle w:val="NormalBold"/>
      </w:pPr>
      <w:r w:rsidRPr="00544200">
        <w:rPr>
          <w:rStyle w:val="HideTWBExt"/>
        </w:rPr>
        <w:t>&lt;Article&gt;</w:t>
      </w:r>
      <w:r w:rsidRPr="00544200">
        <w:t>Buchstabe t c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tc)</w:t>
            </w:r>
            <w:r w:rsidRPr="00544200">
              <w:tab/>
            </w:r>
            <w:r w:rsidRPr="00544200">
              <w:rPr>
                <w:b/>
                <w:i/>
              </w:rPr>
              <w:t xml:space="preserve">die Mitteilung und den Verhaltenskodex für den Bereich der Desinformation mit angemessenen regulatorischen Maßnahmen weiterzuverfolgen, unter anderem durch </w:t>
            </w:r>
            <w:r w:rsidRPr="00544200">
              <w:rPr>
                <w:b/>
                <w:i/>
              </w:rPr>
              <w:t>spezifische Legislativvorschläge, mit denen ein EU-weiter Zugang zur Manipulation von Informationen angepasst werden soll, unter anderem im Hinblick auf Fragen der Ausstrahlung und der Lizenzierung;</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w:t>
      </w:r>
      <w:r w:rsidRPr="00544200">
        <w:t>santrag</w:t>
      </w:r>
      <w:r w:rsidRPr="00544200">
        <w:tab/>
      </w:r>
      <w:r w:rsidRPr="00544200">
        <w:tab/>
      </w:r>
      <w:r w:rsidRPr="00544200">
        <w:rPr>
          <w:rStyle w:val="HideTWBExt"/>
        </w:rPr>
        <w:t>&lt;NumAm&gt;</w:t>
      </w:r>
      <w:r w:rsidRPr="00544200">
        <w:t>216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t d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td)</w:t>
            </w:r>
            <w:r w:rsidRPr="00544200">
              <w:tab/>
            </w:r>
            <w:r w:rsidRPr="00544200">
              <w:rPr>
                <w:b/>
                <w:i/>
              </w:rPr>
              <w:t xml:space="preserve">die Rolle der Kirche in den </w:t>
            </w:r>
            <w:r w:rsidRPr="00544200">
              <w:rPr>
                <w:b/>
                <w:i/>
              </w:rPr>
              <w:t>Gesellschaften zahlreicher Mitgliedstaaten und Partnerländer anzuerkennen, einen sinnvollen Dialog und die Zusammenarbeit beim Vorgehen gegen Desinformation und feindselige Propaganda einzuleiten und die Botschaft zu ändern, dass sich die EU gegen konserva</w:t>
            </w:r>
            <w:r w:rsidRPr="00544200">
              <w:rPr>
                <w:b/>
                <w:i/>
              </w:rPr>
              <w:t>tive Werte einsetzt;</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217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u)</w:t>
            </w:r>
            <w:r w:rsidRPr="00544200">
              <w:tab/>
            </w:r>
            <w:r w:rsidRPr="00544200">
              <w:rPr>
                <w:b/>
                <w:i/>
              </w:rPr>
              <w:t>dem nächsten Europäischen Rat und der Kommission vorzuschlagen, dass das Thema Maßnahmen gegen strategische Propaganda in der neuen Kommission ein gesondertes Portfolio bildet und angemessen durch eine spezialisie</w:t>
            </w:r>
            <w:r w:rsidRPr="00544200">
              <w:rPr>
                <w:b/>
                <w:i/>
              </w:rPr>
              <w:t>rte Agentur unterstützt wird;</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218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Jean-Luc Schaffhauser</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u)</w:t>
            </w:r>
            <w:r w:rsidRPr="00544200">
              <w:tab/>
            </w:r>
            <w:r w:rsidRPr="00544200">
              <w:rPr>
                <w:b/>
                <w:i/>
              </w:rPr>
              <w:t xml:space="preserve">dem nächsten Europäischen Rat und der Kommission vorzuschlagen, dass das Thema Maßnahmen gegen strategische Propaganda in der neuen Kommission ein gesondertes Portfolio bildet und angemessen </w:t>
            </w:r>
            <w:r w:rsidRPr="00544200">
              <w:rPr>
                <w:b/>
                <w:i/>
              </w:rPr>
              <w:t>durch eine spezialisierte Agentur unterstützt wird;</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219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Marietje Schaake</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w:t>
      </w:r>
      <w:r w:rsidRPr="00544200">
        <w:rPr>
          <w:rStyle w:val="HideTWBExt"/>
        </w:rPr>
        <w:t>&gt;</w:t>
      </w:r>
    </w:p>
    <w:p w:rsidR="000930C9" w:rsidRPr="00544200" w:rsidRDefault="000C62EB">
      <w:pPr>
        <w:pStyle w:val="NormalBold"/>
      </w:pPr>
      <w:r w:rsidRPr="00544200">
        <w:rPr>
          <w:rStyle w:val="HideTWBExt"/>
        </w:rPr>
        <w:t>&lt;Article&gt;</w:t>
      </w:r>
      <w:r w:rsidRPr="00544200">
        <w:t>Buchstabe 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u)</w:t>
            </w:r>
            <w:r w:rsidRPr="00544200">
              <w:tab/>
            </w:r>
            <w:r w:rsidRPr="00544200">
              <w:rPr>
                <w:b/>
                <w:i/>
              </w:rPr>
              <w:t xml:space="preserve">dem nächsten Europäischen Rat und der Kommission vorzuschlagen, dass das Thema Maßnahmen gegen strategische Propaganda in der neuen Kommission ein gesondertes Portfolio bildet und </w:t>
            </w:r>
            <w:r w:rsidRPr="00544200">
              <w:rPr>
                <w:b/>
                <w:i/>
              </w:rPr>
              <w:t>angemessen durch eine spezialisierte Agentur unterstützt wird;</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220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u)</w:t>
            </w:r>
            <w:r w:rsidRPr="00544200">
              <w:tab/>
            </w:r>
            <w:r w:rsidRPr="00544200">
              <w:rPr>
                <w:b/>
                <w:i/>
              </w:rPr>
              <w:t xml:space="preserve">dem nächsten Europäischen Rat und der Kommission vorzuschlagen, dass das Thema Maßnahmen gegen strategische Propaganda in der neuen Kommission ein </w:t>
            </w:r>
            <w:r w:rsidRPr="00544200">
              <w:rPr>
                <w:b/>
                <w:i/>
              </w:rPr>
              <w:t>gesondertes Portfolio bildet und angemessen durch eine spezialisierte Agentur unterstützt wird;</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221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 xml:space="preserve">Petras Auštrevičius, Jozo Radoš, Ilhan </w:t>
      </w:r>
      <w:r w:rsidRPr="00544200">
        <w:t>Kyuchyuk, Urmas Paet, Javier Nart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u)</w:t>
            </w:r>
            <w:r w:rsidRPr="00544200">
              <w:tab/>
            </w:r>
            <w:r w:rsidRPr="00544200">
              <w:rPr>
                <w:b/>
                <w:i/>
              </w:rPr>
              <w:t>dem nächsten Europäischen Rat und der Kommission vorzuschlagen, dass das Thema</w:t>
            </w:r>
            <w:r w:rsidRPr="00544200">
              <w:rPr>
                <w:b/>
                <w:i/>
              </w:rPr>
              <w:t xml:space="preserve"> Maßnahmen gegen strategische Propaganda in der neuen </w:t>
            </w:r>
            <w:r w:rsidRPr="00544200">
              <w:rPr>
                <w:b/>
                <w:i/>
              </w:rPr>
              <w:lastRenderedPageBreak/>
              <w:t>Kommission ein gesondertes Portfolio bildet und angemessen durch eine spezialisierte Agentur unterstützt wird;</w:t>
            </w:r>
          </w:p>
        </w:tc>
        <w:tc>
          <w:tcPr>
            <w:tcW w:w="4876" w:type="dxa"/>
          </w:tcPr>
          <w:p w:rsidR="000930C9" w:rsidRPr="00544200" w:rsidRDefault="000C62EB">
            <w:pPr>
              <w:pStyle w:val="Normal6"/>
            </w:pPr>
            <w:r w:rsidRPr="00544200">
              <w:rPr>
                <w:b/>
                <w:i/>
              </w:rPr>
              <w:lastRenderedPageBreak/>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222</w:t>
      </w:r>
      <w:r w:rsidRPr="00544200">
        <w:rPr>
          <w:rStyle w:val="HideTWBExt"/>
        </w:rPr>
        <w:t>&lt;/NumA</w:t>
      </w:r>
      <w:r w:rsidRPr="00544200">
        <w:rPr>
          <w:rStyle w:val="HideTWBExt"/>
        </w:rPr>
        <w:t>m&gt;</w:t>
      </w:r>
    </w:p>
    <w:p w:rsidR="000930C9" w:rsidRPr="00544200" w:rsidRDefault="000C62EB">
      <w:pPr>
        <w:pStyle w:val="NormalBold"/>
      </w:pPr>
      <w:r w:rsidRPr="00544200">
        <w:rPr>
          <w:rStyle w:val="HideTWBExt"/>
        </w:rPr>
        <w:t>&lt;RepeatBlock-By&gt;&lt;Members&gt;</w:t>
      </w:r>
      <w:r w:rsidRPr="00544200">
        <w:t>Louis Michel, Hilde Vautmans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00544200">
        <w:t>Buchstabe</w:t>
      </w:r>
      <w:r w:rsidRPr="00544200">
        <w:t xml:space="preserve"> 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u)</w:t>
            </w:r>
            <w:r w:rsidRPr="00544200">
              <w:tab/>
            </w:r>
            <w:r w:rsidRPr="00544200">
              <w:t xml:space="preserve">dem nächsten Europäischen Rat und der Kommission vorzuschlagen, dass </w:t>
            </w:r>
            <w:r w:rsidRPr="00544200">
              <w:rPr>
                <w:b/>
                <w:i/>
              </w:rPr>
              <w:t>das Thema Maßnahmen gegen strategische Propaganda in der neuen Kommission ein gesondertes Portfolio bildet und angemessen durch eine spezialisierte Agentur unterstützt wird</w:t>
            </w:r>
            <w:r w:rsidRPr="00544200">
              <w:t>;</w:t>
            </w:r>
          </w:p>
        </w:tc>
        <w:tc>
          <w:tcPr>
            <w:tcW w:w="4876" w:type="dxa"/>
          </w:tcPr>
          <w:p w:rsidR="000930C9" w:rsidRPr="00544200" w:rsidRDefault="000C62EB">
            <w:pPr>
              <w:pStyle w:val="Normal6"/>
            </w:pPr>
            <w:r w:rsidRPr="00544200">
              <w:t>u)</w:t>
            </w:r>
            <w:r w:rsidRPr="00544200">
              <w:tab/>
              <w:t>dem nächst</w:t>
            </w:r>
            <w:r w:rsidRPr="00544200">
              <w:t xml:space="preserve">en Europäischen Rat und der Kommission vorzuschlagen, dass </w:t>
            </w:r>
            <w:r w:rsidRPr="00544200">
              <w:rPr>
                <w:b/>
                <w:i/>
              </w:rPr>
              <w:t>der neuen Kommission ausreichende Mittel und Instrumente bereitgestellt werden, um strategische Propaganda zu bekämpfen und objektive Berichterstattung sowie die Verbreitung objektiver Informatione</w:t>
            </w:r>
            <w:r w:rsidRPr="00544200">
              <w:rPr>
                <w:b/>
                <w:i/>
              </w:rPr>
              <w:t>n zu wahren</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{NL}</w:t>
      </w:r>
      <w:r w:rsidRPr="00544200">
        <w:rPr>
          <w:lang w:val="de-DE"/>
        </w:rPr>
        <w:t>nl</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223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Anders Sellström</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u)</w:t>
            </w:r>
            <w:r w:rsidRPr="00544200">
              <w:tab/>
              <w:t xml:space="preserve">dem nächsten Europäischen Rat und der Kommission vorzuschlagen, dass das Thema Maßnahmen gegen </w:t>
            </w:r>
            <w:r w:rsidRPr="00544200">
              <w:rPr>
                <w:b/>
                <w:i/>
              </w:rPr>
              <w:t>strategische</w:t>
            </w:r>
            <w:r w:rsidRPr="00544200">
              <w:t xml:space="preserve"> Propaganda in der neuen Kommission ein gesondertes Portfolio bildet </w:t>
            </w:r>
            <w:r w:rsidRPr="00544200">
              <w:rPr>
                <w:b/>
                <w:i/>
              </w:rPr>
              <w:t>und</w:t>
            </w:r>
            <w:r w:rsidRPr="00544200">
              <w:t xml:space="preserve"> angemessen durch eine spezialisiert</w:t>
            </w:r>
            <w:r w:rsidRPr="00544200">
              <w:t>e Agentur unterstützt wird;</w:t>
            </w:r>
          </w:p>
        </w:tc>
        <w:tc>
          <w:tcPr>
            <w:tcW w:w="4876" w:type="dxa"/>
          </w:tcPr>
          <w:p w:rsidR="000930C9" w:rsidRPr="00544200" w:rsidRDefault="000C62EB">
            <w:pPr>
              <w:pStyle w:val="Normal6"/>
            </w:pPr>
            <w:r w:rsidRPr="00544200">
              <w:t>u)</w:t>
            </w:r>
            <w:r w:rsidRPr="00544200">
              <w:tab/>
              <w:t xml:space="preserve">dem nächsten Europäischen Rat und der Kommission vorzuschlagen, dass das Thema Maßnahmen gegen </w:t>
            </w:r>
            <w:r w:rsidRPr="00544200">
              <w:rPr>
                <w:b/>
                <w:i/>
              </w:rPr>
              <w:t>Desinformation und feindselige</w:t>
            </w:r>
            <w:r w:rsidRPr="00544200">
              <w:t xml:space="preserve"> Propaganda in der neuen Kommission ein gesondertes Portfolio bildet</w:t>
            </w:r>
            <w:r w:rsidRPr="00544200">
              <w:rPr>
                <w:b/>
                <w:i/>
              </w:rPr>
              <w:t>, das</w:t>
            </w:r>
            <w:r w:rsidRPr="00544200">
              <w:t xml:space="preserve"> angemessen durch eine spez</w:t>
            </w:r>
            <w:r w:rsidRPr="00544200">
              <w:t>ialisierte Agentur unterstützt wird;</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lastRenderedPageBreak/>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224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w:t>
      </w:r>
      <w:r w:rsidRPr="00544200">
        <w:t>be v</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rPr>
                <w:b/>
                <w:i/>
              </w:rPr>
              <w:t>v)</w:t>
            </w:r>
            <w:r w:rsidRPr="00544200">
              <w:tab/>
            </w:r>
            <w:r w:rsidRPr="00544200">
              <w:rPr>
                <w:b/>
                <w:i/>
              </w:rPr>
              <w:t xml:space="preserve">die bestehenden nationalen und lokalen spezialisierten Zentren, Denkfabriken, nichtstaatlichen Organisationen und anderen Akteure und Einrichtungen, die sich mit strategischer Propaganda befassen, </w:t>
            </w:r>
            <w:r w:rsidRPr="00544200">
              <w:rPr>
                <w:b/>
                <w:i/>
              </w:rPr>
              <w:t>im Rahmen eines EU-weiten Netzes zusammenzufassen, wodurch ihre Maßnahmen besser koordiniert und ihre Erkenntnisse zentral gesammelt würden; dieser Maßnahme angemessene Ressourcen zuzuweisen; betont, dass dieses Netz auch gleichgesinnten Partnern der EU of</w:t>
            </w:r>
            <w:r w:rsidRPr="00544200">
              <w:rPr>
                <w:b/>
                <w:i/>
              </w:rPr>
              <w:t>fenstehen sollte;</w:t>
            </w:r>
          </w:p>
        </w:tc>
        <w:tc>
          <w:tcPr>
            <w:tcW w:w="4876" w:type="dxa"/>
          </w:tcPr>
          <w:p w:rsidR="000930C9" w:rsidRPr="00544200" w:rsidRDefault="000C62EB">
            <w:pPr>
              <w:pStyle w:val="Normal6"/>
            </w:pPr>
            <w:r w:rsidRPr="00544200">
              <w:rPr>
                <w:b/>
                <w:i/>
              </w:rPr>
              <w:t>entfällt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225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Jean-Luc Schaffhauser</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v</w:t>
      </w:r>
      <w:r w:rsidRPr="00544200">
        <w:rPr>
          <w:rStyle w:val="HideTWBExt"/>
        </w:rPr>
        <w:t>&lt;/</w:t>
      </w:r>
      <w:r w:rsidRPr="00544200">
        <w:rPr>
          <w:rStyle w:val="HideTWBExt"/>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v)</w:t>
            </w:r>
            <w:r w:rsidRPr="00544200">
              <w:tab/>
              <w:t xml:space="preserve">die bestehenden nationalen und lokalen spezialisierten Zentren, </w:t>
            </w:r>
            <w:r w:rsidRPr="00544200">
              <w:rPr>
                <w:b/>
                <w:i/>
              </w:rPr>
              <w:t>Denkfabriken, nichtstaatlichen Organisationen und anderen Akteure und Einrichtungen,</w:t>
            </w:r>
            <w:r w:rsidRPr="00544200">
              <w:t xml:space="preserve"> die sich mit strategischer Propaganda befassen, im Rahm</w:t>
            </w:r>
            <w:r w:rsidRPr="00544200">
              <w:t xml:space="preserve">en eines EU-weiten Netzes zusammenzufassen, wodurch ihre Maßnahmen besser koordiniert und ihre Erkenntnisse zentral gesammelt würden; </w:t>
            </w:r>
            <w:r w:rsidRPr="00544200">
              <w:rPr>
                <w:b/>
                <w:i/>
              </w:rPr>
              <w:t xml:space="preserve">dieser Maßnahme angemessene Ressourcen zuzuweisen; </w:t>
            </w:r>
            <w:r w:rsidRPr="00544200">
              <w:rPr>
                <w:b/>
                <w:i/>
              </w:rPr>
              <w:lastRenderedPageBreak/>
              <w:t>betont, dass dieses Netz auch gleichgesinnten Partnern der EU offensteh</w:t>
            </w:r>
            <w:r w:rsidRPr="00544200">
              <w:rPr>
                <w:b/>
                <w:i/>
              </w:rPr>
              <w:t>en sollte;</w:t>
            </w:r>
          </w:p>
        </w:tc>
        <w:tc>
          <w:tcPr>
            <w:tcW w:w="4876" w:type="dxa"/>
          </w:tcPr>
          <w:p w:rsidR="000930C9" w:rsidRPr="00544200" w:rsidRDefault="000C62EB">
            <w:pPr>
              <w:pStyle w:val="Normal6"/>
            </w:pPr>
            <w:r w:rsidRPr="00544200">
              <w:lastRenderedPageBreak/>
              <w:t>v)</w:t>
            </w:r>
            <w:r w:rsidRPr="00544200">
              <w:tab/>
              <w:t xml:space="preserve">die bestehenden nationalen und lokalen spezialisierten Zentren, die sich mit strategischer Propaganda befassen, im Rahmen eines </w:t>
            </w:r>
            <w:r w:rsidRPr="00544200">
              <w:rPr>
                <w:b/>
                <w:i/>
              </w:rPr>
              <w:t>zwischenstaatlichen</w:t>
            </w:r>
            <w:r w:rsidRPr="00544200">
              <w:t xml:space="preserve"> EU-weiten Netzes zusammenzufassen, wodurch ihre Maßnahmen besser koordiniert und ihre Erkenntn</w:t>
            </w:r>
            <w:r w:rsidRPr="00544200">
              <w:t>isse zentral gesammelt würden;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226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Anders Sellström</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v</w:t>
      </w:r>
      <w:r w:rsidRPr="00544200">
        <w:rPr>
          <w:rStyle w:val="HideTWBExt"/>
        </w:rPr>
        <w:t>&lt;/</w:t>
      </w:r>
      <w:r w:rsidRPr="00544200">
        <w:rPr>
          <w:rStyle w:val="HideTWBExt"/>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v)</w:t>
            </w:r>
            <w:r w:rsidRPr="00544200">
              <w:tab/>
              <w:t xml:space="preserve">die bestehenden nationalen und lokalen spezialisierten Zentren, Denkfabriken, nichtstaatlichen Organisationen und anderen Akteure und Einrichtungen, die sich mit </w:t>
            </w:r>
            <w:r w:rsidRPr="00544200">
              <w:rPr>
                <w:b/>
                <w:i/>
              </w:rPr>
              <w:t>strategischer Propaganda</w:t>
            </w:r>
            <w:r w:rsidRPr="00544200">
              <w:t xml:space="preserve"> befassen, im Rahm</w:t>
            </w:r>
            <w:r w:rsidRPr="00544200">
              <w:t xml:space="preserve">en eines EU-weiten Netzes zusammenzufassen, wodurch ihre Maßnahmen besser koordiniert und ihre Erkenntnisse </w:t>
            </w:r>
            <w:r w:rsidRPr="00544200">
              <w:rPr>
                <w:b/>
                <w:i/>
              </w:rPr>
              <w:t>zentral</w:t>
            </w:r>
            <w:r w:rsidRPr="00544200">
              <w:t xml:space="preserve"> gesammelt würden; dieser Maßnahme angemessene Ressourcen zuzuweisen; betont, dass dieses Netz auch gleichgesinnten Partnern der EU offensteh</w:t>
            </w:r>
            <w:r w:rsidRPr="00544200">
              <w:t>en sollte;</w:t>
            </w:r>
          </w:p>
        </w:tc>
        <w:tc>
          <w:tcPr>
            <w:tcW w:w="4876" w:type="dxa"/>
          </w:tcPr>
          <w:p w:rsidR="000930C9" w:rsidRPr="00544200" w:rsidRDefault="000C62EB">
            <w:pPr>
              <w:pStyle w:val="Normal6"/>
            </w:pPr>
            <w:r w:rsidRPr="00544200">
              <w:t>v)</w:t>
            </w:r>
            <w:r w:rsidRPr="00544200">
              <w:tab/>
              <w:t xml:space="preserve">die bestehenden nationalen und lokalen spezialisierten Zentren, Denkfabriken, nichtstaatlichen Organisationen und anderen Akteure und Einrichtungen, die sich mit </w:t>
            </w:r>
            <w:r w:rsidRPr="00544200">
              <w:rPr>
                <w:b/>
                <w:i/>
              </w:rPr>
              <w:t>hybrider Kriegsführung</w:t>
            </w:r>
            <w:r w:rsidRPr="00544200">
              <w:t xml:space="preserve"> befassen, im Rahmen eines EU-weiten Netzes zusammenzufass</w:t>
            </w:r>
            <w:r w:rsidRPr="00544200">
              <w:t>en, wodurch ihre Maßnahmen besser koordiniert und ihre Erkenntnisse gesammelt würden; dieser Maßnahme angemessene Ressourcen zuzuweisen; betont, dass dieses Netz auch gleichgesinnten Partnern der EU offenstehen sollte</w:t>
            </w:r>
            <w:r w:rsidRPr="00544200">
              <w:rPr>
                <w:b/>
                <w:i/>
              </w:rPr>
              <w:t>, die ihre Erfahrungen als Ziele von un</w:t>
            </w:r>
            <w:r w:rsidRPr="00544200">
              <w:rPr>
                <w:b/>
                <w:i/>
              </w:rPr>
              <w:t>d beim Vorgehen gegen Desinformation und feindselige Propaganda teilen könnten</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227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v</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v)</w:t>
            </w:r>
            <w:r w:rsidRPr="00544200">
              <w:tab/>
            </w:r>
            <w:r w:rsidRPr="00544200">
              <w:t xml:space="preserve">die bestehenden nationalen und lokalen spezialisierten Zentren, </w:t>
            </w:r>
            <w:r w:rsidRPr="00544200">
              <w:lastRenderedPageBreak/>
              <w:t xml:space="preserve">Denkfabriken, nichtstaatlichen Organisationen und anderen Akteure und Einrichtungen, die sich mit strategischer Propaganda befassen, im Rahmen eines EU-weiten Netzes zusammenzufassen, wodurch </w:t>
            </w:r>
            <w:r w:rsidRPr="00544200">
              <w:t xml:space="preserve">ihre Maßnahmen besser koordiniert und ihre Erkenntnisse zentral gesammelt würden; dieser Maßnahme angemessene Ressourcen zuzuweisen; </w:t>
            </w:r>
            <w:r w:rsidRPr="00544200">
              <w:rPr>
                <w:b/>
                <w:i/>
              </w:rPr>
              <w:t>betont, dass dieses Netz auch gleichgesinnten Partnern der EU offenstehen sollte;</w:t>
            </w:r>
          </w:p>
        </w:tc>
        <w:tc>
          <w:tcPr>
            <w:tcW w:w="4876" w:type="dxa"/>
          </w:tcPr>
          <w:p w:rsidR="000930C9" w:rsidRPr="00544200" w:rsidRDefault="000C62EB">
            <w:pPr>
              <w:pStyle w:val="Normal6"/>
            </w:pPr>
            <w:r w:rsidRPr="00544200">
              <w:lastRenderedPageBreak/>
              <w:t>v)</w:t>
            </w:r>
            <w:r w:rsidRPr="00544200">
              <w:tab/>
              <w:t>die bestehenden nationalen und lokalen</w:t>
            </w:r>
            <w:r w:rsidRPr="00544200">
              <w:t xml:space="preserve"> spezialisierten Zentren, </w:t>
            </w:r>
            <w:r w:rsidRPr="00544200">
              <w:lastRenderedPageBreak/>
              <w:t xml:space="preserve">Denkfabriken, nichtstaatlichen Organisationen und anderen Akteure und Einrichtungen, die sich mit strategischer Propaganda befassen, im Rahmen eines EU-weiten Netzes zusammenzufassen, wodurch ihre Maßnahmen besser koordiniert und </w:t>
            </w:r>
            <w:r w:rsidRPr="00544200">
              <w:t>ihre Erkenntnisse zentral gesammelt würden; dieser Maßnahme angemessene Ressourcen zuzuweisen;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228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Georgios Epitideios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w:t>
      </w:r>
      <w:r w:rsidRPr="00544200">
        <w:rPr>
          <w:rStyle w:val="HideTWBExt"/>
        </w:rPr>
        <w: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v</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v)</w:t>
            </w:r>
            <w:r w:rsidRPr="00544200">
              <w:tab/>
              <w:t>die bestehenden nationalen und lokalen spezialisierten Zentren, Denkfabriken</w:t>
            </w:r>
            <w:r w:rsidRPr="00544200">
              <w:rPr>
                <w:b/>
                <w:i/>
              </w:rPr>
              <w:t>, nichtstaatlichen Organisationen</w:t>
            </w:r>
            <w:r w:rsidRPr="00544200">
              <w:t xml:space="preserve"> und anderen Akteure und Einrichtungen, die sich mit strategischer Propaganda befassen, im Rahmen eines EU-weiten Netzes zusammenzufassen, wodurch ihre Maßnahmen besser koordiniert und ihre Erkenntnisse zentral gesammelt würden; dieser Maßnahme angemessene</w:t>
            </w:r>
            <w:r w:rsidRPr="00544200">
              <w:t xml:space="preserve"> Ressourcen zuzuweisen; betont, dass dieses Netz auch gleichgesinnten Partnern der EU offenstehen sollte;</w:t>
            </w:r>
          </w:p>
        </w:tc>
        <w:tc>
          <w:tcPr>
            <w:tcW w:w="4876" w:type="dxa"/>
          </w:tcPr>
          <w:p w:rsidR="000930C9" w:rsidRPr="00544200" w:rsidRDefault="000C62EB">
            <w:pPr>
              <w:pStyle w:val="Normal6"/>
            </w:pPr>
            <w:r w:rsidRPr="00544200">
              <w:t>v)</w:t>
            </w:r>
            <w:r w:rsidRPr="00544200">
              <w:tab/>
              <w:t>die bestehenden nationalen und lokalen spezialisierten Zentren, Denkfabriken und anderen Akteure und Einrichtungen, die sich mit strategischer Prop</w:t>
            </w:r>
            <w:r w:rsidRPr="00544200">
              <w:t>aganda befassen, im Rahmen eines EU-weiten Netzes zusammenzufassen, wodurch ihre Maßnahmen besser koordiniert und ihre Erkenntnisse zentral gesammelt würden; dieser Maßnahme angemessene Ressourcen zuzuweisen; betont, dass dieses Netz auch gleichgesinnten P</w:t>
            </w:r>
            <w:r w:rsidRPr="00544200">
              <w:t>artnern der EU offenstehen sollte;</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{EL}</w:t>
      </w:r>
      <w:r w:rsidRPr="00544200">
        <w:rPr>
          <w:lang w:val="de-DE"/>
        </w:rPr>
        <w:t>el</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229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Petras Auštrevičius, Jozo Radoš, Ilhan Kyuchyuk, Urmas Paet, Javier Nart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lastRenderedPageBreak/>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v</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v)</w:t>
            </w:r>
            <w:r w:rsidRPr="00544200">
              <w:tab/>
              <w:t xml:space="preserve">die bestehenden nationalen und lokalen spezialisierten Zentren, Denkfabriken, nichtstaatlichen Organisationen und anderen Akteure und Einrichtungen, </w:t>
            </w:r>
            <w:r w:rsidRPr="00544200">
              <w:t>die sich mit strategischer Propaganda befassen, im Rahmen eines EU-weiten Netzes zusammenzufassen, wodurch ihre Maßnahmen besser koordiniert und ihre Erkenntnisse zentral gesammelt würden; dieser Maßnahme angemessene Ressourcen zuzuweisen; betont, dass die</w:t>
            </w:r>
            <w:r w:rsidRPr="00544200">
              <w:t>ses Netz auch gleichgesinnten Partnern der EU offenstehen sollte;</w:t>
            </w:r>
          </w:p>
        </w:tc>
        <w:tc>
          <w:tcPr>
            <w:tcW w:w="4876" w:type="dxa"/>
          </w:tcPr>
          <w:p w:rsidR="000930C9" w:rsidRPr="00544200" w:rsidRDefault="000C62EB">
            <w:pPr>
              <w:pStyle w:val="Normal6"/>
            </w:pPr>
            <w:r w:rsidRPr="00544200">
              <w:t>v)</w:t>
            </w:r>
            <w:r w:rsidRPr="00544200">
              <w:tab/>
            </w:r>
            <w:r w:rsidRPr="00544200">
              <w:t xml:space="preserve">die bestehenden nationalen und lokalen spezialisierten Zentren, Denkfabriken, nichtstaatlichen Organisationen und anderen Akteure und Einrichtungen, die sich mit strategischer Propaganda befassen, </w:t>
            </w:r>
            <w:r w:rsidRPr="00544200">
              <w:rPr>
                <w:b/>
                <w:i/>
              </w:rPr>
              <w:t>insbesondere die NATO,</w:t>
            </w:r>
            <w:r w:rsidRPr="00544200">
              <w:t xml:space="preserve"> im Rahmen eines EU-weiten Netzes zus</w:t>
            </w:r>
            <w:r w:rsidRPr="00544200">
              <w:t>ammenzufassen, wodurch ihre Maßnahmen besser koordiniert und ihre Erkenntnisse zentral gesammelt würden; dieser Maßnahme angemessene Ressourcen zuzuweisen; betont, dass dieses Netz auch gleichgesinnten Partnern der EU offenstehen sollte;</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rStyle w:val="HideTWBInt"/>
          <w:lang w:val="de-DE"/>
        </w:rPr>
        <w:t>}</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230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Rebecca Harms</w:t>
      </w:r>
      <w:r w:rsidRPr="00544200">
        <w:rPr>
          <w:rStyle w:val="HideTWBExt"/>
        </w:rPr>
        <w:t>&lt;/Members&gt;</w:t>
      </w:r>
    </w:p>
    <w:p w:rsidR="000930C9" w:rsidRPr="00544200" w:rsidRDefault="000C62EB">
      <w:r w:rsidRPr="00544200">
        <w:rPr>
          <w:rStyle w:val="HideTWBExt"/>
        </w:rPr>
        <w:t>&lt;AuNomDe&gt;</w:t>
      </w:r>
      <w:r w:rsidRPr="00544200">
        <w:rPr>
          <w:rStyle w:val="HideTWBInt"/>
        </w:rPr>
        <w:t>{Verts/ALE}</w:t>
      </w:r>
      <w:r w:rsidRPr="00544200">
        <w:t>im Namen der Verts/ALE-Fraktion</w:t>
      </w:r>
      <w:r w:rsidRPr="00544200">
        <w:rPr>
          <w:rStyle w:val="HideTWBExt"/>
        </w:rPr>
        <w:t>&lt;/AuNomDe&gt;</w:t>
      </w:r>
    </w:p>
    <w:p w:rsidR="000930C9" w:rsidRPr="00544200" w:rsidRDefault="000C62EB">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w:t>
      </w:r>
      <w:r w:rsidRPr="00544200">
        <w:t xml:space="preserve"> v</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v)</w:t>
            </w:r>
            <w:r w:rsidRPr="00544200">
              <w:tab/>
              <w:t xml:space="preserve">die bestehenden nationalen und lokalen spezialisierten Zentren, Denkfabriken, nichtstaatlichen Organisationen und anderen Akteure und Einrichtungen, die sich mit strategischer Propaganda befassen, im </w:t>
            </w:r>
            <w:r w:rsidRPr="00544200">
              <w:t>Rahmen eines EU-weiten Netzes zusammenzufassen, wodurch ihre Maßnahmen besser koordiniert und ihre Erkenntnisse zentral gesammelt würden; dieser Maßnahme angemessene Ressourcen zuzuweisen; betont, dass dieses Netz auch gleichgesinnten Partnern der EU offen</w:t>
            </w:r>
            <w:r w:rsidRPr="00544200">
              <w:t>stehen sollte;</w:t>
            </w:r>
          </w:p>
        </w:tc>
        <w:tc>
          <w:tcPr>
            <w:tcW w:w="4876" w:type="dxa"/>
          </w:tcPr>
          <w:p w:rsidR="000930C9" w:rsidRPr="00544200" w:rsidRDefault="000C62EB">
            <w:pPr>
              <w:pStyle w:val="Normal6"/>
            </w:pPr>
            <w:r w:rsidRPr="00544200">
              <w:t>v)</w:t>
            </w:r>
            <w:r w:rsidRPr="00544200">
              <w:tab/>
              <w:t xml:space="preserve">die bestehenden nationalen und lokalen spezialisierten Zentren, </w:t>
            </w:r>
            <w:r w:rsidRPr="00544200">
              <w:rPr>
                <w:b/>
                <w:i/>
              </w:rPr>
              <w:t>Nachrichtenmedien,</w:t>
            </w:r>
            <w:r w:rsidRPr="00544200">
              <w:t xml:space="preserve"> Denkfabriken, nichtstaatlichen Organisationen und anderen Akteure und Einrichtungen, die sich mit strategischer Propaganda befassen, im Rahmen eines EU-wei</w:t>
            </w:r>
            <w:r w:rsidRPr="00544200">
              <w:t>ten Netzes zusammenzufassen, wodurch ihre Maßnahmen besser koordiniert und ihre Erkenntnisse zentral gesammelt würden; dieser Maßnahme angemessene Ressourcen zuzuweisen; betont, dass dieses Netz auch gleichgesinnten Partnern der EU offenstehen sollte;</w:t>
            </w:r>
          </w:p>
        </w:tc>
      </w:tr>
    </w:tbl>
    <w:p w:rsidR="000930C9" w:rsidRPr="00544200" w:rsidRDefault="000C62EB">
      <w:pPr>
        <w:pStyle w:val="Olang"/>
        <w:rPr>
          <w:lang w:val="de-DE"/>
        </w:rPr>
      </w:pPr>
      <w:r w:rsidRPr="00544200">
        <w:rPr>
          <w:lang w:val="de-DE"/>
        </w:rPr>
        <w:lastRenderedPageBreak/>
        <w:t>Or.</w:t>
      </w:r>
      <w:r w:rsidRPr="00544200">
        <w:rPr>
          <w:lang w:val="de-DE"/>
        </w:rPr>
        <w:t xml:space="preserve">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231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Norica Nicolai</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v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va)</w:t>
            </w:r>
            <w:r w:rsidRPr="00544200">
              <w:tab/>
            </w:r>
            <w:r w:rsidRPr="00544200">
              <w:rPr>
                <w:b/>
                <w:i/>
              </w:rPr>
              <w:t>angemessene Kommunikationsstrategien zu entwickeln, mit denen verhindert werden soll, dass Unionsbürger, darunter bekannte Politiker und Sachverständige, systematisch zu rechtswidrigen Reisen in besetzte Gebiete innerhalb der Länder d</w:t>
            </w:r>
            <w:r w:rsidRPr="00544200">
              <w:rPr>
                <w:b/>
                <w:i/>
              </w:rPr>
              <w:t>er Östlichen Partnerschaft verleitet werden, ohne sich der möglichen politischen und rechtlichen Konsequenzen bewusst zu sein;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232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 xml:space="preserve">Anna Elżbieta </w:t>
      </w:r>
      <w:r w:rsidRPr="00544200">
        <w:t>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v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va)</w:t>
            </w:r>
            <w:r w:rsidRPr="00544200">
              <w:tab/>
            </w:r>
            <w:r w:rsidRPr="00544200">
              <w:rPr>
                <w:b/>
                <w:i/>
              </w:rPr>
              <w:t xml:space="preserve">mehr Mittel für investigative Berichterstattung, die Förderung unabhängiger, professioneller </w:t>
            </w:r>
            <w:r w:rsidRPr="00544200">
              <w:rPr>
                <w:b/>
                <w:i/>
              </w:rPr>
              <w:t>Journalisten und die Bereitstellung von Schulungen zum Vorgehen gegen Desinformation und feindselige Propaganda bereitzustellen;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lastRenderedPageBreak/>
        <w:t>&lt;Amend&gt;</w:t>
      </w:r>
      <w:r w:rsidRPr="00544200">
        <w:t>Änderungsantrag</w:t>
      </w:r>
      <w:r w:rsidRPr="00544200">
        <w:tab/>
      </w:r>
      <w:r w:rsidRPr="00544200">
        <w:tab/>
      </w:r>
      <w:r w:rsidRPr="00544200">
        <w:rPr>
          <w:rStyle w:val="HideTWBExt"/>
        </w:rPr>
        <w:t>&lt;NumAm&gt;</w:t>
      </w:r>
      <w:r w:rsidRPr="00544200">
        <w:t>233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w:t>
      </w:r>
      <w:r w:rsidRPr="00544200">
        <w: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v b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vb)</w:t>
            </w:r>
            <w:r w:rsidRPr="00544200">
              <w:tab/>
            </w:r>
            <w:r w:rsidRPr="00544200">
              <w:rPr>
                <w:b/>
                <w:i/>
              </w:rPr>
              <w:t xml:space="preserve">sicherzustellen, dass Sachverständige, die von der EU eingestellt werden, um in jedem Land gegen </w:t>
            </w:r>
            <w:r w:rsidRPr="00544200">
              <w:rPr>
                <w:b/>
                <w:i/>
              </w:rPr>
              <w:t>Desinformation vorzugehen, nicht politisch voreingenommen sind und nicht aktiv an internen politischen Streitigkeiten im jeweiligen Land beteiligt sind;</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234</w:t>
      </w:r>
      <w:r w:rsidRPr="00544200">
        <w:rPr>
          <w:rStyle w:val="HideTWBExt"/>
        </w:rPr>
        <w:t>&lt;/NumAm&gt;</w:t>
      </w:r>
    </w:p>
    <w:p w:rsidR="000930C9" w:rsidRPr="00544200" w:rsidRDefault="000C62EB">
      <w:pPr>
        <w:pStyle w:val="NormalBold"/>
      </w:pPr>
      <w:r w:rsidRPr="00544200">
        <w:rPr>
          <w:rStyle w:val="HideTWBExt"/>
        </w:rPr>
        <w:t>&lt;RepeatBlock-By&gt;&lt;</w:t>
      </w:r>
      <w:r w:rsidRPr="00544200">
        <w:rPr>
          <w:rStyle w:val="HideTWBExt"/>
        </w:rPr>
        <w: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v c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vc)</w:t>
            </w:r>
            <w:r w:rsidRPr="00544200">
              <w:tab/>
            </w:r>
            <w:r w:rsidRPr="00544200">
              <w:rPr>
                <w:b/>
                <w:i/>
              </w:rPr>
              <w:t>das Thema des Vorgehens gegen strategische Propaganda in den Lehrplan des</w:t>
            </w:r>
            <w:r w:rsidRPr="00544200">
              <w:rPr>
                <w:b/>
                <w:i/>
              </w:rPr>
              <w:t xml:space="preserve"> Europäischen Sicherheits- und Verteidigungskollegs und seines Netzwerks aufzunehmen;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235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v d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vd)</w:t>
            </w:r>
            <w:r w:rsidRPr="00544200">
              <w:tab/>
            </w:r>
            <w:r w:rsidRPr="00544200">
              <w:rPr>
                <w:b/>
                <w:i/>
              </w:rPr>
              <w:t xml:space="preserve">die Quellen der Finanzierung und </w:t>
            </w:r>
            <w:r w:rsidRPr="00544200">
              <w:rPr>
                <w:b/>
                <w:i/>
              </w:rPr>
              <w:lastRenderedPageBreak/>
              <w:t>den Ursprung der feindseligen Propaganda nachzuverfolgen und zu überwachen;</w:t>
            </w:r>
            <w:r w:rsidRPr="00544200">
              <w:t xml:space="preserve"> </w:t>
            </w:r>
            <w:r w:rsidRPr="00544200">
              <w:rPr>
                <w:b/>
                <w:i/>
              </w:rPr>
              <w:t>betont in dieser Hinsicht, dass</w:t>
            </w:r>
            <w:r w:rsidRPr="00544200">
              <w:rPr>
                <w:b/>
                <w:i/>
              </w:rPr>
              <w:t xml:space="preserve"> für die Transparenz im Hinblick auf die Eigentumsverhältnisse im Medienbereich gesorgt werden muss;</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236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w:t>
      </w:r>
      <w:r w:rsidRPr="00544200">
        <w:rPr>
          <w:rStyle w:val="HideTWBExt"/>
        </w:rPr>
        <w: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v e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ve)</w:t>
            </w:r>
            <w:r w:rsidRPr="00544200">
              <w:tab/>
            </w:r>
            <w:r w:rsidRPr="00544200">
              <w:rPr>
                <w:b/>
                <w:i/>
              </w:rPr>
              <w:t>eine Überprüfung der Funktionsweise der von den Mitgliedstaaten eingeführten nationalen Ansätze durchzuführen;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237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v f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w:t>
            </w:r>
            <w:r w:rsidRPr="00544200">
              <w:t>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vf)</w:t>
            </w:r>
            <w:r w:rsidRPr="00544200">
              <w:tab/>
            </w:r>
            <w:r w:rsidRPr="00544200">
              <w:rPr>
                <w:b/>
                <w:i/>
              </w:rPr>
              <w:t>die Nachbar- und Partnerländer der EU zur Beteiligung am EU-Verhaltenskodex für den Bereich der Desinformation einzuladen, um den ganzheitlichen Ansatz gegen Desinformation im Internet weiter zu fördern;</w:t>
            </w:r>
            <w:r w:rsidRPr="00544200">
              <w:t xml:space="preserve"> </w:t>
            </w:r>
            <w:r w:rsidRPr="00544200">
              <w:rPr>
                <w:b/>
                <w:i/>
              </w:rPr>
              <w:t xml:space="preserve">intelligente Methoden </w:t>
            </w:r>
            <w:r w:rsidRPr="00544200">
              <w:rPr>
                <w:b/>
                <w:i/>
              </w:rPr>
              <w:t xml:space="preserve">und Technologien einzusetzen, um Desinformation, Hassreden und gezielte Falschmeldungen im Internet zu widerlegen und mit dem Zielpublikum von feindseligen Desinformationskampagnen </w:t>
            </w:r>
            <w:r w:rsidRPr="00544200">
              <w:rPr>
                <w:b/>
                <w:i/>
              </w:rPr>
              <w:lastRenderedPageBreak/>
              <w:t>in Kontakt zu treten;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w:t>
      </w:r>
      <w:r w:rsidRPr="00544200">
        <w:t>rungsantrag</w:t>
      </w:r>
      <w:r w:rsidRPr="00544200">
        <w:tab/>
      </w:r>
      <w:r w:rsidRPr="00544200">
        <w:tab/>
      </w:r>
      <w:r w:rsidRPr="00544200">
        <w:rPr>
          <w:rStyle w:val="HideTWBExt"/>
        </w:rPr>
        <w:t>&lt;NumAm&gt;</w:t>
      </w:r>
      <w:r w:rsidRPr="00544200">
        <w:t>238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Jean-Luc Schaffhauser</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w</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w)</w:t>
            </w:r>
            <w:r w:rsidRPr="00544200">
              <w:tab/>
            </w:r>
            <w:r w:rsidRPr="00544200">
              <w:t xml:space="preserve">die Einmischung von Dritten in Wahlen und Referenden sowie den Einsatz von Bots, Trollen und gefälschten Profilen im Rahmen politischer Kampagnen aufs Schärfste zu verurteilen; </w:t>
            </w:r>
            <w:r w:rsidRPr="00544200">
              <w:rPr>
                <w:b/>
                <w:i/>
              </w:rPr>
              <w:t>betont, dass demokratische Gesellschaften ihre eigenen souveränen politischen E</w:t>
            </w:r>
            <w:r w:rsidRPr="00544200">
              <w:rPr>
                <w:b/>
                <w:i/>
              </w:rPr>
              <w:t>ntscheidungen treffen müssen</w:t>
            </w:r>
            <w:r w:rsidRPr="00544200">
              <w:t>;</w:t>
            </w:r>
          </w:p>
        </w:tc>
        <w:tc>
          <w:tcPr>
            <w:tcW w:w="4876" w:type="dxa"/>
          </w:tcPr>
          <w:p w:rsidR="000930C9" w:rsidRPr="00544200" w:rsidRDefault="000C62EB">
            <w:pPr>
              <w:pStyle w:val="Normal6"/>
            </w:pPr>
            <w:r w:rsidRPr="00544200">
              <w:t>w)</w:t>
            </w:r>
            <w:r w:rsidRPr="00544200">
              <w:tab/>
              <w:t xml:space="preserve">die Einmischung von Dritten in Wahlen und Referenden sowie den Einsatz von Bots, Trollen und gefälschten Profilen im Rahmen politischer Kampagnen aufs Schärfste zu verurteilen; </w:t>
            </w:r>
            <w:r w:rsidRPr="00544200">
              <w:rPr>
                <w:b/>
                <w:i/>
              </w:rPr>
              <w:t>bedauert, dass diese Einmischung überaus häufi</w:t>
            </w:r>
            <w:r w:rsidRPr="00544200">
              <w:rPr>
                <w:b/>
                <w:i/>
              </w:rPr>
              <w:t>g von europäischen Staaten und europäischen Instanzen betrieben wird, etwa wenn diese in Kandidatenländern Propagandakampagnen zugunsten der EU unterstützen</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239</w:t>
      </w:r>
      <w:r w:rsidRPr="00544200">
        <w:rPr>
          <w:rStyle w:val="HideTWBExt"/>
        </w:rPr>
        <w:t>&lt;/NumAm&gt;</w:t>
      </w:r>
    </w:p>
    <w:p w:rsidR="000930C9" w:rsidRPr="00544200" w:rsidRDefault="000C62EB">
      <w:pPr>
        <w:pStyle w:val="NormalBold"/>
      </w:pPr>
      <w:r w:rsidRPr="00544200">
        <w:rPr>
          <w:rStyle w:val="HideTWBExt"/>
        </w:rPr>
        <w:t>&lt;</w:t>
      </w:r>
      <w:r w:rsidRPr="00544200">
        <w:rPr>
          <w:rStyle w:val="HideTWBExt"/>
        </w:rPr>
        <w: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w</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w)</w:t>
            </w:r>
            <w:r w:rsidRPr="00544200">
              <w:tab/>
              <w:t xml:space="preserve">die Einmischung von Dritten in Wahlen und Referenden sowie den </w:t>
            </w:r>
            <w:r w:rsidRPr="00544200">
              <w:t>Einsatz von Bots, Trollen und gefälschten Profilen im Rahmen politischer Kampagnen aufs Schärfste zu verurteilen; betont, dass demokratische Gesellschaften ihre eigenen souveränen politischen Entscheidungen treffen müssen;</w:t>
            </w:r>
          </w:p>
        </w:tc>
        <w:tc>
          <w:tcPr>
            <w:tcW w:w="4876" w:type="dxa"/>
          </w:tcPr>
          <w:p w:rsidR="000930C9" w:rsidRPr="00544200" w:rsidRDefault="000C62EB">
            <w:pPr>
              <w:pStyle w:val="Normal6"/>
            </w:pPr>
            <w:r w:rsidRPr="00544200">
              <w:t>w)</w:t>
            </w:r>
            <w:r w:rsidRPr="00544200">
              <w:tab/>
              <w:t>die Einmischung von Dritten </w:t>
            </w:r>
            <w:r w:rsidRPr="00544200">
              <w:rPr>
                <w:b/>
                <w:i/>
              </w:rPr>
              <w:t xml:space="preserve">– </w:t>
            </w:r>
            <w:r w:rsidRPr="00544200">
              <w:rPr>
                <w:b/>
                <w:i/>
              </w:rPr>
              <w:t>um wen auch immer es sich dabei handelt – oder von privaten Unternehmen</w:t>
            </w:r>
            <w:r w:rsidRPr="00544200">
              <w:t xml:space="preserve"> in Wahlen und Referenden sowie den Einsatz von Bots, Trollen und gefälschten Profilen im Rahmen politischer Kampagnen aufs Schärfste zu verurteilen</w:t>
            </w:r>
            <w:r w:rsidRPr="00544200">
              <w:rPr>
                <w:b/>
                <w:i/>
              </w:rPr>
              <w:t>; ist in diesem Zusammenhang beunruhi</w:t>
            </w:r>
            <w:r w:rsidRPr="00544200">
              <w:rPr>
                <w:b/>
                <w:i/>
              </w:rPr>
              <w:t xml:space="preserve">gt über jüngste Entwicklungen bei den Algorithmen großer sozialer Netzwerke wie Facebook </w:t>
            </w:r>
            <w:r w:rsidRPr="00544200">
              <w:rPr>
                <w:b/>
                <w:i/>
              </w:rPr>
              <w:lastRenderedPageBreak/>
              <w:t>und über deren mögliche destruktive Rolle bei der Hervorhebung von Inhalten, die Fehlinformationen oder Hassreden enthalten</w:t>
            </w:r>
            <w:r w:rsidRPr="00544200">
              <w:t xml:space="preserve">; betont, dass demokratische Gesellschaften </w:t>
            </w:r>
            <w:r w:rsidRPr="00544200">
              <w:t>ihre eigenen souveränen politischen Entscheidungen treffen müssen;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240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Petras Auštrevičius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w:t>
      </w:r>
      <w:r w:rsidRPr="00544200">
        <w:rPr>
          <w:rStyle w:val="HideTWBExt"/>
        </w:rPr>
        <w:t>/DocAmend&gt;</w:t>
      </w:r>
    </w:p>
    <w:p w:rsidR="000930C9" w:rsidRPr="00544200" w:rsidRDefault="000C62EB">
      <w:pPr>
        <w:pStyle w:val="NormalBold"/>
      </w:pPr>
      <w:r w:rsidRPr="00544200">
        <w:rPr>
          <w:rStyle w:val="HideTWBExt"/>
        </w:rPr>
        <w:t>&lt;Article&gt;</w:t>
      </w:r>
      <w:r w:rsidRPr="00544200">
        <w:t>Buchstabe w</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w)</w:t>
            </w:r>
            <w:r w:rsidRPr="00544200">
              <w:tab/>
              <w:t xml:space="preserve">die Einmischung von Dritten in Wahlen und Referenden sowie den Einsatz von Bots, Trollen und gefälschten Profilen im Rahmen politischer Kampagnen aufs Schärfste zu </w:t>
            </w:r>
            <w:r w:rsidRPr="00544200">
              <w:t>verurteilen</w:t>
            </w:r>
            <w:r w:rsidRPr="00544200">
              <w:rPr>
                <w:b/>
                <w:i/>
              </w:rPr>
              <w:t>; betont</w:t>
            </w:r>
            <w:r w:rsidRPr="00544200">
              <w:t xml:space="preserve">, dass demokratische Gesellschaften ihre eigenen souveränen politischen Entscheidungen </w:t>
            </w:r>
            <w:r w:rsidRPr="00544200">
              <w:rPr>
                <w:b/>
                <w:i/>
              </w:rPr>
              <w:t>treffen müssen</w:t>
            </w:r>
            <w:r w:rsidRPr="00544200">
              <w:t>;</w:t>
            </w:r>
          </w:p>
        </w:tc>
        <w:tc>
          <w:tcPr>
            <w:tcW w:w="4876" w:type="dxa"/>
          </w:tcPr>
          <w:p w:rsidR="000930C9" w:rsidRPr="00544200" w:rsidRDefault="000C62EB">
            <w:pPr>
              <w:pStyle w:val="Normal6"/>
            </w:pPr>
            <w:r w:rsidRPr="00544200">
              <w:t>w)</w:t>
            </w:r>
            <w:r w:rsidRPr="00544200">
              <w:tab/>
              <w:t>die Einmischung von Dritten in Wahlen und Referenden sowie den Einsatz von Bots, Trollen und gefälschten Profilen im Rahmen politis</w:t>
            </w:r>
            <w:r w:rsidRPr="00544200">
              <w:t xml:space="preserve">cher Kampagnen aufs Schärfste zu verurteilen </w:t>
            </w:r>
            <w:r w:rsidRPr="00544200">
              <w:rPr>
                <w:b/>
                <w:i/>
              </w:rPr>
              <w:t>und die betroffenen Mitgliedstaaten aufzufordern, erforderlichenfalls mit Unterstützung von Eurojust eingehende Untersuchungen dieser feindseligen Kampagnen anzustellen;</w:t>
            </w:r>
            <w:r w:rsidRPr="00544200">
              <w:t xml:space="preserve"> </w:t>
            </w:r>
            <w:r w:rsidRPr="00544200">
              <w:rPr>
                <w:b/>
                <w:i/>
              </w:rPr>
              <w:t>zu betonen</w:t>
            </w:r>
            <w:r w:rsidRPr="00544200">
              <w:t>, dass demokratische Gesellscha</w:t>
            </w:r>
            <w:r w:rsidRPr="00544200">
              <w:t xml:space="preserve">ften </w:t>
            </w:r>
            <w:r w:rsidRPr="00544200">
              <w:rPr>
                <w:b/>
                <w:i/>
              </w:rPr>
              <w:t>in der Lage sind,</w:t>
            </w:r>
            <w:r w:rsidRPr="00544200">
              <w:t xml:space="preserve"> ihre eigenen souveränen politischen Entscheidungen </w:t>
            </w:r>
            <w:r w:rsidRPr="00544200">
              <w:rPr>
                <w:b/>
                <w:i/>
              </w:rPr>
              <w:t>zu treffen</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241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Anders Sellström</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w</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w)</w:t>
            </w:r>
            <w:r w:rsidRPr="00544200">
              <w:tab/>
              <w:t xml:space="preserve">die Einmischung von Dritten in Wahlen und Referenden sowie den Einsatz von Bots, Trollen und gefälschten Profilen </w:t>
            </w:r>
            <w:r w:rsidRPr="00544200">
              <w:lastRenderedPageBreak/>
              <w:t>im Rahmen politischer Kampagnen aufs</w:t>
            </w:r>
            <w:r w:rsidRPr="00544200">
              <w:t xml:space="preserve"> Schärfste zu verurteilen; betont, dass demokratische Gesellschaften ihre eigenen souveränen politischen Entscheidungen </w:t>
            </w:r>
            <w:r w:rsidRPr="00544200">
              <w:rPr>
                <w:b/>
                <w:i/>
              </w:rPr>
              <w:t>treffen müssen</w:t>
            </w:r>
            <w:r w:rsidRPr="00544200">
              <w:t>;</w:t>
            </w:r>
          </w:p>
        </w:tc>
        <w:tc>
          <w:tcPr>
            <w:tcW w:w="4876" w:type="dxa"/>
          </w:tcPr>
          <w:p w:rsidR="000930C9" w:rsidRPr="00544200" w:rsidRDefault="000C62EB">
            <w:pPr>
              <w:pStyle w:val="Normal6"/>
            </w:pPr>
            <w:r w:rsidRPr="00544200">
              <w:lastRenderedPageBreak/>
              <w:t>w)</w:t>
            </w:r>
            <w:r w:rsidRPr="00544200">
              <w:tab/>
              <w:t xml:space="preserve">die Einmischung von Dritten </w:t>
            </w:r>
            <w:r w:rsidRPr="00544200">
              <w:rPr>
                <w:b/>
                <w:i/>
              </w:rPr>
              <w:t>wie beispielsweise Russland</w:t>
            </w:r>
            <w:r w:rsidRPr="00544200">
              <w:t xml:space="preserve"> in Wahlen und Referenden sowie den Einsatz von Bots, </w:t>
            </w:r>
            <w:r w:rsidRPr="00544200">
              <w:lastRenderedPageBreak/>
              <w:t xml:space="preserve">Trollen </w:t>
            </w:r>
            <w:r w:rsidRPr="00544200">
              <w:t xml:space="preserve">und gefälschten Profilen im Rahmen politischer Kampagnen aufs Schärfste zu verurteilen; betont, dass demokratische Gesellschaften </w:t>
            </w:r>
            <w:r w:rsidRPr="00544200">
              <w:rPr>
                <w:b/>
                <w:i/>
              </w:rPr>
              <w:t>über das Recht und die Fähigkeit verfügen,</w:t>
            </w:r>
            <w:r w:rsidRPr="00544200">
              <w:t xml:space="preserve"> ihre eigenen souveränen politischen Entscheidungen </w:t>
            </w:r>
            <w:r w:rsidRPr="00544200">
              <w:rPr>
                <w:b/>
                <w:i/>
              </w:rPr>
              <w:t>zu treffen</w:t>
            </w:r>
            <w:r w:rsidRPr="00544200">
              <w:t>;</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w:t>
      </w:r>
      <w:r w:rsidRPr="00544200">
        <w:rPr>
          <w:lang w:val="de-DE"/>
        </w:rPr>
        <w:t>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242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w</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w)</w:t>
            </w:r>
            <w:r w:rsidRPr="00544200">
              <w:tab/>
              <w:t xml:space="preserve">die Einmischung von Dritten in Wahlen und Referenden sowie den Einsatz von Bots, Trollen und gefälschten Profilen im Rahmen politischer Kampagnen aufs Schärfste zu verurteilen; betont, dass </w:t>
            </w:r>
            <w:r w:rsidRPr="00544200">
              <w:rPr>
                <w:b/>
                <w:i/>
              </w:rPr>
              <w:t>demokratische Gesellschaften</w:t>
            </w:r>
            <w:r w:rsidRPr="00544200">
              <w:t xml:space="preserve"> ihre eigenen </w:t>
            </w:r>
            <w:r w:rsidRPr="00544200">
              <w:rPr>
                <w:b/>
                <w:i/>
              </w:rPr>
              <w:t>souveränen</w:t>
            </w:r>
            <w:r w:rsidRPr="00544200">
              <w:t xml:space="preserve"> politischen </w:t>
            </w:r>
            <w:r w:rsidRPr="00544200">
              <w:t xml:space="preserve">Entscheidungen </w:t>
            </w:r>
            <w:r w:rsidRPr="00544200">
              <w:rPr>
                <w:b/>
                <w:i/>
              </w:rPr>
              <w:t>treffen müssen</w:t>
            </w:r>
            <w:r w:rsidRPr="00544200">
              <w:t>;</w:t>
            </w:r>
          </w:p>
        </w:tc>
        <w:tc>
          <w:tcPr>
            <w:tcW w:w="4876" w:type="dxa"/>
          </w:tcPr>
          <w:p w:rsidR="000930C9" w:rsidRPr="00544200" w:rsidRDefault="000C62EB">
            <w:pPr>
              <w:pStyle w:val="Normal6"/>
            </w:pPr>
            <w:r w:rsidRPr="00544200">
              <w:t>w)</w:t>
            </w:r>
            <w:r w:rsidRPr="00544200">
              <w:tab/>
              <w:t xml:space="preserve">die Einmischung von Dritten in Wahlen und Referenden sowie den Einsatz von Bots, Trollen und gefälschten Profilen im Rahmen politischer Kampagnen aufs Schärfste zu verurteilen; betont, dass </w:t>
            </w:r>
            <w:r w:rsidRPr="00544200">
              <w:rPr>
                <w:b/>
                <w:i/>
              </w:rPr>
              <w:t>die Menschen in der Lage sind,</w:t>
            </w:r>
            <w:r w:rsidRPr="00544200">
              <w:t xml:space="preserve"> i</w:t>
            </w:r>
            <w:r w:rsidRPr="00544200">
              <w:t xml:space="preserve">hre eigenen politischen Entscheidungen </w:t>
            </w:r>
            <w:r w:rsidRPr="00544200">
              <w:rPr>
                <w:b/>
                <w:i/>
              </w:rPr>
              <w:t>zu treffen</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243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Eugen Freund</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w</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w)</w:t>
            </w:r>
            <w:r w:rsidRPr="00544200">
              <w:tab/>
              <w:t>die Einmischung von Dritten in Wahlen und Referenden sowie den Einsatz von Bots, Trollen und gefälschten Profilen im Rahmen politischer Kampagnen aufs Schärfste zu verurteilen; betont, dass d</w:t>
            </w:r>
            <w:r w:rsidRPr="00544200">
              <w:t xml:space="preserve">emokratische Gesellschaften ihre eigenen souveränen politischen Entscheidungen </w:t>
            </w:r>
            <w:r w:rsidRPr="00544200">
              <w:lastRenderedPageBreak/>
              <w:t>treffen müssen;</w:t>
            </w:r>
          </w:p>
        </w:tc>
        <w:tc>
          <w:tcPr>
            <w:tcW w:w="4876" w:type="dxa"/>
          </w:tcPr>
          <w:p w:rsidR="000930C9" w:rsidRPr="00544200" w:rsidRDefault="000C62EB">
            <w:pPr>
              <w:pStyle w:val="Normal6"/>
            </w:pPr>
            <w:r w:rsidRPr="00544200">
              <w:lastRenderedPageBreak/>
              <w:t>w)</w:t>
            </w:r>
            <w:r w:rsidRPr="00544200">
              <w:tab/>
              <w:t xml:space="preserve">die Einmischung von Dritten in Wahlen und Referenden sowie den Einsatz von Bots, </w:t>
            </w:r>
            <w:r w:rsidRPr="00544200">
              <w:rPr>
                <w:b/>
                <w:i/>
              </w:rPr>
              <w:t>Algorithmen, künstlicher Intelligenz,</w:t>
            </w:r>
            <w:r w:rsidRPr="00544200">
              <w:t xml:space="preserve"> Trollen und gefälschten Profilen im Rah</w:t>
            </w:r>
            <w:r w:rsidRPr="00544200">
              <w:t xml:space="preserve">men politischer Kampagnen aufs Schärfste zu verurteilen; betont, dass demokratische Gesellschaften </w:t>
            </w:r>
            <w:r w:rsidRPr="00544200">
              <w:lastRenderedPageBreak/>
              <w:t>ihre eigenen souveränen politischen Entscheidungen treffen müssen;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244</w:t>
      </w:r>
      <w:r w:rsidRPr="00544200">
        <w:rPr>
          <w:rStyle w:val="HideTWBExt"/>
        </w:rPr>
        <w:t>&lt;/NumAm&gt;</w:t>
      </w:r>
    </w:p>
    <w:p w:rsidR="000930C9" w:rsidRPr="00544200" w:rsidRDefault="000C62EB">
      <w:pPr>
        <w:pStyle w:val="NormalBold"/>
      </w:pPr>
      <w:r w:rsidRPr="00544200">
        <w:rPr>
          <w:rStyle w:val="HideTWBExt"/>
        </w:rPr>
        <w:t>&lt;</w:t>
      </w:r>
      <w:r w:rsidRPr="00544200">
        <w:rPr>
          <w:rStyle w:val="HideTWBExt"/>
        </w:rPr>
        <w:t>RepeatBlock-By&gt;&lt;Members&gt;</w:t>
      </w:r>
      <w:r w:rsidRPr="00544200">
        <w:t>Marietje Schaake, Petras Auštrevičius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w</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w)</w:t>
            </w:r>
            <w:r w:rsidRPr="00544200">
              <w:tab/>
            </w:r>
            <w:r w:rsidRPr="00544200">
              <w:t xml:space="preserve">die Einmischung von Dritten in Wahlen und Referenden sowie den Einsatz von Bots, Trollen und gefälschten Profilen im Rahmen politischer Kampagnen aufs Schärfste zu verurteilen; betont, dass </w:t>
            </w:r>
            <w:r w:rsidRPr="00544200">
              <w:rPr>
                <w:b/>
                <w:i/>
              </w:rPr>
              <w:t>demokratische</w:t>
            </w:r>
            <w:r w:rsidRPr="00544200">
              <w:t xml:space="preserve"> Gesellschaften ihre eigenen souveränen politischen E</w:t>
            </w:r>
            <w:r w:rsidRPr="00544200">
              <w:t xml:space="preserve">ntscheidungen </w:t>
            </w:r>
            <w:r w:rsidRPr="00544200">
              <w:rPr>
                <w:b/>
                <w:i/>
              </w:rPr>
              <w:t>treffen müssen</w:t>
            </w:r>
            <w:r w:rsidRPr="00544200">
              <w:t>;</w:t>
            </w:r>
          </w:p>
        </w:tc>
        <w:tc>
          <w:tcPr>
            <w:tcW w:w="4876" w:type="dxa"/>
          </w:tcPr>
          <w:p w:rsidR="000930C9" w:rsidRPr="00544200" w:rsidRDefault="000C62EB">
            <w:pPr>
              <w:pStyle w:val="Normal6"/>
            </w:pPr>
            <w:r w:rsidRPr="00544200">
              <w:t>w)</w:t>
            </w:r>
            <w:r w:rsidRPr="00544200">
              <w:tab/>
              <w:t xml:space="preserve">die Einmischung von Dritten in Wahlen und Referenden sowie den </w:t>
            </w:r>
            <w:r w:rsidRPr="00544200">
              <w:rPr>
                <w:b/>
                <w:i/>
              </w:rPr>
              <w:t>böswilligen</w:t>
            </w:r>
            <w:r w:rsidRPr="00544200">
              <w:t xml:space="preserve"> Einsatz von Bots, Trollen</w:t>
            </w:r>
            <w:r w:rsidRPr="00544200">
              <w:rPr>
                <w:b/>
                <w:i/>
              </w:rPr>
              <w:t>, Deepfakes</w:t>
            </w:r>
            <w:r w:rsidRPr="00544200">
              <w:t xml:space="preserve"> und gefälschten Profilen im Rahmen politischer Kampagnen aufs Schärfste zu verurteilen; betont, dass </w:t>
            </w:r>
            <w:r w:rsidRPr="00544200">
              <w:rPr>
                <w:b/>
                <w:i/>
              </w:rPr>
              <w:t>die Mensch</w:t>
            </w:r>
            <w:r w:rsidRPr="00544200">
              <w:rPr>
                <w:b/>
                <w:i/>
              </w:rPr>
              <w:t>en in demokratischen</w:t>
            </w:r>
            <w:r w:rsidRPr="00544200">
              <w:t xml:space="preserve"> Gesellschaften </w:t>
            </w:r>
            <w:r w:rsidRPr="00544200">
              <w:rPr>
                <w:b/>
                <w:i/>
              </w:rPr>
              <w:t>in der Lage sind,</w:t>
            </w:r>
            <w:r w:rsidRPr="00544200">
              <w:t xml:space="preserve"> ihre eigenen souveränen politischen Entscheidungen </w:t>
            </w:r>
            <w:r w:rsidRPr="00544200">
              <w:rPr>
                <w:b/>
                <w:i/>
              </w:rPr>
              <w:t>zu treffen</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245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Anders Sellström</w:t>
      </w:r>
      <w:r w:rsidRPr="00544200">
        <w:rPr>
          <w:rStyle w:val="HideTWBExt"/>
        </w:rPr>
        <w:t>&lt;/Members&gt;</w:t>
      </w:r>
    </w:p>
    <w:p w:rsidR="000930C9" w:rsidRPr="00544200" w:rsidRDefault="000C62EB">
      <w:pPr>
        <w:pStyle w:val="NormalBold"/>
      </w:pPr>
      <w:r w:rsidRPr="00544200">
        <w:rPr>
          <w:rStyle w:val="HideTWBExt"/>
        </w:rPr>
        <w:t>&lt;/</w:t>
      </w:r>
      <w:r w:rsidRPr="00544200">
        <w:rPr>
          <w:rStyle w:val="HideTWBExt"/>
        </w:rPr>
        <w: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w</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w)</w:t>
            </w:r>
            <w:r w:rsidRPr="00544200">
              <w:tab/>
            </w:r>
            <w:r w:rsidRPr="00544200">
              <w:t>die Einmischung von Dritten in Wahlen und Referenden sowie den Einsatz von Bots, Trollen und gefälschten Profilen im Rahmen politischer Kampagnen aufs Schärfste zu verurteilen; betont, dass demokratische Gesellschaften ihre eigenen souveränen politischen E</w:t>
            </w:r>
            <w:r w:rsidRPr="00544200">
              <w:t xml:space="preserve">ntscheidungen </w:t>
            </w:r>
            <w:r w:rsidRPr="00544200">
              <w:rPr>
                <w:b/>
                <w:i/>
              </w:rPr>
              <w:t>treffen müssen</w:t>
            </w:r>
            <w:r w:rsidRPr="00544200">
              <w:t>;</w:t>
            </w:r>
          </w:p>
        </w:tc>
        <w:tc>
          <w:tcPr>
            <w:tcW w:w="4876" w:type="dxa"/>
          </w:tcPr>
          <w:p w:rsidR="000930C9" w:rsidRPr="00544200" w:rsidRDefault="000C62EB">
            <w:pPr>
              <w:pStyle w:val="Normal6"/>
            </w:pPr>
            <w:r w:rsidRPr="00544200">
              <w:t>w)</w:t>
            </w:r>
            <w:r w:rsidRPr="00544200">
              <w:tab/>
              <w:t xml:space="preserve">die Einmischung von Dritten in Wahlen und Referenden sowie den Einsatz von Bots, Trollen und gefälschten Profilen im Rahmen politischer Kampagnen aufs Schärfste zu verurteilen; betont, dass demokratische </w:t>
            </w:r>
            <w:r w:rsidRPr="00544200">
              <w:rPr>
                <w:b/>
                <w:i/>
              </w:rPr>
              <w:t>und unabhängige</w:t>
            </w:r>
            <w:r w:rsidRPr="00544200">
              <w:t xml:space="preserve"> Ges</w:t>
            </w:r>
            <w:r w:rsidRPr="00544200">
              <w:t xml:space="preserve">ellschaften </w:t>
            </w:r>
            <w:r w:rsidRPr="00544200">
              <w:rPr>
                <w:b/>
                <w:i/>
              </w:rPr>
              <w:t>in der Lage sind,</w:t>
            </w:r>
            <w:r w:rsidRPr="00544200">
              <w:t xml:space="preserve"> ihre eigenen souveränen politischen Entscheidungen </w:t>
            </w:r>
            <w:r w:rsidRPr="00544200">
              <w:rPr>
                <w:b/>
                <w:i/>
              </w:rPr>
              <w:t>zu treffen</w:t>
            </w:r>
            <w:r w:rsidRPr="00544200">
              <w:t>;</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246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w:t>
      </w:r>
      <w:r w:rsidRPr="00544200">
        <w:rPr>
          <w:rStyle w:val="HideTWBExt"/>
        </w:rPr>
        <w:t>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w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wa)</w:t>
            </w:r>
            <w:r w:rsidRPr="00544200">
              <w:tab/>
            </w:r>
            <w:r w:rsidRPr="00544200">
              <w:rPr>
                <w:b/>
                <w:i/>
              </w:rPr>
              <w:t xml:space="preserve">zu betonen, dass sowohl jetzt als auch in Zukunft mehr Wahlkampagnen und andere politische Aktivitäten im Internet und im Cyberraum </w:t>
            </w:r>
            <w:r w:rsidRPr="00544200">
              <w:rPr>
                <w:b/>
                <w:i/>
              </w:rPr>
              <w:t>stattfinden werden;</w:t>
            </w:r>
            <w:r w:rsidRPr="00544200">
              <w:t xml:space="preserve"> </w:t>
            </w:r>
            <w:r w:rsidRPr="00544200">
              <w:rPr>
                <w:b/>
                <w:i/>
              </w:rPr>
              <w:t>zu bedenken, dass eine sichere und pluralistische Diskussion auch im Cyberbereich ein wesentliches Element einer effizienten Demokratie und eines pluralistischen Systems wie der Europäischen Union ist;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247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Anders Sellström</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x</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x)</w:t>
            </w:r>
            <w:r w:rsidRPr="00544200">
              <w:tab/>
              <w:t xml:space="preserve">die </w:t>
            </w:r>
            <w:r w:rsidRPr="00544200">
              <w:t>Mitgliedstaaten aufzufordern, Daten über Einmischungen in Wahlverfahren aus dem Ausland und bewährte Verfahren zum Vorgehen dagegen auszutauschen, um die Widerstandskraft gegenüber derartigen Einmischungen zu verstärken;</w:t>
            </w:r>
          </w:p>
        </w:tc>
        <w:tc>
          <w:tcPr>
            <w:tcW w:w="4876" w:type="dxa"/>
          </w:tcPr>
          <w:p w:rsidR="000930C9" w:rsidRPr="00544200" w:rsidRDefault="000C62EB">
            <w:pPr>
              <w:pStyle w:val="Normal6"/>
            </w:pPr>
            <w:r w:rsidRPr="00544200">
              <w:rPr>
                <w:i/>
              </w:rPr>
              <w:t>(Betrifft nicht die deutsche Fassun</w:t>
            </w:r>
            <w:r w:rsidRPr="00544200">
              <w:rPr>
                <w:i/>
              </w:rPr>
              <w:t>g.)</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248</w:t>
      </w:r>
      <w:r w:rsidRPr="00544200">
        <w:rPr>
          <w:rStyle w:val="HideTWBExt"/>
        </w:rPr>
        <w:t>&lt;/NumAm&gt;</w:t>
      </w:r>
    </w:p>
    <w:p w:rsidR="000930C9" w:rsidRPr="00544200" w:rsidRDefault="000C62EB">
      <w:pPr>
        <w:pStyle w:val="NormalBold"/>
      </w:pPr>
      <w:r w:rsidRPr="00544200">
        <w:rPr>
          <w:rStyle w:val="HideTWBExt"/>
        </w:rPr>
        <w:lastRenderedPageBreak/>
        <w:t>&lt;RepeatBlock-By&gt;&lt;Members&gt;</w:t>
      </w:r>
      <w:r w:rsidRPr="00544200">
        <w:t>Jean-Luc Schaffhauser</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x</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x)</w:t>
            </w:r>
            <w:r w:rsidRPr="00544200">
              <w:tab/>
              <w:t>die Mitgliedstaaten aufzufordern, Daten über Einmischungen in Wahlverfahren aus dem Ausland und bewährte Verfahren zum Vorgehen dagegen auszutauschen, um die Widerstandskraft gegenüber derartigen Einmischungen zu ve</w:t>
            </w:r>
            <w:r w:rsidRPr="00544200">
              <w:t>rstärken;</w:t>
            </w:r>
          </w:p>
        </w:tc>
        <w:tc>
          <w:tcPr>
            <w:tcW w:w="4876" w:type="dxa"/>
          </w:tcPr>
          <w:p w:rsidR="000930C9" w:rsidRPr="00544200" w:rsidRDefault="000C62EB">
            <w:pPr>
              <w:pStyle w:val="Normal6"/>
            </w:pPr>
            <w:r w:rsidRPr="00544200">
              <w:t>x)</w:t>
            </w:r>
            <w:r w:rsidRPr="00544200">
              <w:tab/>
              <w:t xml:space="preserve">die Mitgliedstaaten aufzufordern, Daten über Einmischungen in Wahlverfahren aus dem Ausland und bewährte Verfahren zum Vorgehen dagegen auszutauschen, um die Widerstandskraft gegenüber derartigen Einmischungen zu verstärken; </w:t>
            </w:r>
            <w:r w:rsidRPr="00544200">
              <w:rPr>
                <w:b/>
                <w:i/>
              </w:rPr>
              <w:t>fordert diese auf,</w:t>
            </w:r>
            <w:r w:rsidRPr="00544200">
              <w:rPr>
                <w:b/>
                <w:i/>
              </w:rPr>
              <w:t xml:space="preserve"> diesen Grundsatz auch bei ihrem eigenen auswärtigen Handeln zu beachten;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249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x</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x)</w:t>
            </w:r>
            <w:r w:rsidRPr="00544200">
              <w:tab/>
              <w:t>die Mitgliedstaaten aufzufordern, Daten über Einmischungen in Wahlverfahren aus dem Ausland und bewährte Verfahren zum Vorgehen dagegen auszutauschen,</w:t>
            </w:r>
            <w:r w:rsidRPr="00544200">
              <w:t xml:space="preserve"> um die Widerstandskraft gegenüber derartigen Einmischungen zu verstärken;</w:t>
            </w:r>
          </w:p>
        </w:tc>
        <w:tc>
          <w:tcPr>
            <w:tcW w:w="4876" w:type="dxa"/>
          </w:tcPr>
          <w:p w:rsidR="000930C9" w:rsidRPr="00544200" w:rsidRDefault="000C62EB">
            <w:pPr>
              <w:pStyle w:val="Normal6"/>
            </w:pPr>
            <w:r w:rsidRPr="00544200">
              <w:t>x)</w:t>
            </w:r>
            <w:r w:rsidRPr="00544200">
              <w:tab/>
              <w:t xml:space="preserve">die Mitgliedstaaten </w:t>
            </w:r>
            <w:r w:rsidRPr="00544200">
              <w:rPr>
                <w:b/>
                <w:i/>
              </w:rPr>
              <w:t>und gleichgesinnte Staaten</w:t>
            </w:r>
            <w:r w:rsidRPr="00544200">
              <w:t xml:space="preserve"> aufzufordern, Daten über Einmischungen in Wahlverfahren aus dem Ausland und bewährte Verfahren zum Vorgehen dagegen auszutauschen, </w:t>
            </w:r>
            <w:r w:rsidRPr="00544200">
              <w:t>um die Widerstandskraft gegenüber derartigen Einmischungen zu verstärken;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250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Eugen Freund</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x</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x)</w:t>
            </w:r>
            <w:r w:rsidRPr="00544200">
              <w:tab/>
              <w:t>die Mitgliedstaaten aufzufordern, Daten über Einmischungen in Wahlverfahren aus dem Ausland und bewährte Verfahren zum Vorgehen dagegen auszutauschen, um die Widerstandsk</w:t>
            </w:r>
            <w:r w:rsidRPr="00544200">
              <w:t>raft gegenüber derartigen Einmischungen zu verstärken;</w:t>
            </w:r>
          </w:p>
        </w:tc>
        <w:tc>
          <w:tcPr>
            <w:tcW w:w="4876" w:type="dxa"/>
          </w:tcPr>
          <w:p w:rsidR="000930C9" w:rsidRPr="00544200" w:rsidRDefault="000C62EB">
            <w:pPr>
              <w:pStyle w:val="Normal6"/>
            </w:pPr>
            <w:r w:rsidRPr="00544200">
              <w:t>x)</w:t>
            </w:r>
            <w:r w:rsidRPr="00544200">
              <w:tab/>
              <w:t xml:space="preserve">die Mitgliedstaaten aufzufordern, Daten über Einmischungen in Wahlverfahren aus dem Ausland </w:t>
            </w:r>
            <w:r w:rsidRPr="00544200">
              <w:rPr>
                <w:b/>
                <w:i/>
              </w:rPr>
              <w:t>oder Inland</w:t>
            </w:r>
            <w:r w:rsidRPr="00544200">
              <w:t xml:space="preserve"> und bewährte Verfahren zum Vorgehen dagegen auszutauschen, um die Widerstandskraft gegenüber d</w:t>
            </w:r>
            <w:r w:rsidRPr="00544200">
              <w:t>erartigen Einmischungen zu verstärken;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251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Marie-Christine Vergiat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x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xa)</w:t>
            </w:r>
            <w:r w:rsidRPr="00544200">
              <w:tab/>
            </w:r>
            <w:r w:rsidRPr="00544200">
              <w:rPr>
                <w:b/>
                <w:i/>
              </w:rPr>
              <w:t>fordert die Mitgliedstaaten auf, Bildungs- und Sensibilisierungsprogramme zur Nutzung digitaler Werkzeuge und insbesondere des Internets und der sozialen Netzwerke mit dem Ziel aufz</w:t>
            </w:r>
            <w:r w:rsidRPr="00544200">
              <w:rPr>
                <w:b/>
                <w:i/>
              </w:rPr>
              <w:t>ulegen, kritisches Denken zu entwickeln sowie einen Anreiz zum Zugriff auf vielfältige und pluralistische Informationen zu setzen, damit Bürger in der Lage sind, Falschinformationen zu analysieren und zu verwerfen;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{FR}</w:t>
      </w:r>
      <w:r w:rsidRPr="00544200">
        <w:rPr>
          <w:lang w:val="de-DE"/>
        </w:rPr>
        <w:t>fr</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252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y</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y)</w:t>
            </w:r>
            <w:r w:rsidRPr="00544200">
              <w:tab/>
            </w:r>
            <w:r w:rsidRPr="00544200">
              <w:t xml:space="preserve">die Mitgliedstaaten aufzufordern, </w:t>
            </w:r>
            <w:r w:rsidRPr="00544200">
              <w:lastRenderedPageBreak/>
              <w:t xml:space="preserve">sicherzustellen, dass die Wahlgesetze möglichen Bedrohungen durch Cyberangriffe </w:t>
            </w:r>
            <w:r w:rsidRPr="00544200">
              <w:rPr>
                <w:b/>
                <w:i/>
              </w:rPr>
              <w:t>und feindselige Propaganda</w:t>
            </w:r>
            <w:r w:rsidRPr="00544200">
              <w:t xml:space="preserve"> Rechnung tragen, und betont, dass diese Gesetze entsprechend geändert werden sollten, damit wirksam auf derartige B</w:t>
            </w:r>
            <w:r w:rsidRPr="00544200">
              <w:t>edrohungen reagiert werden kann;</w:t>
            </w:r>
          </w:p>
        </w:tc>
        <w:tc>
          <w:tcPr>
            <w:tcW w:w="4876" w:type="dxa"/>
          </w:tcPr>
          <w:p w:rsidR="000930C9" w:rsidRPr="00544200" w:rsidRDefault="000C62EB">
            <w:pPr>
              <w:pStyle w:val="Normal6"/>
            </w:pPr>
            <w:r w:rsidRPr="00544200">
              <w:lastRenderedPageBreak/>
              <w:t>y)</w:t>
            </w:r>
            <w:r w:rsidRPr="00544200">
              <w:tab/>
              <w:t xml:space="preserve">die Mitgliedstaaten aufzufordern, </w:t>
            </w:r>
            <w:r w:rsidRPr="00544200">
              <w:lastRenderedPageBreak/>
              <w:t>sicherzustellen, dass die Wahlgesetze möglichen Bedrohungen durch Cyberangriffe</w:t>
            </w:r>
            <w:r w:rsidRPr="00544200">
              <w:rPr>
                <w:b/>
                <w:i/>
              </w:rPr>
              <w:t>, Cyberkriminalität und Verstöße gegen das Recht auf freie Meinungsäußerung</w:t>
            </w:r>
            <w:r w:rsidRPr="00544200">
              <w:t xml:space="preserve"> Rechnung tragen, und betont, da</w:t>
            </w:r>
            <w:r w:rsidRPr="00544200">
              <w:t>ss diese Gesetze entsprechend geändert werden sollten, damit wirksam auf derartige Bedrohungen reagiert werden kann;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253</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Anders Sellström</w:t>
      </w:r>
      <w:r w:rsidRPr="00544200">
        <w:rPr>
          <w:rStyle w:val="HideTWBExt"/>
        </w:rPr>
        <w:t>&lt;/Members&gt;</w:t>
      </w:r>
    </w:p>
    <w:p w:rsidR="000930C9" w:rsidRPr="00544200" w:rsidRDefault="000C62EB">
      <w:pPr>
        <w:pStyle w:val="NormalBold"/>
      </w:pPr>
      <w:r w:rsidRPr="00544200">
        <w:rPr>
          <w:rStyle w:val="HideTWBExt"/>
        </w:rPr>
        <w:t>&lt;/</w:t>
      </w:r>
      <w:r w:rsidRPr="00544200">
        <w:rPr>
          <w:rStyle w:val="HideTWBExt"/>
        </w:rPr>
        <w: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y</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y)</w:t>
            </w:r>
            <w:r w:rsidRPr="00544200">
              <w:tab/>
            </w:r>
            <w:r w:rsidRPr="00544200">
              <w:t>die Mitgliedstaaten aufzufordern, sicherzustellen, dass die Wahlgesetze möglichen Bedrohungen durch Cyberangriffe und feindselige Propaganda Rechnung tragen, und betont, dass diese Gesetze entsprechend geändert werden sollten, damit wirksam auf derartige B</w:t>
            </w:r>
            <w:r w:rsidRPr="00544200">
              <w:t xml:space="preserve">edrohungen </w:t>
            </w:r>
            <w:r w:rsidRPr="00544200">
              <w:rPr>
                <w:b/>
                <w:i/>
              </w:rPr>
              <w:t>reagiert werden kann</w:t>
            </w:r>
            <w:r w:rsidRPr="00544200">
              <w:t>;</w:t>
            </w:r>
          </w:p>
        </w:tc>
        <w:tc>
          <w:tcPr>
            <w:tcW w:w="4876" w:type="dxa"/>
          </w:tcPr>
          <w:p w:rsidR="000930C9" w:rsidRPr="00544200" w:rsidRDefault="000C62EB">
            <w:pPr>
              <w:pStyle w:val="Normal6"/>
            </w:pPr>
            <w:r w:rsidRPr="00544200">
              <w:t>y)</w:t>
            </w:r>
            <w:r w:rsidRPr="00544200">
              <w:tab/>
              <w:t>die Mitgliedstaaten aufzufordern, sicherzustellen, dass die Wahlgesetze möglichen Bedrohungen durch Cyberangriffe</w:t>
            </w:r>
            <w:r w:rsidRPr="00544200">
              <w:rPr>
                <w:b/>
                <w:i/>
              </w:rPr>
              <w:t>, Desinformation</w:t>
            </w:r>
            <w:r w:rsidRPr="00544200">
              <w:t xml:space="preserve"> und feindselige Propaganda Rechnung tragen, und betont, dass diese Gesetze entsprechend ge</w:t>
            </w:r>
            <w:r w:rsidRPr="00544200">
              <w:t xml:space="preserve">ändert werden sollten, damit </w:t>
            </w:r>
            <w:r w:rsidRPr="00544200">
              <w:rPr>
                <w:b/>
                <w:i/>
              </w:rPr>
              <w:t>die Mitgliedstaaten</w:t>
            </w:r>
            <w:r w:rsidRPr="00544200">
              <w:t xml:space="preserve"> wirksam </w:t>
            </w:r>
            <w:r w:rsidRPr="00544200">
              <w:rPr>
                <w:b/>
                <w:i/>
              </w:rPr>
              <w:t>und proaktiv</w:t>
            </w:r>
            <w:r w:rsidRPr="00544200">
              <w:t xml:space="preserve"> auf derartige Bedrohungen </w:t>
            </w:r>
            <w:r w:rsidRPr="00544200">
              <w:rPr>
                <w:b/>
                <w:i/>
              </w:rPr>
              <w:t>reagieren können</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254</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w:t>
      </w:r>
      <w:r w:rsidRPr="00544200">
        <w:rPr>
          <w:rStyle w:val="HideTWBExt"/>
        </w:rPr>
        <w: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y</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y)</w:t>
            </w:r>
            <w:r w:rsidRPr="00544200">
              <w:tab/>
              <w:t xml:space="preserve">die Mitgliedstaaten aufzufordern, sicherzustellen, dass die Wahlgesetze möglichen Bedrohungen durch </w:t>
            </w:r>
            <w:r w:rsidRPr="00544200">
              <w:lastRenderedPageBreak/>
              <w:t xml:space="preserve">Cyberangriffe und </w:t>
            </w:r>
            <w:r w:rsidRPr="00544200">
              <w:t>feindselige Propaganda Rechnung tragen, und betont, dass diese Gesetze entsprechend geändert werden sollten, damit wirksam auf derartige Bedrohungen reagiert werden kann;</w:t>
            </w:r>
          </w:p>
        </w:tc>
        <w:tc>
          <w:tcPr>
            <w:tcW w:w="4876" w:type="dxa"/>
          </w:tcPr>
          <w:p w:rsidR="000930C9" w:rsidRPr="00544200" w:rsidRDefault="000C62EB">
            <w:pPr>
              <w:pStyle w:val="Normal6"/>
            </w:pPr>
            <w:r w:rsidRPr="00544200">
              <w:lastRenderedPageBreak/>
              <w:t>y)</w:t>
            </w:r>
            <w:r w:rsidRPr="00544200">
              <w:tab/>
              <w:t xml:space="preserve">die Mitgliedstaaten aufzufordern, sicherzustellen, dass die Wahlgesetze möglichen </w:t>
            </w:r>
            <w:r w:rsidRPr="00544200">
              <w:t xml:space="preserve">Bedrohungen durch </w:t>
            </w:r>
            <w:r w:rsidRPr="00544200">
              <w:lastRenderedPageBreak/>
              <w:t xml:space="preserve">Cyberangriffe und feindselige Propaganda Rechnung tragen, und betont, dass diese Gesetze entsprechend geändert werden sollten, damit wirksam auf derartige Bedrohungen reagiert werden kann; </w:t>
            </w:r>
            <w:r w:rsidRPr="00544200">
              <w:rPr>
                <w:b/>
                <w:i/>
              </w:rPr>
              <w:t>begrüßt in diesem Zusammenhang Initiativen wie di</w:t>
            </w:r>
            <w:r w:rsidRPr="00544200">
              <w:rPr>
                <w:b/>
                <w:i/>
              </w:rPr>
              <w:t>e schwedische Zivilschutzbehörde;</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255</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Georgios Epitideios</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y</w:t>
      </w:r>
      <w:r w:rsidRPr="00544200">
        <w:rPr>
          <w:rStyle w:val="HideTWBExt"/>
        </w:rPr>
        <w:t>&lt;/</w:t>
      </w:r>
      <w:r w:rsidRPr="00544200">
        <w:rPr>
          <w:rStyle w:val="HideTWBExt"/>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y)</w:t>
            </w:r>
            <w:r w:rsidRPr="00544200">
              <w:tab/>
              <w:t xml:space="preserve">die Mitgliedstaaten aufzufordern, sicherzustellen, dass die Wahlgesetze möglichen Bedrohungen durch Cyberangriffe und feindselige Propaganda Rechnung tragen, und betont, dass diese Gesetze entsprechend </w:t>
            </w:r>
            <w:r w:rsidRPr="00544200">
              <w:t>geändert werden sollten, damit wirksam auf derartige Bedrohungen reagiert werden kann;</w:t>
            </w:r>
          </w:p>
        </w:tc>
        <w:tc>
          <w:tcPr>
            <w:tcW w:w="4876" w:type="dxa"/>
          </w:tcPr>
          <w:p w:rsidR="000930C9" w:rsidRPr="00544200" w:rsidRDefault="000C62EB">
            <w:pPr>
              <w:pStyle w:val="Normal6"/>
            </w:pPr>
            <w:r w:rsidRPr="00544200">
              <w:t>y)</w:t>
            </w:r>
            <w:r w:rsidRPr="00544200">
              <w:tab/>
              <w:t xml:space="preserve">die Mitgliedstaaten aufzufordern, sicherzustellen, dass die Wahlgesetze möglichen Bedrohungen durch Cyberangriffe und feindselige Propaganda Rechnung tragen, und </w:t>
            </w:r>
            <w:r w:rsidRPr="00544200">
              <w:t>betont, dass diese Gesetze entsprechend geändert werden sollten, damit wirksam auf derartige Bedrohungen reagiert werden kann</w:t>
            </w:r>
            <w:r w:rsidRPr="00544200">
              <w:rPr>
                <w:b/>
                <w:i/>
              </w:rPr>
              <w:t>,</w:t>
            </w:r>
            <w:r w:rsidRPr="00544200">
              <w:t xml:space="preserve"> </w:t>
            </w:r>
            <w:r w:rsidRPr="00544200">
              <w:rPr>
                <w:b/>
                <w:i/>
              </w:rPr>
              <w:t>ohne dass dadurch jedoch der Boden für unerlaubte Einmischung und die Manipulation von Wahlergebnissen bereitet wird</w:t>
            </w:r>
            <w:r w:rsidRPr="00544200">
              <w:t>;</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w:t>
      </w:r>
      <w:r w:rsidRPr="00544200">
        <w:rPr>
          <w:rStyle w:val="HideTWBExt"/>
          <w:lang w:val="de-DE"/>
        </w:rPr>
        <w:t>nal&gt;</w:t>
      </w:r>
      <w:r w:rsidRPr="00544200">
        <w:rPr>
          <w:rStyle w:val="HideTWBInt"/>
          <w:lang w:val="de-DE"/>
        </w:rPr>
        <w:t>{EL}</w:t>
      </w:r>
      <w:r w:rsidRPr="00544200">
        <w:rPr>
          <w:lang w:val="de-DE"/>
        </w:rPr>
        <w:t>el</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256</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Eugen Freund</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y</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y)</w:t>
            </w:r>
            <w:r w:rsidRPr="00544200">
              <w:tab/>
            </w:r>
            <w:r w:rsidRPr="00544200">
              <w:t xml:space="preserve">die Mitgliedstaaten aufzufordern, sicherzustellen, dass die Wahlgesetze </w:t>
            </w:r>
            <w:r w:rsidRPr="00544200">
              <w:lastRenderedPageBreak/>
              <w:t>möglichen Bedrohungen durch Cyberangriffe und feindselige Propaganda Rechnung tragen, und betont, dass diese Gesetze entsprechend geändert werden sollten, damit wirksam auf derartige B</w:t>
            </w:r>
            <w:r w:rsidRPr="00544200">
              <w:t>edrohungen reagiert werden kann;</w:t>
            </w:r>
          </w:p>
        </w:tc>
        <w:tc>
          <w:tcPr>
            <w:tcW w:w="4876" w:type="dxa"/>
          </w:tcPr>
          <w:p w:rsidR="000930C9" w:rsidRPr="00544200" w:rsidRDefault="000C62EB">
            <w:pPr>
              <w:pStyle w:val="Normal6"/>
            </w:pPr>
            <w:r w:rsidRPr="00544200">
              <w:lastRenderedPageBreak/>
              <w:t>y)</w:t>
            </w:r>
            <w:r w:rsidRPr="00544200">
              <w:tab/>
              <w:t xml:space="preserve">die Mitgliedstaaten aufzufordern, sicherzustellen, dass die Wahlgesetze </w:t>
            </w:r>
            <w:r w:rsidRPr="00544200">
              <w:lastRenderedPageBreak/>
              <w:t>möglichen Bedrohungen durch Cyberangriffe</w:t>
            </w:r>
            <w:r w:rsidRPr="00544200">
              <w:rPr>
                <w:b/>
                <w:i/>
              </w:rPr>
              <w:t>, Desinformationskampagnen</w:t>
            </w:r>
            <w:r w:rsidRPr="00544200">
              <w:t xml:space="preserve"> und feindselige Propaganda Rechnung tragen, und betont, dass diese Gesetze entsp</w:t>
            </w:r>
            <w:r w:rsidRPr="00544200">
              <w:t>rechend geändert werden sollten, damit wirksam auf derartige Bedrohungen reagiert werden kann;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257</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w:t>
      </w:r>
      <w:r w:rsidRPr="00544200">
        <w:rPr>
          <w:rStyle w:val="HideTWBExt"/>
        </w:rPr>
        <w: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y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ya)</w:t>
            </w:r>
            <w:r w:rsidRPr="00544200">
              <w:tab/>
            </w:r>
            <w:r w:rsidRPr="00544200">
              <w:rPr>
                <w:b/>
                <w:i/>
              </w:rPr>
              <w:t>die EU-Bewerberländer, insbesondere Georgien, Moldau, die Ukraine und die Länder des westlichen Balkans, mit bewährten Verfahren, p</w:t>
            </w:r>
            <w:r w:rsidRPr="00544200">
              <w:rPr>
                <w:b/>
                <w:i/>
              </w:rPr>
              <w:t>ersonellen Ressourcen und Technologie zu unterstützen, um sicherzustellen, dass für die entschlossene Verteidigung ihrer Wahlverfahren vor böswilligen Tätigkeiten im Cyberbereich, Desinformation und Propaganda gesorgt wird, die von Russland und anderen fei</w:t>
            </w:r>
            <w:r w:rsidRPr="00544200">
              <w:rPr>
                <w:b/>
                <w:i/>
              </w:rPr>
              <w:t>ndseligen Akteuren ausgehen;</w:t>
            </w:r>
            <w:r w:rsidRPr="00544200">
              <w:t xml:space="preserve"> </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258</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Clare Moody, Wajid Khan</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z a</w:t>
      </w:r>
      <w:r w:rsidRPr="00544200">
        <w:t xml:space="preserve">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za)</w:t>
            </w:r>
            <w:r w:rsidRPr="00544200">
              <w:tab/>
            </w:r>
            <w:r w:rsidRPr="00544200">
              <w:rPr>
                <w:b/>
                <w:i/>
              </w:rPr>
              <w:t xml:space="preserve">Rechtsvorschriften vorzuschlagen, um das Thema der Datennutzung bei </w:t>
            </w:r>
            <w:r w:rsidRPr="00544200">
              <w:rPr>
                <w:b/>
                <w:i/>
              </w:rPr>
              <w:lastRenderedPageBreak/>
              <w:t>Wahlkampagnen anzugehen, nachdem der Datenmissbrauch durch Cambridge Analytica bei der Kampagne für das Referendum in Vereinig</w:t>
            </w:r>
            <w:r w:rsidRPr="00544200">
              <w:rPr>
                <w:b/>
                <w:i/>
              </w:rPr>
              <w:t>ten Königreich im Jahr 2016 aufgedeckt wurde, um bei künftigen Wahlkampagnen einen weiteren Schutz vor unrechtmäßiger Einflussnahme einzuführen;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259</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Anna Elżbieta Fotyga</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Buchstabe z a (neu)</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930C9">
            <w:pPr>
              <w:pStyle w:val="Normal6"/>
            </w:pPr>
          </w:p>
        </w:tc>
        <w:tc>
          <w:tcPr>
            <w:tcW w:w="4876" w:type="dxa"/>
          </w:tcPr>
          <w:p w:rsidR="000930C9" w:rsidRPr="00544200" w:rsidRDefault="000C62EB">
            <w:pPr>
              <w:pStyle w:val="Normal6"/>
            </w:pPr>
            <w:r w:rsidRPr="00544200">
              <w:rPr>
                <w:b/>
                <w:i/>
              </w:rPr>
              <w:t>za)</w:t>
            </w:r>
            <w:r w:rsidRPr="00544200">
              <w:tab/>
            </w:r>
            <w:r w:rsidRPr="00544200">
              <w:rPr>
                <w:b/>
                <w:i/>
              </w:rPr>
              <w:t>Initiativen wie die bilaterale Transatlantische Kommission für die Integrität von</w:t>
            </w:r>
            <w:r w:rsidRPr="00544200">
              <w:rPr>
                <w:b/>
                <w:i/>
              </w:rPr>
              <w:t xml:space="preserve"> Wahlen zu beurteilen, an denen sich Vertreter aus den Bereichen Politik, Technik, Medien und Unternehmertum beteiligen, um sicherzustellen, dass das Wahlverfahren vor Einflussnahme aus dem Ausland geschützt wird;</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260</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Urmas Paet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Ziffer 2</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2.</w:t>
            </w:r>
            <w:r w:rsidRPr="00544200">
              <w:tab/>
              <w:t>beauftragt seinen Präsidenten, diese</w:t>
            </w:r>
            <w:r w:rsidRPr="00544200">
              <w:t xml:space="preserve"> Empfehlung dem Rat, der Kommission und der Vizepräsidentin der Kommission und Hohen Vertreterin der Union für Außen- und Sicherheitspolitik sowie dem EAD</w:t>
            </w:r>
            <w:r w:rsidRPr="00544200">
              <w:rPr>
                <w:b/>
                <w:i/>
              </w:rPr>
              <w:t xml:space="preserve">, </w:t>
            </w:r>
            <w:r w:rsidRPr="00544200">
              <w:rPr>
                <w:b/>
                <w:i/>
              </w:rPr>
              <w:lastRenderedPageBreak/>
              <w:t>der NATO und dem Präsidenten, der Regierung und dem Parlament Russlands</w:t>
            </w:r>
            <w:r w:rsidRPr="00544200">
              <w:t xml:space="preserve"> zur Information zu übermitte</w:t>
            </w:r>
            <w:r w:rsidRPr="00544200">
              <w:t>ln.</w:t>
            </w:r>
          </w:p>
        </w:tc>
        <w:tc>
          <w:tcPr>
            <w:tcW w:w="4876" w:type="dxa"/>
          </w:tcPr>
          <w:p w:rsidR="000930C9" w:rsidRPr="00544200" w:rsidRDefault="000C62EB">
            <w:pPr>
              <w:pStyle w:val="Normal6"/>
            </w:pPr>
            <w:r w:rsidRPr="00544200">
              <w:lastRenderedPageBreak/>
              <w:t>2.</w:t>
            </w:r>
            <w:r w:rsidRPr="00544200">
              <w:tab/>
              <w:t xml:space="preserve">beauftragt seinen Präsidenten, diese Empfehlung dem Rat, der Kommission und der Vizepräsidentin der Kommission und Hohen Vertreterin der Union für Außen- und Sicherheitspolitik sowie dem EAD </w:t>
            </w:r>
            <w:r w:rsidRPr="00544200">
              <w:rPr>
                <w:b/>
                <w:i/>
              </w:rPr>
              <w:lastRenderedPageBreak/>
              <w:t>und der NATO</w:t>
            </w:r>
            <w:r w:rsidRPr="00544200">
              <w:t xml:space="preserve"> zur Information zu übermitteln.</w:t>
            </w:r>
          </w:p>
        </w:tc>
      </w:tr>
    </w:tbl>
    <w:p w:rsidR="000930C9" w:rsidRPr="00544200" w:rsidRDefault="000C62EB">
      <w:pPr>
        <w:pStyle w:val="Olang"/>
        <w:rPr>
          <w:lang w:val="de-DE"/>
        </w:rPr>
      </w:pPr>
      <w:r w:rsidRPr="00544200">
        <w:rPr>
          <w:lang w:val="de-DE"/>
        </w:rPr>
        <w:lastRenderedPageBreak/>
        <w:t xml:space="preserve">Or. </w:t>
      </w:r>
      <w:r w:rsidRPr="00544200">
        <w:rPr>
          <w:rStyle w:val="HideTWBExt"/>
          <w:lang w:val="de-DE"/>
        </w:rPr>
        <w:t>&lt;Origina</w:t>
      </w:r>
      <w:r w:rsidRPr="00544200">
        <w:rPr>
          <w:rStyle w:val="HideTWBExt"/>
          <w:lang w:val="de-DE"/>
        </w:rPr>
        <w:t>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261</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Fabio Massimo Castaldo</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Ziffer 2</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2.</w:t>
            </w:r>
            <w:r w:rsidRPr="00544200">
              <w:tab/>
              <w:t>beauftragt seinen Präsidenten, diese Empfehlung dem Rat, der Kommission und der Vizepräsidentin der Kommission und Hohen Vertreterin der Union für Außen- und Sicherheitspolitik sowie dem EAD</w:t>
            </w:r>
            <w:r w:rsidRPr="00544200">
              <w:rPr>
                <w:b/>
                <w:i/>
              </w:rPr>
              <w:t xml:space="preserve">, der NATO und dem Präsidenten, der Regierung und dem </w:t>
            </w:r>
            <w:r w:rsidRPr="00544200">
              <w:rPr>
                <w:b/>
                <w:i/>
              </w:rPr>
              <w:t>Parlament Russlands</w:t>
            </w:r>
            <w:r w:rsidRPr="00544200">
              <w:t xml:space="preserve"> zur Information zu übermitteln.</w:t>
            </w:r>
          </w:p>
        </w:tc>
        <w:tc>
          <w:tcPr>
            <w:tcW w:w="4876" w:type="dxa"/>
          </w:tcPr>
          <w:p w:rsidR="000930C9" w:rsidRPr="00544200" w:rsidRDefault="000C62EB">
            <w:pPr>
              <w:pStyle w:val="Normal6"/>
            </w:pPr>
            <w:r w:rsidRPr="00544200">
              <w:t>2.</w:t>
            </w:r>
            <w:r w:rsidRPr="00544200">
              <w:tab/>
              <w:t xml:space="preserve">beauftragt seinen Präsidenten, diese Empfehlung dem Rat, der Kommission und der Vizepräsidentin der Kommission und Hohen Vertreterin der Union für Außen- und Sicherheitspolitik sowie dem EAD </w:t>
            </w:r>
            <w:r w:rsidRPr="00544200">
              <w:rPr>
                <w:b/>
                <w:i/>
              </w:rPr>
              <w:t>und der NA</w:t>
            </w:r>
            <w:r w:rsidRPr="00544200">
              <w:rPr>
                <w:b/>
                <w:i/>
              </w:rPr>
              <w:t>TO</w:t>
            </w:r>
            <w:r w:rsidRPr="00544200">
              <w:t xml:space="preserve"> zur Information zu übermitteln.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t>&lt;/Amend&gt;</w:t>
      </w:r>
    </w:p>
    <w:p w:rsidR="000930C9" w:rsidRPr="00544200" w:rsidRDefault="000C62EB">
      <w:pPr>
        <w:pStyle w:val="AMNumberTabs"/>
      </w:pPr>
      <w:r w:rsidRPr="00544200">
        <w:rPr>
          <w:rStyle w:val="HideTWBExt"/>
        </w:rPr>
        <w:t>&lt;Amend&gt;</w:t>
      </w:r>
      <w:r w:rsidRPr="00544200">
        <w:t>Änderungsantrag</w:t>
      </w:r>
      <w:r w:rsidRPr="00544200">
        <w:tab/>
      </w:r>
      <w:r w:rsidRPr="00544200">
        <w:tab/>
      </w:r>
      <w:r w:rsidRPr="00544200">
        <w:rPr>
          <w:rStyle w:val="HideTWBExt"/>
        </w:rPr>
        <w:t>&lt;NumAm&gt;</w:t>
      </w:r>
      <w:r w:rsidRPr="00544200">
        <w:t>262</w:t>
      </w:r>
      <w:r w:rsidRPr="00544200">
        <w:rPr>
          <w:rStyle w:val="HideTWBExt"/>
        </w:rPr>
        <w:t>&lt;/NumAm&gt;</w:t>
      </w:r>
    </w:p>
    <w:p w:rsidR="000930C9" w:rsidRPr="00544200" w:rsidRDefault="000C62EB">
      <w:pPr>
        <w:pStyle w:val="NormalBold"/>
      </w:pPr>
      <w:r w:rsidRPr="00544200">
        <w:rPr>
          <w:rStyle w:val="HideTWBExt"/>
        </w:rPr>
        <w:t>&lt;RepeatBlock-By&gt;&lt;Members&gt;</w:t>
      </w:r>
      <w:r w:rsidRPr="00544200">
        <w:t>Javier Nart</w:t>
      </w:r>
      <w:r w:rsidRPr="00544200">
        <w:rPr>
          <w:rStyle w:val="HideTWBExt"/>
        </w:rPr>
        <w:t>&lt;/Members&gt;</w:t>
      </w:r>
    </w:p>
    <w:p w:rsidR="000930C9" w:rsidRPr="00544200" w:rsidRDefault="000C62EB">
      <w:pPr>
        <w:pStyle w:val="NormalBold"/>
      </w:pPr>
      <w:r w:rsidRPr="00544200">
        <w:rPr>
          <w:rStyle w:val="HideTWBExt"/>
        </w:rPr>
        <w:t>&lt;/RepeatBlock-By&gt;</w:t>
      </w:r>
    </w:p>
    <w:p w:rsidR="000930C9" w:rsidRPr="00544200" w:rsidRDefault="000C62EB">
      <w:pPr>
        <w:pStyle w:val="NormalBold"/>
      </w:pPr>
      <w:r w:rsidRPr="00544200">
        <w:rPr>
          <w:rStyle w:val="HideTWBExt"/>
        </w:rPr>
        <w:t>&lt;DocAmend&gt;</w:t>
      </w:r>
      <w:r w:rsidRPr="00544200">
        <w:t>Entschließungsantrag</w:t>
      </w:r>
      <w:r w:rsidRPr="00544200">
        <w:rPr>
          <w:rStyle w:val="HideTWBExt"/>
        </w:rPr>
        <w:t>&lt;/DocAmend&gt;</w:t>
      </w:r>
    </w:p>
    <w:p w:rsidR="000930C9" w:rsidRPr="00544200" w:rsidRDefault="000C62EB">
      <w:pPr>
        <w:pStyle w:val="NormalBold"/>
      </w:pPr>
      <w:r w:rsidRPr="00544200">
        <w:rPr>
          <w:rStyle w:val="HideTWBExt"/>
        </w:rPr>
        <w:t>&lt;Article&gt;</w:t>
      </w:r>
      <w:r w:rsidRPr="00544200">
        <w:t>Ziffer 2</w:t>
      </w:r>
      <w:r w:rsidRPr="0054420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30C9" w:rsidRPr="00544200">
        <w:trPr>
          <w:trHeight w:hRule="exact" w:val="240"/>
          <w:jc w:val="center"/>
        </w:trPr>
        <w:tc>
          <w:tcPr>
            <w:tcW w:w="9752" w:type="dxa"/>
            <w:gridSpan w:val="2"/>
          </w:tcPr>
          <w:p w:rsidR="000930C9" w:rsidRPr="00544200" w:rsidRDefault="000930C9"/>
        </w:tc>
      </w:tr>
      <w:tr w:rsidR="000930C9" w:rsidRPr="00544200">
        <w:trPr>
          <w:trHeight w:val="240"/>
          <w:jc w:val="center"/>
        </w:trPr>
        <w:tc>
          <w:tcPr>
            <w:tcW w:w="4876" w:type="dxa"/>
          </w:tcPr>
          <w:p w:rsidR="000930C9" w:rsidRPr="00544200" w:rsidRDefault="000C62EB">
            <w:pPr>
              <w:pStyle w:val="ColumnHeading"/>
            </w:pPr>
            <w:r w:rsidRPr="00544200">
              <w:t>Entschließungsantrag</w:t>
            </w:r>
          </w:p>
        </w:tc>
        <w:tc>
          <w:tcPr>
            <w:tcW w:w="4876" w:type="dxa"/>
          </w:tcPr>
          <w:p w:rsidR="000930C9" w:rsidRPr="00544200" w:rsidRDefault="000C62EB">
            <w:pPr>
              <w:pStyle w:val="ColumnHeading"/>
            </w:pPr>
            <w:r w:rsidRPr="00544200">
              <w:t>Geänderter Text</w:t>
            </w:r>
          </w:p>
        </w:tc>
      </w:tr>
      <w:tr w:rsidR="000930C9" w:rsidRPr="00544200">
        <w:trPr>
          <w:jc w:val="center"/>
        </w:trPr>
        <w:tc>
          <w:tcPr>
            <w:tcW w:w="4876" w:type="dxa"/>
          </w:tcPr>
          <w:p w:rsidR="000930C9" w:rsidRPr="00544200" w:rsidRDefault="000C62EB">
            <w:pPr>
              <w:pStyle w:val="Normal6"/>
            </w:pPr>
            <w:r w:rsidRPr="00544200">
              <w:t>2.</w:t>
            </w:r>
            <w:r w:rsidRPr="00544200">
              <w:tab/>
              <w:t xml:space="preserve">beauftragt seinen Präsidenten, diese Empfehlung dem Rat, der Kommission und der Vizepräsidentin der Kommission und Hohen Vertreterin der Union für Außen- und Sicherheitspolitik sowie dem EAD, der NATO und dem </w:t>
            </w:r>
            <w:r w:rsidRPr="00544200">
              <w:t>Präsidenten, der Regierung und dem Parlament Russlands zur Information zu übermitteln.</w:t>
            </w:r>
          </w:p>
        </w:tc>
        <w:tc>
          <w:tcPr>
            <w:tcW w:w="4876" w:type="dxa"/>
          </w:tcPr>
          <w:p w:rsidR="000930C9" w:rsidRPr="00544200" w:rsidRDefault="000C62EB">
            <w:pPr>
              <w:pStyle w:val="Normal6"/>
            </w:pPr>
            <w:r w:rsidRPr="00544200">
              <w:t>2.</w:t>
            </w:r>
            <w:r w:rsidRPr="00544200">
              <w:tab/>
              <w:t>beauftragt seinen Präsidenten, diese Empfehlung dem Rat, der Kommission und der Vizepräsidentin der Kommission und Hohen Vertreterin der Union für Außen- und Sicherhe</w:t>
            </w:r>
            <w:r w:rsidRPr="00544200">
              <w:t xml:space="preserve">itspolitik sowie dem EAD, der NATO und dem Präsidenten, der Regierung und dem Parlament Russlands </w:t>
            </w:r>
            <w:r w:rsidRPr="00544200">
              <w:rPr>
                <w:b/>
                <w:i/>
              </w:rPr>
              <w:t>und der Vereinigten Staaten</w:t>
            </w:r>
            <w:r w:rsidRPr="00544200">
              <w:t xml:space="preserve"> zur Information zu übermitteln.</w:t>
            </w:r>
          </w:p>
        </w:tc>
      </w:tr>
    </w:tbl>
    <w:p w:rsidR="000930C9" w:rsidRPr="00544200" w:rsidRDefault="000C62EB">
      <w:pPr>
        <w:pStyle w:val="Olang"/>
        <w:rPr>
          <w:lang w:val="de-DE"/>
        </w:rPr>
      </w:pPr>
      <w:r w:rsidRPr="00544200">
        <w:rPr>
          <w:lang w:val="de-DE"/>
        </w:rPr>
        <w:t xml:space="preserve">Or. </w:t>
      </w:r>
      <w:r w:rsidRPr="00544200">
        <w:rPr>
          <w:rStyle w:val="HideTWBExt"/>
          <w:lang w:val="de-DE"/>
        </w:rPr>
        <w:t>&lt;Original&gt;</w:t>
      </w:r>
      <w:r w:rsidRPr="00544200">
        <w:rPr>
          <w:rStyle w:val="HideTWBInt"/>
          <w:lang w:val="de-DE"/>
        </w:rPr>
        <w:t>{EN}</w:t>
      </w:r>
      <w:r w:rsidRPr="00544200">
        <w:rPr>
          <w:lang w:val="de-DE"/>
        </w:rPr>
        <w:t>en</w:t>
      </w:r>
      <w:r w:rsidRPr="00544200">
        <w:rPr>
          <w:rStyle w:val="HideTWBExt"/>
          <w:lang w:val="de-DE"/>
        </w:rPr>
        <w:t>&lt;/Original&gt;</w:t>
      </w:r>
    </w:p>
    <w:p w:rsidR="000930C9" w:rsidRPr="00544200" w:rsidRDefault="000C62EB">
      <w:r w:rsidRPr="00544200">
        <w:rPr>
          <w:rStyle w:val="HideTWBExt"/>
        </w:rPr>
        <w:lastRenderedPageBreak/>
        <w:t>&lt;/Amend&gt;&lt;/RepeatBlock-Amend&gt;</w:t>
      </w:r>
    </w:p>
    <w:sectPr w:rsidR="000930C9" w:rsidRPr="00544200" w:rsidSect="0062019A">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6B3703" w:rsidRDefault="000C62EB">
      <w:r w:rsidRPr="006B3703">
        <w:separator/>
      </w:r>
    </w:p>
  </w:endnote>
  <w:endnote w:type="continuationSeparator" w:id="0">
    <w:p w:rsidR="00000000" w:rsidRPr="006B3703" w:rsidRDefault="000C62EB">
      <w:r w:rsidRPr="006B37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19A" w:rsidRPr="006B3703" w:rsidRDefault="0062019A" w:rsidP="0062019A">
    <w:pPr>
      <w:pStyle w:val="Footer"/>
      <w:rPr>
        <w:lang w:val="de-DE"/>
      </w:rPr>
    </w:pPr>
    <w:r w:rsidRPr="006B3703">
      <w:rPr>
        <w:lang w:val="de-DE"/>
      </w:rPr>
      <w:t>PE</w:t>
    </w:r>
    <w:r w:rsidRPr="006B3703">
      <w:rPr>
        <w:rStyle w:val="HideTWBExt"/>
        <w:lang w:val="de-DE"/>
      </w:rPr>
      <w:t>&lt;NoPE&gt;</w:t>
    </w:r>
    <w:r w:rsidRPr="006B3703">
      <w:rPr>
        <w:lang w:val="de-DE"/>
      </w:rPr>
      <w:t>631.900</w:t>
    </w:r>
    <w:r w:rsidRPr="006B3703">
      <w:rPr>
        <w:rStyle w:val="HideTWBExt"/>
        <w:lang w:val="de-DE"/>
      </w:rPr>
      <w:t>&lt;/NoPE&gt;&lt;Version&gt;</w:t>
    </w:r>
    <w:r w:rsidRPr="006B3703">
      <w:rPr>
        <w:lang w:val="de-DE"/>
      </w:rPr>
      <w:t>v01-00</w:t>
    </w:r>
    <w:r w:rsidRPr="006B3703">
      <w:rPr>
        <w:rStyle w:val="HideTWBExt"/>
        <w:lang w:val="de-DE"/>
      </w:rPr>
      <w:t>&lt;/Version&gt;</w:t>
    </w:r>
    <w:r w:rsidRPr="006B3703">
      <w:rPr>
        <w:lang w:val="de-DE"/>
      </w:rPr>
      <w:tab/>
    </w:r>
    <w:r w:rsidRPr="006B3703">
      <w:rPr>
        <w:lang w:val="de-DE"/>
      </w:rPr>
      <w:fldChar w:fldCharType="begin"/>
    </w:r>
    <w:r w:rsidRPr="006B3703">
      <w:rPr>
        <w:lang w:val="de-DE"/>
      </w:rPr>
      <w:instrText xml:space="preserve"> PAGE  \* MERGEFORMAT </w:instrText>
    </w:r>
    <w:r w:rsidRPr="006B3703">
      <w:rPr>
        <w:lang w:val="de-DE"/>
      </w:rPr>
      <w:fldChar w:fldCharType="separate"/>
    </w:r>
    <w:r w:rsidR="000C62EB">
      <w:rPr>
        <w:noProof/>
        <w:lang w:val="de-DE"/>
      </w:rPr>
      <w:t>2</w:t>
    </w:r>
    <w:r w:rsidRPr="006B3703">
      <w:rPr>
        <w:lang w:val="de-DE"/>
      </w:rPr>
      <w:fldChar w:fldCharType="end"/>
    </w:r>
    <w:r w:rsidRPr="006B3703">
      <w:rPr>
        <w:lang w:val="de-DE"/>
      </w:rPr>
      <w:t>/</w:t>
    </w:r>
    <w:r w:rsidRPr="006B3703">
      <w:rPr>
        <w:lang w:val="de-DE"/>
      </w:rPr>
      <w:fldChar w:fldCharType="begin"/>
    </w:r>
    <w:r w:rsidRPr="006B3703">
      <w:rPr>
        <w:lang w:val="de-DE"/>
      </w:rPr>
      <w:instrText xml:space="preserve"> NUMPAGES  \* MERGEFORMAT </w:instrText>
    </w:r>
    <w:r w:rsidRPr="006B3703">
      <w:rPr>
        <w:lang w:val="de-DE"/>
      </w:rPr>
      <w:fldChar w:fldCharType="separate"/>
    </w:r>
    <w:r w:rsidR="000C62EB">
      <w:rPr>
        <w:noProof/>
        <w:lang w:val="de-DE"/>
      </w:rPr>
      <w:t>127</w:t>
    </w:r>
    <w:r w:rsidRPr="006B3703">
      <w:rPr>
        <w:lang w:val="de-DE"/>
      </w:rPr>
      <w:fldChar w:fldCharType="end"/>
    </w:r>
    <w:r w:rsidRPr="006B3703">
      <w:rPr>
        <w:lang w:val="de-DE"/>
      </w:rPr>
      <w:tab/>
    </w:r>
    <w:r w:rsidRPr="006B3703">
      <w:rPr>
        <w:rStyle w:val="HideTWBExt"/>
        <w:lang w:val="de-DE"/>
      </w:rPr>
      <w:t>&lt;PathFdR&gt;</w:t>
    </w:r>
    <w:r w:rsidR="006B3703" w:rsidRPr="006B3703">
      <w:rPr>
        <w:lang w:val="de-DE"/>
      </w:rPr>
      <w:t>AM\1171300DE.docx</w:t>
    </w:r>
    <w:r w:rsidRPr="006B3703">
      <w:rPr>
        <w:rStyle w:val="HideTWBExt"/>
        <w:lang w:val="de-DE"/>
      </w:rPr>
      <w:t>&lt;/PathFdR&gt;</w:t>
    </w:r>
  </w:p>
  <w:p w:rsidR="000930C9" w:rsidRPr="006B3703" w:rsidRDefault="0062019A" w:rsidP="0062019A">
    <w:pPr>
      <w:pStyle w:val="Footer2"/>
    </w:pPr>
    <w:r w:rsidRPr="006B3703">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19A" w:rsidRPr="006B3703" w:rsidRDefault="0062019A" w:rsidP="0062019A">
    <w:pPr>
      <w:pStyle w:val="Footer"/>
      <w:rPr>
        <w:lang w:val="de-DE"/>
      </w:rPr>
    </w:pPr>
    <w:r w:rsidRPr="006B3703">
      <w:rPr>
        <w:rStyle w:val="HideTWBExt"/>
        <w:lang w:val="de-DE"/>
      </w:rPr>
      <w:t>&lt;PathFdR&gt;</w:t>
    </w:r>
    <w:r w:rsidR="006B3703" w:rsidRPr="006B3703">
      <w:rPr>
        <w:lang w:val="de-DE"/>
      </w:rPr>
      <w:t>AM\1171300DE.docx</w:t>
    </w:r>
    <w:r w:rsidRPr="006B3703">
      <w:rPr>
        <w:rStyle w:val="HideTWBExt"/>
        <w:lang w:val="de-DE"/>
      </w:rPr>
      <w:t>&lt;/PathFdR&gt;</w:t>
    </w:r>
    <w:r w:rsidRPr="006B3703">
      <w:rPr>
        <w:lang w:val="de-DE"/>
      </w:rPr>
      <w:tab/>
    </w:r>
    <w:r w:rsidRPr="006B3703">
      <w:rPr>
        <w:lang w:val="de-DE"/>
      </w:rPr>
      <w:fldChar w:fldCharType="begin"/>
    </w:r>
    <w:r w:rsidRPr="006B3703">
      <w:rPr>
        <w:lang w:val="de-DE"/>
      </w:rPr>
      <w:instrText xml:space="preserve"> PAGE  \* MERGEFORMAT </w:instrText>
    </w:r>
    <w:r w:rsidRPr="006B3703">
      <w:rPr>
        <w:lang w:val="de-DE"/>
      </w:rPr>
      <w:fldChar w:fldCharType="separate"/>
    </w:r>
    <w:r w:rsidR="000C62EB">
      <w:rPr>
        <w:noProof/>
        <w:lang w:val="de-DE"/>
      </w:rPr>
      <w:t>127</w:t>
    </w:r>
    <w:r w:rsidRPr="006B3703">
      <w:rPr>
        <w:lang w:val="de-DE"/>
      </w:rPr>
      <w:fldChar w:fldCharType="end"/>
    </w:r>
    <w:r w:rsidRPr="006B3703">
      <w:rPr>
        <w:lang w:val="de-DE"/>
      </w:rPr>
      <w:t>/</w:t>
    </w:r>
    <w:r w:rsidRPr="006B3703">
      <w:rPr>
        <w:lang w:val="de-DE"/>
      </w:rPr>
      <w:fldChar w:fldCharType="begin"/>
    </w:r>
    <w:r w:rsidRPr="006B3703">
      <w:rPr>
        <w:lang w:val="de-DE"/>
      </w:rPr>
      <w:instrText xml:space="preserve"> NUMPAGES  \* MERGEFORMAT </w:instrText>
    </w:r>
    <w:r w:rsidRPr="006B3703">
      <w:rPr>
        <w:lang w:val="de-DE"/>
      </w:rPr>
      <w:fldChar w:fldCharType="separate"/>
    </w:r>
    <w:r w:rsidR="000C62EB">
      <w:rPr>
        <w:noProof/>
        <w:lang w:val="de-DE"/>
      </w:rPr>
      <w:t>127</w:t>
    </w:r>
    <w:r w:rsidRPr="006B3703">
      <w:rPr>
        <w:lang w:val="de-DE"/>
      </w:rPr>
      <w:fldChar w:fldCharType="end"/>
    </w:r>
    <w:r w:rsidRPr="006B3703">
      <w:rPr>
        <w:lang w:val="de-DE"/>
      </w:rPr>
      <w:tab/>
      <w:t>PE</w:t>
    </w:r>
    <w:r w:rsidRPr="006B3703">
      <w:rPr>
        <w:rStyle w:val="HideTWBExt"/>
        <w:lang w:val="de-DE"/>
      </w:rPr>
      <w:t>&lt;NoPE&gt;</w:t>
    </w:r>
    <w:r w:rsidRPr="006B3703">
      <w:rPr>
        <w:lang w:val="de-DE"/>
      </w:rPr>
      <w:t>631.900</w:t>
    </w:r>
    <w:r w:rsidRPr="006B3703">
      <w:rPr>
        <w:rStyle w:val="HideTWBExt"/>
        <w:lang w:val="de-DE"/>
      </w:rPr>
      <w:t>&lt;/NoPE&gt;&lt;Version&gt;</w:t>
    </w:r>
    <w:r w:rsidRPr="006B3703">
      <w:rPr>
        <w:lang w:val="de-DE"/>
      </w:rPr>
      <w:t>v01-00</w:t>
    </w:r>
    <w:r w:rsidRPr="006B3703">
      <w:rPr>
        <w:rStyle w:val="HideTWBExt"/>
        <w:lang w:val="de-DE"/>
      </w:rPr>
      <w:t>&lt;/Version&gt;</w:t>
    </w:r>
  </w:p>
  <w:p w:rsidR="000930C9" w:rsidRPr="006B3703" w:rsidRDefault="0062019A" w:rsidP="0062019A">
    <w:pPr>
      <w:pStyle w:val="Footer2"/>
    </w:pPr>
    <w:r w:rsidRPr="006B3703">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19A" w:rsidRPr="006B3703" w:rsidRDefault="0062019A" w:rsidP="0062019A">
    <w:pPr>
      <w:pStyle w:val="Footer"/>
      <w:rPr>
        <w:lang w:val="de-DE"/>
      </w:rPr>
    </w:pPr>
    <w:r w:rsidRPr="006B3703">
      <w:rPr>
        <w:rStyle w:val="HideTWBExt"/>
        <w:lang w:val="de-DE"/>
      </w:rPr>
      <w:t>&lt;PathFdR&gt;</w:t>
    </w:r>
    <w:r w:rsidR="006B3703" w:rsidRPr="006B3703">
      <w:rPr>
        <w:lang w:val="de-DE"/>
      </w:rPr>
      <w:t>AM\1171300DE.docx</w:t>
    </w:r>
    <w:r w:rsidRPr="006B3703">
      <w:rPr>
        <w:rStyle w:val="HideTWBExt"/>
        <w:lang w:val="de-DE"/>
      </w:rPr>
      <w:t>&lt;/PathFdR&gt;</w:t>
    </w:r>
    <w:r w:rsidRPr="006B3703">
      <w:rPr>
        <w:lang w:val="de-DE"/>
      </w:rPr>
      <w:tab/>
    </w:r>
    <w:r w:rsidRPr="006B3703">
      <w:rPr>
        <w:lang w:val="de-DE"/>
      </w:rPr>
      <w:tab/>
      <w:t>PE</w:t>
    </w:r>
    <w:r w:rsidRPr="006B3703">
      <w:rPr>
        <w:rStyle w:val="HideTWBExt"/>
        <w:lang w:val="de-DE"/>
      </w:rPr>
      <w:t>&lt;NoPE&gt;</w:t>
    </w:r>
    <w:r w:rsidRPr="006B3703">
      <w:rPr>
        <w:lang w:val="de-DE"/>
      </w:rPr>
      <w:t>631.900</w:t>
    </w:r>
    <w:r w:rsidRPr="006B3703">
      <w:rPr>
        <w:rStyle w:val="HideTWBExt"/>
        <w:lang w:val="de-DE"/>
      </w:rPr>
      <w:t>&lt;/NoPE&gt;&lt;Version&gt;</w:t>
    </w:r>
    <w:r w:rsidRPr="006B3703">
      <w:rPr>
        <w:lang w:val="de-DE"/>
      </w:rPr>
      <w:t>v01-00</w:t>
    </w:r>
    <w:r w:rsidRPr="006B3703">
      <w:rPr>
        <w:rStyle w:val="HideTWBExt"/>
        <w:lang w:val="de-DE"/>
      </w:rPr>
      <w:t>&lt;/Version&gt;</w:t>
    </w:r>
  </w:p>
  <w:p w:rsidR="000930C9" w:rsidRPr="006B3703" w:rsidRDefault="0062019A" w:rsidP="0062019A">
    <w:pPr>
      <w:pStyle w:val="Footer2"/>
      <w:tabs>
        <w:tab w:val="center" w:pos="4535"/>
        <w:tab w:val="right" w:pos="9921"/>
      </w:tabs>
    </w:pPr>
    <w:r w:rsidRPr="006B3703">
      <w:t>DE</w:t>
    </w:r>
    <w:r w:rsidRPr="006B3703">
      <w:tab/>
    </w:r>
    <w:r w:rsidRPr="006B3703">
      <w:rPr>
        <w:b w:val="0"/>
        <w:i/>
        <w:color w:val="C0C0C0"/>
        <w:sz w:val="22"/>
      </w:rPr>
      <w:t>In Vielfalt geeint</w:t>
    </w:r>
    <w:r w:rsidRPr="006B3703">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6B3703" w:rsidRDefault="000C62EB">
      <w:r w:rsidRPr="006B3703">
        <w:separator/>
      </w:r>
    </w:p>
  </w:footnote>
  <w:footnote w:type="continuationSeparator" w:id="0">
    <w:p w:rsidR="00000000" w:rsidRPr="006B3703" w:rsidRDefault="000C62EB">
      <w:r w:rsidRPr="006B370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200" w:rsidRDefault="005442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200" w:rsidRDefault="005442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200" w:rsidRDefault="005442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gruik" w:val="value of gruik"/>
    <w:docVar w:name="LastEditedSection" w:val=" 1"/>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9\fbidi \froman\fcharset238\fprq2 Times New Roman CE;}{\f280\fbidi \froman\fcharset204\fprq2 Times New Roman Cyr;}_x000d__x000a_{\f282\fbidi \froman\fcharset161\fprq2 Times New Roman Greek;}{\f283\fbidi \froman\fcharset162\fprq2 Times New Roman Tur;}{\f284\fbidi \froman\fcharset177\fprq2 Times New Roman (Hebrew);}{\f285\fbidi \froman\fcharset178\fprq2 Times New Roman (Arabic);}_x000d__x000a_{\f286\fbidi \froman\fcharset186\fprq2 Times New Roman Baltic;}{\f287\fbidi \froman\fcharset163\fprq2 Times New Roman (Vietnamese);}{\f289\fbidi \fswiss\fcharset238\fprq2 Arial CE;}{\f290\fbidi \fswiss\fcharset204\fprq2 Arial Cyr;}_x000d__x000a_{\f292\fbidi \fswiss\fcharset161\fprq2 Arial Greek;}{\f293\fbidi \fswiss\fcharset162\fprq2 Arial Tur;}{\f294\fbidi \fswiss\fcharset177\fprq2 Arial (Hebrew);}{\f295\fbidi \fswiss\fcharset178\fprq2 Arial (Arabic);}_x000d__x000a_{\f296\fbidi \fswiss\fcharset186\fprq2 Arial Baltic;}{\f297\fbidi \fswiss\fcharset163\fprq2 Arial (Vietnamese);}{\f619\fbidi \froman\fcharset238\fprq2 Cambria Math CE;}{\f620\fbidi \froman\fcharset204\fprq2 Cambria Math Cyr;}_x000d__x000a_{\f622\fbidi \froman\fcharset161\fprq2 Cambria Math Greek;}{\f623\fbidi \froman\fcharset162\fprq2 Cambria Math Tur;}{\f626\fbidi \froman\fcharset186\fprq2 Cambria Math Baltic;}{\f62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3894482 HideTWBExt;}{\s16\qr \li0\ri0\sb240\sa240\nowidctlpar\wrapdefault\aspalpha\aspnum\faauto\adjustright\rin0\lin0\itap0 \rtlch\fcs1 \af0\afs20\alang1025 \ltrch\fcs0 _x000d__x000a_\fs24\lang1024\langfe1024\cgrid\noproof\langnp2057\langfenp2057 \sbasedon0 \snext16 \spriority0 \styrsid3894482 Olang;}{\s17\ql \li0\ri0\sa120\nowidctlpar\wrapdefault\aspalpha\aspnum\faauto\adjustright\rin0\lin0\itap0 \rtlch\fcs1 \af0\afs20\alang1025 _x000d__x000a_\ltrch\fcs0 \fs24\lang1024\langfe1024\cgrid\noproof\langnp2057\langfenp2057 \sbasedon0 \snext17 \slink18 \spriority0 \styrsid3894482 Normal6;}{\*\cs18 \additive \fs24\lang1024\langfe1024\noproof \slink17 \slocked \spriority0 \styrsid3894482 Normal6 Char;}_x000d__x000a_{\s19\ql \li0\ri0\nowidctlpar\wrapdefault\aspalpha\aspnum\faauto\adjustright\rin0\lin0\itap0 \rtlch\fcs1 \af0\afs20\alang1025 \ltrch\fcs0 \b\fs24\lang2057\langfe2057\cgrid\langnp2057\langfenp2057 \sbasedon0 \snext19 \slink20 \spriority0 \styrsid3894482 _x000d__x000a_NormalBold;}{\*\cs20 \additive \b\fs24 \slink19 \slocked \spriority0 \styrsid3894482 NormalBold Char;}{\s21\qc \li0\ri0\sa240\nowidctlpar\wrapdefault\aspalpha\aspnum\faauto\adjustright\rin0\lin0\itap0 \rtlch\fcs1 \af0\afs20\alang1025 \ltrch\fcs0 _x000d__x000a_\i\fs24\lang2057\langfe2057\cgrid\langnp2057\langfenp2057 \sbasedon0 \snext21 \spriority0 \styrsid3894482 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3894482 AMNumberTabs;}}{\*\rsidtbl \rsid24658\rsid735077\rsid2892074\rsid3894482\rsid4666813\rsid6568229\rsid6641733\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7\mo11\dy16\hr17}{\revtim\yr2017\mo11\dy16\hr17}{\version1}{\edmins0}{\nofpages1}{\nofwords24}{\nofchars292}{\*\company European Parliament}{\nofcharsws292}{\vern92}}{\*\xmlnstbl {\xmlns1 http://schemas.microsoft.com_x000d__x000a_/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3894482\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568229 \chftnsep _x000d__x000a_\par }}{\*\ftnsepc \ltrpar \pard\plain \ltrpar\ql \li0\ri0\widctlpar\wrapdefault\aspalpha\aspnum\faauto\adjustright\rin0\lin0\itap0 \rtlch\fcs1 \af0\afs20\alang1025 \ltrch\fcs0 \fs24\lang2057\langfe2057\cgrid\langnp2057\langfenp2057 {\rtlch\fcs1 \af0 _x000d__x000a_\ltrch\fcs0 \insrsid6568229 \chftnsepc _x000d__x000a_\par }}{\*\aftnsep \ltrpar \pard\plain \ltrpar\ql \li0\ri0\widctlpar\wrapdefault\aspalpha\aspnum\faauto\adjustright\rin0\lin0\itap0 \rtlch\fcs1 \af0\afs20\alang1025 \ltrch\fcs0 \fs24\lang2057\langfe2057\cgrid\langnp2057\langfenp2057 {\rtlch\fcs1 \af0 _x000d__x000a_\ltrch\fcs0 \insrsid6568229 \chftnsep _x000d__x000a_\par }}{\*\aftnsepc \ltrpar \pard\plain \ltrpar\ql \li0\ri0\widctlpar\wrapdefault\aspalpha\aspnum\faauto\adjustright\rin0\lin0\itap0 \rtlch\fcs1 \af0\afs20\alang1025 \ltrch\fcs0 \fs24\lang2057\langfe2057\cgrid\langnp2057\langfenp2057 {\rtlch\fcs1 \af0 _x000d__x000a_\ltrch\fcs0 \insrsid656822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2\ql \li0\ri0\sb240\keepn\nowidctlpar\tx879\tx936\tx1021\tx1077\tx1134\tx1191\tx1247\tx1304\tx1361\tx1418\tx1474\tx1531\tx1588\tx1644\tx1701\tx1758\tx1814\tx1871\tx2070\tx2126\tx3374\tx3430\wrapdefault\aspalpha\aspnum\faauto\adjustright\rin0_x000d__x000a_\lin0\itap0\pararsid3894482 \rtlch\fcs1 \af0\afs20\alang1025 \ltrch\fcs0 \b\fs24\lang2057\langfe2057\cgrid\langnp2057\langfenp2057 {\rtlch\fcs1 \af0 \ltrch\fcs0 \cs15\b0\v\f1\fs20\cf9\lang1024\langfe1024\noproof\insrsid3894482\charrsid4417459 _x000d__x000a_{\*\bkmkstart restart}&lt;Amend&gt;}{\rtlch\fcs1 \af0 \ltrch\fcs0 \insrsid3894482\charrsid1799708 [ZAMENDMENT]}{\rtlch\fcs1 \af0 \ltrch\fcs0 \insrsid3894482 \tab \tab }{\rtlch\fcs1 \af0 \ltrch\fcs0 _x000d__x000a_\cs15\b0\v\f1\fs20\cf9\lang1024\langfe1024\noproof\insrsid3894482\charrsid4417459 &lt;NumAm&gt;}{\rtlch\fcs1 \af0 \ltrch\fcs0 \insrsid3894482\charrsid1799708 [ZNRAM]}{\rtlch\fcs1 \af0 \ltrch\fcs0 _x000d__x000a_\cs15\b0\v\f1\fs20\cf9\lang1024\langfe1024\noproof\insrsid3894482\charrsid4417459 &lt;/NumAm&gt;}{\rtlch\fcs1 \af0 \ltrch\fcs0 \insrsid3894482\charrsid4080556 _x000d__x000a_\par }\pard\plain \ltrpar\s19\ql \li0\ri0\nowidctlpar\wrapdefault\aspalpha\aspnum\faauto\adjustright\rin0\lin0\itap0\pararsid3894482 \rtlch\fcs1 \af0\afs20\alang1025 \ltrch\fcs0 \b\fs24\lang2057\langfe2057\cgrid\langnp2057\langfenp2057 {\rtlch\fcs1 \af0 _x000d__x000a_\ltrch\fcs0 \cs15\b0\v\f1\fs20\cf9\lang1024\langfe1024\noproof\insrsid3894482\charrsid14699840 &lt;RepeatBlock-By&gt;}{\rtlch\fcs1 \af0 \ltrch\fcs0 \lang1024\langfe1024\noproof\insrsid3894482\charrsid14699840 [RepeatMembers]}{\rtlch\fcs1 \af0 \ltrch\fcs0 _x000d__x000a_\cs15\b0\v\f1\fs20\cf9\lang1024\langfe1024\noproof\insrsid3894482\charrsid14699840 &lt;Members&gt;}{\rtlch\fcs1 \af0 \ltrch\fcs0 \insrsid3894482\charrsid14699840 [ZMEMBERS]}{\rtlch\fcs1 \af0 \ltrch\fcs0 _x000d__x000a_\cs15\b0\v\f1\fs20\cf9\lang1024\langfe1024\noproof\insrsid3894482\charrsid14699840 &lt;/Members&gt;}{\rtlch\fcs1 \af0 \ltrch\fcs0 \insrsid3894482\charrsid14699840 _x000d__x000a_\par }\pard\plain \ltrpar\ql \li0\ri0\widctlpar\wrapdefault\aspalpha\aspnum\faauto\adjustright\rin0\lin0\itap0\pararsid3894482 \rtlch\fcs1 \af0\afs20\alang1025 \ltrch\fcs0 \fs24\lang2057\langfe2057\cgrid\langnp2057\langfenp2057 {\rtlch\fcs1 \af0 \ltrch\fcs0 _x000d__x000a_\cs15\v\f1\fs20\cf9\lang1024\langfe1024\noproof\insrsid3894482\charrsid14699840 &lt;AuNomDe&gt;&lt;OptDel&gt;}{\rtlch\fcs1 \af0 \ltrch\fcs0 \insrsid3894482\charrsid14699840 [ZONBEHALF]}{\rtlch\fcs1 \af0 \ltrch\fcs0 _x000d__x000a_\cs15\v\f1\fs20\cf9\lang1024\langfe1024\noproof\insrsid3894482\charrsid14699840 &lt;/OptDel&gt;&lt;/AuNomDe&gt;}{\rtlch\fcs1 \af0 \ltrch\fcs0 \insrsid3894482\charrsid14699840 _x000d__x000a_\par &lt;&lt;&lt;}{\rtlch\fcs1 \af0 \ltrch\fcs0 \cs15\v\f1\fs20\cf9\lang1024\langfe1024\noproof\insrsid3894482\charrsid14699840 &lt;/RepeatBlock-By&gt;}{\rtlch\fcs1 \af0 \ltrch\fcs0 \insrsid3894482\charrsid14699840 _x000d__x000a_\par }\pard\plain \ltrpar\s19\ql \li0\ri0\nowidctlpar\wrapdefault\aspalpha\aspnum\faauto\adjustright\rin0\lin0\itap0\pararsid3894482 \rtlch\fcs1 \af0\afs20\alang1025 \ltrch\fcs0 \b\fs24\lang2057\langfe2057\cgrid\langnp2057\langfenp2057 {\rtlch\fcs1 \af0 _x000d__x000a_\ltrch\fcs0 \cs15\b0\v\f1\fs20\cf9\lang1024\langfe1024\noproof\insrsid3894482\charrsid4737239 &lt;DocAmend&gt;}{\rtlch\fcs1 \af0 \ltrch\fcs0 \insrsid3894482\charrsid1799708 [Z}{\rtlch\fcs1 \af0 \ltrch\fcs0 \insrsid3894482 AMDOC}{\rtlch\fcs1 \af0 \ltrch\fcs0 _x000d__x000a_\insrsid3894482\charrsid1799708 ]}{\rtlch\fcs1 \af0 \ltrch\fcs0 \cs15\b0\v\f1\fs20\cf9\lang1024\langfe1024\noproof\insrsid3894482\charrsid4737239 &lt;/DocAmend&gt;}{\rtlch\fcs1 \af0 \ltrch\fcs0 \insrsid3894482\charrsid1799708 _x000d__x000a_\par }{\rtlch\fcs1 \af0 \ltrch\fcs0 \cs15\b0\v\f1\fs20\cf9\lang1024\langfe1024\noproof\insrsid3894482\charrsid1799708 &lt;Article&gt;}{\rtlch\fcs1 \af0 \ltrch\fcs0 \insrsid3894482\charrsid1799708 [ZAMPART]}{\rtlch\fcs1 \af0 \ltrch\fcs0 _x000d__x000a_\cs15\b0\v\f1\fs20\cf9\lang1024\langfe1024\noproof\insrsid3894482\charrsid1799708 &lt;/Article&gt;}{\rtlch\fcs1 \af0 \ltrch\fcs0 \insrsid3894482\charrsid1799708 _x000d__x000a_\par \ltrrow}\trowd \irow0\irowband0\ltrrow\ts11\trqc\trgaph340\trleft-340\trftsWidth3\trwWidth9752\trftsWidthB3\trftsWidthA3\trpaddl340\trpaddr340\trpaddfl3\trpaddfr3\tblrsid7949889\tblind0\tblindtype3 \clvertalt\clbrdrt\brdrtbl \clbrdrl\brdrtbl \clbrdrb_x000d__x000a_\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3894482\charrsid1799708 \cell }\pard \ltrpar\ql \li0\ri0\widctlpar\intbl\wrapdefault\aspalpha\aspnum\faauto\adjustright\rin0\lin0 {\rtlch\fcs1 \af0 _x000d__x000a_\ltrch\fcs0 \insrsid3894482\charrsid1799708 \trowd \irow0\irowband0\ltrrow\ts11\trqc\trgaph340\trleft-340\trftsWidth3\trwWidth9752\trftsWidthB3\trftsWidthA3\trpaddl340\trpaddr340\trpaddfl3\trpaddfr3\tblrsid7949889\tblind0\tblindtype3 \clvertalt\clbrdrt_x000d__x000a_\brdrtbl \clbrdrl\brdrtbl \clbrdrb\brdrtbl \clbrdrr\brdrtbl \cltxlrtb\clftsWidth3\clwWidth9752\clshdrawnil \cellx9412\row \ltrrow}\trowd \irow1\irowband1\ltrrow_x000d__x000a_\ts11\trqc\trgaph340\trleft-340\trftsWidth3\trwWidth9752\trftsWidthB3\trftsWidthA3\trpaddl340\trpaddr340\trpaddfl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1\qc \li0\ri0\sa240\keepn\nowidctlpar\intbl\wrapdefault\aspalpha\aspnum\faauto\adjustright\rin0\lin0\pararsid13053803 \rtlch\fcs1 \af0\afs20\alang1025 \ltrch\fcs0 \i\fs24\lang2057\langfe2057\cgrid\langnp2057\langfenp2057 {\rtlch\fcs1 \af0 \ltrch\fcs0 _x000d__x000a_\insrsid3894482\charrsid1799708 [ZLEFT]\cell [ZRIGHT]\cell }\pard\plain \ltrpar\ql \li0\ri0\widctlpar\intbl\wrapdefault\aspalpha\aspnum\faauto\adjustright\rin0\lin0 \rtlch\fcs1 \af0\afs20\alang1025 \ltrch\fcs0 _x000d__x000a_\fs24\lang2057\langfe2057\cgrid\langnp2057\langfenp2057 {\rtlch\fcs1 \af0 \ltrch\fcs0 \insrsid3894482\charrsid1799708 \trowd \irow1\irowband1\ltrrow_x000d__x000a_\ts11\trqc\trgaph340\trleft-340\trftsWidth3\trwWidth9752\trftsWidthB3\trftsWidthA3\trpaddl340\trpaddr340\trpaddfl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1024\langfe1024\cgrid\noproof\langnp2057\langfenp2057 {\rtlch\fcs1 \af0 \ltrch\fcs0 _x000d__x000a_\insrsid3894482\charrsid1799708 [ZTEXTL]\cell [ZTEXTR]}{\rtlch\fcs1 \af0\afs24 \ltrch\fcs0 \insrsid3894482\charrsid1799708 \cell }\pard\plain \ltrpar\ql \li0\ri0\widctlpar\intbl\wrapdefault\aspalpha\aspnum\faauto\adjustright\rin0\lin0 \rtlch\fcs1 _x000d__x000a_\af0\afs20\alang1025 \ltrch\fcs0 \fs24\lang2057\langfe2057\cgrid\langnp2057\langfenp2057 {\rtlch\fcs1 \af0 \ltrch\fcs0 \insrsid3894482\charrsid1799708 \trowd \irow2\irowband2\lastrow \ltrrow_x000d__x000a_\ts11\trqc\trgaph340\trleft-340\trftsWidth3\trwWidth9752\trftsWidthB3\trftsWidthA3\trpaddl340\trpaddr340\trpaddfl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3894482 \rtlch\fcs1 \af0\afs20\alang1025 \ltrch\fcs0 \fs24\lang1024\langfe1024\cgrid\noproof\langnp2057\langfenp2057 {\rtlch\fcs1 \af0 _x000d__x000a_\ltrch\fcs0 \noproof0\insrsid3894482\charrsid1799708 Or. }{\rtlch\fcs1 \af0 \ltrch\fcs0 \cs15\v\f1\fs20\cf9\noproof0\insrsid3894482\charrsid1799708 &lt;Original&gt;}{\rtlch\fcs1 \af0 \ltrch\fcs0 \noproof0\insrsid3894482\charrsid1799708 [ZORLANG]}{\rtlch\fcs1 _x000d__x000a_\af0 \ltrch\fcs0 \cs15\v\f1\fs20\cf9\noproof0\insrsid3894482\charrsid1799708 &lt;/Original&gt;}{\rtlch\fcs1 \af0 \ltrch\fcs0 \noproof0\insrsid3894482\charrsid1799708 _x000d__x000a_\par }\pard\plain \ltrpar\ql \li0\ri0\widctlpar\wrapdefault\aspalpha\aspnum\faauto\adjustright\rin0\lin0\itap0\pararsid3894482 \rtlch\fcs1 \af0\afs20\alang1025 \ltrch\fcs0 \fs24\lang2057\langfe2057\cgrid\langnp2057\langfenp2057 {\rtlch\fcs1 \af0 \ltrch\fcs0 _x000d__x000a_\cs15\v\f1\fs20\cf9\lang1024\langfe1024\noproof\insrsid3894482\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8b_x000d__x000a_de08f45e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71"/>
    <w:docVar w:name="TXTLANGUE" w:val="DE"/>
    <w:docVar w:name="TXTLANGUEMIN" w:val="de"/>
    <w:docVar w:name="TXTNRPE" w:val="631.900"/>
    <w:docVar w:name="TXTPEorAP" w:val="PE"/>
    <w:docVar w:name="TXTROUTE" w:val="AM\1171300DE.docx"/>
    <w:docVar w:name="TXTVERSION" w:val="01-00"/>
  </w:docVars>
  <w:rsids>
    <w:rsidRoot w:val="000930C9"/>
    <w:rsid w:val="000930C9"/>
    <w:rsid w:val="000C62EB"/>
    <w:rsid w:val="00544200"/>
    <w:rsid w:val="0062019A"/>
    <w:rsid w:val="006B3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75D8152"/>
  <w15:docId w15:val="{D8BAB8DC-A9FD-4850-835C-A76E18409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Center">
    <w:name w:val="Normal6 + Center"/>
    <w:qFormat/>
    <w:rsid w:val="00276AA4"/>
    <w:pPr>
      <w:spacing w:after="120"/>
      <w:jc w:val="center"/>
    </w:pPr>
    <w:rPr>
      <w:b/>
      <w:i/>
      <w:color w:val="000000"/>
      <w:sz w:val="24"/>
      <w:szCs w:val="24"/>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rsid w:val="00905F0C"/>
    <w:pPr>
      <w:spacing w:after="240"/>
      <w:jc w:val="right"/>
    </w:pPr>
    <w:rPr>
      <w:rFonts w:ascii="Arial Bold" w:eastAsia="Arial" w:hAnsi="Arial Bold" w:cs="Arial"/>
      <w:b/>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62019A"/>
    <w:pPr>
      <w:tabs>
        <w:tab w:val="center" w:pos="4513"/>
        <w:tab w:val="right" w:pos="9026"/>
      </w:tabs>
    </w:pPr>
  </w:style>
  <w:style w:type="character" w:customStyle="1" w:styleId="HeaderChar">
    <w:name w:val="Header Char"/>
    <w:basedOn w:val="DefaultParagraphFont"/>
    <w:link w:val="Header"/>
    <w:rsid w:val="0062019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127</Pages>
  <Words>20334</Words>
  <Characters>185392</Characters>
  <Application>Microsoft Office Word</Application>
  <DocSecurity>0</DocSecurity>
  <Lines>8426</Lines>
  <Paragraphs>3265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URBAUER Maria</cp:lastModifiedBy>
  <cp:revision>2</cp:revision>
  <dcterms:created xsi:type="dcterms:W3CDTF">2019-01-08T16:42:00Z</dcterms:created>
  <dcterms:modified xsi:type="dcterms:W3CDTF">2019-01-08T16:42:00Z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1171300</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UID">
    <vt:lpwstr>20190108-165326-198978-975013</vt:lpwstr>
  </property>
  <property fmtid="{D5CDD505-2E9C-101B-9397-08002B2CF9AE}" pid="7" name="FooterPath">
    <vt:lpwstr>AM\1171300DE.docx</vt:lpwstr>
  </property>
  <property fmtid="{D5CDD505-2E9C-101B-9397-08002B2CF9AE}" pid="8" name="PE Number">
    <vt:lpwstr>631.900</vt:lpwstr>
  </property>
  <property fmtid="{D5CDD505-2E9C-101B-9397-08002B2CF9AE}" pid="9" name="UID">
    <vt:lpwstr>eu.europa.europarl-DIN1-2018-0000147752_01.01-de-01.00_text-xml</vt:lpwstr>
  </property>
  <property fmtid="{D5CDD505-2E9C-101B-9397-08002B2CF9AE}" pid="10" name="LastEdited with">
    <vt:lpwstr>9.5.1 Build [20181101]</vt:lpwstr>
  </property>
  <property fmtid="{D5CDD505-2E9C-101B-9397-08002B2CF9AE}" pid="11" name="Bookout">
    <vt:lpwstr>OK - 2019/01/08 17:42</vt:lpwstr>
  </property>
</Properties>
</file>