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71B4F" w:rsidRPr="004874B9">
        <w:trPr>
          <w:trHeight w:hRule="exact" w:val="1417"/>
          <w:jc w:val="center"/>
        </w:trPr>
        <w:tc>
          <w:tcPr>
            <w:tcW w:w="6804" w:type="dxa"/>
            <w:vAlign w:val="center"/>
          </w:tcPr>
          <w:p w:rsidR="00273FC4" w:rsidRPr="004874B9" w:rsidRDefault="00330784">
            <w:pPr>
              <w:pStyle w:val="EPName"/>
            </w:pPr>
            <w:r w:rsidRPr="004874B9">
              <w:t>Europos Parlamentas</w:t>
            </w:r>
          </w:p>
          <w:p w:rsidR="00B71B4F" w:rsidRPr="004874B9" w:rsidRDefault="00AC590D">
            <w:pPr>
              <w:pStyle w:val="EPTerm"/>
              <w:rPr>
                <w:lang w:val="lt-LT"/>
              </w:rPr>
            </w:pPr>
            <w:r w:rsidRPr="004874B9">
              <w:rPr>
                <w:lang w:val="lt-LT"/>
              </w:rPr>
              <w:t>2014-2019</w:t>
            </w:r>
          </w:p>
        </w:tc>
        <w:tc>
          <w:tcPr>
            <w:tcW w:w="2268" w:type="dxa"/>
          </w:tcPr>
          <w:p w:rsidR="00B71B4F" w:rsidRPr="004874B9" w:rsidRDefault="00743A7D">
            <w:pPr>
              <w:pStyle w:val="EPLogo"/>
            </w:pPr>
            <w:r w:rsidRPr="004874B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
                </v:shape>
              </w:pict>
            </w:r>
          </w:p>
        </w:tc>
      </w:tr>
    </w:tbl>
    <w:p w:rsidR="00273FC4" w:rsidRPr="004874B9" w:rsidRDefault="00273FC4">
      <w:pPr>
        <w:pStyle w:val="LineTop"/>
      </w:pPr>
    </w:p>
    <w:p w:rsidR="00B71B4F" w:rsidRPr="004874B9" w:rsidRDefault="00AC590D">
      <w:pPr>
        <w:pStyle w:val="ZCommittee"/>
        <w:rPr>
          <w:color w:val="auto"/>
        </w:rPr>
      </w:pPr>
      <w:r w:rsidRPr="004874B9">
        <w:rPr>
          <w:rStyle w:val="HideTWBExt"/>
        </w:rPr>
        <w:t>&lt;Commission</w:t>
      </w:r>
      <w:r w:rsidRPr="004874B9">
        <w:rPr>
          <w:rStyle w:val="HideTWBExt"/>
          <w:color w:val="auto"/>
        </w:rPr>
        <w:t>&gt;</w:t>
      </w:r>
      <w:r w:rsidRPr="004874B9">
        <w:rPr>
          <w:rStyle w:val="HideTWBInt"/>
          <w:color w:val="auto"/>
        </w:rPr>
        <w:t>{AFET}</w:t>
      </w:r>
      <w:r w:rsidR="00330784" w:rsidRPr="004874B9">
        <w:rPr>
          <w:color w:val="auto"/>
        </w:rPr>
        <w:t>Užsienio reikalų komitetas</w:t>
      </w:r>
      <w:r w:rsidRPr="004874B9">
        <w:rPr>
          <w:rStyle w:val="HideTWBExt"/>
          <w:color w:val="auto"/>
        </w:rPr>
        <w:t>&lt;/Commission&gt;</w:t>
      </w:r>
    </w:p>
    <w:p w:rsidR="00B71B4F" w:rsidRPr="004874B9" w:rsidRDefault="00B71B4F">
      <w:pPr>
        <w:pStyle w:val="LineBottom"/>
        <w:rPr>
          <w:color w:val="auto"/>
        </w:rPr>
      </w:pPr>
    </w:p>
    <w:p w:rsidR="00B71B4F" w:rsidRPr="004874B9" w:rsidRDefault="00AC590D">
      <w:pPr>
        <w:pStyle w:val="RefProc"/>
        <w:rPr>
          <w:color w:val="auto"/>
        </w:rPr>
      </w:pPr>
      <w:r w:rsidRPr="004874B9">
        <w:rPr>
          <w:rStyle w:val="HideTWBExt"/>
          <w:color w:val="auto"/>
        </w:rPr>
        <w:t>&lt;RefProc&gt;</w:t>
      </w:r>
      <w:r w:rsidRPr="004874B9">
        <w:rPr>
          <w:color w:val="auto"/>
        </w:rPr>
        <w:t>2018/2115</w:t>
      </w:r>
      <w:r w:rsidRPr="004874B9">
        <w:rPr>
          <w:rStyle w:val="HideTWBExt"/>
          <w:color w:val="auto"/>
        </w:rPr>
        <w:t>&lt;/RefProc&gt;&lt;RefTypeProc&gt;</w:t>
      </w:r>
      <w:r w:rsidRPr="004874B9">
        <w:rPr>
          <w:color w:val="auto"/>
        </w:rPr>
        <w:t>(INI)</w:t>
      </w:r>
      <w:r w:rsidRPr="004874B9">
        <w:rPr>
          <w:rStyle w:val="HideTWBExt"/>
          <w:color w:val="auto"/>
        </w:rPr>
        <w:t>&lt;/RefTypeProc&gt;</w:t>
      </w:r>
    </w:p>
    <w:p w:rsidR="00B71B4F" w:rsidRPr="004874B9" w:rsidRDefault="00AC590D">
      <w:pPr>
        <w:pStyle w:val="ZDate"/>
        <w:rPr>
          <w:color w:val="auto"/>
        </w:rPr>
      </w:pPr>
      <w:r w:rsidRPr="004874B9">
        <w:rPr>
          <w:rStyle w:val="HideTWBExt"/>
          <w:color w:val="auto"/>
        </w:rPr>
        <w:t>&lt;Date&gt;</w:t>
      </w:r>
      <w:r w:rsidRPr="004874B9">
        <w:rPr>
          <w:rStyle w:val="HideTWBInt"/>
          <w:color w:val="auto"/>
        </w:rPr>
        <w:t>{05/12/2018}</w:t>
      </w:r>
      <w:r w:rsidRPr="004874B9">
        <w:rPr>
          <w:color w:val="auto"/>
        </w:rPr>
        <w:t>5.12.2018</w:t>
      </w:r>
      <w:r w:rsidRPr="004874B9">
        <w:rPr>
          <w:rStyle w:val="HideTWBExt"/>
          <w:color w:val="auto"/>
        </w:rPr>
        <w:t>&lt;/Date&gt;</w:t>
      </w:r>
    </w:p>
    <w:p w:rsidR="00B71B4F" w:rsidRPr="004874B9" w:rsidRDefault="00AC590D">
      <w:pPr>
        <w:pStyle w:val="TypeDocAM"/>
        <w:rPr>
          <w:color w:val="auto"/>
        </w:rPr>
      </w:pPr>
      <w:r w:rsidRPr="004874B9">
        <w:rPr>
          <w:rStyle w:val="HideTWBExt"/>
          <w:color w:val="auto"/>
        </w:rPr>
        <w:t>&lt;TypeAM&gt;</w:t>
      </w:r>
      <w:r w:rsidR="00330784" w:rsidRPr="004874B9">
        <w:rPr>
          <w:color w:val="auto"/>
        </w:rPr>
        <w:t>PAKEITIMAI</w:t>
      </w:r>
      <w:r w:rsidRPr="004874B9">
        <w:rPr>
          <w:rStyle w:val="HideTWBExt"/>
          <w:color w:val="auto"/>
        </w:rPr>
        <w:t>&lt;/TypeAM&gt;</w:t>
      </w:r>
    </w:p>
    <w:p w:rsidR="00B71B4F" w:rsidRPr="004874B9" w:rsidRDefault="00AC590D">
      <w:pPr>
        <w:pStyle w:val="NRAMS"/>
        <w:rPr>
          <w:color w:val="auto"/>
          <w:lang w:val="lt-LT"/>
        </w:rPr>
      </w:pPr>
      <w:r w:rsidRPr="004874B9">
        <w:rPr>
          <w:rStyle w:val="HideTWBExt"/>
          <w:color w:val="auto"/>
          <w:lang w:val="lt-LT"/>
        </w:rPr>
        <w:t>&lt;RangeAM&gt;</w:t>
      </w:r>
      <w:r w:rsidR="00330784" w:rsidRPr="004874B9">
        <w:rPr>
          <w:color w:val="auto"/>
          <w:lang w:val="lt-LT"/>
        </w:rPr>
        <w:t>1–</w:t>
      </w:r>
      <w:r w:rsidRPr="004874B9">
        <w:rPr>
          <w:color w:val="auto"/>
          <w:lang w:val="lt-LT"/>
        </w:rPr>
        <w:t>262</w:t>
      </w:r>
      <w:r w:rsidRPr="004874B9">
        <w:rPr>
          <w:rStyle w:val="HideTWBExt"/>
          <w:color w:val="auto"/>
          <w:lang w:val="lt-LT"/>
        </w:rPr>
        <w:t>&lt;/RangeAM&gt;</w:t>
      </w:r>
    </w:p>
    <w:p w:rsidR="00B71B4F" w:rsidRPr="004874B9" w:rsidRDefault="00AC590D">
      <w:pPr>
        <w:pStyle w:val="CoverBold"/>
        <w:rPr>
          <w:color w:val="auto"/>
          <w:lang w:val="lt-LT"/>
        </w:rPr>
      </w:pPr>
      <w:r w:rsidRPr="004874B9">
        <w:rPr>
          <w:rStyle w:val="HideTWBExt"/>
          <w:color w:val="auto"/>
          <w:lang w:val="lt-LT"/>
        </w:rPr>
        <w:t>&lt;TitreType&gt;</w:t>
      </w:r>
      <w:r w:rsidR="00330784" w:rsidRPr="004874B9">
        <w:rPr>
          <w:color w:val="auto"/>
          <w:lang w:val="lt-LT"/>
        </w:rPr>
        <w:t>Pranešimo projektas</w:t>
      </w:r>
      <w:r w:rsidRPr="004874B9">
        <w:rPr>
          <w:rStyle w:val="HideTWBExt"/>
          <w:color w:val="auto"/>
          <w:lang w:val="lt-LT"/>
        </w:rPr>
        <w:t>&lt;/TitreType&gt;</w:t>
      </w:r>
    </w:p>
    <w:p w:rsidR="00B71B4F" w:rsidRPr="004874B9" w:rsidRDefault="00AC590D">
      <w:pPr>
        <w:pStyle w:val="CoverBold"/>
        <w:rPr>
          <w:color w:val="auto"/>
          <w:lang w:val="lt-LT"/>
        </w:rPr>
      </w:pPr>
      <w:r w:rsidRPr="004874B9">
        <w:rPr>
          <w:rStyle w:val="HideTWBExt"/>
          <w:color w:val="auto"/>
          <w:lang w:val="lt-LT"/>
        </w:rPr>
        <w:t>&lt;Rapporteur&gt;</w:t>
      </w:r>
      <w:r w:rsidRPr="004874B9">
        <w:rPr>
          <w:color w:val="auto"/>
          <w:lang w:val="lt-LT"/>
        </w:rPr>
        <w:t>Anna Elżbieta Fotyga</w:t>
      </w:r>
      <w:r w:rsidRPr="004874B9">
        <w:rPr>
          <w:rStyle w:val="HideTWBExt"/>
          <w:color w:val="auto"/>
          <w:lang w:val="lt-LT"/>
        </w:rPr>
        <w:t>&lt;/Rapporteur&gt;</w:t>
      </w:r>
    </w:p>
    <w:p w:rsidR="00B71B4F" w:rsidRPr="004874B9" w:rsidRDefault="00AC590D">
      <w:pPr>
        <w:pStyle w:val="Cover24"/>
        <w:rPr>
          <w:color w:val="auto"/>
          <w:lang w:val="lt-LT"/>
        </w:rPr>
      </w:pPr>
      <w:r w:rsidRPr="004874B9">
        <w:rPr>
          <w:rStyle w:val="HideTWBExt"/>
          <w:color w:val="auto"/>
          <w:lang w:val="lt-LT"/>
        </w:rPr>
        <w:t>&lt;DocRefPE&gt;</w:t>
      </w:r>
      <w:r w:rsidRPr="004874B9">
        <w:rPr>
          <w:color w:val="auto"/>
          <w:lang w:val="lt-LT"/>
        </w:rPr>
        <w:t>(PE623.704v01-00)</w:t>
      </w:r>
      <w:r w:rsidRPr="004874B9">
        <w:rPr>
          <w:rStyle w:val="HideTWBExt"/>
          <w:color w:val="auto"/>
          <w:lang w:val="lt-LT"/>
        </w:rPr>
        <w:t>&lt;/DocRefPE&gt;</w:t>
      </w:r>
    </w:p>
    <w:p w:rsidR="00B71B4F" w:rsidRPr="004874B9" w:rsidRDefault="00AC590D">
      <w:pPr>
        <w:pStyle w:val="CoverNormal"/>
        <w:rPr>
          <w:color w:val="auto"/>
        </w:rPr>
      </w:pPr>
      <w:r w:rsidRPr="004874B9">
        <w:rPr>
          <w:rStyle w:val="HideTWBExt"/>
          <w:color w:val="auto"/>
        </w:rPr>
        <w:t>&lt;Titre&gt;</w:t>
      </w:r>
      <w:r w:rsidR="00330784" w:rsidRPr="004874B9">
        <w:rPr>
          <w:color w:val="auto"/>
        </w:rPr>
        <w:t>Rekomendacija Tarybai, Komisijai ir Komisijos pirmininko pavaduotojai ir Sąjungos vyriausiajai įgaliotinei užsienio reikalams ir saugumo politikai dėl veiksmų, kurių ėmėsi EIVT, praėjus dvejiems metams po to, kai buvo priimtas EP pranešimas dėl strateginės komunikacijos, siekiant neutralizuoti prieš ją nukreiptą trečiųjų šalių propagandą, apžvalgos</w:t>
      </w:r>
      <w:r w:rsidRPr="004874B9">
        <w:rPr>
          <w:rStyle w:val="HideTWBExt"/>
          <w:color w:val="auto"/>
        </w:rPr>
        <w:t>&lt;/Titre&gt;</w:t>
      </w:r>
    </w:p>
    <w:p w:rsidR="00B71B4F" w:rsidRPr="004874B9" w:rsidRDefault="00AC590D">
      <w:pPr>
        <w:pStyle w:val="Cover24"/>
        <w:rPr>
          <w:color w:val="auto"/>
          <w:lang w:val="lt-LT"/>
        </w:rPr>
      </w:pPr>
      <w:r w:rsidRPr="004874B9">
        <w:rPr>
          <w:rStyle w:val="HideTWBExt"/>
          <w:color w:val="auto"/>
          <w:lang w:val="lt-LT"/>
        </w:rPr>
        <w:t>&lt;DocRef&gt;</w:t>
      </w:r>
      <w:r w:rsidRPr="004874B9">
        <w:rPr>
          <w:color w:val="auto"/>
          <w:lang w:val="lt-LT"/>
        </w:rPr>
        <w:t>(2018/2115(INI))</w:t>
      </w:r>
      <w:r w:rsidRPr="004874B9">
        <w:rPr>
          <w:rStyle w:val="HideTWBExt"/>
          <w:color w:val="auto"/>
          <w:lang w:val="lt-LT"/>
        </w:rPr>
        <w:t>&lt;/DocRef&gt;</w:t>
      </w:r>
    </w:p>
    <w:p w:rsidR="00B71B4F" w:rsidRPr="004874B9" w:rsidRDefault="00AC590D">
      <w:r w:rsidRPr="004874B9">
        <w:br w:type="page"/>
      </w:r>
      <w:r w:rsidRPr="004874B9">
        <w:lastRenderedPageBreak/>
        <w:t>AM_Com_NonLegReport</w:t>
      </w:r>
    </w:p>
    <w:p w:rsidR="00273FC4" w:rsidRPr="004874B9" w:rsidRDefault="00AC590D" w:rsidP="00273FC4">
      <w:pPr>
        <w:pStyle w:val="AMNumberTabs"/>
      </w:pPr>
      <w:r w:rsidRPr="004874B9">
        <w:rPr>
          <w:color w:val="0000F0"/>
        </w:rPr>
        <w:br w:type="page"/>
      </w:r>
    </w:p>
    <w:p w:rsidR="00273FC4" w:rsidRPr="004874B9" w:rsidRDefault="00273FC4" w:rsidP="00273FC4">
      <w:pPr>
        <w:pStyle w:val="AMNumberTabs"/>
        <w:rPr>
          <w:color w:val="auto"/>
        </w:rPr>
      </w:pPr>
      <w:r w:rsidRPr="004874B9">
        <w:rPr>
          <w:rStyle w:val="HideTWBExt"/>
          <w:b w:val="0"/>
        </w:rPr>
        <w:t>&lt;RepeatBlock-Amend&gt;</w:t>
      </w: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Antra nurodomoji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 atsižvelgdamas į 2018 m. balandžio 26 d. Komisijos komunikatą „ Europos kova su internetine dezinformacija“ (COM(2018)0236),</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Trečia nurodomoji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 atsižvelgdamas į 2018 m. rugsėjo 26 d. paskelbtą ES kovos su dezinformacija kodeksą,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3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 xml:space="preserve">atsižvelgdama į Europos Parlamento 2017 m. lapkričio 15 d. rekomendaciją Tarybai, Komisijai ir Europos išorės veiksmų tarnybai (EIVT) dėl Rytų partnerystės, rengiantis 2017 m. </w:t>
            </w:r>
            <w:r w:rsidRPr="004874B9">
              <w:rPr>
                <w:b/>
                <w:i/>
                <w:color w:val="auto"/>
              </w:rPr>
              <w:lastRenderedPageBreak/>
              <w:t>lapkričio mėn. aukščiausiojo lygio susitikimui,</w:t>
            </w:r>
          </w:p>
        </w:tc>
      </w:tr>
    </w:tbl>
    <w:p w:rsidR="00273FC4" w:rsidRPr="004874B9" w:rsidRDefault="00273FC4" w:rsidP="00273FC4">
      <w:pPr>
        <w:pStyle w:val="Olang"/>
        <w:rPr>
          <w:color w:val="auto"/>
          <w:lang w:val="lt-LT"/>
        </w:rPr>
      </w:pPr>
      <w:r w:rsidRPr="004874B9">
        <w:rPr>
          <w:color w:val="auto"/>
          <w:lang w:val="lt-LT"/>
        </w:rPr>
        <w:lastRenderedPageBreak/>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3 b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2017 m. rugsėjo 13 d. Europos Parlamento ir Tarybos bendrą komunikatą „Atsparumas, atgrasymas ir gynyba. ES kibernetinio saugumo didinimas“ (JOIN(2017)450),</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3 c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2017 m. liepos 7 d. Europos Parlamento ir Tarybos bendrą komunikatą „Strateginis požiūris į atsparumą ES išorės veiksmų srityje“ (JOIN(2017)21),</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Ketvirta nurodomoji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 atsižvelgdamas į savo 2016 m. lapkričio 23 d. rezoliuciją dėl ES strateginės komunikacijos, siekiant neutralizuoti prieš ją nukreiptą trečiųjų šalių propagandą</w:t>
            </w:r>
            <w:r w:rsidRPr="004874B9">
              <w:rPr>
                <w:rStyle w:val="SupBoldItalic"/>
                <w:color w:val="auto"/>
              </w:rPr>
              <w:t>1</w:t>
            </w:r>
            <w:r w:rsidRPr="004874B9">
              <w:rPr>
                <w:b/>
                <w:i/>
                <w:color w:val="auto"/>
              </w:rPr>
              <w:t>,</w:t>
            </w:r>
          </w:p>
        </w:tc>
        <w:tc>
          <w:tcPr>
            <w:tcW w:w="4876" w:type="dxa"/>
          </w:tcPr>
          <w:p w:rsidR="00273FC4" w:rsidRPr="004874B9" w:rsidRDefault="00273FC4" w:rsidP="00273FC4">
            <w:pPr>
              <w:pStyle w:val="Normal6"/>
              <w:rPr>
                <w:color w:val="auto"/>
              </w:rPr>
            </w:pPr>
            <w:r w:rsidRPr="004874B9">
              <w:rPr>
                <w:b/>
                <w:i/>
                <w:color w:val="auto"/>
              </w:rPr>
              <w:t>Išbraukta.</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_________________</w:t>
            </w:r>
          </w:p>
        </w:tc>
        <w:tc>
          <w:tcPr>
            <w:tcW w:w="4876" w:type="dxa"/>
          </w:tcPr>
          <w:p w:rsidR="00273FC4" w:rsidRPr="004874B9" w:rsidRDefault="00273FC4" w:rsidP="00273FC4">
            <w:pPr>
              <w:pStyle w:val="Normal6"/>
              <w:rPr>
                <w:color w:val="auto"/>
              </w:rPr>
            </w:pP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rStyle w:val="SupBoldItalic"/>
                <w:color w:val="auto"/>
              </w:rPr>
              <w:t>1</w:t>
            </w:r>
            <w:r w:rsidRPr="004874B9">
              <w:rPr>
                <w:color w:val="auto"/>
              </w:rPr>
              <w:t xml:space="preserve"> </w:t>
            </w:r>
            <w:r w:rsidRPr="004874B9">
              <w:rPr>
                <w:b/>
                <w:i/>
                <w:color w:val="auto"/>
              </w:rPr>
              <w:t>OL C 224, 2018 6 27, p. 58.</w:t>
            </w:r>
          </w:p>
        </w:tc>
        <w:tc>
          <w:tcPr>
            <w:tcW w:w="4876" w:type="dxa"/>
          </w:tcPr>
          <w:p w:rsidR="00273FC4" w:rsidRPr="004874B9" w:rsidRDefault="00273FC4" w:rsidP="00273FC4">
            <w:pPr>
              <w:pStyle w:val="Normal6"/>
              <w:rPr>
                <w:color w:val="auto"/>
              </w:rPr>
            </w:pP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Ketvirta nurodomoji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 atsižvelgdamas į savo 2016 m. lapkričio 23 d. rezoliuciją dėl ES strateginės komunikacijos, siekiant neutralizuoti prieš ją nukreiptą trečiųjų šalių propagandą</w:t>
            </w:r>
            <w:r w:rsidRPr="004874B9">
              <w:rPr>
                <w:rStyle w:val="Sup"/>
                <w:color w:val="auto"/>
              </w:rPr>
              <w:t>1</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 atsižvelgdamas į savo 2016 m. lapkričio 23 d. rezoliuciją dėl ES strateginės komunikacijos, siekiant neutralizuoti prieš ją nukreiptą trečiųjų šalių propagandą</w:t>
            </w:r>
            <w:r w:rsidRPr="004874B9">
              <w:rPr>
                <w:rStyle w:val="Sup"/>
                <w:color w:val="auto"/>
              </w:rPr>
              <w:t>1</w:t>
            </w:r>
            <w:r w:rsidRPr="004874B9">
              <w:rPr>
                <w:color w:val="auto"/>
              </w:rPr>
              <w:t xml:space="preserve">, </w:t>
            </w:r>
            <w:r w:rsidRPr="004874B9">
              <w:rPr>
                <w:b/>
                <w:i/>
                <w:color w:val="auto"/>
              </w:rPr>
              <w:t>rezoliuciją, kurioje Rusija minima 33 kartus, o grupuotė „Islamo valstybė“ ar Islamo keliama grėsmė – tik 4 kartus,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_________________</w:t>
            </w:r>
          </w:p>
        </w:tc>
        <w:tc>
          <w:tcPr>
            <w:tcW w:w="4876" w:type="dxa"/>
          </w:tcPr>
          <w:p w:rsidR="00273FC4" w:rsidRPr="004874B9" w:rsidRDefault="00273FC4" w:rsidP="00273FC4">
            <w:pPr>
              <w:pStyle w:val="Normal6"/>
              <w:rPr>
                <w:color w:val="auto"/>
              </w:rPr>
            </w:pPr>
            <w:r w:rsidRPr="004874B9">
              <w:rPr>
                <w:color w:val="auto"/>
              </w:rPr>
              <w:t>_________________</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rStyle w:val="Sup"/>
                <w:color w:val="auto"/>
              </w:rPr>
              <w:t>1</w:t>
            </w:r>
            <w:r w:rsidRPr="004874B9">
              <w:rPr>
                <w:color w:val="auto"/>
              </w:rPr>
              <w:t xml:space="preserve"> OL C 224, 2018 6 27, p. 58.</w:t>
            </w:r>
          </w:p>
        </w:tc>
        <w:tc>
          <w:tcPr>
            <w:tcW w:w="4876" w:type="dxa"/>
          </w:tcPr>
          <w:p w:rsidR="00273FC4" w:rsidRPr="004874B9" w:rsidRDefault="00273FC4" w:rsidP="00273FC4">
            <w:pPr>
              <w:pStyle w:val="Normal6"/>
              <w:rPr>
                <w:color w:val="auto"/>
              </w:rPr>
            </w:pPr>
            <w:r w:rsidRPr="004874B9">
              <w:rPr>
                <w:rStyle w:val="Sup"/>
                <w:color w:val="auto"/>
              </w:rPr>
              <w:t>1</w:t>
            </w:r>
            <w:r w:rsidRPr="004874B9">
              <w:rPr>
                <w:color w:val="auto"/>
              </w:rPr>
              <w:t xml:space="preserve"> OL C 224, 2018 6 27, p. 58.</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4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Visuotinės žmogaus teisių deklaracijos 19 straipsnį, kuriuo saugoma kiekvieno asmens teisė turėti savo nuomonę ir ieškoti informacijos bei idėjų, jas gauti ir skleisti visokiomis priemonėmis ir nepaisant valstybės sienų,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Septinta</w:t>
      </w:r>
      <w:r w:rsidRPr="004874B9">
        <w:rPr>
          <w:color w:val="auto"/>
        </w:rPr>
        <w:t xml:space="preserve"> nurodomoji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Europos demokratijos fondo galimybių studiją dėl žiniasklaidos iniciatyvų rusų kalba Rytų partnerystės šalyse ir už jų ribų, pavadintą „Pliuralizmo ir pusiausvyros užtikrinimas žiniasklaidos rusų kalba erdvėje“,</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7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2018 m. liepos mėn. bendrą deklaraciją dėl ES ir NATO bendradarbiavimo,</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8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2017 m. kovo 3 d. pateiktą Jungtinių Tautų (JT) specialiojo pranešėjo nuomonės ir saviraiškos laisvės skatinimo ir apsaugos klausimais, Europos saugumo ir bendradarbiavimo organizacijos (ESBO) atstovo žiniasklaidos laisvės klausimais, Amerikos valstybių organizacijos (OAS) specialiojo pranešėjo saviraiškos laisvės klausimais ir Afrikos žmogaus ir tautų teisių komisijos specialiojo pranešėjo saviraiškos laisvės ir teisės gauti informaciją klausimais bendrą pareiškimą dėl saviraiškos laisvės ir melagingų žinių, dezinformacijos ir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9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2018 m. balandžio 6 d. JT specialiojo pranešėjo pranešimą dėl žmogaus teisių ir pagrindinių laisvių skatinimo ir apsaugos kovojant su terorizmu, A/HRC/38/35,</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9 a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pranešimą dėl akademinės laisvės gynybos ES išorės veiksmų srityje, 2018/2117(INI),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9 b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bCs/>
                <w:i/>
                <w:iCs/>
                <w:color w:val="auto"/>
              </w:rPr>
              <w:t xml:space="preserve">atsižvelgdamas į naujausią Europolo ataskaitą „2018 m. terorizmo padėtis ES ir tendencijų ataskaita“ </w:t>
            </w:r>
            <w:r w:rsidRPr="004874B9">
              <w:rPr>
                <w:rStyle w:val="SupBoldItalic"/>
                <w:bCs/>
                <w:iCs/>
                <w:color w:val="auto"/>
              </w:rPr>
              <w:t>1a</w:t>
            </w:r>
            <w:r w:rsidRPr="004874B9">
              <w:rPr>
                <w:b/>
                <w:bCs/>
                <w:i/>
                <w:iCs/>
                <w:color w:val="auto"/>
              </w:rPr>
              <w:t>, kurioje atkreiptas dėmesys į vis aktyvesnę teroristinių grupių veiklą kibernetinėje erdvėje ir galimą jų konvergenciją su kitomis nusikalstamomis grupėmis,</w:t>
            </w:r>
            <w:r w:rsidRPr="004874B9">
              <w:rPr>
                <w:b/>
                <w:i/>
                <w:color w:val="auto"/>
              </w:rPr>
              <w:t> </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color w:val="auto"/>
              </w:rPr>
              <w:t>_________________</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rStyle w:val="SupBoldItalic"/>
                <w:color w:val="auto"/>
              </w:rPr>
              <w:t>1a</w:t>
            </w:r>
            <w:r w:rsidRPr="004874B9">
              <w:rPr>
                <w:color w:val="auto"/>
              </w:rPr>
              <w:t xml:space="preserve"> </w:t>
            </w:r>
            <w:r w:rsidRPr="004874B9">
              <w:rPr>
                <w:b/>
                <w:i/>
                <w:color w:val="auto"/>
              </w:rPr>
              <w:t>Nuoroda: https://www.europol.europa.eu/activities-services/main-reports/european-union-terrorism-situation-and-trend-report-2018-tesat-2018.</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9 b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Transatlantinės sąžiningų rinkimų komisijos atliekamą darbą;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9 c nurodomoji dalis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atsižvelgdamas į „Santa Clara“ turinio ribojimo praktikos skaidrumo ir atskaitomybės principus,</w:t>
            </w:r>
          </w:p>
        </w:tc>
      </w:tr>
    </w:tbl>
    <w:p w:rsidR="00273FC4" w:rsidRPr="004874B9" w:rsidRDefault="00DA639F" w:rsidP="00DA639F">
      <w:pPr>
        <w:pStyle w:val="Olang"/>
        <w:rPr>
          <w:lang w:val="lt-LT"/>
        </w:rPr>
      </w:pPr>
      <w:r w:rsidRPr="004874B9">
        <w:rPr>
          <w:lang w:val="lt-LT"/>
        </w:rPr>
        <w:t xml:space="preserve">Or. </w:t>
      </w:r>
      <w:r w:rsidRPr="004874B9">
        <w:rPr>
          <w:rStyle w:val="HideTWBExt"/>
          <w:lang w:val="lt-LT"/>
        </w:rPr>
        <w:t>&lt;Original&gt;</w:t>
      </w:r>
      <w:r w:rsidRPr="004874B9">
        <w:rPr>
          <w:rStyle w:val="HideTWBInt"/>
          <w:lang w:val="lt-LT"/>
        </w:rPr>
        <w:t>{EN}</w:t>
      </w:r>
      <w:r w:rsidRPr="004874B9">
        <w:rPr>
          <w:lang w:val="lt-LT"/>
        </w:rPr>
        <w:t>en</w:t>
      </w:r>
      <w:r w:rsidRPr="004874B9">
        <w:rPr>
          <w:rStyle w:val="HideTWBExt"/>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Pirma paantraštė</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 xml:space="preserve">Padėtis 2018 m. </w:t>
            </w:r>
            <w:r w:rsidRPr="004874B9">
              <w:rPr>
                <w:b/>
                <w:bCs/>
                <w:i/>
                <w:iCs/>
                <w:color w:val="auto"/>
              </w:rPr>
              <w:t>Informacinio</w:t>
            </w:r>
            <w:r w:rsidRPr="004874B9">
              <w:rPr>
                <w:color w:val="auto"/>
              </w:rPr>
              <w:t xml:space="preserve"> karo problemos sprendimas</w:t>
            </w:r>
          </w:p>
        </w:tc>
        <w:tc>
          <w:tcPr>
            <w:tcW w:w="4876" w:type="dxa"/>
          </w:tcPr>
          <w:p w:rsidR="00273FC4" w:rsidRPr="004874B9" w:rsidRDefault="00273FC4" w:rsidP="00273FC4">
            <w:pPr>
              <w:pStyle w:val="Normal6"/>
              <w:rPr>
                <w:color w:val="auto"/>
              </w:rPr>
            </w:pPr>
            <w:r w:rsidRPr="004874B9">
              <w:rPr>
                <w:color w:val="auto"/>
              </w:rPr>
              <w:t xml:space="preserve">Padėtis 2018 m. </w:t>
            </w:r>
            <w:r w:rsidRPr="004874B9">
              <w:rPr>
                <w:b/>
                <w:bCs/>
                <w:i/>
                <w:iCs/>
                <w:color w:val="auto"/>
              </w:rPr>
              <w:t>Hibridinio</w:t>
            </w:r>
            <w:r w:rsidRPr="004874B9">
              <w:rPr>
                <w:color w:val="auto"/>
              </w:rPr>
              <w:t xml:space="preserve"> karo problemos sprendimas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Pirma paantraštė</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 xml:space="preserve">Padėtis 2018 m. </w:t>
            </w:r>
            <w:r w:rsidRPr="004874B9">
              <w:rPr>
                <w:b/>
                <w:bCs/>
                <w:i/>
                <w:iCs/>
                <w:color w:val="auto"/>
              </w:rPr>
              <w:t>Informacinio</w:t>
            </w:r>
            <w:r w:rsidRPr="004874B9">
              <w:rPr>
                <w:color w:val="auto"/>
              </w:rPr>
              <w:t xml:space="preserve"> karo problemos sprendimas</w:t>
            </w:r>
          </w:p>
        </w:tc>
        <w:tc>
          <w:tcPr>
            <w:tcW w:w="4876" w:type="dxa"/>
          </w:tcPr>
          <w:p w:rsidR="00273FC4" w:rsidRPr="004874B9" w:rsidRDefault="00273FC4" w:rsidP="00273FC4">
            <w:pPr>
              <w:pStyle w:val="Normal6"/>
              <w:rPr>
                <w:color w:val="auto"/>
              </w:rPr>
            </w:pPr>
            <w:r w:rsidRPr="004874B9">
              <w:rPr>
                <w:color w:val="auto"/>
              </w:rPr>
              <w:t xml:space="preserve">Padėtis 2018 m. </w:t>
            </w:r>
            <w:r w:rsidRPr="004874B9">
              <w:rPr>
                <w:b/>
                <w:bCs/>
                <w:i/>
                <w:iCs/>
                <w:color w:val="auto"/>
              </w:rPr>
              <w:t>Hibridinio</w:t>
            </w:r>
            <w:r w:rsidRPr="004874B9">
              <w:rPr>
                <w:color w:val="auto"/>
              </w:rPr>
              <w:t xml:space="preserve"> karo problemos sprendimas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atkreipti dėmesį į tai, kad žodžio ir saviraiškos laisvė bei žiniasklaidos pliuralizmas turėtų būti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turėtų būti demokratinės visuomenės pagrindas ir suteikia geriausią apsaugą nuo priešiškos propagandos; </w:t>
            </w:r>
            <w:r w:rsidRPr="004874B9">
              <w:rPr>
                <w:b/>
                <w:i/>
                <w:color w:val="auto"/>
              </w:rPr>
              <w:t>šiuo atžvilgiu reiškia susirūpinimą dėl mažėjančios žiniasklaidos laisvės ir išpuolių prieš žurnalistus atvejų, taip pat ir ES viduje; pažymi, kad reikia imtis papildomų veiksmų, kad būtų užtikrintas žiniasklaidos nuosavybės skaidrumas ir žiniasklaidos pliuralizmas;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a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turėtų būti demokratinės visuomenės pagrindas </w:t>
            </w:r>
            <w:r w:rsidRPr="004874B9">
              <w:rPr>
                <w:b/>
                <w:i/>
                <w:color w:val="auto"/>
              </w:rPr>
              <w:t>ir suteikia geriausią apsaugą nuo priešiškos propagandos</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atkreipti dėmesį į tai, kad žodžio ir saviraiškos laisvė bei žiniasklaidos pliuralizmas turėtų būti demokratinės visuomenės pagrindas</w:t>
            </w:r>
            <w:r w:rsidRPr="004874B9">
              <w:rPr>
                <w:b/>
                <w:i/>
                <w:color w:val="auto"/>
              </w:rPr>
              <w:t>, manyti, kad geriausiai užtikrinti demokratiją gali patys piliečiai, todėl reikia juos šviesti, kad jie galėtų atpažinti melagingas naujienas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atkreipti dėmesį į tai, kad žodžio ir saviraiškos laisvė bei žiniasklaidos pliuralizmas turėtų būti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turėtų būti demokratinės visuomenės pagrindas ir suteikia geriausią apsaugą nuo </w:t>
            </w:r>
            <w:r w:rsidRPr="004874B9">
              <w:rPr>
                <w:b/>
                <w:bCs/>
                <w:i/>
                <w:iCs/>
                <w:color w:val="auto"/>
              </w:rPr>
              <w:t xml:space="preserve">dezinformacijos kampanijų ir </w:t>
            </w:r>
            <w:r w:rsidRPr="004874B9">
              <w:rPr>
                <w:color w:val="auto"/>
              </w:rPr>
              <w:t>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r>
            <w:r w:rsidRPr="004874B9">
              <w:rPr>
                <w:b/>
                <w:bCs/>
                <w:i/>
                <w:iCs/>
                <w:color w:val="auto"/>
              </w:rPr>
              <w:t>atkreipti dėmesį į tai</w:t>
            </w:r>
            <w:r w:rsidRPr="004874B9">
              <w:rPr>
                <w:color w:val="auto"/>
              </w:rPr>
              <w:t xml:space="preserve">, kad žodžio ir saviraiškos laisvė bei žiniasklaidos pliuralizmas </w:t>
            </w:r>
            <w:r w:rsidRPr="004874B9">
              <w:rPr>
                <w:b/>
                <w:bCs/>
                <w:i/>
                <w:iCs/>
                <w:color w:val="auto"/>
              </w:rPr>
              <w:t>turėtų būti</w:t>
            </w:r>
            <w:r w:rsidRPr="004874B9">
              <w:rPr>
                <w:color w:val="auto"/>
              </w:rPr>
              <w:t xml:space="preserve">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r>
            <w:r w:rsidRPr="004874B9">
              <w:rPr>
                <w:b/>
                <w:bCs/>
                <w:i/>
                <w:iCs/>
                <w:color w:val="auto"/>
              </w:rPr>
              <w:t>pabrėžti</w:t>
            </w:r>
            <w:r w:rsidRPr="004874B9">
              <w:rPr>
                <w:color w:val="auto"/>
              </w:rPr>
              <w:t xml:space="preserve">, kad žodžio ir saviraiškos laisvė bei žiniasklaidos pliuralizmas </w:t>
            </w:r>
            <w:r w:rsidRPr="004874B9">
              <w:rPr>
                <w:b/>
                <w:bCs/>
                <w:i/>
                <w:iCs/>
                <w:color w:val="auto"/>
              </w:rPr>
              <w:t>yra</w:t>
            </w:r>
            <w:r w:rsidRPr="004874B9">
              <w:rPr>
                <w:color w:val="auto"/>
              </w:rPr>
              <w:t xml:space="preserve"> demokratinės visuomenės pagrindas ir suteikia geriausią apsaugą nuo </w:t>
            </w:r>
            <w:r w:rsidRPr="004874B9">
              <w:rPr>
                <w:b/>
                <w:bCs/>
                <w:i/>
                <w:iCs/>
                <w:color w:val="auto"/>
              </w:rPr>
              <w:t xml:space="preserve">dezinformacijos ir </w:t>
            </w:r>
            <w:r w:rsidRPr="004874B9">
              <w:rPr>
                <w:color w:val="auto"/>
              </w:rPr>
              <w:t>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w:t>
            </w:r>
            <w:r w:rsidRPr="004874B9">
              <w:rPr>
                <w:b/>
                <w:bCs/>
                <w:i/>
                <w:iCs/>
                <w:color w:val="auto"/>
              </w:rPr>
              <w:t>turėtų būti</w:t>
            </w:r>
            <w:r w:rsidRPr="004874B9">
              <w:rPr>
                <w:color w:val="auto"/>
              </w:rPr>
              <w:t xml:space="preserve">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w:t>
            </w:r>
            <w:r w:rsidRPr="004874B9">
              <w:rPr>
                <w:b/>
                <w:bCs/>
                <w:i/>
                <w:iCs/>
                <w:color w:val="auto"/>
              </w:rPr>
              <w:t>yra</w:t>
            </w:r>
            <w:r w:rsidRPr="004874B9">
              <w:rPr>
                <w:color w:val="auto"/>
              </w:rPr>
              <w:t xml:space="preserve"> demokratinės visuomenės pagrindas ir suteikia geriausią apsaugą nuo 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w:t>
            </w:r>
            <w:r w:rsidRPr="004874B9">
              <w:rPr>
                <w:b/>
                <w:bCs/>
                <w:i/>
                <w:iCs/>
                <w:color w:val="auto"/>
              </w:rPr>
              <w:t>turėtų būti</w:t>
            </w:r>
            <w:r w:rsidRPr="004874B9">
              <w:rPr>
                <w:color w:val="auto"/>
              </w:rPr>
              <w:t xml:space="preserve">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w:t>
            </w:r>
            <w:r w:rsidRPr="004874B9">
              <w:rPr>
                <w:b/>
                <w:bCs/>
                <w:i/>
                <w:iCs/>
                <w:color w:val="auto"/>
              </w:rPr>
              <w:t>yra</w:t>
            </w:r>
            <w:r w:rsidRPr="004874B9">
              <w:rPr>
                <w:color w:val="auto"/>
              </w:rPr>
              <w:t xml:space="preserve"> demokratinės visuomenės pagrindas ir suteikia geriausią apsaugą nuo 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Louis Michel, Hilde Vautmans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atkreipti dėmesį į tai, kad žodžio ir saviraiškos laisvė bei žiniasklaidos pliuralizmas turėtų būti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turėtų būti demokratinės visuomenės pagrindas ir suteikia geriausią apsaugą nuo </w:t>
            </w:r>
            <w:r w:rsidRPr="004874B9">
              <w:rPr>
                <w:b/>
                <w:i/>
                <w:color w:val="auto"/>
              </w:rPr>
              <w:t>dezinformacijos ir</w:t>
            </w:r>
            <w:r w:rsidRPr="004874B9">
              <w:rPr>
                <w:color w:val="auto"/>
              </w:rPr>
              <w:t xml:space="preserve"> 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{NL}</w:t>
      </w:r>
      <w:r w:rsidRPr="004874B9">
        <w:rPr>
          <w:color w:val="auto"/>
          <w:lang w:val="lt-LT"/>
        </w:rPr>
        <w:t>nl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a)</w:t>
            </w:r>
            <w:r w:rsidRPr="004874B9">
              <w:rPr>
                <w:color w:val="auto"/>
              </w:rPr>
              <w:tab/>
              <w:t>atkreipti dėmesį į tai, kad žodžio ir saviraiškos laisvė bei žiniasklaidos pliuralizmas turėtų būti demokratinės visuomenės pagrindas ir suteikia geriausią apsaugą nuo priešiškos propagandos;</w:t>
            </w:r>
          </w:p>
        </w:tc>
        <w:tc>
          <w:tcPr>
            <w:tcW w:w="4876" w:type="dxa"/>
          </w:tcPr>
          <w:p w:rsidR="00273FC4" w:rsidRPr="004874B9" w:rsidRDefault="00273FC4" w:rsidP="00273FC4">
            <w:pPr>
              <w:pStyle w:val="Normal6"/>
              <w:rPr>
                <w:color w:val="auto"/>
              </w:rPr>
            </w:pPr>
            <w:r w:rsidRPr="004874B9">
              <w:rPr>
                <w:color w:val="auto"/>
              </w:rPr>
              <w:t>a)</w:t>
            </w:r>
            <w:r w:rsidRPr="004874B9">
              <w:rPr>
                <w:color w:val="auto"/>
              </w:rPr>
              <w:tab/>
              <w:t xml:space="preserve">atkreipti dėmesį į tai, kad žodžio ir saviraiškos laisvė bei žiniasklaidos pliuralizmas turėtų būti </w:t>
            </w:r>
            <w:r w:rsidRPr="004874B9">
              <w:rPr>
                <w:b/>
                <w:bCs/>
                <w:i/>
                <w:iCs/>
                <w:color w:val="auto"/>
              </w:rPr>
              <w:t xml:space="preserve">atsparios </w:t>
            </w:r>
            <w:r w:rsidRPr="004874B9">
              <w:rPr>
                <w:color w:val="auto"/>
              </w:rPr>
              <w:t>demokratinės visuomenės pagrindas ir suteikia geriausią apsaugą nuo priešiškos propagandos;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a</w:t>
      </w:r>
      <w:r w:rsidR="008F540D" w:rsidRPr="004874B9">
        <w:rPr>
          <w:color w:val="auto"/>
        </w:rPr>
        <w:t xml:space="preserve"> a</w:t>
      </w:r>
      <w:r w:rsidRPr="004874B9">
        <w:rPr>
          <w:color w:val="auto"/>
        </w:rPr>
        <w:t xml:space="preserve"> </w:t>
      </w:r>
      <w:r w:rsidR="008F540D" w:rsidRPr="004874B9">
        <w:rPr>
          <w:color w:val="auto"/>
        </w:rPr>
        <w:t>punktas</w:t>
      </w:r>
      <w:r w:rsidRPr="004874B9">
        <w:rPr>
          <w:color w:val="auto"/>
        </w:rPr>
        <w:t xml:space="preserve"> (nauja</w:t>
      </w:r>
      <w:r w:rsidR="008F540D"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aa)</w:t>
            </w:r>
            <w:r w:rsidRPr="004874B9">
              <w:rPr>
                <w:color w:val="auto"/>
              </w:rPr>
              <w:tab/>
            </w:r>
            <w:r w:rsidRPr="004874B9">
              <w:rPr>
                <w:b/>
                <w:i/>
                <w:color w:val="auto"/>
              </w:rPr>
              <w:t>kadangi Europos Sąjungoje propaganda laikoma idėjų, sąvokų, informacijos ir politinių doktrinų sklaida siekiant sukurti ar pakeisti viešąją nuomonę; o dezinformacija laikoma tyčinė sąmoningai klaidingos ar netikslios informacijos sklaida;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a punktas (naujas)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aa)</w:t>
            </w:r>
            <w:r w:rsidRPr="004874B9">
              <w:rPr>
                <w:color w:val="auto"/>
              </w:rPr>
              <w:tab/>
            </w:r>
            <w:r w:rsidRPr="004874B9">
              <w:rPr>
                <w:b/>
                <w:i/>
                <w:color w:val="auto"/>
              </w:rPr>
              <w:t>atsižvelgti į tai, kad dabartinėmis sąlygomis valstybiniai ir nevalstybiniai veikėjai, grupės ir netgi asmenys, tam tikrais atvejais susiję su nusikalstamomis organizacijomis, gali vykdyti informacinį karą, propagandą ir panašią veiklą;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a punktas (naujas)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aa)</w:t>
            </w:r>
            <w:r w:rsidRPr="004874B9">
              <w:rPr>
                <w:color w:val="auto"/>
              </w:rPr>
              <w:tab/>
            </w:r>
            <w:r w:rsidRPr="004874B9">
              <w:rPr>
                <w:b/>
                <w:i/>
                <w:color w:val="auto"/>
              </w:rPr>
              <w:t>į šį procesą įtraukti visus susijusius suinteresuotuosius subjektus, įskaitant pagrindines spaudos, žurnalistų ir žiniasklaidos asociacijas;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b punktas (naujas)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ab)</w:t>
            </w:r>
            <w:r w:rsidRPr="004874B9">
              <w:rPr>
                <w:color w:val="auto"/>
              </w:rPr>
              <w:tab/>
            </w:r>
            <w:r w:rsidRPr="004874B9">
              <w:rPr>
                <w:b/>
                <w:i/>
                <w:color w:val="auto"/>
              </w:rPr>
              <w:t>paraginti valstybes nares, šalis kandidates ir susijusias šalis užtikrinti veikiančią visuomeninio transliavimo sistemą, kuria būtų rodomas pavyzdys, kaip teikti nešališką ir objektyvią informaciją, laikantis geriausios žurnalistikos patirties ir etikos;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a</w:t>
      </w:r>
      <w:r w:rsidRPr="004874B9">
        <w:rPr>
          <w:color w:val="auto"/>
        </w:rPr>
        <w:t xml:space="preserve"> b punktas (naujas)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ab)</w:t>
            </w:r>
            <w:r w:rsidRPr="004874B9">
              <w:rPr>
                <w:color w:val="auto"/>
              </w:rPr>
              <w:tab/>
            </w:r>
            <w:r w:rsidRPr="004874B9">
              <w:rPr>
                <w:b/>
                <w:i/>
                <w:color w:val="auto"/>
              </w:rPr>
              <w:t>atsižvelgti į tai, kad norint apsaugoti ES piliečius, turėtų būti būtina kovoti su visomis galimomis dezinformacijos ir propagandos rūšimis netaikant cenzūravimo sistemos;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b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r>
            <w:r w:rsidRPr="004874B9">
              <w:rPr>
                <w:b/>
                <w:i/>
                <w:color w:val="auto"/>
              </w:rPr>
              <w:t>apsvarstyti galimybę sukurti privalomą teisinę sistemą, taikytiną tiek ES, tiek tarptautiniu lygmeniu, siekiant kovoti su hibridiniu karu, įskaitant kibernetinį ir informacinį karą, nes, visų pirma, priešiški Rusijos veiksmai šiose srityse parodė, kad tokia sistema būtina;</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r>
            <w:r w:rsidRPr="004874B9">
              <w:rPr>
                <w:b/>
                <w:i/>
                <w:color w:val="auto"/>
              </w:rPr>
              <w:t>manyti, kad visi bandymai kovoti su tikra ar įsivaizduojama priešiška propaganda yra nesuderinami su pirmiau nurodytu 1 dalies a punktu ir kyla pavojus ES pristatyti priešingas nuomones, pavyzdžiui, penktojoje skiltyje, o tai darytų labai neigiamą poveikį laisvų debatų atmosferai Europoje;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b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w:t>
            </w:r>
            <w:r w:rsidRPr="004874B9">
              <w:rPr>
                <w:b/>
                <w:i/>
                <w:color w:val="auto"/>
              </w:rPr>
              <w:t>privalomą</w:t>
            </w:r>
            <w:r w:rsidRPr="004874B9">
              <w:rPr>
                <w:color w:val="auto"/>
              </w:rPr>
              <w:t xml:space="preserve"> teisinę sistemą, taikytiną tiek ES, tiek tarptautiniu lygmeniu, siekiant </w:t>
            </w:r>
            <w:r w:rsidRPr="004874B9">
              <w:rPr>
                <w:b/>
                <w:i/>
                <w:color w:val="auto"/>
              </w:rPr>
              <w:t xml:space="preserve">kovoti su hibridiniu karu, įskaitant kibernetinį ir informacinį karą, nes, visų pirma, </w:t>
            </w:r>
            <w:r w:rsidRPr="004874B9">
              <w:rPr>
                <w:color w:val="auto"/>
              </w:rPr>
              <w:t xml:space="preserve">priešiški Rusijos veiksmai </w:t>
            </w:r>
            <w:r w:rsidRPr="004874B9">
              <w:rPr>
                <w:b/>
                <w:i/>
                <w:color w:val="auto"/>
              </w:rPr>
              <w:t xml:space="preserve">šiose srityse </w:t>
            </w:r>
            <w:r w:rsidRPr="004874B9">
              <w:rPr>
                <w:color w:val="auto"/>
              </w:rPr>
              <w:t>parodė, kad tokia sistema būtina;</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teisinę sistemą, taikytiną tiek ES, tiek tarptautiniu lygmeniu, siekiant </w:t>
            </w:r>
            <w:r w:rsidRPr="004874B9">
              <w:rPr>
                <w:b/>
                <w:i/>
                <w:color w:val="auto"/>
              </w:rPr>
              <w:t xml:space="preserve">visiems piliečiams suteikti galimybes suprasti jiems pateikiamą informaciją, kvestionuoti turinį ir atpažinti klaidingą informaciją, nes </w:t>
            </w:r>
            <w:r w:rsidRPr="004874B9">
              <w:rPr>
                <w:color w:val="auto"/>
              </w:rPr>
              <w:t>priešiški Rusijos</w:t>
            </w:r>
            <w:r w:rsidRPr="004874B9">
              <w:rPr>
                <w:b/>
                <w:i/>
                <w:color w:val="auto"/>
              </w:rPr>
              <w:t>, Turkijos, Jungtinių Arabų Emyratų, Jungtinių Amerikos Valstijų ar Kinijos</w:t>
            </w:r>
            <w:r w:rsidRPr="004874B9">
              <w:rPr>
                <w:color w:val="auto"/>
              </w:rPr>
              <w:t xml:space="preserve"> veiksmai parodė, kad tokia sistema būtina;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hibridiniu karu, įskaitant </w:t>
            </w:r>
            <w:r w:rsidRPr="004874B9">
              <w:rPr>
                <w:b/>
                <w:bCs/>
                <w:i/>
                <w:iCs/>
                <w:color w:val="auto"/>
              </w:rPr>
              <w:t>kibernetinį ir informacinį karą, nes, visų pirma, priešiški Rusijos veiksmai šiose srityse parodė, kad tokia sistema būtina</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hibridiniu karu, </w:t>
            </w:r>
            <w:r w:rsidRPr="004874B9">
              <w:rPr>
                <w:b/>
                <w:bCs/>
                <w:i/>
                <w:iCs/>
                <w:color w:val="auto"/>
              </w:rPr>
              <w:t>kuri suteiktų galimybę Sąjungai duoti tvirtą atsaką kampanijoms, kurios kelia grėsmę demokratijai ar teisinei valstybei,</w:t>
            </w:r>
            <w:r w:rsidRPr="004874B9">
              <w:rPr>
                <w:color w:val="auto"/>
              </w:rPr>
              <w:t xml:space="preserve"> įskaitant </w:t>
            </w:r>
            <w:r w:rsidRPr="004874B9">
              <w:rPr>
                <w:b/>
                <w:bCs/>
                <w:i/>
                <w:iCs/>
                <w:color w:val="auto"/>
              </w:rPr>
              <w:t>tikslines sankcijas, skirtas už šių kampanijų rengimą ir įgyvendinimą atsakingiems subjektams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apsvarstyti galimybę sukurti privalomą teisinę sistemą, taikytiną tiek ES, tiek tarptautiniu lygmeniu, siekiant kovoti su hibridiniu karu, įskaitant kibernetinį ir informacinį karą</w:t>
            </w:r>
            <w:r w:rsidRPr="004874B9">
              <w:rPr>
                <w:b/>
                <w:bCs/>
                <w:i/>
                <w:iCs/>
                <w:color w:val="auto"/>
              </w:rPr>
              <w:t>, nes, visų pirma, priešiški Rusijos veiksmai šiose srityse parodė, kad tokia sistema būtina</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apsvarstyti galimybę sukurti privalomą teisinę sistemą, taikytiną tiek ES, tiek tarptautiniu lygmeniu, siekiant kovoti su hibridiniu karu, įskaitant kibernetinį ir informacinį karą;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Patricia Lalonde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w:t>
            </w:r>
            <w:r w:rsidRPr="004874B9">
              <w:rPr>
                <w:b/>
                <w:bCs/>
                <w:i/>
                <w:iCs/>
                <w:color w:val="auto"/>
              </w:rPr>
              <w:t>hibridiniu karu</w:t>
            </w:r>
            <w:r w:rsidRPr="004874B9">
              <w:rPr>
                <w:color w:val="auto"/>
              </w:rPr>
              <w:t>, įskaitant kibernetinį ir informacinį karą</w:t>
            </w:r>
            <w:r w:rsidRPr="004874B9">
              <w:rPr>
                <w:b/>
                <w:bCs/>
                <w:i/>
                <w:iCs/>
                <w:color w:val="auto"/>
              </w:rPr>
              <w:t>, nes, visų pirma, priešiški Rusijos veiksmai šiose srityse parodė, kad tokia sistema būtina</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w:t>
            </w:r>
            <w:r w:rsidRPr="004874B9">
              <w:rPr>
                <w:b/>
                <w:bCs/>
                <w:i/>
                <w:iCs/>
                <w:color w:val="auto"/>
              </w:rPr>
              <w:t>hibridinėmis grėsmėmis</w:t>
            </w:r>
            <w:r w:rsidRPr="004874B9">
              <w:rPr>
                <w:color w:val="auto"/>
              </w:rPr>
              <w:t>, įskaitant kibernetinį ir informacinį karą;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hibridiniu karu, įskaitant kibernetinį ir informacinį karą, nes, visų pirma, </w:t>
            </w:r>
            <w:r w:rsidRPr="004874B9">
              <w:rPr>
                <w:b/>
                <w:bCs/>
                <w:i/>
                <w:iCs/>
                <w:color w:val="auto"/>
              </w:rPr>
              <w:t>priešiški Rusijos</w:t>
            </w:r>
            <w:r w:rsidRPr="004874B9">
              <w:rPr>
                <w:color w:val="auto"/>
              </w:rPr>
              <w:t xml:space="preserve"> veiksmai </w:t>
            </w:r>
            <w:r w:rsidRPr="004874B9">
              <w:rPr>
                <w:b/>
                <w:bCs/>
                <w:i/>
                <w:iCs/>
                <w:color w:val="auto"/>
              </w:rPr>
              <w:t>šiose</w:t>
            </w:r>
            <w:r w:rsidRPr="004874B9">
              <w:rPr>
                <w:color w:val="auto"/>
              </w:rPr>
              <w:t xml:space="preserve"> srityse parodė, kad tokia sistema būtina;</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hibridiniu karu, įskaitant kibernetinį ir informacinį karą, nes, visų pirma, </w:t>
            </w:r>
            <w:r w:rsidRPr="004874B9">
              <w:rPr>
                <w:b/>
                <w:bCs/>
                <w:i/>
                <w:iCs/>
                <w:color w:val="auto"/>
              </w:rPr>
              <w:t>aktyvūs trečiųjų šalių</w:t>
            </w:r>
            <w:r w:rsidRPr="004874B9">
              <w:rPr>
                <w:color w:val="auto"/>
              </w:rPr>
              <w:t xml:space="preserve"> veiksmai </w:t>
            </w:r>
            <w:r w:rsidRPr="004874B9">
              <w:rPr>
                <w:b/>
                <w:bCs/>
                <w:i/>
                <w:iCs/>
                <w:color w:val="auto"/>
              </w:rPr>
              <w:t xml:space="preserve">pirmiau nurodytose </w:t>
            </w:r>
            <w:r w:rsidRPr="004874B9">
              <w:rPr>
                <w:color w:val="auto"/>
              </w:rPr>
              <w:t>srityse parodė, kad tokia sistema būtina;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w:t>
            </w:r>
            <w:r w:rsidRPr="004874B9">
              <w:rPr>
                <w:b/>
                <w:bCs/>
                <w:i/>
                <w:iCs/>
                <w:color w:val="auto"/>
              </w:rPr>
              <w:t>privalomą</w:t>
            </w:r>
            <w:r w:rsidRPr="004874B9">
              <w:rPr>
                <w:color w:val="auto"/>
              </w:rPr>
              <w:t xml:space="preserve"> teisinę sistemą, taikytiną tiek ES, tiek tarptautiniu lygmeniu, siekiant kovoti su hibridiniu karu, įskaitant kibernetinį ir informacinį karą, nes, visų pirma, priešiški Rusijos veiksmai šiose srityse parodė, kad tokia sistema būtina;</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apsvarstyti galimybę sukurti teisinę sistemą, taikytiną tiek ES, tiek tarptautiniu lygmeniu, siekiant kovoti su hibridiniu karu, įskaitant kibernetinį ir informacinį karą, nes, visų pirma, priešiški Rusijos veiksmai šiose srityse parodė, kad tokia sistema būtina;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39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b)</w:t>
            </w:r>
            <w:r w:rsidRPr="004874B9">
              <w:rPr>
                <w:color w:val="auto"/>
              </w:rPr>
              <w:tab/>
              <w:t>apsvarstyti galimybę sukurti privalomą teisinę sistemą, taikytiną tiek ES, tiek tarptautiniu lygmeniu, siekiant kovoti su hibridiniu karu, įskaitant kibernetinį ir informacinį karą, nes, visų pirma, priešiški Rusijos veiksmai šiose srityse parodė, kad tokia sistema būtina;</w:t>
            </w:r>
          </w:p>
        </w:tc>
        <w:tc>
          <w:tcPr>
            <w:tcW w:w="4876" w:type="dxa"/>
          </w:tcPr>
          <w:p w:rsidR="00273FC4" w:rsidRPr="004874B9" w:rsidRDefault="00273FC4" w:rsidP="00273FC4">
            <w:pPr>
              <w:pStyle w:val="Normal6"/>
              <w:rPr>
                <w:color w:val="auto"/>
              </w:rPr>
            </w:pPr>
            <w:r w:rsidRPr="004874B9">
              <w:rPr>
                <w:color w:val="auto"/>
              </w:rPr>
              <w:t>b)</w:t>
            </w:r>
            <w:r w:rsidRPr="004874B9">
              <w:rPr>
                <w:color w:val="auto"/>
              </w:rPr>
              <w:tab/>
              <w:t xml:space="preserve">apsvarstyti galimybę sukurti privalomą teisinę sistemą, taikytiną tiek ES, tiek tarptautiniu lygmeniu, siekiant kovoti su hibridiniu karu, įskaitant kibernetinį ir informacinį karą, nes, visų pirma, priešiški Rusijos </w:t>
            </w:r>
            <w:r w:rsidRPr="004874B9">
              <w:rPr>
                <w:b/>
                <w:bCs/>
                <w:i/>
                <w:iCs/>
                <w:color w:val="auto"/>
              </w:rPr>
              <w:t>ir kitų valstybinių ir nevalstybinių subjektų</w:t>
            </w:r>
            <w:r w:rsidRPr="004874B9">
              <w:rPr>
                <w:color w:val="auto"/>
              </w:rPr>
              <w:t xml:space="preserve"> veiksmai šiose srityse parodė, kad tokia sistema būtina;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ba)</w:t>
            </w:r>
            <w:r w:rsidRPr="004874B9">
              <w:rPr>
                <w:color w:val="auto"/>
              </w:rPr>
              <w:tab/>
            </w:r>
            <w:r w:rsidRPr="004874B9">
              <w:rPr>
                <w:b/>
                <w:i/>
                <w:color w:val="auto"/>
              </w:rPr>
              <w:t>pripažinti termino „propaganda“, „dezinformacija“ ir „melagingos naujienos“ netinkamo naudojimo pavojų siekiant diskredituoti nepriklausomą žurnalistiką, žiniasklaidos priemones, mokslo bendruomenės ir kritikų nuomones; atkreipti dėmesį į tai, kad tam tikros vyriausybės naudoja technines kontrolės priemones ir skaitmenines technologijas skaitmeninėms erdvėms užverti, ir tam nepritarti;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b</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8F540D" w:rsidP="00273FC4">
            <w:pPr>
              <w:pStyle w:val="Normal6"/>
              <w:rPr>
                <w:color w:val="auto"/>
              </w:rPr>
            </w:pPr>
            <w:r w:rsidRPr="004874B9">
              <w:rPr>
                <w:b/>
                <w:i/>
                <w:color w:val="auto"/>
              </w:rPr>
              <w:t>b</w:t>
            </w:r>
            <w:r w:rsidR="00273FC4" w:rsidRPr="004874B9">
              <w:rPr>
                <w:b/>
                <w:i/>
                <w:color w:val="auto"/>
              </w:rPr>
              <w:t>b)</w:t>
            </w:r>
            <w:r w:rsidR="00273FC4" w:rsidRPr="004874B9">
              <w:rPr>
                <w:color w:val="auto"/>
              </w:rPr>
              <w:tab/>
            </w:r>
            <w:r w:rsidR="00273FC4" w:rsidRPr="004874B9">
              <w:rPr>
                <w:b/>
                <w:i/>
                <w:color w:val="auto"/>
              </w:rPr>
              <w:t>saugoti veiksmingą aplinką, skirtą įvairiai informacijai, idėjoms, įvairioms žiniasklaidos priemonėms ir pilietinei visuomenei ir sudaryti jai sąlygas, kaip demokratinių laisvių priežiūros institucijai; remti jų pastangas, kuriomis siekiama nustatyti melagingas naujienas, dezinformaciją ir propagandą ir didinti informuotumą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C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dirbančias kovos su propaganda ir dezinformacija srityje, ir užtikrinti, kad ES </w:t>
            </w:r>
            <w:r w:rsidRPr="004874B9">
              <w:rPr>
                <w:b/>
                <w:bCs/>
                <w:i/>
                <w:iCs/>
                <w:color w:val="auto"/>
              </w:rPr>
              <w:t>strateginė komunikacija taptų svarbiu Europos darbotvarkės prioritetu</w:t>
            </w:r>
            <w:r w:rsidRPr="004874B9">
              <w:rPr>
                <w:color w:val="auto"/>
              </w:rPr>
              <w:t>;</w:t>
            </w:r>
            <w:r w:rsidRPr="004874B9">
              <w:rPr>
                <w:b/>
                <w:i/>
                <w:color w:val="auto"/>
              </w:rPr>
              <w:t xml:space="preserve"> </w:t>
            </w:r>
            <w:r w:rsidRPr="004874B9">
              <w:rPr>
                <w:b/>
                <w:bCs/>
                <w:i/>
                <w:iCs/>
                <w:color w:val="auto"/>
              </w:rPr>
              <w:t>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dirbančias kovos su propaganda ir dezinformacija srityje, ir užtikrinti, kad ES </w:t>
            </w:r>
            <w:r w:rsidRPr="004874B9">
              <w:rPr>
                <w:b/>
                <w:bCs/>
                <w:i/>
                <w:iCs/>
                <w:color w:val="auto"/>
              </w:rPr>
              <w:t>daugiau dėmesio skirtų šių rūšių reiškinių prevencijai taikydama veiksmingesnę ir į tikslą sutelktą politiką, kuria siekiama kovoti su socialine atskirtimi, skurdu ir nedarbu – pagrindinėmis ekstremizmo priežastimis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c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dirbančias kovos su </w:t>
            </w:r>
            <w:r w:rsidRPr="004874B9">
              <w:rPr>
                <w:b/>
                <w:i/>
                <w:color w:val="auto"/>
              </w:rPr>
              <w:t xml:space="preserve">propaganda ir </w:t>
            </w:r>
            <w:r w:rsidRPr="004874B9">
              <w:rPr>
                <w:color w:val="auto"/>
              </w:rPr>
              <w:t>dezinformacija srityje</w:t>
            </w:r>
            <w:r w:rsidRPr="004874B9">
              <w:rPr>
                <w:b/>
                <w:i/>
                <w:color w:val="auto"/>
              </w:rPr>
              <w:t>, ir užtikrinti, kad ES strateginė komunikacija taptų svarbiu Europos darbotvarkės prioritetu</w:t>
            </w:r>
            <w:r w:rsidRPr="004874B9">
              <w:rPr>
                <w:color w:val="auto"/>
              </w:rPr>
              <w:t>;</w:t>
            </w:r>
            <w:r w:rsidRPr="004874B9">
              <w:rPr>
                <w:b/>
                <w:i/>
                <w:color w:val="auto"/>
              </w:rPr>
              <w:t xml:space="preserve">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 institucijas, ekspertų grupes ir NVO, dirbančias kovos su dezinformacija srityje</w:t>
            </w:r>
            <w:r w:rsidRPr="004874B9">
              <w:rPr>
                <w:b/>
                <w:i/>
                <w:color w:val="auto"/>
              </w:rPr>
              <w:t>, taip pat mokslo populiarinimo iniciatyvas, nes taip vaikams ir suaugusiems suteikiamos reikalingos priemonės mokytis pilietiškumo, išmanyti pagrindines teises ir ugdo kritinį mąstymą</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w:t>
            </w:r>
            <w:r w:rsidRPr="004874B9">
              <w:rPr>
                <w:b/>
                <w:bCs/>
                <w:i/>
                <w:iCs/>
                <w:color w:val="auto"/>
              </w:rPr>
              <w:t>dirbančias kovos su</w:t>
            </w:r>
            <w:r w:rsidRPr="004874B9">
              <w:rPr>
                <w:color w:val="auto"/>
              </w:rPr>
              <w:t xml:space="preserve"> propaganda ir dezinformacija </w:t>
            </w:r>
            <w:r w:rsidRPr="004874B9">
              <w:rPr>
                <w:b/>
                <w:bCs/>
                <w:i/>
                <w:iCs/>
                <w:color w:val="auto"/>
              </w:rPr>
              <w:t>srityje</w:t>
            </w:r>
            <w:r w:rsidRPr="004874B9">
              <w:rPr>
                <w:color w:val="auto"/>
              </w:rPr>
              <w:t>,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w:t>
            </w:r>
            <w:r w:rsidRPr="004874B9">
              <w:rPr>
                <w:i/>
                <w:iCs/>
                <w:color w:val="auto"/>
              </w:rPr>
              <w:t xml:space="preserve"> </w:t>
            </w:r>
            <w:r w:rsidRPr="004874B9">
              <w:rPr>
                <w:b/>
                <w:bCs/>
                <w:i/>
                <w:iCs/>
                <w:color w:val="auto"/>
              </w:rPr>
              <w:t>ir akademines</w:t>
            </w:r>
            <w:r w:rsidRPr="004874B9">
              <w:rPr>
                <w:b/>
                <w:bCs/>
                <w:color w:val="auto"/>
              </w:rPr>
              <w:t xml:space="preserve"> </w:t>
            </w:r>
            <w:r w:rsidRPr="004874B9">
              <w:rPr>
                <w:color w:val="auto"/>
              </w:rPr>
              <w:t xml:space="preserve">institucijas, </w:t>
            </w:r>
            <w:r w:rsidRPr="004874B9">
              <w:rPr>
                <w:b/>
                <w:bCs/>
                <w:i/>
                <w:iCs/>
                <w:color w:val="auto"/>
              </w:rPr>
              <w:t xml:space="preserve">politines partijas, </w:t>
            </w:r>
            <w:r w:rsidRPr="004874B9">
              <w:rPr>
                <w:color w:val="auto"/>
              </w:rPr>
              <w:t xml:space="preserve">ekspertų grupes ir NVO </w:t>
            </w:r>
            <w:r w:rsidRPr="004874B9">
              <w:rPr>
                <w:b/>
                <w:bCs/>
                <w:i/>
                <w:iCs/>
                <w:color w:val="auto"/>
              </w:rPr>
              <w:t>bei kitus visuomenės veikėjus, prieš kuriuos nukreipta</w:t>
            </w:r>
            <w:r w:rsidRPr="004874B9">
              <w:rPr>
                <w:color w:val="auto"/>
              </w:rPr>
              <w:t xml:space="preserve"> propaganda ir dezinformacija </w:t>
            </w:r>
            <w:r w:rsidRPr="004874B9">
              <w:rPr>
                <w:b/>
                <w:bCs/>
                <w:i/>
                <w:iCs/>
                <w:color w:val="auto"/>
              </w:rPr>
              <w:t>arba kuriems jos daro įtaką</w:t>
            </w:r>
            <w:r w:rsidRPr="004874B9">
              <w:rPr>
                <w:color w:val="auto"/>
              </w:rPr>
              <w:t>, ir užtikrinti, kad ES strateginė komunikacija taptų svarbiu Europos darbotvarkės prioritetu;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 institucijas, ekspertų grupes ir NVO, dirbančias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dirbančias kovos su propaganda ir dezinformacija srityje, </w:t>
            </w:r>
            <w:r w:rsidRPr="004874B9">
              <w:rPr>
                <w:b/>
                <w:bCs/>
                <w:i/>
                <w:iCs/>
                <w:color w:val="auto"/>
              </w:rPr>
              <w:t>teikiant mokymus ir finansavimą,</w:t>
            </w:r>
            <w:r w:rsidRPr="004874B9">
              <w:rPr>
                <w:color w:val="auto"/>
              </w:rPr>
              <w:t xml:space="preserve"> ir užtikrinti, kad ES strateginė komunikacija taptų svarbiu Europos darbotvarkės prioritetu; ragina Sąjungos vyriausiąją įgaliotinę ir Komisijos pirmininko pavaduotoją ir Komisiją aktyviau dalyvauti šioje veikloje; </w:t>
            </w:r>
            <w:r w:rsidRPr="004874B9">
              <w:rPr>
                <w:b/>
                <w:i/>
                <w:color w:val="auto"/>
              </w:rPr>
              <w:t>ragina Europos lyderius, kurie vis dar neskiria pakankamai dėmesio šiai grėsmei, pripažinti, kad strateginis pabudimas neišvengiamas siekiant kovoti su priešišku informaciniu karu;</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 institucijas, ekspertų grupes ir NVO, dirbančias kovos su propaganda ir dezinformacija srityje, ir užtikrinti, kad ES strateginė komunikacija taptų</w:t>
            </w:r>
            <w:r w:rsidRPr="004874B9">
              <w:rPr>
                <w:b/>
                <w:bCs/>
                <w:i/>
                <w:iCs/>
                <w:color w:val="auto"/>
              </w:rPr>
              <w:t xml:space="preserve"> svarbiu</w:t>
            </w:r>
            <w:r w:rsidRPr="004874B9">
              <w:rPr>
                <w:color w:val="auto"/>
              </w:rPr>
              <w:t xml:space="preserve">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dirbančias kovos su propaganda ir dezinformacija srityje </w:t>
            </w:r>
            <w:r w:rsidRPr="004874B9">
              <w:rPr>
                <w:b/>
                <w:bCs/>
                <w:i/>
                <w:iCs/>
                <w:color w:val="auto"/>
              </w:rPr>
              <w:t>ir joje vykdomą visuomeninę kibernetinę veiklą</w:t>
            </w:r>
            <w:r w:rsidRPr="004874B9">
              <w:rPr>
                <w:color w:val="auto"/>
              </w:rPr>
              <w:t>, ir užtikrinti, kad ES strateginė komunikacija taptų</w:t>
            </w:r>
            <w:r w:rsidRPr="004874B9">
              <w:rPr>
                <w:b/>
                <w:bCs/>
                <w:i/>
                <w:iCs/>
                <w:color w:val="auto"/>
              </w:rPr>
              <w:t xml:space="preserve"> svarbiu</w:t>
            </w:r>
            <w:r w:rsidRPr="004874B9">
              <w:rPr>
                <w:color w:val="auto"/>
              </w:rPr>
              <w:t xml:space="preserve"> Europos darbotvarkės prioritetu;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w:t>
      </w:r>
      <w:r w:rsidR="00DA639F"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c)</w:t>
            </w:r>
            <w:r w:rsidRPr="004874B9">
              <w:rPr>
                <w:color w:val="auto"/>
              </w:rPr>
              <w:tab/>
              <w:t xml:space="preserve">remti </w:t>
            </w:r>
            <w:r w:rsidRPr="004874B9">
              <w:rPr>
                <w:b/>
                <w:bCs/>
                <w:i/>
                <w:iCs/>
                <w:color w:val="auto"/>
              </w:rPr>
              <w:t>gausėjančias valstybines institucijas,</w:t>
            </w:r>
            <w:r w:rsidRPr="004874B9">
              <w:rPr>
                <w:color w:val="auto"/>
              </w:rPr>
              <w:t xml:space="preserve"> ekspertų </w:t>
            </w:r>
            <w:r w:rsidRPr="004874B9">
              <w:rPr>
                <w:b/>
                <w:bCs/>
                <w:i/>
                <w:iCs/>
                <w:color w:val="auto"/>
              </w:rPr>
              <w:t>grupes ir NVO</w:t>
            </w:r>
            <w:r w:rsidRPr="004874B9">
              <w:rPr>
                <w:color w:val="auto"/>
              </w:rPr>
              <w:t xml:space="preserve">, </w:t>
            </w:r>
            <w:r w:rsidRPr="004874B9">
              <w:rPr>
                <w:b/>
                <w:bCs/>
                <w:i/>
                <w:iCs/>
                <w:color w:val="auto"/>
              </w:rPr>
              <w:t>dirbančias</w:t>
            </w:r>
            <w:r w:rsidRPr="004874B9">
              <w:rPr>
                <w:color w:val="auto"/>
              </w:rPr>
              <w:t xml:space="preserve">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b/>
                <w:i/>
                <w:color w:val="auto"/>
              </w:rPr>
              <w:t>c)</w:t>
            </w:r>
            <w:r w:rsidRPr="004874B9">
              <w:rPr>
                <w:color w:val="auto"/>
              </w:rPr>
              <w:tab/>
              <w:t xml:space="preserve">remti </w:t>
            </w:r>
            <w:r w:rsidRPr="004874B9">
              <w:rPr>
                <w:b/>
                <w:bCs/>
                <w:i/>
                <w:iCs/>
                <w:color w:val="auto"/>
              </w:rPr>
              <w:t>gausėjančių valstybinių institucijų</w:t>
            </w:r>
            <w:r w:rsidRPr="004874B9">
              <w:rPr>
                <w:color w:val="auto"/>
              </w:rPr>
              <w:t xml:space="preserve"> </w:t>
            </w:r>
            <w:r w:rsidRPr="004874B9">
              <w:rPr>
                <w:b/>
                <w:bCs/>
                <w:i/>
                <w:iCs/>
                <w:color w:val="auto"/>
              </w:rPr>
              <w:t>ir</w:t>
            </w:r>
            <w:r w:rsidRPr="004874B9">
              <w:rPr>
                <w:color w:val="auto"/>
              </w:rPr>
              <w:t xml:space="preserve"> ekspertų </w:t>
            </w:r>
            <w:r w:rsidRPr="004874B9">
              <w:rPr>
                <w:b/>
                <w:bCs/>
                <w:i/>
                <w:iCs/>
                <w:color w:val="auto"/>
              </w:rPr>
              <w:t>grupių</w:t>
            </w:r>
            <w:r w:rsidRPr="004874B9">
              <w:rPr>
                <w:color w:val="auto"/>
              </w:rPr>
              <w:t xml:space="preserve">, </w:t>
            </w:r>
            <w:r w:rsidRPr="004874B9">
              <w:rPr>
                <w:b/>
                <w:bCs/>
                <w:i/>
                <w:iCs/>
                <w:color w:val="auto"/>
              </w:rPr>
              <w:t>dirbančių</w:t>
            </w:r>
            <w:r w:rsidRPr="004874B9">
              <w:rPr>
                <w:color w:val="auto"/>
              </w:rPr>
              <w:t xml:space="preserve"> kovos su propaganda ir</w:t>
            </w:r>
          </w:p>
          <w:p w:rsidR="00273FC4" w:rsidRPr="004874B9" w:rsidRDefault="00273FC4" w:rsidP="00273FC4">
            <w:pPr>
              <w:pStyle w:val="Normal6"/>
              <w:rPr>
                <w:color w:val="auto"/>
              </w:rPr>
            </w:pPr>
            <w:r w:rsidRPr="004874B9">
              <w:rPr>
                <w:color w:val="auto"/>
              </w:rPr>
              <w:t xml:space="preserve">propaganda ir dezinformacija srityje, </w:t>
            </w:r>
            <w:r w:rsidRPr="004874B9">
              <w:rPr>
                <w:b/>
                <w:bCs/>
                <w:i/>
                <w:iCs/>
                <w:color w:val="auto"/>
              </w:rPr>
              <w:t>veiksmus</w:t>
            </w:r>
            <w:r w:rsidRPr="004874B9">
              <w:rPr>
                <w:color w:val="auto"/>
              </w:rPr>
              <w:t xml:space="preserve"> ir užtikrinti, kad ES strateginė komunikacija taptų svarbiu Europos darbotvarkės prioritetu;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 institucijas, ekspertų grupes ir NVO, dirbančias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remti gausėjančias valstybines institucijas, ekspertų grupes ir NVO, dirbančias kovos su propaganda ir dezinformacija srityje, ir užtikrinti, kad ES strateginė komunikacija taptų svarbiu Europos darbotvarkės prioritetu</w:t>
            </w:r>
            <w:r w:rsidRPr="004874B9">
              <w:rPr>
                <w:b/>
                <w:bCs/>
                <w:i/>
                <w:iCs/>
                <w:color w:val="auto"/>
              </w:rPr>
              <w:t>, kartu atsižvelgiant į svarbų susipriešinimo ir pasitikėjimo žiniasklaida, kaip pagrindinės aplinkos, kurioje klesti dezinformacija, lygio mažėjimo vaidmenį</w:t>
            </w:r>
            <w:r w:rsidRPr="004874B9">
              <w:rPr>
                <w:color w:val="auto"/>
              </w:rPr>
              <w:t>;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49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Ilhan Kyuchyuk, Jozo Radoš, Urmas Paet, María Teresa Giménez Barbat,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w:t>
            </w:r>
            <w:r w:rsidRPr="004874B9">
              <w:rPr>
                <w:b/>
                <w:bCs/>
                <w:i/>
                <w:iCs/>
                <w:color w:val="auto"/>
              </w:rPr>
              <w:t>dirbančias</w:t>
            </w:r>
            <w:r w:rsidRPr="004874B9">
              <w:rPr>
                <w:color w:val="auto"/>
              </w:rPr>
              <w:t xml:space="preserve">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gausėjančias valstybines institucijas, ekspertų grupes ir NVO </w:t>
            </w:r>
            <w:r w:rsidRPr="004874B9">
              <w:rPr>
                <w:b/>
                <w:bCs/>
                <w:i/>
                <w:iCs/>
                <w:color w:val="auto"/>
              </w:rPr>
              <w:t>bei kitus veikėjus</w:t>
            </w:r>
            <w:r w:rsidRPr="004874B9">
              <w:rPr>
                <w:color w:val="auto"/>
              </w:rPr>
              <w:t xml:space="preserve">, </w:t>
            </w:r>
            <w:r w:rsidRPr="004874B9">
              <w:rPr>
                <w:b/>
                <w:bCs/>
                <w:i/>
                <w:iCs/>
                <w:color w:val="auto"/>
              </w:rPr>
              <w:t>dirbančius</w:t>
            </w:r>
            <w:r w:rsidRPr="004874B9">
              <w:rPr>
                <w:color w:val="auto"/>
              </w:rPr>
              <w:t xml:space="preserve"> kovos su propaganda ir dezinformacija srityje, ir užtikrinti, kad ES strateginė komunikacija taptų</w:t>
            </w:r>
            <w:r w:rsidRPr="004874B9">
              <w:rPr>
                <w:b/>
                <w:bCs/>
                <w:i/>
                <w:iCs/>
                <w:color w:val="auto"/>
              </w:rPr>
              <w:t xml:space="preserve"> svarbiu</w:t>
            </w:r>
            <w:r w:rsidRPr="004874B9">
              <w:rPr>
                <w:color w:val="auto"/>
              </w:rPr>
              <w:t xml:space="preserve"> Europos darbotvarkės prioritetu;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w:t>
            </w:r>
            <w:r w:rsidRPr="004874B9">
              <w:rPr>
                <w:b/>
                <w:bCs/>
                <w:i/>
                <w:iCs/>
                <w:color w:val="auto"/>
              </w:rPr>
              <w:t>gausėjančias valstybines institucijas, ekspertų grupes ir NVO</w:t>
            </w:r>
            <w:r w:rsidRPr="004874B9">
              <w:rPr>
                <w:color w:val="auto"/>
              </w:rPr>
              <w:t xml:space="preserve">, </w:t>
            </w:r>
            <w:r w:rsidRPr="004874B9">
              <w:rPr>
                <w:b/>
                <w:bCs/>
                <w:i/>
                <w:iCs/>
                <w:color w:val="auto"/>
              </w:rPr>
              <w:t>dirbančias</w:t>
            </w:r>
            <w:r w:rsidRPr="004874B9">
              <w:rPr>
                <w:color w:val="auto"/>
              </w:rPr>
              <w:t xml:space="preserve">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c>
          <w:tcPr>
            <w:tcW w:w="4876" w:type="dxa"/>
          </w:tcPr>
          <w:p w:rsidR="00273FC4" w:rsidRPr="004874B9" w:rsidRDefault="00273FC4" w:rsidP="00273FC4">
            <w:pPr>
              <w:pStyle w:val="Normal6"/>
              <w:rPr>
                <w:color w:val="auto"/>
              </w:rPr>
            </w:pPr>
            <w:r w:rsidRPr="004874B9">
              <w:rPr>
                <w:color w:val="auto"/>
              </w:rPr>
              <w:t>c)</w:t>
            </w:r>
            <w:r w:rsidRPr="004874B9">
              <w:rPr>
                <w:color w:val="auto"/>
              </w:rPr>
              <w:tab/>
              <w:t xml:space="preserve">remti </w:t>
            </w:r>
            <w:r w:rsidRPr="004874B9">
              <w:rPr>
                <w:b/>
                <w:bCs/>
                <w:i/>
                <w:iCs/>
                <w:color w:val="auto"/>
              </w:rPr>
              <w:t>gausėjančius veikėjus</w:t>
            </w:r>
            <w:r w:rsidRPr="004874B9">
              <w:rPr>
                <w:color w:val="auto"/>
              </w:rPr>
              <w:t xml:space="preserve">, </w:t>
            </w:r>
            <w:r w:rsidRPr="004874B9">
              <w:rPr>
                <w:b/>
                <w:bCs/>
                <w:i/>
                <w:iCs/>
                <w:color w:val="auto"/>
              </w:rPr>
              <w:t>dirbančius</w:t>
            </w:r>
            <w:r w:rsidRPr="004874B9">
              <w:rPr>
                <w:color w:val="auto"/>
              </w:rPr>
              <w:t xml:space="preserve"> kovos su propaganda ir dezinformacija srityje, ir užtikrinti, kad ES strateginė komunikacija taptų svarbiu Europos darbotvarkės prioritetu; ragina Sąjungos vyriausiąją įgaliotinę ir Komisijos pirmininko pavaduotoją ir Komisiją aktyviau dalyvauti šioje veikloje;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ca)</w:t>
            </w:r>
            <w:r w:rsidRPr="004874B9">
              <w:rPr>
                <w:color w:val="auto"/>
              </w:rPr>
              <w:tab/>
            </w:r>
            <w:r w:rsidRPr="004874B9">
              <w:rPr>
                <w:b/>
                <w:i/>
                <w:color w:val="auto"/>
              </w:rPr>
              <w:t>užtikrinti, kad ES institucijos ir valstybės narės bendradarbiautų dabartinių ir būsimų iniciatyvų srityje, kad būtų sustiprintos pastangos užtikrinti laisvus ir sąžiningus demokratinius procesus ir kovojama su dezinformacijos kampanijomis, kuriomis siekiama suskaldyti atvirą visuomenę ir kištis į ES, valstybių narių ir ES kaimyninių šalių rinkimus bei sprendimų priėmimo procesą;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c</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ca)</w:t>
            </w:r>
            <w:r w:rsidRPr="004874B9">
              <w:rPr>
                <w:color w:val="auto"/>
              </w:rPr>
              <w:tab/>
            </w:r>
            <w:r w:rsidRPr="004874B9">
              <w:rPr>
                <w:b/>
                <w:i/>
                <w:color w:val="auto"/>
              </w:rPr>
              <w:t>atsižvelgti į tai, kad 2017 m. Europoje daugiau nei du kartus padaugėjo džihadistų įkvėptų išpuolių, palyginti su 2016 m. (Europolo 2018 m. ataskaita „2018 m. terorizmo padėties ES ir tendencijų ataskaita“); atsižvelgti į tai, kad „Da'esh“ internetinė propaganda ir socialiniuose tinkluose vykdoma tinklaveika tebėra pagrindinės verbavimo, radikalėjimo skatinimo ir pinigų rinkimo priemonės;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d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d)</w:t>
            </w:r>
            <w:r w:rsidRPr="004874B9">
              <w:rPr>
                <w:color w:val="auto"/>
              </w:rPr>
              <w:tab/>
            </w:r>
            <w:r w:rsidRPr="004874B9">
              <w:rPr>
                <w:b/>
                <w:i/>
                <w:color w:val="auto"/>
              </w:rPr>
              <w:t>dar kartą paraginti valstybes nares, kurios ir toliau neigia,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d)</w:t>
            </w:r>
            <w:r w:rsidRPr="004874B9">
              <w:rPr>
                <w:color w:val="auto"/>
              </w:rPr>
              <w:tab/>
            </w:r>
            <w:r w:rsidRPr="004874B9">
              <w:rPr>
                <w:b/>
                <w:i/>
                <w:color w:val="auto"/>
              </w:rPr>
              <w:t>dar kartą paraginti valstybes nares, kurios ir toliau neigia,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Louis Michel, Hilde Vautmans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strateginė propaganda, ją pripažinti ir imtis aktyvių priemonių siekiant su ja kovoti ir ją </w:t>
            </w:r>
            <w:r w:rsidRPr="004874B9">
              <w:rPr>
                <w:b/>
                <w:i/>
                <w:color w:val="auto"/>
              </w:rPr>
              <w:t>demaskuoti</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strateginė propaganda, ją </w:t>
            </w:r>
            <w:r w:rsidRPr="004874B9">
              <w:rPr>
                <w:b/>
                <w:i/>
                <w:color w:val="auto"/>
              </w:rPr>
              <w:t>ir dezinformacijos bei propagandos poveikį viešajai nuomonei</w:t>
            </w:r>
            <w:r w:rsidRPr="004874B9">
              <w:rPr>
                <w:color w:val="auto"/>
              </w:rPr>
              <w:t xml:space="preserve"> pripažinti ir </w:t>
            </w:r>
            <w:r w:rsidRPr="004874B9">
              <w:rPr>
                <w:b/>
                <w:i/>
                <w:color w:val="auto"/>
              </w:rPr>
              <w:t>imtis politikos priemonių individualiam ir kolektyviniam atsparumui dezinformacijai ir propagandai palaikyti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{NL}</w:t>
      </w:r>
      <w:r w:rsidRPr="004874B9">
        <w:rPr>
          <w:color w:val="auto"/>
          <w:lang w:val="lt-LT"/>
        </w:rPr>
        <w:t>nl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r>
            <w:r w:rsidRPr="004874B9">
              <w:rPr>
                <w:b/>
                <w:bCs/>
                <w:i/>
                <w:iCs/>
                <w:color w:val="auto"/>
              </w:rPr>
              <w:t>dar kartą paraginti</w:t>
            </w:r>
            <w:r w:rsidRPr="004874B9">
              <w:rPr>
                <w:color w:val="auto"/>
              </w:rPr>
              <w:t xml:space="preserve"> valstybes nares, kurios ir toliau </w:t>
            </w:r>
            <w:r w:rsidRPr="004874B9">
              <w:rPr>
                <w:b/>
                <w:bCs/>
                <w:i/>
                <w:iCs/>
                <w:color w:val="auto"/>
              </w:rPr>
              <w:t>neigia</w:t>
            </w:r>
            <w:r w:rsidRPr="004874B9">
              <w:rPr>
                <w:color w:val="auto"/>
              </w:rPr>
              <w:t>,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r>
            <w:r w:rsidRPr="004874B9">
              <w:rPr>
                <w:b/>
                <w:bCs/>
                <w:i/>
                <w:iCs/>
                <w:color w:val="auto"/>
              </w:rPr>
              <w:t xml:space="preserve">siekti apčiuopiamais įrodymais įtikinti </w:t>
            </w:r>
            <w:r w:rsidRPr="004874B9">
              <w:rPr>
                <w:color w:val="auto"/>
              </w:rPr>
              <w:t xml:space="preserve">valstybes nares, kurios ir toliau </w:t>
            </w:r>
            <w:r w:rsidRPr="004874B9">
              <w:rPr>
                <w:b/>
                <w:bCs/>
                <w:i/>
                <w:iCs/>
                <w:color w:val="auto"/>
              </w:rPr>
              <w:t>turi abejonių</w:t>
            </w:r>
            <w:r w:rsidRPr="004874B9">
              <w:rPr>
                <w:color w:val="auto"/>
              </w:rPr>
              <w:t xml:space="preserve">, kad egzistuoja strateginė propaganda, </w:t>
            </w:r>
            <w:r w:rsidRPr="004874B9">
              <w:rPr>
                <w:b/>
                <w:bCs/>
                <w:i/>
                <w:iCs/>
                <w:color w:val="auto"/>
              </w:rPr>
              <w:t>kad jos turėtų</w:t>
            </w:r>
            <w:r w:rsidRPr="004874B9">
              <w:rPr>
                <w:color w:val="auto"/>
              </w:rPr>
              <w:t xml:space="preserve"> ją pripažinti ir imtis aktyvių priemonių siekiant su ja kovoti ir ją demaskuoti;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t>dar kartą paraginti valstybes nares, kurios ir toliau neigia,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strateginė propaganda, ją pripažinti ir imtis aktyvių priemonių siekiant su ja kovoti ir ją demaskuoti; </w:t>
            </w:r>
            <w:r w:rsidRPr="004874B9">
              <w:rPr>
                <w:b/>
                <w:i/>
                <w:color w:val="auto"/>
              </w:rPr>
              <w:t>primygtinai ragina valstybes nares imtis aktyvių priemonių ir vykdyti susijusias investicijas, kuriomis būtų kovojama su priešiškai nusiteikusių trečiųjų šalių strategine komunikacija;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t>dar kartą paraginti valstybes nares, kurios ir toliau neigia,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strateginė propaganda, ją pripažinti ir </w:t>
            </w:r>
            <w:r w:rsidRPr="004874B9">
              <w:rPr>
                <w:b/>
                <w:bCs/>
                <w:i/>
                <w:iCs/>
                <w:color w:val="auto"/>
              </w:rPr>
              <w:t xml:space="preserve">skatinti jas </w:t>
            </w:r>
            <w:r w:rsidRPr="004874B9">
              <w:rPr>
                <w:color w:val="auto"/>
              </w:rPr>
              <w:t xml:space="preserve">imtis aktyvių priemonių siekiant su ja kovoti ir ją demaskuoti; </w:t>
            </w:r>
            <w:r w:rsidRPr="004874B9">
              <w:rPr>
                <w:b/>
                <w:i/>
                <w:color w:val="auto"/>
              </w:rPr>
              <w:t>raginti valstybes nares įvertinti padėtį savo teritorijoje;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59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w:t>
            </w:r>
            <w:r w:rsidRPr="004874B9">
              <w:rPr>
                <w:b/>
                <w:bCs/>
                <w:i/>
                <w:iCs/>
                <w:color w:val="auto"/>
              </w:rPr>
              <w:t>strateginė</w:t>
            </w:r>
            <w:r w:rsidRPr="004874B9">
              <w:rPr>
                <w:color w:val="auto"/>
              </w:rPr>
              <w:t xml:space="preserve">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t xml:space="preserve">dar kartą paraginti valstybes nares, kurios ir toliau neigia, kad egzistuoja </w:t>
            </w:r>
            <w:r w:rsidRPr="004874B9">
              <w:rPr>
                <w:b/>
                <w:bCs/>
                <w:i/>
                <w:iCs/>
                <w:color w:val="auto"/>
              </w:rPr>
              <w:t>dezinformacija ir priešiška</w:t>
            </w:r>
            <w:r w:rsidRPr="004874B9">
              <w:rPr>
                <w:color w:val="auto"/>
              </w:rPr>
              <w:t xml:space="preserve"> propaganda, ją pripažinti ir imtis aktyvių priemonių siekiant su ja kovoti ir ją demaskuoti;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d)</w:t>
            </w:r>
            <w:r w:rsidRPr="004874B9">
              <w:rPr>
                <w:color w:val="auto"/>
              </w:rPr>
              <w:tab/>
            </w:r>
            <w:r w:rsidRPr="004874B9">
              <w:rPr>
                <w:b/>
                <w:bCs/>
                <w:i/>
                <w:iCs/>
                <w:color w:val="auto"/>
              </w:rPr>
              <w:t>dar kartą</w:t>
            </w:r>
            <w:r w:rsidRPr="004874B9">
              <w:rPr>
                <w:color w:val="auto"/>
              </w:rPr>
              <w:t xml:space="preserve"> paraginti valstybes nares, kurios ir toliau neigia, kad egzistuoja strateginė propaganda, ją pripažinti ir imtis aktyvių priemonių siekiant su ja kovoti ir ją demaskuoti;</w:t>
            </w:r>
          </w:p>
        </w:tc>
        <w:tc>
          <w:tcPr>
            <w:tcW w:w="4876" w:type="dxa"/>
          </w:tcPr>
          <w:p w:rsidR="00273FC4" w:rsidRPr="004874B9" w:rsidRDefault="00273FC4" w:rsidP="00273FC4">
            <w:pPr>
              <w:pStyle w:val="Normal6"/>
              <w:rPr>
                <w:color w:val="auto"/>
              </w:rPr>
            </w:pPr>
            <w:r w:rsidRPr="004874B9">
              <w:rPr>
                <w:color w:val="auto"/>
              </w:rPr>
              <w:t>d)</w:t>
            </w:r>
            <w:r w:rsidRPr="004874B9">
              <w:rPr>
                <w:color w:val="auto"/>
              </w:rPr>
              <w:tab/>
            </w:r>
            <w:r w:rsidRPr="004874B9">
              <w:rPr>
                <w:b/>
                <w:bCs/>
                <w:i/>
                <w:iCs/>
                <w:color w:val="auto"/>
              </w:rPr>
              <w:t>primygtinai</w:t>
            </w:r>
            <w:r w:rsidRPr="004874B9">
              <w:rPr>
                <w:color w:val="auto"/>
              </w:rPr>
              <w:t xml:space="preserve"> paraginti valstybes nares, kurios ir toliau neigia, kad egzistuoja strateginė propaganda, ją pripažinti ir imtis aktyvių priemonių siekiant su ja kovoti ir ją demaskuoti;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da)</w:t>
            </w:r>
            <w:r w:rsidRPr="004874B9">
              <w:rPr>
                <w:color w:val="auto"/>
              </w:rPr>
              <w:tab/>
            </w:r>
            <w:r w:rsidRPr="004874B9">
              <w:rPr>
                <w:b/>
                <w:i/>
                <w:color w:val="auto"/>
              </w:rPr>
              <w:t>atsižvelgti į gausesnes investicijas į Kinijos ekonomiką ES, taip pat šalyse partnerėse, į jų infrastruktūros projektus, taip pat telekomunikacijos srityje, ir galimą internetinės propagandos naudojimą net ir už Kinijos ribų;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da)</w:t>
            </w:r>
            <w:r w:rsidRPr="004874B9">
              <w:rPr>
                <w:color w:val="auto"/>
              </w:rPr>
              <w:tab/>
            </w:r>
            <w:r w:rsidRPr="004874B9">
              <w:rPr>
                <w:b/>
                <w:i/>
                <w:color w:val="auto"/>
              </w:rPr>
              <w:t>primygtinai raginti valstybes nares aktyviai investuoti į švietimo priemones, kuriomis išaiškinami skirtingi dezinformacijos kūrimo ir platinimo būdai, kad būtų pagerintas piliečių gebėjimas nustatyti dezinformaciją ir į ją reaguoti;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da)</w:t>
            </w:r>
            <w:r w:rsidRPr="004874B9">
              <w:rPr>
                <w:color w:val="auto"/>
              </w:rPr>
              <w:tab/>
            </w:r>
            <w:r w:rsidRPr="004874B9">
              <w:rPr>
                <w:b/>
                <w:i/>
                <w:color w:val="auto"/>
              </w:rPr>
              <w:t>skatinti valstybes nares užtikrinti veiksmingą visų jų susijusių valdžios institucijų keitimąsi informacija kovos su propaganda, manipuliacija ir dezinformacija, įskaitant kibernetinį ir informacinį karą, reikmėms;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d a punktas</w:t>
      </w:r>
      <w:r w:rsidRPr="004874B9">
        <w:rPr>
          <w:color w:val="auto"/>
        </w:rPr>
        <w:t xml:space="preserve">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da)</w:t>
            </w:r>
            <w:r w:rsidRPr="004874B9">
              <w:rPr>
                <w:color w:val="auto"/>
              </w:rPr>
              <w:tab/>
            </w:r>
            <w:r w:rsidRPr="004874B9">
              <w:rPr>
                <w:b/>
                <w:i/>
                <w:color w:val="auto"/>
              </w:rPr>
              <w:t>raginti valstybes nares atsižvelgti į patvirtintus trečiųjų šalių partnerių šnipinėjimo atvejus ir imtis dėl jų veiksmų, ypač kalbant apie Jungtinių Amerikos Valstijų pokalbių telefonu klausymosi atvejus, kai buvo klausomasi, be kitų, ir ES vadovų pokalbių telefonu;</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d</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da)</w:t>
            </w:r>
            <w:r w:rsidRPr="004874B9">
              <w:rPr>
                <w:color w:val="auto"/>
              </w:rPr>
              <w:tab/>
            </w:r>
            <w:r w:rsidRPr="004874B9">
              <w:rPr>
                <w:b/>
                <w:i/>
                <w:color w:val="auto"/>
              </w:rPr>
              <w:t>didinti informuotumą apie Rusijos dezinformacijos kampanijas, nes tai – pagrindinis dezinformacijos šaltinis Europoje;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Antra paantraštė</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 xml:space="preserve">Klaidingos informacijos, dezinformacijos ir </w:t>
            </w:r>
            <w:r w:rsidRPr="004874B9">
              <w:rPr>
                <w:color w:val="auto"/>
              </w:rPr>
              <w:t>propagandos</w:t>
            </w:r>
            <w:r w:rsidRPr="004874B9">
              <w:rPr>
                <w:b/>
                <w:i/>
                <w:color w:val="auto"/>
              </w:rPr>
              <w:t>, nukreiptos prieš ES ir jos kaimynines šalis, rūšys</w:t>
            </w:r>
          </w:p>
        </w:tc>
        <w:tc>
          <w:tcPr>
            <w:tcW w:w="4876" w:type="dxa"/>
          </w:tcPr>
          <w:p w:rsidR="00273FC4" w:rsidRPr="004874B9" w:rsidRDefault="00273FC4" w:rsidP="00273FC4">
            <w:pPr>
              <w:pStyle w:val="Normal6"/>
              <w:rPr>
                <w:color w:val="auto"/>
              </w:rPr>
            </w:pPr>
            <w:r w:rsidRPr="004874B9">
              <w:rPr>
                <w:b/>
                <w:i/>
                <w:color w:val="auto"/>
              </w:rPr>
              <w:t xml:space="preserve">nustatyti, kad neegzistuoja jokia ES priešiškos trečiųjų šalių </w:t>
            </w:r>
            <w:r w:rsidRPr="004874B9">
              <w:rPr>
                <w:color w:val="auto"/>
              </w:rPr>
              <w:t xml:space="preserve">propagandos </w:t>
            </w:r>
            <w:r w:rsidRPr="004874B9">
              <w:rPr>
                <w:b/>
                <w:i/>
                <w:color w:val="auto"/>
              </w:rPr>
              <w:t>kampanija; manyti, kad priešingi teiginiai kyla iš paranojos ir bandymų žengti blokų politikos ir konfrontacijos keliu;</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 </w:t>
            </w:r>
            <w:r w:rsidRPr="004874B9">
              <w:rPr>
                <w:b/>
                <w:i/>
                <w:color w:val="auto"/>
              </w:rPr>
              <w:t>pabrėžia, kad dezinformacijos kampanijos yra platesnio masto strategijos dalis ir su jomis kartu paprastai vykdomi kiti priešiški veiksmai; ypač reikėtų rimtai atsižvelgti į informacinį karą, vykdomą kartu su kariniais veiksmais ir dėl jo reikėtų imtis ryžtingų, vieningų ir tvirtų atsakomųjų veiksmų;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e </w:t>
      </w:r>
      <w:r w:rsidR="008F540D"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r w:rsidRPr="004874B9">
              <w:rPr>
                <w:b/>
                <w:i/>
                <w:color w:val="auto"/>
              </w:rPr>
              <w:t> nustatyti, kad iki šiol dėtos pastangos, siekiant įrodyti įtaką ar priešišką propagandą, pačios sukuria melagingų naujienų srautą;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69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 </w:t>
            </w:r>
            <w:r w:rsidRPr="004874B9">
              <w:rPr>
                <w:b/>
                <w:i/>
                <w:color w:val="auto"/>
              </w:rPr>
              <w:t>didinti informuotumą apie vykdomas dezinformacijos kampanijas, nustatyti ir įvardyti dezinformacijos šaltinį, kad būtų teikiamas tinkamas atsakas;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w:t>
            </w:r>
            <w:r w:rsidRPr="004874B9">
              <w:rPr>
                <w:b/>
                <w:bCs/>
                <w:i/>
                <w:iCs/>
                <w:color w:val="auto"/>
              </w:rPr>
              <w:t>, pvz., Gruziją, Moldovą, Serbiją ir Ukrainą</w:t>
            </w:r>
            <w:r w:rsidRPr="004874B9">
              <w:rPr>
                <w:color w:val="auto"/>
              </w:rPr>
              <w:t>, rūšis, ir nuo šiol daugiau dėmesio skirti išsamiai jų padarinių ir veiksmingumo analizei, kad būtų galima nustatyti jų neutralizavimo priemones;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8F540D"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kaimynines šalis, rūšis, ir nuo šiol daugiau dėmesio skirti išsamiai jų padarinių ir veiksmingumo analizei, kad būtų galima nustatyti jų </w:t>
            </w:r>
            <w:r w:rsidRPr="004874B9">
              <w:rPr>
                <w:b/>
                <w:bCs/>
                <w:i/>
                <w:iCs/>
                <w:color w:val="auto"/>
              </w:rPr>
              <w:t>aktyvaus ir spartaus</w:t>
            </w:r>
            <w:r w:rsidRPr="004874B9">
              <w:rPr>
                <w:b/>
                <w:bCs/>
                <w:color w:val="auto"/>
              </w:rPr>
              <w:t xml:space="preserve"> </w:t>
            </w:r>
            <w:r w:rsidRPr="004874B9">
              <w:rPr>
                <w:color w:val="auto"/>
              </w:rPr>
              <w:t>neutralizavimo priemones;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w:t>
            </w:r>
            <w:r w:rsidRPr="004874B9">
              <w:rPr>
                <w:b/>
                <w:bCs/>
                <w:i/>
                <w:iCs/>
                <w:color w:val="auto"/>
              </w:rPr>
              <w:t>kaimynines šalis</w:t>
            </w:r>
            <w:r w:rsidRPr="004874B9">
              <w:rPr>
                <w:color w:val="auto"/>
              </w:rPr>
              <w:t>,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w:t>
            </w:r>
            <w:r w:rsidRPr="004874B9">
              <w:rPr>
                <w:b/>
                <w:bCs/>
                <w:i/>
                <w:iCs/>
                <w:color w:val="auto"/>
              </w:rPr>
              <w:t>kaimyninių šalių gyventojus</w:t>
            </w:r>
            <w:r w:rsidRPr="004874B9">
              <w:rPr>
                <w:color w:val="auto"/>
              </w:rPr>
              <w:t>, rūšis, ir nuo šiol daugiau dėmesio skirti išsamiai jų padarinių ir veiksmingumo analizei, kad būtų galima nustatyti jų neutralizavimo priemones;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e</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e)</w:t>
            </w:r>
            <w:r w:rsidRPr="004874B9">
              <w:rPr>
                <w:color w:val="auto"/>
              </w:rPr>
              <w:tab/>
              <w:t>pripažinti įvairiais lygmenimis atliktą darbą siekiant nustatyti poveikio ir priemonių, nukreiptų prieš ES ir jos kaimynines šalis, rūšis, ir nuo šiol daugiau dėmesio skirti išsamiai jų padarinių ir veiksmingumo analizei, kad būtų galima nustatyti jų neutralizavimo priemones;</w:t>
            </w:r>
          </w:p>
        </w:tc>
        <w:tc>
          <w:tcPr>
            <w:tcW w:w="4876" w:type="dxa"/>
          </w:tcPr>
          <w:p w:rsidR="00273FC4" w:rsidRPr="004874B9" w:rsidRDefault="00273FC4" w:rsidP="00273FC4">
            <w:pPr>
              <w:pStyle w:val="Normal6"/>
              <w:rPr>
                <w:color w:val="auto"/>
              </w:rPr>
            </w:pPr>
            <w:r w:rsidRPr="004874B9">
              <w:rPr>
                <w:color w:val="auto"/>
              </w:rPr>
              <w:t>e)</w:t>
            </w:r>
            <w:r w:rsidRPr="004874B9">
              <w:rPr>
                <w:color w:val="auto"/>
              </w:rPr>
              <w:tab/>
              <w:t xml:space="preserve">pripažinti įvairiais lygmenimis atliktą darbą siekiant nustatyti poveikio ir priemonių, nukreiptų prieš ES ir jos kaimynines šalis, rūšis, ir nuo šiol daugiau dėmesio skirti išsamiai jų padarinių ir veiksmingumo analizei </w:t>
            </w:r>
            <w:r w:rsidRPr="004874B9">
              <w:rPr>
                <w:b/>
                <w:bCs/>
                <w:i/>
                <w:iCs/>
                <w:color w:val="auto"/>
              </w:rPr>
              <w:t>ir moksliniams tyrimams</w:t>
            </w:r>
            <w:r w:rsidRPr="004874B9">
              <w:rPr>
                <w:color w:val="auto"/>
              </w:rPr>
              <w:t>, kad būtų galima nustatyti jų neutralizavimo priemones;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e</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ea)</w:t>
            </w:r>
            <w:r w:rsidRPr="004874B9">
              <w:rPr>
                <w:color w:val="auto"/>
              </w:rPr>
              <w:tab/>
            </w:r>
            <w:r w:rsidRPr="004874B9">
              <w:rPr>
                <w:b/>
                <w:i/>
                <w:color w:val="auto"/>
              </w:rPr>
              <w:t>įspėti apie dirbtinio intelekto ir spartaus jo vystymo platinant melagingas naujienas poveikį ir susirūpinęs pažymi, kad dirbtiniu intelektu greitai bus įmanoma nepriklausomai sukurti papildomus dirbtinio intelekto pajėgumus ir dėl to skirti didelį finansavimą dirbtinio intelekto moksliniams tyrimams ir vystymui ir informaciniam karui, atsižvelgiant į sparčiai didėjančius dirbtinio intelekto pajėgumus propagandos ir dezinformacijos skleidimo, be kita ko, sintetinės vaizdakaitos vaizdo įrašais,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e</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ea)</w:t>
            </w:r>
            <w:r w:rsidRPr="004874B9">
              <w:rPr>
                <w:color w:val="auto"/>
              </w:rPr>
              <w:tab/>
            </w:r>
            <w:r w:rsidRPr="004874B9">
              <w:rPr>
                <w:b/>
                <w:i/>
                <w:color w:val="auto"/>
              </w:rPr>
              <w:t>skatinti valstybes nares sukurti nuolatines struktūras, turinčias pakankamai pajėgumų nustatyti dezinformaciją ir kitą priešišką veiklą, užkirsti jai kelią ir su ja kovoti;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e</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eb)</w:t>
            </w:r>
            <w:r w:rsidRPr="004874B9">
              <w:rPr>
                <w:color w:val="auto"/>
              </w:rPr>
              <w:tab/>
            </w:r>
            <w:r w:rsidRPr="004874B9">
              <w:rPr>
                <w:b/>
                <w:i/>
                <w:color w:val="auto"/>
              </w:rPr>
              <w:t>sutelkti dėmesį į tai, kad autoritariniai subjektai, pvz., Iranas, vis dar naudoja dezinformaciją ir jų platinamomis melagingomis naujienomis skatinama ir kurstoma tolesnė įtampa nepastoviose konflikto zonose ir kartu, siekiant nuslėpti nusikalstamus ketinimus, sutelkia dėmesį į Europos gyventojus. Primygtinai ragina valstybes nares kovoti su tokiais veiksmais didinant bendradarbiavimą ir pasinaudojant bendraminčių šalių ir NVO išmoktomis pamokomis;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bCs/>
                <w:i/>
                <w:iCs/>
                <w:color w:val="auto"/>
              </w:rPr>
              <w:t>netikrų naujienų</w:t>
            </w:r>
            <w:r w:rsidRPr="004874B9">
              <w:rPr>
                <w:color w:val="auto"/>
              </w:rPr>
              <w:t xml:space="preserve"> sklaidai naudojamų priemonių sudėtingumą, įskaitant </w:t>
            </w:r>
            <w:r w:rsidRPr="004874B9">
              <w:rPr>
                <w:b/>
                <w:bCs/>
                <w:i/>
                <w:iCs/>
                <w:color w:val="auto"/>
              </w:rPr>
              <w:t>naujus propagandos skleidimo būdus naudojant kelias žemesnio lygmens</w:t>
            </w:r>
            <w:r w:rsidRPr="004874B9">
              <w:rPr>
                <w:color w:val="auto"/>
              </w:rPr>
              <w:t xml:space="preserve"> interneto </w:t>
            </w:r>
            <w:r w:rsidRPr="004874B9">
              <w:rPr>
                <w:b/>
                <w:bCs/>
                <w:i/>
                <w:iCs/>
                <w:color w:val="auto"/>
              </w:rPr>
              <w:t>svetaines, portalus ir televizijos stotis, kad jie skleistų pagrindinius naratyvus</w:t>
            </w:r>
            <w:r w:rsidRPr="004874B9">
              <w:rPr>
                <w:color w:val="auto"/>
              </w:rPr>
              <w:t xml:space="preserve">; </w:t>
            </w:r>
            <w:r w:rsidRPr="004874B9">
              <w:rPr>
                <w:b/>
                <w:i/>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bCs/>
                <w:i/>
                <w:iCs/>
                <w:color w:val="auto"/>
              </w:rPr>
              <w:t>dezinformacijos kūrimui ir</w:t>
            </w:r>
            <w:r w:rsidRPr="004874B9">
              <w:rPr>
                <w:color w:val="auto"/>
              </w:rPr>
              <w:t xml:space="preserve"> sklaidai naudojamų priemonių sudėtingumą, įskaitant </w:t>
            </w:r>
            <w:r w:rsidRPr="004874B9">
              <w:rPr>
                <w:b/>
                <w:bCs/>
                <w:i/>
                <w:iCs/>
                <w:color w:val="auto"/>
              </w:rPr>
              <w:t>sintetinės vaizdakaitos ir privačių pranešimų siuntimo taikomąsias programas, kartu pripažįstant, kad tradicinė žiniasklaida, pvz., televizija ir</w:t>
            </w:r>
            <w:r w:rsidRPr="004874B9">
              <w:rPr>
                <w:color w:val="auto"/>
              </w:rPr>
              <w:t xml:space="preserve"> interneto </w:t>
            </w:r>
            <w:r w:rsidRPr="004874B9">
              <w:rPr>
                <w:b/>
                <w:bCs/>
                <w:i/>
                <w:iCs/>
                <w:color w:val="auto"/>
              </w:rPr>
              <w:t>svetainės, atlieka tokį pat svarbų vaidmenį skleidžiant dezinformaciją</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f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i/>
                <w:color w:val="auto"/>
              </w:rPr>
              <w:t>netikrų</w:t>
            </w:r>
            <w:r w:rsidRPr="004874B9">
              <w:rPr>
                <w:color w:val="auto"/>
              </w:rPr>
              <w:t xml:space="preserve"> naujienų sklaidai naudojamų priemonių sudėtingumą, įskaitant naujus </w:t>
            </w:r>
            <w:r w:rsidRPr="004874B9">
              <w:rPr>
                <w:b/>
                <w:i/>
                <w:color w:val="auto"/>
              </w:rPr>
              <w:t>propagandos</w:t>
            </w:r>
            <w:r w:rsidRPr="004874B9">
              <w:rPr>
                <w:color w:val="auto"/>
              </w:rPr>
              <w:t xml:space="preserve"> </w:t>
            </w:r>
            <w:r w:rsidRPr="004874B9">
              <w:rPr>
                <w:b/>
                <w:i/>
                <w:color w:val="auto"/>
              </w:rPr>
              <w:t>skleidimo</w:t>
            </w:r>
            <w:r w:rsidRPr="004874B9">
              <w:rPr>
                <w:color w:val="auto"/>
              </w:rPr>
              <w:t xml:space="preserve"> būdus naudojant kelias žemesnio lygmens interneto svetaines, portalus ir televizijos stotis, kad jie skleistų pagrindinius naratyvus; </w:t>
            </w:r>
            <w:r w:rsidRPr="004874B9">
              <w:rPr>
                <w:b/>
                <w:i/>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i/>
                <w:color w:val="auto"/>
              </w:rPr>
              <w:t>melagingų</w:t>
            </w:r>
            <w:r w:rsidRPr="004874B9">
              <w:rPr>
                <w:color w:val="auto"/>
              </w:rPr>
              <w:t xml:space="preserve"> naujienų sklaidai naudojamų priemonių sudėtingumą, </w:t>
            </w:r>
            <w:r w:rsidRPr="004874B9">
              <w:rPr>
                <w:b/>
                <w:i/>
                <w:color w:val="auto"/>
              </w:rPr>
              <w:t>kai siekiama pakenkti valstybėms narėms, institucijoms, politinėms jėgoms ar asmenų grupėms,</w:t>
            </w:r>
            <w:r w:rsidRPr="004874B9">
              <w:rPr>
                <w:color w:val="auto"/>
              </w:rPr>
              <w:t xml:space="preserve"> įskaitant naujus </w:t>
            </w:r>
            <w:r w:rsidRPr="004874B9">
              <w:rPr>
                <w:b/>
                <w:i/>
                <w:color w:val="auto"/>
              </w:rPr>
              <w:t>sklaidos</w:t>
            </w:r>
            <w:r w:rsidRPr="004874B9">
              <w:rPr>
                <w:color w:val="auto"/>
              </w:rPr>
              <w:t xml:space="preserve"> būdus naudojant kelias žemesnio lygmens interneto svetaines, portalus ir televizijos stotis, kad jie skleistų pagrindinius naratyvus;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79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f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w:t>
            </w:r>
            <w:r w:rsidRPr="004874B9">
              <w:rPr>
                <w:b/>
                <w:i/>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bCs/>
                <w:i/>
                <w:iCs/>
                <w:color w:val="auto"/>
              </w:rPr>
              <w:t xml:space="preserve">dezinformacijos ir </w:t>
            </w:r>
            <w:r w:rsidRPr="004874B9">
              <w:rPr>
                <w:color w:val="auto"/>
              </w:rPr>
              <w:t xml:space="preserve">netikrų naujienų sklaidai naudojamų priemonių sudėtingumą, įskaitant naujus propagandos skleidimo būdus naudojant kelias žemesnio lygmens interneto svetaines, </w:t>
            </w:r>
            <w:r w:rsidRPr="004874B9">
              <w:rPr>
                <w:b/>
                <w:bCs/>
                <w:i/>
                <w:iCs/>
                <w:color w:val="auto"/>
              </w:rPr>
              <w:t xml:space="preserve">paieškos sistemos optimizavimą, </w:t>
            </w:r>
            <w:r w:rsidRPr="004874B9">
              <w:rPr>
                <w:color w:val="auto"/>
              </w:rPr>
              <w:t xml:space="preserve">portalus ir televizijos stotis, </w:t>
            </w:r>
            <w:r w:rsidRPr="004874B9">
              <w:rPr>
                <w:b/>
                <w:bCs/>
                <w:i/>
                <w:iCs/>
                <w:color w:val="auto"/>
              </w:rPr>
              <w:t>pakeistą garsą, atvaizdus ar vaizdo įrašus, kuriems tam tikrais atvejais pasitelkti algoritmai ir dirbtinis intelektas,</w:t>
            </w:r>
            <w:r w:rsidRPr="004874B9">
              <w:rPr>
                <w:color w:val="auto"/>
              </w:rPr>
              <w:t xml:space="preserve"> kad jie skleistų pagrindinius naratyvus; reiškia susirūpinimą dėl Rusijos</w:t>
            </w:r>
            <w:r w:rsidRPr="004874B9">
              <w:rPr>
                <w:b/>
                <w:bCs/>
                <w:i/>
                <w:iCs/>
                <w:color w:val="auto"/>
              </w:rPr>
              <w:t>, Kinijos, Irano, Šiaurės Korėjos ir kitų valstybinių ir nevalstybinių subjektų</w:t>
            </w:r>
            <w:r w:rsidRPr="004874B9">
              <w:rPr>
                <w:color w:val="auto"/>
              </w:rPr>
              <w:t xml:space="preserve"> veiklos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w:t>
            </w:r>
            <w:r w:rsidRPr="004874B9">
              <w:rPr>
                <w:b/>
                <w:bCs/>
                <w:i/>
                <w:iCs/>
                <w:color w:val="auto"/>
              </w:rPr>
              <w:t xml:space="preserve">ir pritaikyti ES ir valstybių narių reagavimą </w:t>
            </w:r>
            <w:r w:rsidRPr="004874B9">
              <w:rPr>
                <w:color w:val="auto"/>
              </w:rPr>
              <w:t xml:space="preserve">į nuolat didėjantį netikrų naujienų sklaidai naudojamų priemonių sudėtingumą, įskaitant naujus propagandos skleidimo būdus naudojant kelias žemesnio lygmens interneto svetaines, </w:t>
            </w:r>
            <w:r w:rsidRPr="004874B9">
              <w:rPr>
                <w:b/>
                <w:bCs/>
                <w:i/>
                <w:iCs/>
                <w:color w:val="auto"/>
              </w:rPr>
              <w:t>sintetinę vaizdakaitą ir vaizdo turinio manipuliaciją, automatinius botus, šifruotų pranešimų siuntimo paslaugas, internetinius</w:t>
            </w:r>
            <w:r w:rsidRPr="004874B9">
              <w:rPr>
                <w:color w:val="auto"/>
              </w:rPr>
              <w:t xml:space="preserve"> portalus ir televizijos stotis, kad jie skleistų pagrindinius naratyvus; reiškia susirūpinimą dėl Rusijos </w:t>
            </w:r>
            <w:r w:rsidRPr="004874B9">
              <w:rPr>
                <w:b/>
                <w:bCs/>
                <w:i/>
                <w:iCs/>
                <w:color w:val="auto"/>
              </w:rPr>
              <w:t xml:space="preserve">ir kitų trečiųjų šalių </w:t>
            </w:r>
            <w:r w:rsidRPr="004874B9">
              <w:rPr>
                <w:color w:val="auto"/>
              </w:rPr>
              <w:t>veiklos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w:t>
            </w:r>
            <w:r w:rsidRPr="004874B9">
              <w:rPr>
                <w:b/>
                <w:bCs/>
                <w:i/>
                <w:iCs/>
                <w:color w:val="auto"/>
              </w:rPr>
              <w:t>naujus propagandos skleidimo būdus naudojant kelias</w:t>
            </w:r>
            <w:r w:rsidRPr="004874B9">
              <w:rPr>
                <w:color w:val="auto"/>
              </w:rPr>
              <w:t xml:space="preserve"> žemesnio lygmens interneto </w:t>
            </w:r>
            <w:r w:rsidRPr="004874B9">
              <w:rPr>
                <w:b/>
                <w:bCs/>
                <w:i/>
                <w:iCs/>
                <w:color w:val="auto"/>
              </w:rPr>
              <w:t>svetaines</w:t>
            </w:r>
            <w:r w:rsidRPr="004874B9">
              <w:rPr>
                <w:color w:val="auto"/>
              </w:rPr>
              <w:t xml:space="preserve">, </w:t>
            </w:r>
            <w:r w:rsidRPr="004874B9">
              <w:rPr>
                <w:b/>
                <w:bCs/>
                <w:i/>
                <w:iCs/>
                <w:color w:val="auto"/>
              </w:rPr>
              <w:t>portalus</w:t>
            </w:r>
            <w:r w:rsidRPr="004874B9">
              <w:rPr>
                <w:color w:val="auto"/>
              </w:rPr>
              <w:t xml:space="preserve"> ir televizijos </w:t>
            </w:r>
            <w:r w:rsidRPr="004874B9">
              <w:rPr>
                <w:b/>
                <w:bCs/>
                <w:i/>
                <w:iCs/>
                <w:color w:val="auto"/>
              </w:rPr>
              <w:t>stotis</w:t>
            </w:r>
            <w:r w:rsidRPr="004874B9">
              <w:rPr>
                <w:color w:val="auto"/>
              </w:rPr>
              <w:t>,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w:t>
            </w:r>
            <w:r w:rsidRPr="004874B9">
              <w:rPr>
                <w:b/>
                <w:bCs/>
                <w:i/>
                <w:iCs/>
                <w:color w:val="auto"/>
              </w:rPr>
              <w:t>ir svarbiems pranešimams ir naratyvams, kurie patrauklūs Rusijai (įskaitant Rusijos demonstruojamą taktiką, 4D (atmesti, iškreipti, atitraukti, sužlugdyti) propagandą) perduoti</w:t>
            </w:r>
            <w:r w:rsidRPr="004874B9">
              <w:rPr>
                <w:color w:val="auto"/>
              </w:rPr>
              <w:t xml:space="preserve"> naudojamų priemonių sudėtingumą, įskaitant </w:t>
            </w:r>
            <w:r w:rsidRPr="004874B9">
              <w:rPr>
                <w:b/>
                <w:bCs/>
                <w:i/>
                <w:iCs/>
                <w:color w:val="auto"/>
              </w:rPr>
              <w:t>kelių</w:t>
            </w:r>
            <w:r w:rsidRPr="004874B9">
              <w:rPr>
                <w:color w:val="auto"/>
              </w:rPr>
              <w:t xml:space="preserve"> žemesnio lygmens interneto </w:t>
            </w:r>
            <w:r w:rsidRPr="004874B9">
              <w:rPr>
                <w:b/>
                <w:bCs/>
                <w:i/>
                <w:iCs/>
                <w:color w:val="auto"/>
              </w:rPr>
              <w:t>svetainių</w:t>
            </w:r>
            <w:r w:rsidRPr="004874B9">
              <w:rPr>
                <w:color w:val="auto"/>
              </w:rPr>
              <w:t xml:space="preserve">, </w:t>
            </w:r>
            <w:r w:rsidRPr="004874B9">
              <w:rPr>
                <w:b/>
                <w:bCs/>
                <w:i/>
                <w:iCs/>
                <w:color w:val="auto"/>
              </w:rPr>
              <w:t>portalų</w:t>
            </w:r>
            <w:r w:rsidRPr="004874B9">
              <w:rPr>
                <w:color w:val="auto"/>
              </w:rPr>
              <w:t xml:space="preserve"> ir televizijos </w:t>
            </w:r>
            <w:r w:rsidRPr="004874B9">
              <w:rPr>
                <w:b/>
                <w:bCs/>
                <w:i/>
                <w:iCs/>
                <w:color w:val="auto"/>
              </w:rPr>
              <w:t>stočių naudojimą</w:t>
            </w:r>
            <w:r w:rsidRPr="004874B9">
              <w:rPr>
                <w:color w:val="auto"/>
              </w:rPr>
              <w:t>, kad jie skleistų pagrindinius naratyvus; reiškia susirūpinimą dėl Rusijos veiklos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Patricia Lalonde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w:t>
            </w:r>
            <w:r w:rsidRPr="004874B9">
              <w:rPr>
                <w:b/>
                <w:i/>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w:t>
            </w:r>
            <w:r w:rsidRPr="004874B9">
              <w:rPr>
                <w:b/>
                <w:bCs/>
                <w:i/>
                <w:iCs/>
                <w:color w:val="auto"/>
              </w:rPr>
              <w:t>reiškia susirūpinimą dėl</w:t>
            </w:r>
            <w:r w:rsidRPr="004874B9">
              <w:rPr>
                <w:color w:val="auto"/>
              </w:rPr>
              <w:t xml:space="preserve"> Rusijos </w:t>
            </w:r>
            <w:r w:rsidRPr="004874B9">
              <w:rPr>
                <w:b/>
                <w:bCs/>
                <w:i/>
                <w:iCs/>
                <w:color w:val="auto"/>
              </w:rPr>
              <w:t>veiklos</w:t>
            </w:r>
            <w:r w:rsidRPr="004874B9">
              <w:rPr>
                <w:color w:val="auto"/>
              </w:rPr>
              <w:t xml:space="preserve">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w:t>
            </w:r>
            <w:r w:rsidRPr="004874B9">
              <w:rPr>
                <w:b/>
                <w:bCs/>
                <w:i/>
                <w:iCs/>
                <w:color w:val="auto"/>
              </w:rPr>
              <w:t>griežtai smerkia vis agresyvesnius</w:t>
            </w:r>
            <w:r w:rsidRPr="004874B9">
              <w:rPr>
                <w:color w:val="auto"/>
              </w:rPr>
              <w:t xml:space="preserve"> Rusijos </w:t>
            </w:r>
            <w:r w:rsidRPr="004874B9">
              <w:rPr>
                <w:b/>
                <w:bCs/>
                <w:i/>
                <w:iCs/>
                <w:color w:val="auto"/>
              </w:rPr>
              <w:t>veiksmus</w:t>
            </w:r>
            <w:r w:rsidRPr="004874B9">
              <w:rPr>
                <w:color w:val="auto"/>
              </w:rPr>
              <w:t xml:space="preserve">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w:t>
            </w:r>
            <w:r w:rsidRPr="004874B9">
              <w:rPr>
                <w:b/>
                <w:i/>
                <w:color w:val="auto"/>
              </w:rPr>
              <w:t xml:space="preserve"> </w:t>
            </w:r>
            <w:r w:rsidRPr="004874B9">
              <w:rPr>
                <w:b/>
                <w:bCs/>
                <w:i/>
                <w:iCs/>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w:t>
            </w:r>
            <w:r w:rsidRPr="004874B9">
              <w:rPr>
                <w:b/>
                <w:bCs/>
                <w:i/>
                <w:iCs/>
                <w:color w:val="auto"/>
              </w:rPr>
              <w:t>visų pirma politikų ir valstybės kontroliuojamų ar finansuojamų institucijų</w:t>
            </w:r>
            <w:r w:rsidRPr="004874B9">
              <w:rPr>
                <w:color w:val="auto"/>
              </w:rPr>
              <w:t xml:space="preserve"> naratyvus;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bCs/>
                <w:i/>
                <w:iCs/>
                <w:color w:val="auto"/>
              </w:rPr>
              <w:t>netikrų naujienų</w:t>
            </w:r>
            <w:r w:rsidRPr="004874B9">
              <w:rPr>
                <w:color w:val="auto"/>
              </w:rPr>
              <w:t xml:space="preserve">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w:t>
            </w:r>
            <w:r w:rsidRPr="004874B9">
              <w:rPr>
                <w:b/>
                <w:bCs/>
                <w:i/>
                <w:iCs/>
                <w:color w:val="auto"/>
              </w:rPr>
              <w:t>dezinformacijos</w:t>
            </w:r>
            <w:r w:rsidRPr="004874B9">
              <w:rPr>
                <w:color w:val="auto"/>
              </w:rPr>
              <w:t xml:space="preserve">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w:t>
            </w:r>
            <w:r w:rsidRPr="004874B9">
              <w:rPr>
                <w:b/>
                <w:i/>
                <w:color w:val="auto"/>
              </w:rPr>
              <w:t xml:space="preserve"> </w:t>
            </w:r>
            <w:r w:rsidRPr="004874B9">
              <w:rPr>
                <w:b/>
                <w:bCs/>
                <w:i/>
                <w:iCs/>
                <w:color w:val="auto"/>
              </w:rPr>
              <w:t>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w:t>
            </w:r>
            <w:r w:rsidRPr="004874B9">
              <w:rPr>
                <w:b/>
                <w:bCs/>
                <w:i/>
                <w:iCs/>
                <w:color w:val="auto"/>
              </w:rPr>
              <w:t>valstybinių ir nevalstybinių veikėjų</w:t>
            </w:r>
            <w:r w:rsidRPr="004874B9">
              <w:rPr>
                <w:color w:val="auto"/>
              </w:rPr>
              <w:t xml:space="preserve"> naratyvus;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w:t>
            </w:r>
            <w:r w:rsidRPr="004874B9">
              <w:rPr>
                <w:b/>
                <w:bCs/>
                <w:i/>
                <w:iCs/>
                <w:color w:val="auto"/>
              </w:rPr>
              <w:t>ir naudojamų priemonių</w:t>
            </w:r>
            <w:r w:rsidRPr="004874B9">
              <w:rPr>
                <w:color w:val="auto"/>
              </w:rPr>
              <w:t xml:space="preserve"> šioje srityje</w:t>
            </w:r>
            <w:r w:rsidRPr="004874B9">
              <w:rPr>
                <w:b/>
                <w:bCs/>
                <w:i/>
                <w:iCs/>
                <w:color w:val="auto"/>
              </w:rPr>
              <w:t>, kuriomis siekiama pakenkti Europos demokratijos norminiam pagrindui ir principams, pvz., rinkimams, ar juos sustabdyti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89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 </w:t>
            </w:r>
            <w:r w:rsidRPr="004874B9">
              <w:rPr>
                <w:b/>
                <w:bCs/>
                <w:i/>
                <w:iCs/>
                <w:color w:val="auto"/>
              </w:rPr>
              <w:t>ir dėl jos priešiškų ardomųjų operacijų, kurios nukreiptos prieš ES šalis, kuriomis daroma įtaka rinkimams ar politikai ir remiami ekstremistų judėjimai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f)</w:t>
            </w:r>
            <w:r w:rsidRPr="004874B9">
              <w:rPr>
                <w:color w:val="auto"/>
              </w:rPr>
              <w:tab/>
              <w:t>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veiklos šioje srityje;</w:t>
            </w:r>
          </w:p>
        </w:tc>
        <w:tc>
          <w:tcPr>
            <w:tcW w:w="4876" w:type="dxa"/>
          </w:tcPr>
          <w:p w:rsidR="00273FC4" w:rsidRPr="004874B9" w:rsidRDefault="00273FC4" w:rsidP="00273FC4">
            <w:pPr>
              <w:pStyle w:val="Normal6"/>
              <w:rPr>
                <w:color w:val="auto"/>
              </w:rPr>
            </w:pPr>
            <w:r w:rsidRPr="004874B9">
              <w:rPr>
                <w:color w:val="auto"/>
              </w:rPr>
              <w:t>f)</w:t>
            </w:r>
            <w:r w:rsidRPr="004874B9">
              <w:rPr>
                <w:color w:val="auto"/>
              </w:rPr>
              <w:tab/>
              <w:t xml:space="preserve">dėmesį sutelkti į nuolat didėjantį netikrų naujienų sklaidai naudojamų priemonių sudėtingumą, įskaitant naujus propagandos skleidimo būdus naudojant kelias žemesnio lygmens interneto svetaines, portalus ir televizijos stotis, kad jie skleistų pagrindinius naratyvus; reiškia susirūpinimą dėl Rusijos </w:t>
            </w:r>
            <w:r w:rsidRPr="004874B9">
              <w:rPr>
                <w:b/>
                <w:bCs/>
                <w:i/>
                <w:iCs/>
                <w:color w:val="auto"/>
              </w:rPr>
              <w:t xml:space="preserve">ir kitų šalių </w:t>
            </w:r>
            <w:r w:rsidRPr="004874B9">
              <w:rPr>
                <w:color w:val="auto"/>
              </w:rPr>
              <w:t>veiklos šioje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Iveta Grigule-Pēterse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punkto pirma įtrauka (nauja)</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t>
            </w:r>
            <w:r w:rsidRPr="004874B9">
              <w:rPr>
                <w:color w:val="auto"/>
              </w:rPr>
              <w:tab/>
            </w:r>
            <w:r w:rsidRPr="004874B9">
              <w:rPr>
                <w:b/>
                <w:i/>
                <w:color w:val="auto"/>
              </w:rPr>
              <w:t> kovoti su dezinformacijos kampanijomis, kuriomis visomis įmanomomis ES strateginių ryšių priemonėmis siekiama pakenkti visų Rytų partnerystės šalių nepriklausomybei, suverenumui ir teritoriniam vientisumui jų tarptautinių lygmeniu pripažįstamose ribose;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fa)</w:t>
            </w:r>
            <w:r w:rsidRPr="004874B9">
              <w:rPr>
                <w:color w:val="auto"/>
              </w:rPr>
              <w:tab/>
            </w:r>
            <w:r w:rsidRPr="004874B9">
              <w:rPr>
                <w:b/>
                <w:i/>
                <w:color w:val="auto"/>
              </w:rPr>
              <w:t>nustatyti ir atidžiai stebėti ES ir jos šalyse partnerėse veiklą vykdančias nevyriausybines organizacijas, susijusias su autoritarinėmis valstybėmis, įskaitant Rusiją, tačiau ja neapsiribojant, kurios skleidžia šių priešiškų šalių nuomonę Europoje; ypatingą dėmesį skirti šių subjektų finansavimui, skaidrumui ir tikslams ir apriboti jų kenksmingos veiklos, pvz., užsienio įtakos, propagandos ir dezinformacijos veiklos, vykdomos ES ir jos kaimyninių šalių atžvilgiu, galimybes;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fa)</w:t>
            </w:r>
            <w:r w:rsidRPr="004874B9">
              <w:rPr>
                <w:color w:val="auto"/>
              </w:rPr>
              <w:tab/>
            </w:r>
            <w:r w:rsidRPr="004874B9">
              <w:rPr>
                <w:b/>
                <w:i/>
                <w:color w:val="auto"/>
              </w:rPr>
              <w:t>primygtinai raginti valstybes nares, šalis kandidates ir susijusias šalis priimti veiksmingus ir aiškius teisės aktus, kuriais būtų užtikrintas žiniasklaidos nuosavybės ir žiniasklaidos finansavimo šaltinių skaidrumas, kad būtų galima pagal viešąją nuomonę teisingai nustatyti ir aptikti susijusių šalių dalis ir interesus;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fa)</w:t>
            </w:r>
            <w:r w:rsidRPr="004874B9">
              <w:rPr>
                <w:color w:val="auto"/>
              </w:rPr>
              <w:tab/>
            </w:r>
            <w:r w:rsidRPr="004874B9">
              <w:rPr>
                <w:b/>
                <w:i/>
                <w:color w:val="auto"/>
              </w:rPr>
              <w:t>ypatingą dėmesį skirti pranešimams ir turiniui, kuriuo atvirai siekiama skatinti smurtą, rasizmą, savižudžių išpuolius, „užsienio kovotojų“ įdarbinimą, įvairius nusikaltimus ir vieną ar daugiau iš šių veiksmų;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fb)</w:t>
            </w:r>
            <w:r w:rsidRPr="004874B9">
              <w:rPr>
                <w:color w:val="auto"/>
              </w:rPr>
              <w:tab/>
            </w:r>
            <w:r w:rsidRPr="004874B9">
              <w:rPr>
                <w:b/>
                <w:i/>
                <w:color w:val="auto"/>
              </w:rPr>
              <w:t>atsižvelgti į tai, kad nuolat didėja kibernetinių išpuolių mastas; pabrėžia, kad šiuos išpuolius vykdo organizuotos grupės (pvz., Fancy Bear, Cyber Caliphate, APT28), kurias dažnai remia trečiosios šalys, siekiančios skleisti chaosą ir nepasitikėjimą dabartine pasaulio tvarka ir tarptautinėmis institucijomis;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f</w:t>
      </w:r>
      <w:r w:rsidRPr="004874B9">
        <w:rPr>
          <w:color w:val="auto"/>
        </w:rPr>
        <w:t xml:space="preserve"> c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fc)</w:t>
            </w:r>
            <w:r w:rsidRPr="004874B9">
              <w:rPr>
                <w:color w:val="auto"/>
              </w:rPr>
              <w:tab/>
            </w:r>
            <w:r w:rsidRPr="004874B9">
              <w:rPr>
                <w:b/>
                <w:i/>
                <w:color w:val="auto"/>
              </w:rPr>
              <w:t>dėti daugiau pastangų tiriant vykstantį užsakomosios propagandos procesą ir priešiškų trečiųjų šalių naudojamų galios didinimo priemonių rinkinį;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g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w:t>
            </w:r>
            <w:r w:rsidRPr="004874B9">
              <w:rPr>
                <w:b/>
                <w:i/>
                <w:color w:val="auto"/>
              </w:rPr>
              <w:t>kuri laikoma populiariausia dezinformacijos ir priešiškos propagandos skleidimo priemone, nors ir dedamos pastangos pakeisti šią padėtį</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w:t>
            </w:r>
            <w:r w:rsidRPr="004874B9">
              <w:rPr>
                <w:b/>
                <w:i/>
                <w:color w:val="auto"/>
              </w:rPr>
              <w:t>, kuri, visų pirma, yra aukščiausia žodžio laisvės išraiška;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g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w:t>
            </w:r>
            <w:r w:rsidRPr="004874B9">
              <w:rPr>
                <w:b/>
                <w:i/>
                <w:color w:val="auto"/>
              </w:rPr>
              <w:t xml:space="preserve"> laikoma </w:t>
            </w:r>
            <w:r w:rsidRPr="004874B9">
              <w:rPr>
                <w:color w:val="auto"/>
              </w:rPr>
              <w:t xml:space="preserve">populiariausia </w:t>
            </w:r>
            <w:r w:rsidRPr="004874B9">
              <w:rPr>
                <w:b/>
                <w:i/>
                <w:color w:val="auto"/>
              </w:rPr>
              <w:t>dezinformacijos ir priešiškos propagandos skleidimo priemone, nors ir dedamos pastangos pakeisti šią padėtį</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kuri </w:t>
            </w:r>
            <w:r w:rsidRPr="004874B9">
              <w:rPr>
                <w:b/>
                <w:i/>
                <w:color w:val="auto"/>
              </w:rPr>
              <w:t xml:space="preserve">yra </w:t>
            </w:r>
            <w:r w:rsidRPr="004874B9">
              <w:rPr>
                <w:color w:val="auto"/>
              </w:rPr>
              <w:t xml:space="preserve">populiariausia </w:t>
            </w:r>
            <w:r w:rsidRPr="004874B9">
              <w:rPr>
                <w:b/>
                <w:i/>
                <w:color w:val="auto"/>
              </w:rPr>
              <w:t>melagingų naujienų ir neapykantą bei smurtą skatinančio turinio sklaidos priemonė</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99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 laikoma populiariausia dezinformacijos ir priešiškos propagandos skleidimo priemone</w:t>
            </w:r>
            <w:r w:rsidRPr="004874B9">
              <w:rPr>
                <w:b/>
                <w:bCs/>
                <w:i/>
                <w:iCs/>
                <w:color w:val="auto"/>
              </w:rPr>
              <w:t>, nors ir dedamos pastangos pakeisti šią padėtį</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 laikoma populiariausia dezinformacijos ir priešiškos propagandos skleidimo priemone;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w:t>
            </w:r>
            <w:r w:rsidRPr="004874B9">
              <w:rPr>
                <w:b/>
                <w:bCs/>
                <w:i/>
                <w:iCs/>
                <w:color w:val="auto"/>
              </w:rPr>
              <w:t xml:space="preserve"> laikoma populiariausia dezinformacijos ir</w:t>
            </w:r>
            <w:r w:rsidRPr="004874B9">
              <w:rPr>
                <w:color w:val="auto"/>
              </w:rPr>
              <w:t xml:space="preserve"> priešiškos propagandos skleidimo </w:t>
            </w:r>
            <w:r w:rsidRPr="004874B9">
              <w:rPr>
                <w:b/>
                <w:bCs/>
                <w:i/>
                <w:iCs/>
                <w:color w:val="auto"/>
              </w:rPr>
              <w:t>priemone</w:t>
            </w:r>
            <w:r w:rsidRPr="004874B9">
              <w:rPr>
                <w:color w:val="auto"/>
              </w:rPr>
              <w:t>, nors ir dedamos pastangos pakeisti šią padėtį;</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kuri </w:t>
            </w:r>
            <w:r w:rsidRPr="004874B9">
              <w:rPr>
                <w:b/>
                <w:bCs/>
                <w:i/>
                <w:iCs/>
                <w:color w:val="auto"/>
              </w:rPr>
              <w:t xml:space="preserve">yra viena iš </w:t>
            </w:r>
            <w:r w:rsidRPr="004874B9">
              <w:rPr>
                <w:color w:val="auto"/>
              </w:rPr>
              <w:t xml:space="preserve">priešiškos propagandos skleidimo </w:t>
            </w:r>
            <w:r w:rsidRPr="004874B9">
              <w:rPr>
                <w:b/>
                <w:bCs/>
                <w:i/>
                <w:iCs/>
                <w:color w:val="auto"/>
              </w:rPr>
              <w:t>priemonių</w:t>
            </w:r>
            <w:r w:rsidRPr="004874B9">
              <w:rPr>
                <w:color w:val="auto"/>
              </w:rPr>
              <w:t>, nors ir dedamos pastangos pakeisti šią padėtį;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 laikoma populiariausia dezinformacijos ir priešiškos propagandos skleidimo priemone, nors ir dedamos pastangos pakeisti šią padėtį;</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r>
            <w:r w:rsidRPr="004874B9">
              <w:rPr>
                <w:b/>
                <w:bCs/>
                <w:i/>
                <w:iCs/>
                <w:color w:val="auto"/>
              </w:rPr>
              <w:t>atsižvelgiant į socialinės žiniasklaidos įmonių naują pažeidžiamumą ir investicijas į jų pajėgumus kovoti su dezinformacija,</w:t>
            </w:r>
            <w:r w:rsidRPr="004874B9">
              <w:rPr>
                <w:color w:val="auto"/>
              </w:rPr>
              <w:t xml:space="preserve"> skirti ypatingą dėmesį socialinei žiniasklaidai, kuri laikoma populiariausia dezinformacijos ir priešiškos propagandos skleidimo priemone, nors ir dedamos pastangos pakeisti šią padėtį;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w:t>
            </w:r>
            <w:r w:rsidRPr="004874B9">
              <w:rPr>
                <w:b/>
                <w:bCs/>
                <w:i/>
                <w:iCs/>
                <w:color w:val="auto"/>
              </w:rPr>
              <w:t>socialinei žiniasklaidai</w:t>
            </w:r>
            <w:r w:rsidRPr="004874B9">
              <w:rPr>
                <w:color w:val="auto"/>
              </w:rPr>
              <w:t>, kuri laikoma populiariausia dezinformacijos ir priešiškos propagandos skleidimo priemone, nors ir dedamos pastangos pakeisti šią padėtį;</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w:t>
            </w:r>
            <w:r w:rsidRPr="004874B9">
              <w:rPr>
                <w:b/>
                <w:bCs/>
                <w:i/>
                <w:iCs/>
                <w:color w:val="auto"/>
              </w:rPr>
              <w:t>tai, kad</w:t>
            </w:r>
            <w:r w:rsidRPr="004874B9">
              <w:rPr>
                <w:color w:val="auto"/>
              </w:rPr>
              <w:t xml:space="preserve"> </w:t>
            </w:r>
            <w:r w:rsidRPr="004874B9">
              <w:rPr>
                <w:b/>
                <w:bCs/>
                <w:i/>
                <w:iCs/>
                <w:color w:val="auto"/>
              </w:rPr>
              <w:t>socialinė žiniasklaida</w:t>
            </w:r>
            <w:r w:rsidRPr="004874B9">
              <w:rPr>
                <w:color w:val="auto"/>
              </w:rPr>
              <w:t>, kuri laikoma populiariausia dezinformacijos ir priešiškos propagandos skleidimo priemone, nors ir dedamos pastangos pakeisti šią padėtį</w:t>
            </w:r>
            <w:r w:rsidRPr="004874B9">
              <w:rPr>
                <w:b/>
                <w:bCs/>
                <w:i/>
                <w:iCs/>
                <w:color w:val="auto"/>
              </w:rPr>
              <w:t>, veiksmingai įgyvendintų ES kovos su dezinformacija kodeksą</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skirti ypatingą dėmesį socialinei žiniasklaidai, kuri laikoma populiariausia dezinformacijos ir priešiškos propagandos skleidimo priemone, nors ir dedamos pastangos pakeisti šią padėtį;</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kuri laikoma populiariausia </w:t>
            </w:r>
            <w:r w:rsidRPr="004874B9">
              <w:rPr>
                <w:b/>
                <w:bCs/>
                <w:i/>
                <w:iCs/>
                <w:color w:val="auto"/>
              </w:rPr>
              <w:t xml:space="preserve">vėluojančios ir ne visada nuoširdžios </w:t>
            </w:r>
            <w:r w:rsidRPr="004874B9">
              <w:rPr>
                <w:color w:val="auto"/>
              </w:rPr>
              <w:t>dezinformacijos ir priešiškos propagandos skleidimo priemone, nors ir dedamos pastangos pakeisti šią padėtį;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w:t>
            </w:r>
            <w:r w:rsidRPr="004874B9">
              <w:rPr>
                <w:b/>
                <w:bCs/>
                <w:i/>
                <w:iCs/>
                <w:color w:val="auto"/>
              </w:rPr>
              <w:t>kuri laikoma populiariausia</w:t>
            </w:r>
            <w:r w:rsidRPr="004874B9">
              <w:rPr>
                <w:color w:val="auto"/>
              </w:rPr>
              <w:t xml:space="preserve"> dezinformacijos ir priešiškos propagandos skleidimo </w:t>
            </w:r>
            <w:r w:rsidRPr="004874B9">
              <w:rPr>
                <w:b/>
                <w:bCs/>
                <w:i/>
                <w:iCs/>
                <w:color w:val="auto"/>
              </w:rPr>
              <w:t>priemone</w:t>
            </w:r>
            <w:r w:rsidRPr="004874B9">
              <w:rPr>
                <w:color w:val="auto"/>
              </w:rPr>
              <w:t>, nors ir dedamos pastangos pakeisti šią padėtį;</w:t>
            </w:r>
          </w:p>
        </w:tc>
        <w:tc>
          <w:tcPr>
            <w:tcW w:w="4876" w:type="dxa"/>
          </w:tcPr>
          <w:p w:rsidR="00273FC4" w:rsidRPr="004874B9" w:rsidRDefault="00273FC4" w:rsidP="00273FC4">
            <w:pPr>
              <w:pStyle w:val="Normal6"/>
              <w:rPr>
                <w:color w:val="auto"/>
              </w:rPr>
            </w:pPr>
            <w:r w:rsidRPr="004874B9">
              <w:rPr>
                <w:color w:val="auto"/>
              </w:rPr>
              <w:t>g)</w:t>
            </w:r>
            <w:r w:rsidRPr="004874B9">
              <w:rPr>
                <w:color w:val="auto"/>
              </w:rPr>
              <w:tab/>
              <w:t xml:space="preserve">skirti ypatingą dėmesį socialinei žiniasklaidai </w:t>
            </w:r>
            <w:r w:rsidRPr="004874B9">
              <w:rPr>
                <w:b/>
                <w:bCs/>
                <w:i/>
                <w:iCs/>
                <w:color w:val="auto"/>
              </w:rPr>
              <w:t>ir pranešimų siuntimo paslaugoms</w:t>
            </w:r>
            <w:r w:rsidRPr="004874B9">
              <w:rPr>
                <w:color w:val="auto"/>
              </w:rPr>
              <w:t xml:space="preserve">, </w:t>
            </w:r>
            <w:r w:rsidRPr="004874B9">
              <w:rPr>
                <w:b/>
                <w:bCs/>
                <w:i/>
                <w:iCs/>
                <w:color w:val="auto"/>
              </w:rPr>
              <w:t>kurios laikomos</w:t>
            </w:r>
            <w:r w:rsidRPr="004874B9">
              <w:rPr>
                <w:color w:val="auto"/>
              </w:rPr>
              <w:t xml:space="preserve"> </w:t>
            </w:r>
            <w:r w:rsidRPr="004874B9">
              <w:rPr>
                <w:b/>
                <w:bCs/>
                <w:i/>
                <w:iCs/>
                <w:color w:val="auto"/>
              </w:rPr>
              <w:t>populiariausiomis</w:t>
            </w:r>
            <w:r w:rsidRPr="004874B9">
              <w:rPr>
                <w:color w:val="auto"/>
              </w:rPr>
              <w:t xml:space="preserve"> dezinformacijos ir priešiškos propagandos skleidimo </w:t>
            </w:r>
            <w:r w:rsidRPr="004874B9">
              <w:rPr>
                <w:b/>
                <w:bCs/>
                <w:i/>
                <w:iCs/>
                <w:color w:val="auto"/>
              </w:rPr>
              <w:t>priemonėmis</w:t>
            </w:r>
            <w:r w:rsidRPr="004874B9">
              <w:rPr>
                <w:color w:val="auto"/>
              </w:rPr>
              <w:t>, nors ir dedamos pastangos pakeisti šią padėtį;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 a punktas</w:t>
      </w:r>
      <w:r w:rsidRPr="004874B9">
        <w:rPr>
          <w:color w:val="auto"/>
        </w:rPr>
        <w:t xml:space="preserve">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ga)</w:t>
            </w:r>
            <w:r w:rsidRPr="004874B9">
              <w:rPr>
                <w:color w:val="auto"/>
              </w:rPr>
              <w:tab/>
            </w:r>
            <w:r w:rsidRPr="004874B9">
              <w:rPr>
                <w:b/>
                <w:i/>
                <w:color w:val="auto"/>
              </w:rPr>
              <w:t>raginti valstybes nares ir Europos Sąjungą kontroliuoti užsienio kapitalą naujienas skelbiančioje Europos žiniasklaidoje, ir šiuo atžvilgiu kaip iškalbingą pavyzdį pateik</w:t>
            </w:r>
            <w:r w:rsidR="00E473C6" w:rsidRPr="004874B9">
              <w:rPr>
                <w:b/>
                <w:i/>
                <w:color w:val="auto"/>
              </w:rPr>
              <w:t>ia televizijos kanalo „Euronews</w:t>
            </w:r>
            <w:r w:rsidRPr="004874B9">
              <w:rPr>
                <w:b/>
                <w:i/>
                <w:color w:val="auto"/>
              </w:rPr>
              <w:t>“ atvejį, kurio pagrindiniai akcininkai – JAV ir Egipto piliečiai;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g</w:t>
      </w:r>
      <w:r w:rsidRPr="004874B9">
        <w:rPr>
          <w:color w:val="auto"/>
        </w:rPr>
        <w:t xml:space="preserve"> a punktas (nauja</w:t>
      </w:r>
      <w:r w:rsidR="00DA639F"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ga)</w:t>
            </w:r>
            <w:r w:rsidRPr="004874B9">
              <w:rPr>
                <w:color w:val="auto"/>
              </w:rPr>
              <w:tab/>
            </w:r>
            <w:r w:rsidRPr="004874B9">
              <w:rPr>
                <w:b/>
                <w:i/>
                <w:color w:val="auto"/>
              </w:rPr>
              <w:t>atsižvelgti į tai, kad „Da'esh“ keičia savo taktiką ir pereina nuo interneto svetainių prie tarp islamistų grupių populiarių šifruotų pranešimų perdavimo paslaugos;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reglamentuoti socialinės žiniasklaidos </w:t>
            </w:r>
            <w:r w:rsidRPr="004874B9">
              <w:rPr>
                <w:b/>
                <w:bCs/>
                <w:i/>
                <w:iCs/>
                <w:color w:val="auto"/>
              </w:rPr>
              <w:t>bendrovių veiksmus ir užtikrinti visapusišką jų skaidrumą ir atskaitomybę, visų pirma, suteikiant galimybę atskleisti ne tik autorių, bet ir pateikto politinio turinio užsakovų tapatybę ir vietą</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w:t>
            </w:r>
            <w:r w:rsidRPr="004874B9">
              <w:rPr>
                <w:b/>
                <w:bCs/>
                <w:i/>
                <w:iCs/>
                <w:color w:val="auto"/>
              </w:rPr>
              <w:t>, kad</w:t>
            </w:r>
            <w:r w:rsidRPr="004874B9">
              <w:rPr>
                <w:color w:val="auto"/>
              </w:rPr>
              <w:t xml:space="preserve"> socialinės žiniasklaidos </w:t>
            </w:r>
            <w:r w:rsidRPr="004874B9">
              <w:rPr>
                <w:b/>
                <w:bCs/>
                <w:i/>
                <w:iCs/>
                <w:color w:val="auto"/>
              </w:rPr>
              <w:t>bendrovės nepriklausomai patikimai trečiajai šaliai teiktų prieigą prie realiu laiku teikiamos ir archyvuose laikomos informacijos apie tikslinę politinę reklamą, įskaitant su tam tikromis problemomis susijusias reklamas, ir reikalauti, kad įmonės būtų atsakingos už automatinių rekomendavimo sistemų, kuriomis skatinama dezinformacija, socialinį poveikį</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h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reglamentuoti socialinės žiniasklaidos bendrovių veiksmus ir užtikrinti visapusišką jų skaidrumą </w:t>
            </w:r>
            <w:r w:rsidRPr="004874B9">
              <w:rPr>
                <w:b/>
                <w:i/>
                <w:color w:val="auto"/>
              </w:rPr>
              <w:t>ir atskaitomybę, visų pirma, suteikiant galimybę atskleisti ne tik autorių, bet ir pateikto politinio turinio užsakovų tapatybę ir vietą</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w:t>
            </w:r>
            <w:r w:rsidRPr="004874B9">
              <w:rPr>
                <w:b/>
                <w:i/>
                <w:color w:val="auto"/>
              </w:rPr>
              <w:t>, sunerimti dėl viešų debatų, susijusių su didžiaisiais socialiniais tinklais, gausos ir teisingumo, atsižvelgiant į jų ekonomikos modelio poveikį ir šių tinklų algoritmus, susijusius su turiniu, kuris pirmauja prieš žiniasklaidos turinį ir įvairias kokybiškas nuomones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109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h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w:t>
            </w:r>
            <w:r w:rsidRPr="004874B9">
              <w:rPr>
                <w:b/>
                <w:i/>
                <w:color w:val="auto"/>
              </w:rPr>
              <w:t>, visų pirma, suteikiant galimybę atskleisti ne tik autorių, bet ir pateikto politinio turinio užsakovų tapatybę ir vietą</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Clare Moody, Wajid Khan</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reglamentuoti socialinės žiniasklaidos bendrovių veiksmus ir užtikrinti visapusišką jų skaidrumą ir atskaitomybę, visų pirma, </w:t>
            </w:r>
            <w:r w:rsidRPr="004874B9">
              <w:rPr>
                <w:b/>
                <w:bCs/>
                <w:i/>
                <w:iCs/>
                <w:color w:val="auto"/>
              </w:rPr>
              <w:t>suteikiant galimybę atskleisti</w:t>
            </w:r>
            <w:r w:rsidRPr="004874B9">
              <w:rPr>
                <w:color w:val="auto"/>
              </w:rPr>
              <w:t xml:space="preserve">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reglamentuoti socialinės žiniasklaidos bendrovių veiksmus ir užtikrinti visapusišką jų skaidrumą ir atskaitomybę, visų pirma, </w:t>
            </w:r>
            <w:r w:rsidRPr="004874B9">
              <w:rPr>
                <w:b/>
                <w:bCs/>
                <w:i/>
                <w:iCs/>
                <w:color w:val="auto"/>
              </w:rPr>
              <w:t>vartotojams aiškiai nurodant</w:t>
            </w:r>
            <w:r w:rsidRPr="004874B9">
              <w:rPr>
                <w:color w:val="auto"/>
              </w:rPr>
              <w:t xml:space="preserve"> ne tik autorių, bet ir pateikto politinio turinio užsakovų tapatybę ir vietą</w:t>
            </w:r>
            <w:r w:rsidRPr="004874B9">
              <w:rPr>
                <w:b/>
                <w:bCs/>
                <w:i/>
                <w:iCs/>
                <w:color w:val="auto"/>
              </w:rPr>
              <w:t>, pabrėžiant, kad socialinės žiniasklaidos įmonės atsakingos už spartų sistemingų melagingų naujienų šalinimą</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w:t>
            </w:r>
            <w:r w:rsidRPr="004874B9">
              <w:rPr>
                <w:b/>
                <w:bCs/>
                <w:i/>
                <w:iCs/>
                <w:color w:val="auto"/>
              </w:rPr>
              <w:t>reglamentuoti</w:t>
            </w:r>
            <w:r w:rsidRPr="004874B9">
              <w:rPr>
                <w:color w:val="auto"/>
              </w:rPr>
              <w:t xml:space="preserve"> socialinės žiniasklaidos bendrovių veiksmus ir užtikrinti visapusišką jų skaidrumą ir atskaitomybę, visų pirma, suteikiant galimybę atskleisti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w:t>
            </w:r>
            <w:r w:rsidRPr="004874B9">
              <w:rPr>
                <w:b/>
                <w:bCs/>
                <w:i/>
                <w:iCs/>
                <w:color w:val="auto"/>
              </w:rPr>
              <w:t xml:space="preserve">stebėti </w:t>
            </w:r>
            <w:r w:rsidRPr="004874B9">
              <w:rPr>
                <w:color w:val="auto"/>
              </w:rPr>
              <w:t>socialinės žiniasklaidos bendrovių veiksmus ir užtikrinti visapusišką jų skaidrumą ir atskaitomybę, visų pirma, suteikiant galimybę atskleisti ne tik autorių, bet ir pateikto politinio turinio užsakovų tapatybę ir vietą;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 visų pirma, suteikiant galimybę atskleisti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 xml:space="preserve">kartu su valstybėmis narėmis reglamentuoti socialinės žiniasklaidos bendrovių veiksmus ir užtikrinti visapusišką jų skaidrumą ir atskaitomybę, visų pirma, suteikiant galimybę atskleisti ne tik autorių, bet ir pateikto politinio turinio užsakovų tapatybę ir vietą; </w:t>
            </w:r>
            <w:r w:rsidRPr="004874B9">
              <w:rPr>
                <w:b/>
                <w:i/>
                <w:color w:val="auto"/>
              </w:rPr>
              <w:t>pirmiau minėti veiksmai neturėtų būti nukreipti prieš politinius oponentus ir jie jais neturėtų būti persekiojami ir neturėtų tapti pretekstu tai daryti;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 visų pirma, suteikiant galimybę atskleisti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w:t>
            </w:r>
            <w:r w:rsidRPr="004874B9">
              <w:rPr>
                <w:b/>
                <w:bCs/>
                <w:i/>
                <w:iCs/>
                <w:color w:val="auto"/>
              </w:rPr>
              <w:t>, pranešimų siuntimo paslaugų ir paieškos sistemos tiekėjų</w:t>
            </w:r>
            <w:r w:rsidRPr="004874B9">
              <w:rPr>
                <w:color w:val="auto"/>
              </w:rPr>
              <w:t xml:space="preserve"> veiksmus ir užtikrinti visapusišką jų skaidrumą ir atskaitomybę, visų pirma, suteikiant galimybę atskleisti ne tik autorių, bet ir pateikto politinio turinio užsakovų tapatybę ir vietą;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 visų pirma, suteikiant galimybę atskleisti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 visų pirma, suteikiant galimybę atskleisti ne tik autorių, bet ir pateikto politinio turinio užsakovų</w:t>
            </w:r>
            <w:r w:rsidRPr="004874B9">
              <w:rPr>
                <w:b/>
                <w:bCs/>
                <w:i/>
                <w:iCs/>
                <w:color w:val="auto"/>
              </w:rPr>
              <w:t>, ypač Rusijos,</w:t>
            </w:r>
            <w:r w:rsidRPr="004874B9">
              <w:rPr>
                <w:color w:val="auto"/>
              </w:rPr>
              <w:t xml:space="preserve"> tapatybę ir vietą;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h)</w:t>
            </w:r>
            <w:r w:rsidRPr="004874B9">
              <w:rPr>
                <w:color w:val="auto"/>
              </w:rPr>
              <w:tab/>
              <w:t>kartu su valstybėmis narėmis reglamentuoti socialinės žiniasklaidos bendrovių veiksmus ir užtikrinti visapusišką jų skaidrumą ir atskaitomybę, visų pirma, suteikiant galimybę atskleisti ne tik autorių, bet ir pateikto politinio turinio užsakovų tapatybę ir vietą;</w:t>
            </w:r>
          </w:p>
        </w:tc>
        <w:tc>
          <w:tcPr>
            <w:tcW w:w="4876" w:type="dxa"/>
          </w:tcPr>
          <w:p w:rsidR="00273FC4" w:rsidRPr="004874B9" w:rsidRDefault="00273FC4" w:rsidP="00273FC4">
            <w:pPr>
              <w:pStyle w:val="Normal6"/>
              <w:rPr>
                <w:color w:val="auto"/>
              </w:rPr>
            </w:pPr>
            <w:r w:rsidRPr="004874B9">
              <w:rPr>
                <w:i/>
                <w:color w:val="auto"/>
              </w:rPr>
              <w:t>(</w:t>
            </w:r>
            <w:r w:rsidRPr="004874B9">
              <w:rPr>
                <w:i/>
                <w:iCs/>
                <w:color w:val="auto"/>
              </w:rPr>
              <w:t>Tekstas lietuvių kalba nekeičiamas.</w:t>
            </w:r>
            <w:r w:rsidRPr="004874B9">
              <w:rPr>
                <w:i/>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h</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ha)</w:t>
            </w:r>
            <w:r w:rsidRPr="004874B9">
              <w:rPr>
                <w:color w:val="auto"/>
              </w:rPr>
              <w:tab/>
            </w:r>
            <w:r w:rsidRPr="004874B9">
              <w:rPr>
                <w:b/>
                <w:i/>
                <w:color w:val="auto"/>
              </w:rPr>
              <w:t>užtikrinti, kad pramonė ir internetinės platformos laikytųsi prisiimtų Kovos su dezinformacija kodekso įsipareigojimų ir veiksmingai kovotų su dezinformacijos problema: i) užtikrindamos politinių reklamų, pagrįstų veiksmingais deramais užsakovų tapatybės patikrinimais, skaidrumą, ii) imdamosi ryžtingų veiksmų dėl jų paslaugomis besinaudojančių netikrų paskyrų, iii) nustatydamos netinkamą automatinių botų naudojimą ir iv) veiksmingai bendradarbiaudamos su nepriklausomais faktų tikrintojais;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i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valstybės institucijomis </w:t>
            </w:r>
            <w:r w:rsidRPr="004874B9">
              <w:rPr>
                <w:b/>
                <w:i/>
                <w:color w:val="auto"/>
              </w:rPr>
              <w:t>atliekant visus tyrimus dėl įtariamo jų platformų naudojimo priešiškais tikslais ir atlikti skaidrų subjektų, kurie, kaip buvo nustatyta, skleidžia dezinformaciją ir propagandą, auditą</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i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w:t>
            </w:r>
            <w:r w:rsidRPr="004874B9">
              <w:rPr>
                <w:b/>
                <w:i/>
                <w:color w:val="auto"/>
              </w:rPr>
              <w:t>valstybės</w:t>
            </w:r>
            <w:r w:rsidRPr="004874B9">
              <w:rPr>
                <w:color w:val="auto"/>
              </w:rPr>
              <w:t xml:space="preserve"> institucijomis atliekant visus tyrimus dėl įtariamo jų platformų naudojimo priešiškais tikslais ir atlikti skaidrų subjektų,</w:t>
            </w:r>
            <w:r w:rsidRPr="004874B9">
              <w:rPr>
                <w:b/>
                <w:i/>
                <w:color w:val="auto"/>
              </w:rPr>
              <w:t xml:space="preserve"> kurie, kaip buvo nustatyta,</w:t>
            </w:r>
            <w:r w:rsidRPr="004874B9">
              <w:rPr>
                <w:color w:val="auto"/>
              </w:rPr>
              <w:t xml:space="preserve"> skleidžia </w:t>
            </w:r>
            <w:r w:rsidRPr="004874B9">
              <w:rPr>
                <w:b/>
                <w:i/>
                <w:color w:val="auto"/>
              </w:rPr>
              <w:t>dezinformaciją ir propagandą</w:t>
            </w:r>
            <w:r w:rsidRPr="004874B9">
              <w:rPr>
                <w:color w:val="auto"/>
              </w:rPr>
              <w:t>,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w:t>
            </w:r>
            <w:r w:rsidRPr="004874B9">
              <w:rPr>
                <w:b/>
                <w:i/>
                <w:color w:val="auto"/>
              </w:rPr>
              <w:t>teisminėmis</w:t>
            </w:r>
            <w:r w:rsidRPr="004874B9">
              <w:rPr>
                <w:color w:val="auto"/>
              </w:rPr>
              <w:t xml:space="preserve"> institucijomis atliekant visus tyrimus dėl įtariamo jų platformų naudojimo priešiškais tikslais ir atlikti skaidrų subjektų,</w:t>
            </w:r>
            <w:r w:rsidRPr="004874B9">
              <w:rPr>
                <w:b/>
                <w:i/>
                <w:color w:val="auto"/>
              </w:rPr>
              <w:t xml:space="preserve"> kurie, kaip buvo įtarta,</w:t>
            </w:r>
            <w:r w:rsidRPr="004874B9">
              <w:rPr>
                <w:color w:val="auto"/>
              </w:rPr>
              <w:t xml:space="preserve"> skleidžia </w:t>
            </w:r>
            <w:r w:rsidRPr="004874B9">
              <w:rPr>
                <w:b/>
                <w:i/>
                <w:color w:val="auto"/>
              </w:rPr>
              <w:t>melagingas naujienas ir neapykantą bei smurtą</w:t>
            </w:r>
            <w:r w:rsidRPr="004874B9">
              <w:rPr>
                <w:color w:val="auto"/>
              </w:rPr>
              <w:t>, auditą;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119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 </w:t>
            </w:r>
            <w:r w:rsidRPr="004874B9">
              <w:rPr>
                <w:b/>
                <w:i/>
                <w:color w:val="auto"/>
              </w:rPr>
              <w:t>primygtinai paraginti žiniasklaidos įmones realiu laiku reaguoti, kai vykdoma įtartino politinio turinio sklaida, ypač jeigu juo skatinama neapykanta ar nusikaltimai;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 </w:t>
            </w:r>
            <w:r w:rsidRPr="004874B9">
              <w:rPr>
                <w:b/>
                <w:i/>
                <w:color w:val="auto"/>
              </w:rPr>
              <w:t>ypatingą dėmesį reikėtų skirti tam, kad nebūtų pažeisti žmonių, kurie iš tiesų nedalyvauja pirmiau minėtoje veikloje, asmens duomenys;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w:t>
            </w:r>
            <w:r w:rsidRPr="004874B9">
              <w:rPr>
                <w:b/>
                <w:bCs/>
                <w:i/>
                <w:iCs/>
                <w:color w:val="auto"/>
              </w:rPr>
              <w:t>užtikrinti visišką ES duomenų apsaugos teisės akto ir kitų reglamentų laikymąsi ir</w:t>
            </w:r>
            <w:r w:rsidRPr="004874B9">
              <w:rPr>
                <w:color w:val="auto"/>
              </w:rPr>
              <w:t xml:space="preserve"> glaudžiai bendradarbiauti su valstybės institucijomis atliekant visus tyrimus dėl įtariamo jų platformų naudojimo priešiškais tikslais ir atlikti skaidrų subjektų, kurie, kaip buvo nustatyta, skleidžia dezinformaciją ir propagandą, auditą;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w:t>
            </w:r>
            <w:r w:rsidRPr="004874B9">
              <w:rPr>
                <w:b/>
                <w:bCs/>
                <w:i/>
                <w:iCs/>
                <w:color w:val="auto"/>
              </w:rPr>
              <w:t>ir pranešimų siuntimo paslaugų teikėjus</w:t>
            </w:r>
            <w:r w:rsidRPr="004874B9">
              <w:rPr>
                <w:color w:val="auto"/>
              </w:rPr>
              <w:t xml:space="preserve"> glaudžiai bendradarbiauti su valstybės institucijomis atliekant visus tyrimus dėl įtariamo jų platformų naudojimo priešiškais tikslais ir atlikti skaidrų subjektų, kurie, kaip buvo nustatyta, skleidžia dezinformaciją ir propagandą, auditą;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i)</w:t>
            </w:r>
            <w:r w:rsidRPr="004874B9">
              <w:rPr>
                <w:color w:val="auto"/>
              </w:rPr>
              <w:tab/>
              <w:t>primygtinai raginti socialinės žiniasklaidos bendroves glaudžiai bendradarbiauti su valstybės institucijomis atliekant visus tyrimus dėl įtariamo jų platformų naudojimo priešiškais tikslais ir atlikti skaidrų subjektų, kurie, kaip buvo nustatyta, skleidžia dezinformaciją ir propagandą, auditą;</w:t>
            </w:r>
          </w:p>
        </w:tc>
        <w:tc>
          <w:tcPr>
            <w:tcW w:w="4876" w:type="dxa"/>
          </w:tcPr>
          <w:p w:rsidR="00273FC4" w:rsidRPr="004874B9" w:rsidRDefault="00273FC4" w:rsidP="00273FC4">
            <w:pPr>
              <w:pStyle w:val="Normal6"/>
              <w:rPr>
                <w:color w:val="auto"/>
              </w:rPr>
            </w:pPr>
            <w:r w:rsidRPr="004874B9">
              <w:rPr>
                <w:color w:val="auto"/>
              </w:rPr>
              <w:t>i)</w:t>
            </w:r>
            <w:r w:rsidRPr="004874B9">
              <w:rPr>
                <w:color w:val="auto"/>
              </w:rPr>
              <w:tab/>
              <w:t xml:space="preserve">primygtinai raginti socialinės žiniasklaidos bendroves glaudžiai bendradarbiauti su valstybės institucijomis atliekant visus </w:t>
            </w:r>
            <w:r w:rsidRPr="004874B9">
              <w:rPr>
                <w:b/>
                <w:bCs/>
                <w:i/>
                <w:iCs/>
                <w:color w:val="auto"/>
              </w:rPr>
              <w:t xml:space="preserve">teisminius </w:t>
            </w:r>
            <w:r w:rsidRPr="004874B9">
              <w:rPr>
                <w:color w:val="auto"/>
              </w:rPr>
              <w:t>tyrimus dėl įtariamo jų platformų naudojimo priešiškais tikslais ir atlikti skaidrų subjektų, kurie, kaip buvo nustatyta, skleidžia dezinformaciją ir propagandą, auditą;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ia)</w:t>
            </w:r>
            <w:r w:rsidRPr="004874B9">
              <w:rPr>
                <w:color w:val="auto"/>
              </w:rPr>
              <w:tab/>
            </w:r>
            <w:r w:rsidRPr="004874B9">
              <w:rPr>
                <w:b/>
                <w:i/>
                <w:color w:val="auto"/>
              </w:rPr>
              <w:t>pabrėžia, kaip svarbu jaunajai kartai teikti šviečiamuosius mokymus naujosios žiniasklaidos, įskaitant socialines platformas, naudojimo srityje ir didinti žiniasklaidos priemonių naudojimo raštingumą; tvirtai skatinti priimti informuotumo didinimo kampanijas ir skatinti mokymus ir žiniasklaidos priemonių naudojimo raštingumą;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i</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ia)</w:t>
            </w:r>
            <w:r w:rsidRPr="004874B9">
              <w:rPr>
                <w:color w:val="auto"/>
              </w:rPr>
              <w:tab/>
            </w:r>
            <w:r w:rsidRPr="004874B9">
              <w:rPr>
                <w:b/>
                <w:i/>
                <w:color w:val="auto"/>
              </w:rPr>
              <w:t>remti žurnalistikos projektus, kuriais siekiama atskleisti dezinformaciją, ir aukštųjų technologijų startuolius, kurie kuria skaitmenines priemones, apsaugančias žmones nuo dezinformacijos išpuolių;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j</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arba </w:t>
            </w:r>
            <w:r w:rsidRPr="004874B9">
              <w:rPr>
                <w:b/>
                <w:bCs/>
                <w:i/>
                <w:iCs/>
                <w:color w:val="auto"/>
              </w:rPr>
              <w:t>netinkamo turinio</w:t>
            </w:r>
            <w:r w:rsidRPr="004874B9">
              <w:rPr>
                <w:color w:val="auto"/>
              </w:rPr>
              <w:t xml:space="preserve"> pašalinimas </w:t>
            </w:r>
            <w:r w:rsidRPr="004874B9">
              <w:rPr>
                <w:b/>
                <w:bCs/>
                <w:i/>
                <w:iCs/>
                <w:color w:val="auto"/>
              </w:rPr>
              <w:t>gali būti laikomas cenzūra, todėl užtikrinti, kad tokie veiksmai būtų vykdomi skaidriai ir bendradarbiaujant su kompetentingomis valstybės institucijomis ir pilietine visuomene bei visapusiškai paaiškinus tokių veiksmus priežastis</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pripažinti, kad įtartinų paskyrų uždraudimas arba </w:t>
            </w:r>
            <w:r w:rsidRPr="004874B9">
              <w:rPr>
                <w:b/>
                <w:bCs/>
                <w:i/>
                <w:iCs/>
                <w:color w:val="auto"/>
              </w:rPr>
              <w:t>dezinformacijos</w:t>
            </w:r>
            <w:r w:rsidRPr="004874B9">
              <w:rPr>
                <w:color w:val="auto"/>
              </w:rPr>
              <w:t xml:space="preserve"> pašalinimas</w:t>
            </w:r>
            <w:r w:rsidRPr="004874B9">
              <w:rPr>
                <w:b/>
                <w:bCs/>
                <w:i/>
                <w:iCs/>
                <w:color w:val="auto"/>
              </w:rPr>
              <w:t>, kaip valstybės vykdomos kampanijos dalis, yra kišimasis į saviraiškos laisvę, kurį galima pagrįsti tik jeigu tai nustatyta teisės aktuose ir to reikia demokratinėje visuomenėje</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j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arba netinkamo turinio pašalinimas </w:t>
            </w:r>
            <w:r w:rsidRPr="004874B9">
              <w:rPr>
                <w:b/>
                <w:i/>
                <w:color w:val="auto"/>
              </w:rPr>
              <w:t>gali būti laikomas</w:t>
            </w:r>
            <w:r w:rsidRPr="004874B9">
              <w:rPr>
                <w:color w:val="auto"/>
              </w:rPr>
              <w:t xml:space="preserve"> cenzūra, todėl užtikrinti, kad tokie veiksmai būtų vykdomi skaidriai ir bendradarbiaujant su kompetentingomis valstybės institucijomis ir pilietine visuomene bei visapusiškai paaiškinus tokių veiksmus priežastis;</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arba netinkamo turinio pašalinimas </w:t>
            </w:r>
            <w:r w:rsidRPr="004874B9">
              <w:rPr>
                <w:b/>
                <w:i/>
                <w:color w:val="auto"/>
              </w:rPr>
              <w:t>yra</w:t>
            </w:r>
            <w:r w:rsidRPr="004874B9">
              <w:rPr>
                <w:color w:val="auto"/>
              </w:rPr>
              <w:t xml:space="preserve"> cenzūra, todėl užtikrinti, kad tokie veiksmai būtų vykdomi skaidriai ir bendradarbiaujant su kompetentingomis valstybės institucijomis ir pilietine visuomene bei visapusiškai paaiškinus tokių veiksmus priežastis;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j</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w:t>
            </w:r>
            <w:r w:rsidRPr="004874B9">
              <w:rPr>
                <w:b/>
                <w:bCs/>
                <w:i/>
                <w:iCs/>
                <w:color w:val="auto"/>
              </w:rPr>
              <w:t>arba netinkamo turinio pašalinimas</w:t>
            </w:r>
            <w:r w:rsidRPr="004874B9">
              <w:rPr>
                <w:color w:val="auto"/>
              </w:rPr>
              <w:t xml:space="preserve"> gali būti laikomas cenzūra, todėl užtikrinti, kad tokie veiksmai būtų vykdomi skaidriai ir bendradarbiaujant su kompetentingomis valstybės institucijomis ir pilietine visuomene bei visapusiškai paaiškinus tokių veiksmus priežastis;</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atsižvelgti į tai, kad įtartinų paskyrų uždraudimas gali būti laikomas cenzūra, todėl užtikrinti, kad tokie veiksmai būtų vykdomi skaidriai ir bendradarbiaujant su kompetentingomis valstybės institucijomis ir pilietine visuomene bei visapusiškai paaiškinus tokių veiksmus priežastis;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129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D7F60" w:rsidRPr="004874B9">
        <w:rPr>
          <w:color w:val="auto"/>
        </w:rPr>
        <w:t>j</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arba netinkamo turinio pašalinimas gali būti laikomas cenzūra, todėl užtikrinti, kad tokie veiksmai būtų vykdomi skaidriai ir bendradarbiaujant su kompetentingomis valstybės institucijomis ir pilietine visuomene </w:t>
            </w:r>
            <w:r w:rsidRPr="004874B9">
              <w:rPr>
                <w:b/>
                <w:bCs/>
                <w:i/>
                <w:iCs/>
                <w:color w:val="auto"/>
              </w:rPr>
              <w:t>bei</w:t>
            </w:r>
            <w:r w:rsidRPr="004874B9">
              <w:rPr>
                <w:color w:val="auto"/>
              </w:rPr>
              <w:t xml:space="preserve"> visapusiškai paaiškinus tokių veiksmus priežastis;</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atsižvelgti į tai, kad įtartinų paskyrų uždraudimas arba netinkamo turinio pašalinimas gali būti laikomas cenzūra, todėl užtikrinti, kad tokie veiksmai būtų vykdomi skaidriai ir bendradarbiaujant su kompetentingomis valstybės institucijomis ir pilietine visuomene</w:t>
            </w:r>
            <w:r w:rsidRPr="004874B9">
              <w:rPr>
                <w:b/>
                <w:bCs/>
                <w:i/>
                <w:iCs/>
                <w:color w:val="auto"/>
              </w:rPr>
              <w:t>,</w:t>
            </w:r>
            <w:r w:rsidRPr="004874B9">
              <w:rPr>
                <w:color w:val="auto"/>
              </w:rPr>
              <w:t xml:space="preserve"> visapusiškai paaiškinus tokių veiksmus priežastis </w:t>
            </w:r>
            <w:r w:rsidRPr="004874B9">
              <w:rPr>
                <w:b/>
                <w:bCs/>
                <w:i/>
                <w:iCs/>
                <w:color w:val="auto"/>
              </w:rPr>
              <w:t>ir kai esama konkrečių įrodymų, kuriais pagrindžiami tokie veiksmai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j </w:t>
      </w:r>
      <w:r w:rsidR="00DD7F60"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atsižvelgti į tai, kad įtartinų paskyrų uždraudimas arba netinkamo turinio pašalinimas gali būti laikomas cenzūra, todėl užtikrinti, kad tokie veiksmai būtų vykdomi skaidriai ir bendradarbiaujant su kompetentingomis valstybės institucijomis ir pilietine visuomene bei visapusiškai paaiškinus tokių veiksmus priežastis;</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atsižvelgti į tai, kad įtartinų paskyrų uždraudimas arba netinkamo turinio pašalinimas gali būti laikomas cenzūra, todėl užtikrinti, kad tokie veiksmai būtų vykdomi skaidriai</w:t>
            </w:r>
            <w:r w:rsidRPr="004874B9">
              <w:rPr>
                <w:b/>
                <w:i/>
                <w:color w:val="auto"/>
              </w:rPr>
              <w:t>, proporcingai laikantis teisinių nuostatų,</w:t>
            </w:r>
            <w:r w:rsidRPr="004874B9">
              <w:rPr>
                <w:color w:val="auto"/>
              </w:rPr>
              <w:t xml:space="preserve"> ir bendradarbiaujant su kompetentingomis valstybės institucijomis ir pilietine visuomene bei visapusiškai paaiškinus tokių veiksmus priežastis</w:t>
            </w:r>
            <w:r w:rsidRPr="004874B9">
              <w:rPr>
                <w:b/>
                <w:i/>
                <w:color w:val="auto"/>
              </w:rPr>
              <w:t>, laikantis spaudos ir žodžio laisvės principų, taip pat suteikiant sąlygas veiksmingiems teisminiams veiksmams, prisiminti, kad niekas neturi nerimauti dėl savo nuomonės, jeigu ji netrikdo įstatymais nustatytos visuotinės tvarkos, ir kad visi piliečiai gali gauti arba skleisti informaciją ar idėjas be valdžios institucijų įsikišimo ir nepaisant valstybių sienų</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j)</w:t>
            </w:r>
            <w:r w:rsidRPr="004874B9">
              <w:rPr>
                <w:color w:val="auto"/>
              </w:rPr>
              <w:tab/>
              <w:t>atsižvelgti į tai, kad įtartinų paskyrų uždraudimas arba netinkamo turinio pašalinimas gali būti laikomas cenzūra, todėl užtikrinti, kad tokie veiksmai būtų vykdomi skaidriai ir bendradarbiaujant su kompetentingomis valstybės institucijomis ir pilietine visuomene bei visapusiškai paaiškinus tokių veiksmus priežastis;</w:t>
            </w:r>
          </w:p>
        </w:tc>
        <w:tc>
          <w:tcPr>
            <w:tcW w:w="4876" w:type="dxa"/>
          </w:tcPr>
          <w:p w:rsidR="00273FC4" w:rsidRPr="004874B9" w:rsidRDefault="00273FC4" w:rsidP="00273FC4">
            <w:pPr>
              <w:pStyle w:val="Normal6"/>
              <w:rPr>
                <w:color w:val="auto"/>
              </w:rPr>
            </w:pPr>
            <w:r w:rsidRPr="004874B9">
              <w:rPr>
                <w:color w:val="auto"/>
              </w:rPr>
              <w:t>j)</w:t>
            </w:r>
            <w:r w:rsidRPr="004874B9">
              <w:rPr>
                <w:color w:val="auto"/>
              </w:rPr>
              <w:tab/>
              <w:t xml:space="preserve">atsižvelgti į tai, kad įtartinų paskyrų uždraudimas arba netinkamo turinio pašalinimas gali būti laikomas cenzūra, todėl užtikrinti, kad tokie veiksmai būtų vykdomi skaidriai ir bendradarbiaujant su kompetentingomis valstybės institucijomis ir pilietine visuomene </w:t>
            </w:r>
            <w:r w:rsidRPr="004874B9">
              <w:rPr>
                <w:b/>
                <w:bCs/>
                <w:i/>
                <w:iCs/>
                <w:color w:val="auto"/>
              </w:rPr>
              <w:t>valstybėse narėse ir šalyse partnerėse</w:t>
            </w:r>
            <w:r w:rsidRPr="004874B9">
              <w:rPr>
                <w:color w:val="auto"/>
              </w:rPr>
              <w:t xml:space="preserve"> bei visapusiškai paaiškinus tokių veiksmus priežastis;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ja)</w:t>
            </w:r>
            <w:r w:rsidRPr="004874B9">
              <w:rPr>
                <w:color w:val="auto"/>
              </w:rPr>
              <w:tab/>
            </w:r>
            <w:r w:rsidRPr="004874B9">
              <w:rPr>
                <w:b/>
                <w:i/>
                <w:color w:val="auto"/>
              </w:rPr>
              <w:t>primygtinai paraginti socialinės žiniasklaidos įmones visiems vartotojams aiškiai pranešti apie tai, kokių rūšių turinys draudžiamas, ir kiekvienam paveiktam vartotojui aiškiai pranešti priežastį, dėl kurios pašalintas jų turinys arba sustabdytas jų paskyros galiojimas; ir suteikti galimybę vartotojams pagrįstai ir laiku dalyvauti apeliacijų teikimo procese dėl bet kokio turinio pašalinimo ar paskyros sustabdymo;</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ja)</w:t>
            </w:r>
            <w:r w:rsidRPr="004874B9">
              <w:rPr>
                <w:color w:val="auto"/>
              </w:rPr>
              <w:tab/>
            </w:r>
            <w:r w:rsidRPr="004874B9">
              <w:rPr>
                <w:b/>
                <w:i/>
                <w:color w:val="auto"/>
              </w:rPr>
              <w:t>ragina vartotojams suderinti socialinės žiniasklaidos vidaus struktūrą su šalies, kurioje jie vykdo veiklą, teisine tvarka;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jb)</w:t>
            </w:r>
            <w:r w:rsidRPr="004874B9">
              <w:rPr>
                <w:color w:val="auto"/>
              </w:rPr>
              <w:tab/>
            </w:r>
            <w:r w:rsidRPr="004874B9">
              <w:rPr>
                <w:b/>
                <w:i/>
                <w:color w:val="auto"/>
              </w:rPr>
              <w:t>ragina technologijų įmones daugiau investuoti į propagandos nustatymo priemones, atskaitomybės internete gerinimą, taip pat finansinių paskatų mažinimą tiems, kurie gauna naudos iš dezinformacijos; šiuo atžvilgiu palankiai vertina pramonės savireguliaciją ir individualius įsipareigojimus, kuriuos vis dėlto turėtų patikrinti Komisija, valstybės narės ir pilietinė visuomenė, kad būtų nustatytas bendras minimalių standartų rinkinys;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c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jc)</w:t>
            </w:r>
            <w:r w:rsidRPr="004874B9">
              <w:rPr>
                <w:color w:val="auto"/>
              </w:rPr>
              <w:tab/>
            </w:r>
            <w:r w:rsidRPr="004874B9">
              <w:rPr>
                <w:b/>
                <w:i/>
                <w:color w:val="auto"/>
              </w:rPr>
              <w:t>ragina Europos Komisiją parengti išsamų naujų reglamentų, įskaitant Bendrąjį duomenų apsaugos reglamentą ir būsimą E. privatumo reglamentą, vertinimą, kaip apsaugos nuo kenkėjiško socialinių platformų naudojimo priemonę;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d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jd)</w:t>
            </w:r>
            <w:r w:rsidRPr="004874B9">
              <w:rPr>
                <w:color w:val="auto"/>
              </w:rPr>
              <w:tab/>
            </w:r>
            <w:r w:rsidRPr="004874B9">
              <w:rPr>
                <w:b/>
                <w:i/>
                <w:color w:val="auto"/>
              </w:rPr>
              <w:t>raginti technologijų įmones daugiau investuoti į propagandos nustatymo priemones, atskaitomybės internete didinimą, taip pat finansinių paskatų mažinimą tiems, kurie gauna naudos iš dezinformacijos; šiuo atžvilgiu palankiai vertina pramonės savireguliaciją ir individualius įsipareigojimus, kuriuos vis dėlto turėtų patikrinti Komisija, valstybės narės ir pilietinė visuomenė, kad būtų nustatytas bendras minimalių standartų rinkinys;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e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je)</w:t>
            </w:r>
            <w:r w:rsidRPr="004874B9">
              <w:rPr>
                <w:color w:val="auto"/>
              </w:rPr>
              <w:tab/>
            </w:r>
            <w:r w:rsidRPr="004874B9">
              <w:rPr>
                <w:b/>
                <w:i/>
                <w:color w:val="auto"/>
              </w:rPr>
              <w:t>primygtinai paraginti socialinės žiniasklaidos įmones užtikrinti geresnį vartotojų tapatybės tikrinimą prieš jiems prisijungiant prie atitinkamos platformos ar socialinio tinklo, siekiant pašalinti botnetus ir plačiai paplitusį netinkamą socialinės žiniasklaidos platformų naudojimą;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j</w:t>
      </w:r>
      <w:r w:rsidRPr="004874B9">
        <w:rPr>
          <w:color w:val="auto"/>
        </w:rPr>
        <w:t xml:space="preserve"> f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jf)</w:t>
            </w:r>
            <w:r w:rsidRPr="004874B9">
              <w:rPr>
                <w:color w:val="auto"/>
              </w:rPr>
              <w:tab/>
            </w:r>
            <w:r w:rsidRPr="004874B9">
              <w:rPr>
                <w:b/>
                <w:i/>
                <w:color w:val="auto"/>
              </w:rPr>
              <w:t>primygtinai paraginti žiniasklaidos priemones patvirtinti ir viešai skelbti turinio kilmę, kad būtų išvengta nusikalstamų trečiųjų šalių infiltravimo;</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139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k </w:t>
      </w:r>
      <w:r w:rsidR="009132C5"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priemones ir apmąstyti vieną žingsnį į priekį, o ne tik reaguoti į jau įvykdytus </w:t>
            </w:r>
            <w:r w:rsidRPr="004874B9">
              <w:rPr>
                <w:b/>
                <w:i/>
                <w:color w:val="auto"/>
              </w:rPr>
              <w:t>išpuolius</w:t>
            </w:r>
            <w:r w:rsidRPr="004874B9">
              <w:rPr>
                <w:color w:val="auto"/>
              </w:rPr>
              <w:t xml:space="preserve">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priemones ir apmąstyti vieną žingsnį į priekį, o ne tik reaguoti į jau įvykdytus </w:t>
            </w:r>
            <w:r w:rsidRPr="004874B9">
              <w:rPr>
                <w:b/>
                <w:i/>
                <w:color w:val="auto"/>
              </w:rPr>
              <w:t>veiksmus</w:t>
            </w:r>
            <w:r w:rsidRPr="004874B9">
              <w:rPr>
                <w:color w:val="auto"/>
              </w:rPr>
              <w:t xml:space="preserve"> ir juos analizuoti;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k</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 ir gebėjimą reaguoti į grėsmes realiuoju laiku, plėtoti prevencines priemones ir apmąstyti vieną žingsnį į priekį, o ne tik reaguoti į jau įvykdytus išpuolius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priemones ir apmąstyti vieną žingsnį į priekį, o ne tik reaguoti į jau įvykdytus išpuolius ir juos analizuoti; </w:t>
            </w:r>
            <w:r w:rsidRPr="004874B9">
              <w:rPr>
                <w:b/>
                <w:i/>
                <w:color w:val="auto"/>
              </w:rPr>
              <w:t>atkreipti dėmesį į techninę pažangą šioje srityje ir žinoti, kad tam tikrus algoritmus ir dirbtinį intelektą galima panaudoti dezinformacijos kampanijų ir propagandos platinimui; dalytis priemonių, kurių jau ėmėsi atskiros valstybės narės, geriausios patirties pavyzdžiais;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Louis Michel, Hilde Vautmans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k</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 ir gebėjimą reaguoti į grėsmes realiuoju laiku, plėtoti prevencines priemones ir apmąstyti vieną žingsnį į priekį, o ne ik reaguoti į jau įvykdytus išpuolius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priemones ir apmąstyti vieną žingsnį į priekį, o ne ik reaguoti į jau įvykdytus išpuolius ir juos analizuoti; </w:t>
            </w:r>
            <w:r w:rsidRPr="004874B9">
              <w:rPr>
                <w:b/>
                <w:i/>
                <w:color w:val="auto"/>
              </w:rPr>
              <w:t>tariantis su pilietinės visuomenės bei nepriklausomos ir laisvos žiniasklaidos atstovais taikyti tikslingas priemones ir teikti tinkamą paramą, kad skaitytojams ir naudotojams būtų užtikrinta galimybė gauti objektyvią ir patikimą informaciją;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{NL}</w:t>
      </w:r>
      <w:r w:rsidRPr="004874B9">
        <w:rPr>
          <w:color w:val="auto"/>
          <w:lang w:val="lt-LT"/>
        </w:rPr>
        <w:t>nl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k </w:t>
      </w:r>
      <w:r w:rsidR="009132C5"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 ir gebėjimą reaguoti į grėsmes realiuoju laiku, plėtoti prevencines priemones ir apmąstyti vieną žingsnį į priekį, o ne tik reaguoti į jau įvykdytus išpuolius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priemones ir apmąstyti vieną žingsnį į priekį, o ne tik reaguoti į jau įvykdytus išpuolius ir juos analizuoti; </w:t>
            </w:r>
            <w:r w:rsidRPr="004874B9">
              <w:rPr>
                <w:b/>
                <w:i/>
                <w:color w:val="auto"/>
              </w:rPr>
              <w:t>manyti, kad tokie veiksmai yra normali komunikavimo veikla ir kad jie jokiais atvejais neturėtų būti ribojami pasitelkiant teisines priemones, pavyzdžiui, cenzūrą;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k</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 ir gebėjimą reaguoti į grėsmes realiuoju laiku, plėtoti prevencines priemones ir apmąstyti vieną žingsnį į priekį, o ne tik reaguoti į jau įvykdytus išpuolius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 xml:space="preserve">toliau didinti atsparumą grėsmėms ir gebėjimą reaguoti į grėsmes realiuoju laiku, plėtoti prevencines </w:t>
            </w:r>
            <w:r w:rsidRPr="004874B9">
              <w:rPr>
                <w:b/>
                <w:bCs/>
                <w:i/>
                <w:iCs/>
                <w:color w:val="auto"/>
              </w:rPr>
              <w:t xml:space="preserve">ir aktyvias </w:t>
            </w:r>
            <w:r w:rsidRPr="004874B9">
              <w:rPr>
                <w:color w:val="auto"/>
              </w:rPr>
              <w:t xml:space="preserve">priemones ir apmąstyti vieną žingsnį į priekį, o ne tik reaguoti į jau įvykdytus išpuolius </w:t>
            </w:r>
            <w:r w:rsidRPr="004874B9">
              <w:rPr>
                <w:b/>
                <w:bCs/>
                <w:i/>
                <w:iCs/>
                <w:color w:val="auto"/>
              </w:rPr>
              <w:t>kibernetinėse ir informacijos srityse</w:t>
            </w:r>
            <w:r w:rsidRPr="004874B9">
              <w:rPr>
                <w:color w:val="auto"/>
              </w:rPr>
              <w:t xml:space="preserve"> ir juos analizuoti;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k</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 ir gebėjimą reaguoti į grėsmes realiuoju laiku, plėtoti prevencines priemones ir apmąstyti vieną žingsnį į priekį, o ne tik reaguoti į jau įvykdytus išpuolius ir juos analizuoti;</w:t>
            </w:r>
          </w:p>
        </w:tc>
        <w:tc>
          <w:tcPr>
            <w:tcW w:w="4876" w:type="dxa"/>
          </w:tcPr>
          <w:p w:rsidR="00273FC4" w:rsidRPr="004874B9" w:rsidRDefault="00273FC4" w:rsidP="00273FC4">
            <w:pPr>
              <w:pStyle w:val="Normal6"/>
              <w:rPr>
                <w:color w:val="auto"/>
              </w:rPr>
            </w:pPr>
            <w:r w:rsidRPr="004874B9">
              <w:rPr>
                <w:color w:val="auto"/>
              </w:rPr>
              <w:t>k)</w:t>
            </w:r>
            <w:r w:rsidRPr="004874B9">
              <w:rPr>
                <w:color w:val="auto"/>
              </w:rPr>
              <w:tab/>
              <w:t>toliau didinti atsparumą grėsmėms</w:t>
            </w:r>
            <w:r w:rsidRPr="004874B9">
              <w:rPr>
                <w:b/>
                <w:bCs/>
                <w:i/>
                <w:iCs/>
                <w:color w:val="auto"/>
              </w:rPr>
              <w:t>, remiantis visų vyriausybių ir visos visuomenės požiūriu,</w:t>
            </w:r>
            <w:r w:rsidRPr="004874B9">
              <w:rPr>
                <w:color w:val="auto"/>
              </w:rPr>
              <w:t xml:space="preserve"> ir gebėjimą reaguoti į grėsmes realiuoju laiku, plėtoti prevencines priemones ir apmąstyti vieną žingsnį į priekį, o ne tik reaguoti į jau įvykdytus išpuolius ir juos analizuoti; </w:t>
            </w:r>
            <w:r w:rsidRPr="004874B9">
              <w:rPr>
                <w:b/>
                <w:i/>
                <w:color w:val="auto"/>
              </w:rPr>
              <w:t>veikti bendradarbiaujant su žvalgybos bendruomene ir INTCEN;</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9132C5" w:rsidRPr="004874B9">
        <w:rPr>
          <w:color w:val="auto"/>
        </w:rPr>
        <w:t>k</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ka)</w:t>
            </w:r>
            <w:r w:rsidRPr="004874B9">
              <w:rPr>
                <w:color w:val="auto"/>
              </w:rPr>
              <w:tab/>
            </w:r>
            <w:r w:rsidRPr="004874B9">
              <w:rPr>
                <w:b/>
                <w:i/>
                <w:color w:val="auto"/>
              </w:rPr>
              <w:t>sukurti būdus glaudžiai bendradarbiauti su Jungtine Karalyste po „Brexit’o“ dėl didesnių pastangų platesniu mastu kovoti su dezinformacija ir melagingomis naujienomis strategiškai pasinaudojant Britanijos patirtimi ir turimais technologijų, finansiniais ir kitais pajėgumais;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l </w:t>
      </w:r>
      <w:r w:rsidR="009132C5"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l)</w:t>
            </w:r>
            <w:r w:rsidRPr="004874B9">
              <w:rPr>
                <w:color w:val="auto"/>
              </w:rPr>
              <w:tab/>
            </w:r>
            <w:r w:rsidRPr="004874B9">
              <w:rPr>
                <w:b/>
                <w:i/>
                <w:color w:val="auto"/>
              </w:rPr>
              <w:t>atkreipti ypatingą dėmesį į tai, kad svarbu ne tik demaskuoti, bet ir užtikrinti, kad būtų aiškiai nurodyta, kas atsakingas už tokius išpuolius, ir, be kita ko, viešai įvardyti nusikaltimo vykdytojus, jų užsakovus ir jų siektinus tikslus, taip pat įvertinti šių išpuolių poveikį tikslinei auditorijai;</w:t>
            </w:r>
          </w:p>
        </w:tc>
        <w:tc>
          <w:tcPr>
            <w:tcW w:w="4876" w:type="dxa"/>
          </w:tcPr>
          <w:p w:rsidR="00273FC4" w:rsidRPr="004874B9" w:rsidRDefault="00273FC4" w:rsidP="00273FC4">
            <w:pPr>
              <w:pStyle w:val="Normal6"/>
              <w:rPr>
                <w:color w:val="auto"/>
              </w:rPr>
            </w:pPr>
            <w:r w:rsidRPr="004874B9">
              <w:rPr>
                <w:color w:val="auto"/>
              </w:rPr>
              <w:t>l)</w:t>
            </w:r>
            <w:r w:rsidRPr="004874B9">
              <w:rPr>
                <w:color w:val="auto"/>
              </w:rPr>
              <w:tab/>
            </w:r>
            <w:r w:rsidRPr="004874B9">
              <w:rPr>
                <w:b/>
                <w:i/>
                <w:color w:val="auto"/>
              </w:rPr>
              <w:t>manyti, kad visi valstybės institucijų, net ir ES, bandymai skleisti „oficialią tiesą“ ir kovoti su vadinamąja priešiška propaganda, primena blogiausią totalitarinių režimų praktiką ir šie bandymai išjuoks Sąjungą ir jos valstybes nares visuomenės akyse;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l </w:t>
      </w:r>
      <w:r w:rsidR="00450629"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l)</w:t>
            </w:r>
            <w:r w:rsidRPr="004874B9">
              <w:rPr>
                <w:color w:val="auto"/>
              </w:rPr>
              <w:tab/>
              <w:t xml:space="preserve">atkreipti ypatingą dėmesį į tai, kad </w:t>
            </w:r>
            <w:r w:rsidRPr="004874B9">
              <w:rPr>
                <w:b/>
                <w:i/>
                <w:color w:val="auto"/>
              </w:rPr>
              <w:t>svarbu ne tik demaskuoti</w:t>
            </w:r>
            <w:r w:rsidRPr="004874B9">
              <w:rPr>
                <w:color w:val="auto"/>
              </w:rPr>
              <w:t xml:space="preserve">, </w:t>
            </w:r>
            <w:r w:rsidRPr="004874B9">
              <w:rPr>
                <w:b/>
                <w:i/>
                <w:color w:val="auto"/>
              </w:rPr>
              <w:t>bet ir užtikrinti, kad būtų aiškiai nurodyta, kas atsakingas už tokius išpuolius</w:t>
            </w:r>
            <w:r w:rsidRPr="004874B9">
              <w:rPr>
                <w:color w:val="auto"/>
              </w:rPr>
              <w:t xml:space="preserve">, ir, be kita ko, viešai įvardyti nusikaltimo </w:t>
            </w:r>
            <w:r w:rsidRPr="004874B9">
              <w:rPr>
                <w:b/>
                <w:i/>
                <w:color w:val="auto"/>
              </w:rPr>
              <w:t>vykdytojus, jų užsakovus</w:t>
            </w:r>
            <w:r w:rsidRPr="004874B9">
              <w:rPr>
                <w:color w:val="auto"/>
              </w:rPr>
              <w:t xml:space="preserve"> ir jų siektinus tikslus, taip pat įvertinti šių išpuolių poveikį tikslinei auditorijai;</w:t>
            </w:r>
          </w:p>
        </w:tc>
        <w:tc>
          <w:tcPr>
            <w:tcW w:w="4876" w:type="dxa"/>
          </w:tcPr>
          <w:p w:rsidR="00273FC4" w:rsidRPr="004874B9" w:rsidRDefault="00273FC4" w:rsidP="00273FC4">
            <w:pPr>
              <w:pStyle w:val="Normal6"/>
              <w:rPr>
                <w:color w:val="auto"/>
              </w:rPr>
            </w:pPr>
            <w:r w:rsidRPr="004874B9">
              <w:rPr>
                <w:color w:val="auto"/>
              </w:rPr>
              <w:t>l)</w:t>
            </w:r>
            <w:r w:rsidRPr="004874B9">
              <w:rPr>
                <w:color w:val="auto"/>
              </w:rPr>
              <w:tab/>
              <w:t xml:space="preserve">atkreipti ypatingą dėmesį į tai, kad </w:t>
            </w:r>
            <w:r w:rsidRPr="004874B9">
              <w:rPr>
                <w:b/>
                <w:i/>
                <w:color w:val="auto"/>
              </w:rPr>
              <w:t>reikia paneigti gautas idėjas ir melagingas naujienas, taip pat nustatyti išpuolių autorius</w:t>
            </w:r>
            <w:r w:rsidRPr="004874B9">
              <w:rPr>
                <w:color w:val="auto"/>
              </w:rPr>
              <w:t xml:space="preserve">, ir, be kita ko, viešai įvardyti nusikaltimo </w:t>
            </w:r>
            <w:r w:rsidRPr="004874B9">
              <w:rPr>
                <w:b/>
                <w:i/>
                <w:color w:val="auto"/>
              </w:rPr>
              <w:t>finansuotojus</w:t>
            </w:r>
            <w:r w:rsidRPr="004874B9">
              <w:rPr>
                <w:color w:val="auto"/>
              </w:rPr>
              <w:t xml:space="preserve"> ir jų siektinus tikslus, taip pat įvertinti šių išpuolių poveikį tikslinei auditorijai</w:t>
            </w:r>
            <w:r w:rsidRPr="004874B9">
              <w:rPr>
                <w:b/>
                <w:i/>
                <w:color w:val="auto"/>
              </w:rPr>
              <w:t>, ypač pažeidžiamiausiems dalyviams, pavyzdžiui, vaikams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450629" w:rsidRPr="004874B9">
        <w:rPr>
          <w:color w:val="auto"/>
        </w:rPr>
        <w:t>l</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l)</w:t>
            </w:r>
            <w:r w:rsidRPr="004874B9">
              <w:rPr>
                <w:color w:val="auto"/>
              </w:rPr>
              <w:tab/>
              <w:t xml:space="preserve">atkreipti ypatingą dėmesį į tai, kad svarbu ne tik demaskuoti, bet ir užtikrinti, kad būtų aiškiai nurodyta, kas atsakingas už tokius išpuolius, </w:t>
            </w:r>
            <w:r w:rsidRPr="004874B9">
              <w:rPr>
                <w:b/>
                <w:bCs/>
                <w:i/>
                <w:iCs/>
                <w:color w:val="auto"/>
              </w:rPr>
              <w:t>ir, be kita ko, viešai įvardyti nusikaltimo vykdytojus,</w:t>
            </w:r>
            <w:r w:rsidRPr="004874B9">
              <w:rPr>
                <w:color w:val="auto"/>
              </w:rPr>
              <w:t xml:space="preserve"> jų užsakovus ir jų siektinus tikslus, taip pat įvertinti šių išpuolių poveikį tikslinei auditorijai;</w:t>
            </w:r>
          </w:p>
        </w:tc>
        <w:tc>
          <w:tcPr>
            <w:tcW w:w="4876" w:type="dxa"/>
          </w:tcPr>
          <w:p w:rsidR="00273FC4" w:rsidRPr="004874B9" w:rsidRDefault="00273FC4" w:rsidP="00273FC4">
            <w:pPr>
              <w:pStyle w:val="Normal6"/>
              <w:rPr>
                <w:color w:val="auto"/>
              </w:rPr>
            </w:pPr>
            <w:r w:rsidRPr="004874B9">
              <w:rPr>
                <w:color w:val="auto"/>
              </w:rPr>
              <w:t>l)</w:t>
            </w:r>
            <w:r w:rsidRPr="004874B9">
              <w:rPr>
                <w:color w:val="auto"/>
              </w:rPr>
              <w:tab/>
              <w:t>atkreipti ypatingą dėmesį į tai, kad svarbu ne tik demaskuoti, bet ir užtikrinti, kad būtų aiškiai nurodyta, kas atsakingas už tokius išpuolius, jų užsakovus ir jų siektinus tikslus, taip pat įvertinti šių išpuolių poveikį tikslinei auditorijai;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149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450629" w:rsidRPr="004874B9">
        <w:rPr>
          <w:color w:val="auto"/>
        </w:rPr>
        <w:t>l</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l)</w:t>
            </w:r>
            <w:r w:rsidRPr="004874B9">
              <w:rPr>
                <w:color w:val="auto"/>
              </w:rPr>
              <w:tab/>
              <w:t>atkreipti ypatingą dėmesį į tai, kad svarbu ne tik demaskuoti, bet ir užtikrinti, kad būtų aiškiai nurodyta, kas atsakingas už tokius išpuolius, ir, be kita ko, viešai įvardyti nusikaltimo vykdytojus, jų užsakovus ir jų siektinus tikslus, taip pat įvertinti šių išpuolių poveikį tikslinei auditorijai;</w:t>
            </w:r>
          </w:p>
        </w:tc>
        <w:tc>
          <w:tcPr>
            <w:tcW w:w="4876" w:type="dxa"/>
          </w:tcPr>
          <w:p w:rsidR="00273FC4" w:rsidRPr="004874B9" w:rsidRDefault="00273FC4" w:rsidP="00273FC4">
            <w:pPr>
              <w:pStyle w:val="Normal6"/>
              <w:rPr>
                <w:color w:val="auto"/>
              </w:rPr>
            </w:pPr>
            <w:r w:rsidRPr="004874B9">
              <w:rPr>
                <w:color w:val="auto"/>
              </w:rPr>
              <w:t>l)</w:t>
            </w:r>
            <w:r w:rsidRPr="004874B9">
              <w:rPr>
                <w:color w:val="auto"/>
              </w:rPr>
              <w:tab/>
              <w:t xml:space="preserve">atkreipti ypatingą dėmesį į tai, kad svarbu ne tik demaskuoti </w:t>
            </w:r>
            <w:r w:rsidRPr="004874B9">
              <w:rPr>
                <w:b/>
                <w:bCs/>
                <w:i/>
                <w:iCs/>
                <w:color w:val="auto"/>
              </w:rPr>
              <w:t>ir atskleisti</w:t>
            </w:r>
            <w:r w:rsidRPr="004874B9">
              <w:rPr>
                <w:color w:val="auto"/>
              </w:rPr>
              <w:t>, bet ir užtikrinti, kad būtų aiškiai nurodyta, kas atsakingas už tokius išpuolius, ir, be kita ko, viešai įvardyti nusikaltimo vykdytojus, jų užsakovus ir jų siektinus tikslus, taip pat įvertinti šių išpuolių poveikį tikslinei auditorijai;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450629" w:rsidRPr="004874B9">
        <w:rPr>
          <w:color w:val="auto"/>
        </w:rPr>
        <w:t>m</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pilietinę visuomenę ir ekspertų bendruomenę toliau plėtojant priemones, kuriomis siekiama patikrinti faktus ir </w:t>
            </w:r>
            <w:r w:rsidRPr="004874B9">
              <w:rPr>
                <w:b/>
                <w:bCs/>
                <w:i/>
                <w:iCs/>
                <w:color w:val="auto"/>
              </w:rPr>
              <w:t>dezinformacijos poveikį</w:t>
            </w:r>
            <w:r w:rsidRPr="004874B9">
              <w:rPr>
                <w:color w:val="auto"/>
              </w:rPr>
              <w:t>, ir atlikti išsamesnius mokslinius manipuliavimo informacija tyrimus ir analizę;</w:t>
            </w:r>
          </w:p>
        </w:tc>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pilietinę visuomenę ir ekspertų bendruomenę toliau plėtojant priemones, kuriomis siekiama patikrinti faktus ir </w:t>
            </w:r>
            <w:r w:rsidRPr="004874B9">
              <w:rPr>
                <w:b/>
                <w:bCs/>
                <w:i/>
                <w:iCs/>
                <w:color w:val="auto"/>
              </w:rPr>
              <w:t>atskleisti dezinformaciją</w:t>
            </w:r>
            <w:r w:rsidRPr="004874B9">
              <w:rPr>
                <w:color w:val="auto"/>
              </w:rPr>
              <w:t xml:space="preserve">, ir atlikti išsamesnius mokslinius manipuliavimo informacija tyrimus ir </w:t>
            </w:r>
            <w:r w:rsidRPr="004874B9">
              <w:rPr>
                <w:b/>
                <w:bCs/>
                <w:i/>
                <w:iCs/>
                <w:color w:val="auto"/>
              </w:rPr>
              <w:t xml:space="preserve">veiksmingesnę </w:t>
            </w:r>
            <w:r w:rsidRPr="004874B9">
              <w:rPr>
                <w:color w:val="auto"/>
              </w:rPr>
              <w:t>analizę;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450629" w:rsidRPr="004874B9">
        <w:rPr>
          <w:color w:val="auto"/>
        </w:rPr>
        <w:t>m</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w:t>
            </w:r>
            <w:r w:rsidRPr="004874B9">
              <w:rPr>
                <w:b/>
                <w:bCs/>
                <w:i/>
                <w:iCs/>
                <w:color w:val="auto"/>
              </w:rPr>
              <w:t>pilietinę visuomenę ir</w:t>
            </w:r>
            <w:r w:rsidRPr="004874B9">
              <w:rPr>
                <w:color w:val="auto"/>
              </w:rPr>
              <w:t xml:space="preserve"> ekspertų bendruomenę toliau plėtojant priemones, kuriomis siekiama patikrinti faktus ir dezinformacijos poveikį, ir atlikti išsamesnius mokslinius manipuliavimo informacija tyrimus ir analizę;</w:t>
            </w:r>
          </w:p>
        </w:tc>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pilietinės visuomenės ekspertų bendruomenę </w:t>
            </w:r>
            <w:r w:rsidRPr="004874B9">
              <w:rPr>
                <w:b/>
                <w:bCs/>
                <w:i/>
                <w:iCs/>
                <w:color w:val="auto"/>
              </w:rPr>
              <w:t>į visuomeninius kibernetinius aktyvistus</w:t>
            </w:r>
            <w:r w:rsidRPr="004874B9">
              <w:rPr>
                <w:color w:val="auto"/>
              </w:rPr>
              <w:t xml:space="preserve"> toliau plėtojant priemones, kuriomis siekiama patikrinti faktus ir dezinformacijos poveikį, ir atlikti išsamesnius mokslinius manipuliavimo informacija tyrimus ir analizę;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pilietinę visuomenę </w:t>
            </w:r>
            <w:r w:rsidRPr="004874B9">
              <w:rPr>
                <w:b/>
                <w:bCs/>
                <w:i/>
                <w:iCs/>
                <w:color w:val="auto"/>
              </w:rPr>
              <w:t>ir</w:t>
            </w:r>
            <w:r w:rsidRPr="004874B9">
              <w:rPr>
                <w:color w:val="auto"/>
              </w:rPr>
              <w:t xml:space="preserve"> ekspertų bendruomenę toliau plėtojant priemones, kuriomis siekiama patikrinti faktus ir dezinformacijos poveikį, ir atlikti išsamesnius mokslinius manipuliavimo informacija tyrimus ir analizę;</w:t>
            </w:r>
          </w:p>
        </w:tc>
        <w:tc>
          <w:tcPr>
            <w:tcW w:w="4876" w:type="dxa"/>
          </w:tcPr>
          <w:p w:rsidR="00273FC4" w:rsidRPr="004874B9" w:rsidRDefault="00273FC4" w:rsidP="00273FC4">
            <w:pPr>
              <w:pStyle w:val="Normal6"/>
              <w:rPr>
                <w:color w:val="auto"/>
              </w:rPr>
            </w:pPr>
            <w:r w:rsidRPr="004874B9">
              <w:rPr>
                <w:color w:val="auto"/>
              </w:rPr>
              <w:t>m)</w:t>
            </w:r>
            <w:r w:rsidRPr="004874B9">
              <w:rPr>
                <w:color w:val="auto"/>
              </w:rPr>
              <w:tab/>
              <w:t>įtraukti pilietinę visuomenę</w:t>
            </w:r>
            <w:r w:rsidRPr="004874B9">
              <w:rPr>
                <w:b/>
                <w:bCs/>
                <w:i/>
                <w:iCs/>
                <w:color w:val="auto"/>
              </w:rPr>
              <w:t>,</w:t>
            </w:r>
            <w:r w:rsidRPr="004874B9">
              <w:rPr>
                <w:color w:val="auto"/>
              </w:rPr>
              <w:t xml:space="preserve"> ekspertų bendruomenę</w:t>
            </w:r>
            <w:r w:rsidRPr="004874B9">
              <w:rPr>
                <w:b/>
                <w:bCs/>
                <w:i/>
                <w:iCs/>
                <w:color w:val="auto"/>
              </w:rPr>
              <w:t>, privačias institucijas (įskaitant technologijų įmones) ir mokslo bendruomenę</w:t>
            </w:r>
            <w:r w:rsidRPr="004874B9">
              <w:rPr>
                <w:color w:val="auto"/>
              </w:rPr>
              <w:t xml:space="preserve"> toliau plėtojant priemones, kuriomis siekiama patikrinti faktus ir dezinformacijos poveikį, ir atlikti išsamesnius mokslinius manipuliavimo informacija tyrimus ir analizę;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pilietinę visuomenę </w:t>
            </w:r>
            <w:r w:rsidRPr="004874B9">
              <w:rPr>
                <w:b/>
                <w:bCs/>
                <w:i/>
                <w:iCs/>
                <w:color w:val="auto"/>
              </w:rPr>
              <w:t>ir</w:t>
            </w:r>
            <w:r w:rsidRPr="004874B9">
              <w:rPr>
                <w:color w:val="auto"/>
              </w:rPr>
              <w:t xml:space="preserve"> ekspertų bendruomenę toliau plėtojant priemones, kuriomis siekiama patikrinti faktus ir dezinformacijos poveikį, ir atlikti išsamesnius mokslinius manipuliavimo informacija tyrimus ir analizę;</w:t>
            </w:r>
          </w:p>
        </w:tc>
        <w:tc>
          <w:tcPr>
            <w:tcW w:w="4876" w:type="dxa"/>
          </w:tcPr>
          <w:p w:rsidR="00273FC4" w:rsidRPr="004874B9" w:rsidRDefault="00273FC4" w:rsidP="00273FC4">
            <w:pPr>
              <w:pStyle w:val="Normal6"/>
              <w:rPr>
                <w:color w:val="auto"/>
              </w:rPr>
            </w:pPr>
            <w:r w:rsidRPr="004874B9">
              <w:rPr>
                <w:color w:val="auto"/>
              </w:rPr>
              <w:t>m)</w:t>
            </w:r>
            <w:r w:rsidRPr="004874B9">
              <w:rPr>
                <w:color w:val="auto"/>
              </w:rPr>
              <w:tab/>
              <w:t>įtraukti pilietinę visuomenę</w:t>
            </w:r>
            <w:r w:rsidRPr="004874B9">
              <w:rPr>
                <w:b/>
                <w:bCs/>
                <w:i/>
                <w:iCs/>
                <w:color w:val="auto"/>
              </w:rPr>
              <w:t>,</w:t>
            </w:r>
            <w:r w:rsidRPr="004874B9">
              <w:rPr>
                <w:color w:val="auto"/>
              </w:rPr>
              <w:t xml:space="preserve"> ekspertų bendruomenę </w:t>
            </w:r>
            <w:r w:rsidRPr="004874B9">
              <w:rPr>
                <w:b/>
                <w:bCs/>
                <w:i/>
                <w:iCs/>
                <w:color w:val="auto"/>
              </w:rPr>
              <w:t>ir visus susijusius suinteresuotuosius subjektus, įskaitant pagrindines spaudos, žurnalistų ir žiniasklaidos asociacijas,</w:t>
            </w:r>
            <w:r w:rsidRPr="004874B9">
              <w:rPr>
                <w:color w:val="auto"/>
              </w:rPr>
              <w:t xml:space="preserve"> toliau plėtojant priemones, kuriomis siekiama patikrinti faktus ir dezinformacijos poveikį, ir atlikti išsamesnius mokslinius manipuliavimo informacija tyrimus ir analizę;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m)</w:t>
            </w:r>
            <w:r w:rsidRPr="004874B9">
              <w:rPr>
                <w:color w:val="auto"/>
              </w:rPr>
              <w:tab/>
              <w:t>įtraukti pilietinę visuomenę ir ekspertų bendruomenę toliau plėtojant priemones, kuriomis siekiama patikrinti faktus ir dezinformacijos poveikį, ir atlikti išsamesnius mokslinius manipuliavimo informacija tyrimus ir analizę;</w:t>
            </w:r>
          </w:p>
        </w:tc>
        <w:tc>
          <w:tcPr>
            <w:tcW w:w="4876" w:type="dxa"/>
          </w:tcPr>
          <w:p w:rsidR="00273FC4" w:rsidRPr="004874B9" w:rsidRDefault="00273FC4" w:rsidP="00273FC4">
            <w:pPr>
              <w:pStyle w:val="Normal6"/>
              <w:rPr>
                <w:color w:val="auto"/>
              </w:rPr>
            </w:pPr>
            <w:r w:rsidRPr="004874B9">
              <w:rPr>
                <w:color w:val="auto"/>
              </w:rPr>
              <w:t>m)</w:t>
            </w:r>
            <w:r w:rsidRPr="004874B9">
              <w:rPr>
                <w:color w:val="auto"/>
              </w:rPr>
              <w:tab/>
              <w:t xml:space="preserve">įtraukti pilietinę visuomenę ir ekspertų bendruomenę toliau plėtojant priemones, kuriomis siekiama patikrinti faktus ir dezinformacijos poveikį, ir atlikti išsamesnius mokslinius manipuliavimo informacija tyrimus ir analizę; </w:t>
            </w:r>
            <w:r w:rsidRPr="004874B9">
              <w:rPr>
                <w:b/>
                <w:i/>
                <w:color w:val="auto"/>
              </w:rPr>
              <w:t>apsvarstyti galimybę atlyginti iniciatyvas, kuriomis siekiama kovoti su dezinformacijos kampanijomis, ar joms teikti finansavimą; skatinti Europos piliečių žiniasklaidos priemonių naudojimo raštingumą;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ma</w:t>
            </w:r>
            <w:bookmarkStart w:id="0" w:name="_GoBack"/>
            <w:bookmarkEnd w:id="0"/>
            <w:r w:rsidRPr="004874B9">
              <w:rPr>
                <w:b/>
                <w:i/>
                <w:color w:val="auto"/>
              </w:rPr>
              <w:t>)</w:t>
            </w:r>
            <w:r w:rsidRPr="004874B9">
              <w:rPr>
                <w:color w:val="auto"/>
              </w:rPr>
              <w:tab/>
            </w:r>
            <w:r w:rsidRPr="004874B9">
              <w:rPr>
                <w:b/>
                <w:i/>
                <w:color w:val="auto"/>
              </w:rPr>
              <w:t>skatinti raštingumą naujienų srityje ir tvirtą profesionalią žurnalistiką savo visuomenėse, taip pat ir mokyklos programose, nes aukštos kokybės žurnalistika būtina norint didinti visuomenės pasitikėjimą ir ištaisyti melagingas naujienas ir dezinformaciją jų neįteisinant;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ma)</w:t>
            </w:r>
            <w:r w:rsidRPr="004874B9">
              <w:rPr>
                <w:color w:val="auto"/>
              </w:rPr>
              <w:tab/>
            </w:r>
            <w:r w:rsidRPr="004874B9">
              <w:rPr>
                <w:b/>
                <w:i/>
                <w:color w:val="auto"/>
              </w:rPr>
              <w:t>ypatingą dėmesį skirti poreikiui didinti žiniasklaidos priemonių naudojimo raštingumą ir kritinį mąstymą teikiant mokymus ir išsilavinimą, didinti informuotumą ir skatinti nepriklausomą ir tiriamąją žurnalistiką ES ir jos kaimyninėse šalyse;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ma)</w:t>
            </w:r>
            <w:r w:rsidRPr="004874B9">
              <w:rPr>
                <w:color w:val="auto"/>
              </w:rPr>
              <w:tab/>
            </w:r>
            <w:r w:rsidRPr="004874B9">
              <w:rPr>
                <w:b/>
                <w:i/>
                <w:color w:val="auto"/>
              </w:rPr>
              <w:t>didinti informuotumą apie neigiamą dezinformacijos poveikį, vykdant tam skirtas ryšių kampanijas, taip pat seminarus ir mokymus, skirtus žiniasklaidai, įtakingiems asmenims ir viešosios nuomonės formuotojams ES ir jos kaimyninėse šalyse;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Patricia Lalonde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ma)</w:t>
            </w:r>
            <w:r w:rsidRPr="004874B9">
              <w:rPr>
                <w:color w:val="auto"/>
              </w:rPr>
              <w:tab/>
            </w:r>
            <w:r w:rsidRPr="004874B9">
              <w:rPr>
                <w:b/>
                <w:i/>
                <w:color w:val="auto"/>
              </w:rPr>
              <w:t>bendradarbiaujant su valstybėmis narėmis ir pilietine visuomene parengti kritinės analizės ir melagingų naujienų mokymus, kuriais būtų atsižvelgta į didėjančią socialinės žiniasklaidos įtaką žmonėms;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159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mb)</w:t>
            </w:r>
            <w:r w:rsidRPr="004874B9">
              <w:rPr>
                <w:color w:val="auto"/>
              </w:rPr>
              <w:tab/>
            </w:r>
            <w:r w:rsidRPr="004874B9">
              <w:rPr>
                <w:b/>
                <w:i/>
                <w:color w:val="auto"/>
              </w:rPr>
              <w:t>atkreipti dėmesį į ES sąjungininkų, tokių kaip ES ir Kanada, laimėjimus kovojant su trečiųjų šalių propaganda; ragina sukurti struktūrizuotą ES ir šių šalių, įskaitant Jungtinę Karalystę po „Brexit’o“, bendradarbiavimą;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mb)</w:t>
            </w:r>
            <w:r w:rsidRPr="004874B9">
              <w:rPr>
                <w:color w:val="auto"/>
              </w:rPr>
              <w:tab/>
            </w:r>
            <w:r w:rsidRPr="004874B9">
              <w:rPr>
                <w:b/>
                <w:i/>
                <w:color w:val="auto"/>
              </w:rPr>
              <w:t>remti tarpvalstybinį bendradarbiavimą žiniasklaidos priemonių naudojimo raštingumo programų srityje ir skatinti žiniasklaidos priemonių naudojimo raštingumo priemones, pvz., ES internetinės žiniasklaidos priemonių naudojimo raštingumo biblioteką ir mokymosi centrą;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008F540D" w:rsidRPr="004874B9">
        <w:rPr>
          <w:color w:val="auto"/>
        </w:rPr>
        <w:t xml:space="preserve"> c punktas (naujas)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mc)</w:t>
            </w:r>
            <w:r w:rsidRPr="004874B9">
              <w:rPr>
                <w:color w:val="auto"/>
              </w:rPr>
              <w:tab/>
            </w:r>
            <w:r w:rsidRPr="004874B9">
              <w:rPr>
                <w:b/>
                <w:i/>
                <w:color w:val="auto"/>
              </w:rPr>
              <w:t>palankiai vertinti NATO priimtą priemonių rinkinį, kuriuo siekiama kovoti su naujomis hibridinių grėsmių rūšimis, ir bendrą komunikatą dėl ES ir NATO bendradarbiavimo šiuo klausimu; ragina ES užtikrinti veiksmingą ir spartų šių rekomendacijų įgyvendinimą, taip pat ir BSGP lygmeniu;</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d punktas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md)</w:t>
            </w:r>
            <w:r w:rsidRPr="004874B9">
              <w:rPr>
                <w:color w:val="auto"/>
              </w:rPr>
              <w:tab/>
            </w:r>
            <w:r w:rsidRPr="004874B9">
              <w:rPr>
                <w:b/>
                <w:i/>
                <w:color w:val="auto"/>
              </w:rPr>
              <w:t>didinti priskyrimo pajėgumus, kad būtų nustatytos ne tik bet kokiam pažeidimui naudotos priemonės, bet ir priešiškų veiksmų šaltinis, kilmė ir vykdytojai, kuriuos reikia aiškiai nustatyti, atskleisti ir nubausti;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e punktas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me)</w:t>
            </w:r>
            <w:r w:rsidRPr="004874B9">
              <w:rPr>
                <w:color w:val="auto"/>
              </w:rPr>
              <w:tab/>
            </w:r>
            <w:r w:rsidRPr="004874B9">
              <w:rPr>
                <w:b/>
                <w:i/>
                <w:color w:val="auto"/>
              </w:rPr>
              <w:t>viešai skelbti visus atskleistus priešiškos propagandos atvejus ir kartu pateikti išsamią informacijos suvestinę, kurioje būtų nurodyta naudota metodika, pažeidimo šaltinis, išpuolio kilmė, vykdytojai ir pagrindinis tikslas, siekiant įspėti visuomenę taip, kad būtų pasiekta auditorija, kuriai skirta ta priešiška propaganda;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m</w:t>
      </w:r>
      <w:r w:rsidRPr="004874B9">
        <w:rPr>
          <w:color w:val="auto"/>
        </w:rPr>
        <w:t xml:space="preserve"> f punktas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mf)</w:t>
            </w:r>
            <w:r w:rsidRPr="004874B9">
              <w:rPr>
                <w:color w:val="auto"/>
              </w:rPr>
              <w:tab/>
            </w:r>
            <w:r w:rsidRPr="004874B9">
              <w:rPr>
                <w:b/>
                <w:i/>
                <w:color w:val="auto"/>
              </w:rPr>
              <w:t>pavesti atlikti išsamius tyrimus ir sociologinius mokslinius tyrimus dėl priešiškos propagandos poveikio tikslinei auditorijai ir geriausių būdų panaikinti tą poveikį;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Penkta paantraštė</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Europos strategija</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n</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n)</w:t>
            </w:r>
            <w:r w:rsidRPr="004874B9">
              <w:rPr>
                <w:color w:val="auto"/>
              </w:rPr>
              <w:tab/>
            </w:r>
            <w:r w:rsidRPr="004874B9">
              <w:rPr>
                <w:b/>
                <w:i/>
                <w:color w:val="auto"/>
              </w:rPr>
              <w:t>pripažinti konkrečius Strateginės komunikacijos Rytų kaimynystės šalyse darbo grupės pasiektus rezultatus; toliau remti ES strateginę komunikacijos Rytų kaimynystės šalyse darbo grupę, kuri nuo pat jos sukūrimo demaskavo daugiau kaip 4 000 dezinformacijos įvairiomis temomis kampanijų;</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n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n)</w:t>
            </w:r>
            <w:r w:rsidRPr="004874B9">
              <w:rPr>
                <w:color w:val="auto"/>
              </w:rPr>
              <w:tab/>
            </w:r>
            <w:r w:rsidRPr="004874B9">
              <w:rPr>
                <w:b/>
                <w:i/>
                <w:color w:val="auto"/>
              </w:rPr>
              <w:t>pripažinti konkrečius Strateginės komunikacijos Rytų kaimynystės šalyse darbo grupės pasiektus rezultatus; toliau remti ES strateginę komunikacijos Rytų kaimynystės šalyse darbo grupę, kuri nuo pat jos sukūrimo demaskavo daugiau kaip 4 000 dezinformacijos įvairiomis temomis kampanijų;</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n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n)</w:t>
            </w:r>
            <w:r w:rsidRPr="004874B9">
              <w:rPr>
                <w:color w:val="auto"/>
              </w:rPr>
              <w:tab/>
            </w:r>
            <w:r w:rsidRPr="004874B9">
              <w:rPr>
                <w:b/>
                <w:i/>
                <w:color w:val="auto"/>
              </w:rPr>
              <w:t>pripažinti</w:t>
            </w:r>
            <w:r w:rsidRPr="004874B9">
              <w:rPr>
                <w:color w:val="auto"/>
              </w:rPr>
              <w:t xml:space="preserve"> </w:t>
            </w:r>
            <w:r w:rsidRPr="004874B9">
              <w:rPr>
                <w:b/>
                <w:i/>
                <w:color w:val="auto"/>
              </w:rPr>
              <w:t>konkrečius</w:t>
            </w:r>
            <w:r w:rsidRPr="004874B9">
              <w:rPr>
                <w:color w:val="auto"/>
              </w:rPr>
              <w:t xml:space="preserve"> Strateginės komunikacijos Rytų kaimynystės šalyse darbo grupės </w:t>
            </w:r>
            <w:r w:rsidRPr="004874B9">
              <w:rPr>
                <w:b/>
                <w:i/>
                <w:color w:val="auto"/>
              </w:rPr>
              <w:t>pasiektus rezultatus</w:t>
            </w:r>
            <w:r w:rsidRPr="004874B9">
              <w:rPr>
                <w:color w:val="auto"/>
              </w:rPr>
              <w:t xml:space="preserve">; </w:t>
            </w:r>
            <w:r w:rsidRPr="004874B9">
              <w:rPr>
                <w:b/>
                <w:i/>
                <w:color w:val="auto"/>
              </w:rPr>
              <w:t>toliau remti ES strateginę komunikacijos Rytų kaimynystės šalyse darbo grupę, kuri nuo pat jos sukūrimo demaskavo daugiau kaip 4 000 dezinformacijos įvairiomis temomis kampanijų;</w:t>
            </w:r>
          </w:p>
        </w:tc>
        <w:tc>
          <w:tcPr>
            <w:tcW w:w="4876" w:type="dxa"/>
          </w:tcPr>
          <w:p w:rsidR="00273FC4" w:rsidRPr="004874B9" w:rsidRDefault="00273FC4" w:rsidP="00273FC4">
            <w:pPr>
              <w:pStyle w:val="Normal6"/>
              <w:rPr>
                <w:color w:val="auto"/>
              </w:rPr>
            </w:pPr>
            <w:r w:rsidRPr="004874B9">
              <w:rPr>
                <w:color w:val="auto"/>
              </w:rPr>
              <w:t>n)</w:t>
            </w:r>
            <w:r w:rsidRPr="004874B9">
              <w:rPr>
                <w:color w:val="auto"/>
              </w:rPr>
              <w:tab/>
            </w:r>
            <w:r w:rsidRPr="004874B9">
              <w:rPr>
                <w:b/>
                <w:i/>
                <w:color w:val="auto"/>
              </w:rPr>
              <w:t>manyti, kad</w:t>
            </w:r>
            <w:r w:rsidRPr="004874B9">
              <w:rPr>
                <w:color w:val="auto"/>
              </w:rPr>
              <w:t xml:space="preserve"> Strateginės komunikacijos Rytų kaimynystės šalyse darbo grupės </w:t>
            </w:r>
            <w:r w:rsidRPr="004874B9">
              <w:rPr>
                <w:b/>
                <w:i/>
                <w:color w:val="auto"/>
              </w:rPr>
              <w:t>pasiekti rezultatai yra menki</w:t>
            </w:r>
            <w:r w:rsidRPr="004874B9">
              <w:rPr>
                <w:color w:val="auto"/>
              </w:rPr>
              <w:t>; </w:t>
            </w:r>
            <w:r w:rsidRPr="004874B9">
              <w:rPr>
                <w:b/>
                <w:i/>
                <w:color w:val="auto"/>
              </w:rPr>
              <w:t>prašyti</w:t>
            </w:r>
            <w:r w:rsidRPr="004874B9">
              <w:rPr>
                <w:b/>
                <w:color w:val="auto"/>
              </w:rPr>
              <w:t xml:space="preserve"> </w:t>
            </w:r>
            <w:r w:rsidRPr="004874B9">
              <w:rPr>
                <w:b/>
                <w:i/>
                <w:color w:val="auto"/>
              </w:rPr>
              <w:t>uždaryti šią darbo grupę, kurios rezultatai yra juokingi;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169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n</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n)</w:t>
            </w:r>
            <w:r w:rsidRPr="004874B9">
              <w:rPr>
                <w:color w:val="auto"/>
              </w:rPr>
              <w:tab/>
              <w:t>pripažinti konkrečius Strateginės komunikacijos Rytų kaimynystės šalyse darbo grupės pasiektus rezultatus; toliau remti ES strateginę komunikacijos Rytų kaimynystės šalyse darbo grupę</w:t>
            </w:r>
            <w:r w:rsidRPr="004874B9">
              <w:rPr>
                <w:b/>
                <w:bCs/>
                <w:i/>
                <w:iCs/>
                <w:color w:val="auto"/>
              </w:rPr>
              <w:t>, kuri nuo pat jos sukūrimo demaskavo daugiau kaip 4 000 dezinformacijos įvairiomis temomis kampanijų</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n)</w:t>
            </w:r>
            <w:r w:rsidRPr="004874B9">
              <w:rPr>
                <w:color w:val="auto"/>
              </w:rPr>
              <w:tab/>
              <w:t xml:space="preserve">pripažinti konkrečius Strateginės komunikacijos Rytų kaimynystės šalyse darbo grupės pasiektus rezultatus; </w:t>
            </w:r>
            <w:r w:rsidRPr="004874B9">
              <w:rPr>
                <w:b/>
                <w:bCs/>
                <w:i/>
                <w:iCs/>
                <w:color w:val="auto"/>
              </w:rPr>
              <w:t>ir</w:t>
            </w:r>
            <w:r w:rsidRPr="004874B9">
              <w:rPr>
                <w:color w:val="auto"/>
              </w:rPr>
              <w:t xml:space="preserve"> toliau remti ES strateginę komunikacijos Rytų kaimynystės šalyse darbo grupę </w:t>
            </w:r>
            <w:r w:rsidRPr="004874B9">
              <w:rPr>
                <w:b/>
                <w:bCs/>
                <w:i/>
                <w:iCs/>
                <w:color w:val="auto"/>
              </w:rPr>
              <w:t>po to, kai bus atlikta jos pranašumų, trūkumų ir reikalingų patobulinimų analizė</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n</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n)</w:t>
            </w:r>
            <w:r w:rsidRPr="004874B9">
              <w:rPr>
                <w:color w:val="auto"/>
              </w:rPr>
              <w:tab/>
              <w:t xml:space="preserve">pripažinti konkrečius Strateginės komunikacijos Rytų kaimynystės šalyse darbo grupės pasiektus rezultatus; toliau remti ES strateginę komunikacijos Rytų kaimynystės šalyse darbo grupę, </w:t>
            </w:r>
            <w:r w:rsidRPr="004874B9">
              <w:rPr>
                <w:b/>
                <w:bCs/>
                <w:i/>
                <w:iCs/>
                <w:color w:val="auto"/>
              </w:rPr>
              <w:t>kuri</w:t>
            </w:r>
            <w:r w:rsidRPr="004874B9">
              <w:rPr>
                <w:color w:val="auto"/>
              </w:rPr>
              <w:t xml:space="preserve"> nuo pat </w:t>
            </w:r>
            <w:r w:rsidRPr="004874B9">
              <w:rPr>
                <w:b/>
                <w:bCs/>
                <w:i/>
                <w:iCs/>
                <w:color w:val="auto"/>
              </w:rPr>
              <w:t>jos</w:t>
            </w:r>
            <w:r w:rsidRPr="004874B9">
              <w:rPr>
                <w:color w:val="auto"/>
              </w:rPr>
              <w:t xml:space="preserve"> sukūrimo demaskavo daugiau kaip 4 000 dezinformacijos įvairiomis temomis kampanijų;</w:t>
            </w:r>
          </w:p>
        </w:tc>
        <w:tc>
          <w:tcPr>
            <w:tcW w:w="4876" w:type="dxa"/>
          </w:tcPr>
          <w:p w:rsidR="00273FC4" w:rsidRPr="004874B9" w:rsidRDefault="00273FC4" w:rsidP="00273FC4">
            <w:pPr>
              <w:pStyle w:val="Normal6"/>
              <w:rPr>
                <w:color w:val="auto"/>
              </w:rPr>
            </w:pPr>
            <w:r w:rsidRPr="004874B9">
              <w:rPr>
                <w:color w:val="auto"/>
              </w:rPr>
              <w:t>n)</w:t>
            </w:r>
            <w:r w:rsidRPr="004874B9">
              <w:rPr>
                <w:color w:val="auto"/>
              </w:rPr>
              <w:tab/>
              <w:t>pripažinti konkrečius Strateginės komunikacijos Rytų kaimynystės šalyse darbo grupės pasiektus rezultatus</w:t>
            </w:r>
            <w:r w:rsidRPr="004874B9">
              <w:rPr>
                <w:b/>
                <w:bCs/>
                <w:i/>
                <w:iCs/>
                <w:color w:val="auto"/>
              </w:rPr>
              <w:t>, įskaitant tokios svetainės, kaip euvsdisinfo.eu ir @EUmythbuster Twitter tinklo paskyra, kūrimą</w:t>
            </w:r>
            <w:r w:rsidRPr="004874B9">
              <w:rPr>
                <w:color w:val="auto"/>
              </w:rPr>
              <w:t>; toliau remti ES strateginę komunikacijos Rytų kaimynystės šalyse darbo grupę,</w:t>
            </w:r>
            <w:r w:rsidRPr="004874B9">
              <w:rPr>
                <w:b/>
                <w:bCs/>
                <w:i/>
                <w:iCs/>
                <w:color w:val="auto"/>
              </w:rPr>
              <w:t xml:space="preserve"> ir mano, kad ji turi puikią vertę, atsižvelgiant į rezultatą;</w:t>
            </w:r>
            <w:r w:rsidRPr="004874B9">
              <w:rPr>
                <w:b/>
                <w:i/>
                <w:color w:val="auto"/>
              </w:rPr>
              <w:t xml:space="preserve"> </w:t>
            </w:r>
            <w:r w:rsidRPr="004874B9">
              <w:rPr>
                <w:b/>
                <w:bCs/>
                <w:i/>
                <w:iCs/>
                <w:color w:val="auto"/>
              </w:rPr>
              <w:t>pabrėžia, kad ji</w:t>
            </w:r>
            <w:r w:rsidRPr="004874B9">
              <w:rPr>
                <w:b/>
                <w:bCs/>
                <w:color w:val="auto"/>
              </w:rPr>
              <w:t xml:space="preserve"> </w:t>
            </w:r>
            <w:r w:rsidRPr="004874B9">
              <w:rPr>
                <w:color w:val="auto"/>
              </w:rPr>
              <w:t>nuo pat sukūrimo demaskavo daugiau kaip 4 000 dezinformacijos įvairiomis temomis kampanijų;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n</w:t>
      </w:r>
      <w:r w:rsidRPr="004874B9">
        <w:rPr>
          <w:color w:val="auto"/>
        </w:rPr>
        <w:t xml:space="preserve"> a punktas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na)</w:t>
            </w:r>
            <w:r w:rsidRPr="004874B9">
              <w:rPr>
                <w:color w:val="auto"/>
              </w:rPr>
              <w:tab/>
            </w:r>
            <w:r w:rsidRPr="004874B9">
              <w:rPr>
                <w:b/>
                <w:i/>
                <w:color w:val="auto"/>
              </w:rPr>
              <w:t>palankiai vertinti naujų EIVT strateginės komunikacijos darbo grupių, kurias sudaro deramus kalbinius gebėjimus ir tinkamas žinias turintys ekspertai, būtent Vakarų Balkanų darbo grupės, Artimųjų Rytų, Šiaurės Afrikos ir Persijos įlankos regiono šalių pietinės darbo grupės, kurioms pavesta užtikrinti suderintą ir nuoseklią ES komunikaciją regionuose ir kovoti su prieš ES nukreipta dezinformacija ir propaganda, sukūrimą;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n a </w:t>
      </w:r>
      <w:r w:rsidR="002960EE" w:rsidRPr="004874B9">
        <w:rPr>
          <w:color w:val="auto"/>
        </w:rPr>
        <w:t>punktas</w:t>
      </w:r>
      <w:r w:rsidRPr="004874B9">
        <w:rPr>
          <w:color w:val="auto"/>
        </w:rPr>
        <w:t xml:space="preserve">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na)</w:t>
            </w:r>
            <w:r w:rsidRPr="004874B9">
              <w:rPr>
                <w:color w:val="auto"/>
              </w:rPr>
              <w:tab/>
            </w:r>
            <w:r w:rsidRPr="004874B9">
              <w:rPr>
                <w:b/>
                <w:i/>
                <w:color w:val="auto"/>
              </w:rPr>
              <w:t>pripažinti mąstymo ir bendradarbiavimo Europos mastu strateginės komunikacijos srityje naudą ir raginti Strateginės komunikacijos Rytų kaimynystės šalyse darbo grupę atsižvelgti į geostrateginius iššūkius, pagrindinį dėmesį skiriant ne tik Rytų kaimynystės šalims;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n</w:t>
      </w:r>
      <w:r w:rsidRPr="004874B9">
        <w:rPr>
          <w:color w:val="auto"/>
        </w:rPr>
        <w:t xml:space="preserve"> b punktas (nauja</w:t>
      </w:r>
      <w:r w:rsidR="002960EE"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nb)</w:t>
            </w:r>
            <w:r w:rsidRPr="004874B9">
              <w:rPr>
                <w:color w:val="auto"/>
              </w:rPr>
              <w:tab/>
            </w:r>
            <w:r w:rsidRPr="004874B9">
              <w:rPr>
                <w:b/>
                <w:i/>
                <w:color w:val="auto"/>
              </w:rPr>
              <w:t>remti bendras Komisijos ir EIVT pastangas didinti pajėgumus nustatyti, analizuoti ir atskleisti dezinformaciją suteikiant EIVT strateginės komunikacijos darbo grupėms ir ES delegacijoms kaimyninėse šalyse naujų darbuotojų, priemonių ir įgūdžių, įskaitant naujas duomenų analizės priemones, įdarbinant papildomus duomenų mokslininkus ir dezinformacijos ekspertus, taip pat įtraukiant daugiau šaltinių ir prieinamų kalbų ir dezinformacijos poveikį;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o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o)</w:t>
            </w:r>
            <w:r w:rsidRPr="004874B9">
              <w:rPr>
                <w:color w:val="auto"/>
              </w:rPr>
              <w:tab/>
            </w:r>
            <w:r w:rsidRPr="004874B9">
              <w:rPr>
                <w:b/>
                <w:i/>
                <w:color w:val="auto"/>
              </w:rPr>
              <w:t>suteikti Strateginės komunikacijos Rytų kaimynystės šalyse darbo grupei visateisio skyriaus statusą ir skirti pakankamai finansinių ir personalo išteklių, nes tai labai padidins jos galimybes, veiksmingumą ir darbo kokybę;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o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o)</w:t>
            </w:r>
            <w:r w:rsidRPr="004874B9">
              <w:rPr>
                <w:color w:val="auto"/>
              </w:rPr>
              <w:tab/>
            </w:r>
            <w:r w:rsidRPr="004874B9">
              <w:rPr>
                <w:b/>
                <w:i/>
                <w:color w:val="auto"/>
              </w:rPr>
              <w:t>suteikti Strateginės komunikacijos Rytų kaimynystės šalyse darbo grupei visateisio skyriaus statusą ir skirti pakankamai finansinių ir personalo išteklių, nes tai labai padidins jos galimybes, veiksmingumą ir darbo kokybę;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o</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o)</w:t>
            </w:r>
            <w:r w:rsidRPr="004874B9">
              <w:rPr>
                <w:color w:val="auto"/>
              </w:rPr>
              <w:tab/>
            </w:r>
            <w:r w:rsidRPr="004874B9">
              <w:rPr>
                <w:b/>
                <w:i/>
                <w:color w:val="auto"/>
              </w:rPr>
              <w:t>suteikti Strateginės komunikacijos Rytų kaimynystės šalyse darbo grupei visateisio skyriaus statusą ir skirti pakankamai finansinių ir personalo išteklių, nes tai labai padidins jos galimybes, veiksmingumą ir darbo kokybę;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o</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o)</w:t>
            </w:r>
            <w:r w:rsidRPr="004874B9">
              <w:rPr>
                <w:color w:val="auto"/>
              </w:rPr>
              <w:tab/>
            </w:r>
            <w:r w:rsidRPr="004874B9">
              <w:rPr>
                <w:b/>
                <w:bCs/>
                <w:i/>
                <w:iCs/>
                <w:color w:val="auto"/>
              </w:rPr>
              <w:t>suteikti Strateginės komunikacijos Rytų kaimynystės šalyse darbo grupei visateisio skyriaus statusą ir skirti</w:t>
            </w:r>
            <w:r w:rsidRPr="004874B9">
              <w:rPr>
                <w:color w:val="auto"/>
              </w:rPr>
              <w:t xml:space="preserve"> pakankamai finansinių ir personalo išteklių, </w:t>
            </w:r>
            <w:r w:rsidRPr="004874B9">
              <w:rPr>
                <w:b/>
                <w:bCs/>
                <w:i/>
                <w:iCs/>
                <w:color w:val="auto"/>
              </w:rPr>
              <w:t>nes tai labai padidins jos</w:t>
            </w:r>
            <w:r w:rsidRPr="004874B9">
              <w:rPr>
                <w:color w:val="auto"/>
              </w:rPr>
              <w:t xml:space="preserve"> galimybes, veiksmingumą ir darbo kokybę;</w:t>
            </w:r>
          </w:p>
        </w:tc>
        <w:tc>
          <w:tcPr>
            <w:tcW w:w="4876" w:type="dxa"/>
          </w:tcPr>
          <w:p w:rsidR="00273FC4" w:rsidRPr="004874B9" w:rsidRDefault="00273FC4" w:rsidP="00273FC4">
            <w:pPr>
              <w:pStyle w:val="Normal6"/>
              <w:rPr>
                <w:color w:val="auto"/>
              </w:rPr>
            </w:pPr>
            <w:r w:rsidRPr="004874B9">
              <w:rPr>
                <w:color w:val="auto"/>
              </w:rPr>
              <w:t>o)</w:t>
            </w:r>
            <w:r w:rsidRPr="004874B9">
              <w:rPr>
                <w:color w:val="auto"/>
              </w:rPr>
              <w:tab/>
            </w:r>
            <w:r w:rsidRPr="004874B9">
              <w:rPr>
                <w:b/>
                <w:bCs/>
                <w:i/>
                <w:iCs/>
                <w:color w:val="auto"/>
              </w:rPr>
              <w:t>remti visas tris EIVT strateginės komunikacijos darbo grupes skiriant joms</w:t>
            </w:r>
            <w:r w:rsidRPr="004874B9">
              <w:rPr>
                <w:color w:val="auto"/>
              </w:rPr>
              <w:t xml:space="preserve"> pakankamai finansinių ir personalo išteklių,</w:t>
            </w:r>
            <w:r w:rsidRPr="004874B9">
              <w:rPr>
                <w:b/>
                <w:bCs/>
                <w:i/>
                <w:iCs/>
                <w:color w:val="auto"/>
              </w:rPr>
              <w:t xml:space="preserve"> kuriais siekiama gerokai padidinti jų</w:t>
            </w:r>
            <w:r w:rsidRPr="004874B9">
              <w:rPr>
                <w:color w:val="auto"/>
              </w:rPr>
              <w:t xml:space="preserve"> galimybes, veiksmingumą</w:t>
            </w:r>
            <w:r w:rsidRPr="004874B9">
              <w:rPr>
                <w:b/>
                <w:bCs/>
                <w:i/>
                <w:iCs/>
                <w:color w:val="auto"/>
              </w:rPr>
              <w:t>, profesionalumą, institucinį tęstinumą</w:t>
            </w:r>
            <w:r w:rsidRPr="004874B9">
              <w:rPr>
                <w:color w:val="auto"/>
              </w:rPr>
              <w:t xml:space="preserve"> ir darbo kokybę;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o</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o)</w:t>
            </w:r>
            <w:r w:rsidRPr="004874B9">
              <w:rPr>
                <w:color w:val="auto"/>
              </w:rPr>
              <w:tab/>
              <w:t>suteikti Strateginės komunikacijos Rytų kaimynystės šalyse darbo grupei visateisio skyriaus statusą ir skirti pakankamai finansinių ir personalo išteklių, nes tai labai padidins jos galimybes, veiksmingumą ir darbo kokybę;</w:t>
            </w:r>
          </w:p>
        </w:tc>
        <w:tc>
          <w:tcPr>
            <w:tcW w:w="4876" w:type="dxa"/>
          </w:tcPr>
          <w:p w:rsidR="00273FC4" w:rsidRPr="004874B9" w:rsidRDefault="00273FC4" w:rsidP="00273FC4">
            <w:pPr>
              <w:pStyle w:val="Normal6"/>
              <w:rPr>
                <w:color w:val="auto"/>
              </w:rPr>
            </w:pPr>
            <w:r w:rsidRPr="004874B9">
              <w:rPr>
                <w:color w:val="auto"/>
              </w:rPr>
              <w:t>o)</w:t>
            </w:r>
            <w:r w:rsidRPr="004874B9">
              <w:rPr>
                <w:color w:val="auto"/>
              </w:rPr>
              <w:tab/>
            </w:r>
            <w:r w:rsidRPr="004874B9">
              <w:rPr>
                <w:b/>
                <w:bCs/>
                <w:i/>
                <w:iCs/>
                <w:color w:val="auto"/>
              </w:rPr>
              <w:t xml:space="preserve">nedelsiant </w:t>
            </w:r>
            <w:r w:rsidRPr="004874B9">
              <w:rPr>
                <w:color w:val="auto"/>
              </w:rPr>
              <w:t xml:space="preserve">suteikti Strateginės komunikacijos Rytų kaimynystės šalyse darbo grupei visateisio skyriaus </w:t>
            </w:r>
            <w:r w:rsidRPr="004874B9">
              <w:rPr>
                <w:b/>
                <w:bCs/>
                <w:i/>
                <w:iCs/>
                <w:color w:val="auto"/>
              </w:rPr>
              <w:t>ar netgi didesnės EIVT struktūros</w:t>
            </w:r>
            <w:r w:rsidRPr="004874B9">
              <w:rPr>
                <w:color w:val="auto"/>
              </w:rPr>
              <w:t xml:space="preserve"> statusą ir skirti pakankamai finansinių ir personalo išteklių</w:t>
            </w:r>
            <w:r w:rsidRPr="004874B9">
              <w:rPr>
                <w:b/>
                <w:bCs/>
                <w:i/>
                <w:iCs/>
                <w:color w:val="auto"/>
              </w:rPr>
              <w:t>, kurių vis dar reikia</w:t>
            </w:r>
            <w:r w:rsidRPr="004874B9">
              <w:rPr>
                <w:color w:val="auto"/>
              </w:rPr>
              <w:t>, nes tai labai padidins jos galimybes, veiksmingumą ir darbo kokybę;</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179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o</w:t>
      </w:r>
      <w:r w:rsidRPr="004874B9">
        <w:rPr>
          <w:color w:val="auto"/>
        </w:rPr>
        <w:t xml:space="preserve"> a punktas (nauja</w:t>
      </w:r>
      <w:r w:rsidR="00DA639F"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oa)</w:t>
            </w:r>
            <w:r w:rsidRPr="004874B9">
              <w:rPr>
                <w:color w:val="auto"/>
              </w:rPr>
              <w:tab/>
            </w:r>
            <w:r w:rsidRPr="004874B9">
              <w:rPr>
                <w:b/>
                <w:i/>
                <w:color w:val="auto"/>
              </w:rPr>
              <w:t>užtikrinti, kad būsimas Europos Parlamento finansavimas, įskaitant papildomus 3 mln. EUR pasiruošimo veiksmams, iš tiesų būtų skirtas kovai su Rusijos dezinformacija ir perduotas valdyti Strateginės komunikacijos Rytų kaimynystės šalyse darbo grupei, kaip numatyta;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o</w:t>
      </w:r>
      <w:r w:rsidRPr="004874B9">
        <w:rPr>
          <w:color w:val="auto"/>
        </w:rPr>
        <w:t xml:space="preserve"> a punktas (nauja</w:t>
      </w:r>
      <w:r w:rsidR="00DA639F" w:rsidRPr="004874B9">
        <w:rPr>
          <w:color w:val="auto"/>
        </w:rPr>
        <w:t>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oa)</w:t>
            </w:r>
            <w:r w:rsidRPr="004874B9">
              <w:rPr>
                <w:color w:val="auto"/>
              </w:rPr>
              <w:tab/>
            </w:r>
            <w:r w:rsidRPr="004874B9">
              <w:rPr>
                <w:b/>
                <w:i/>
                <w:color w:val="auto"/>
              </w:rPr>
              <w:t>nustatyti apsaugos priemones, kad ES Strateginės komunikacijos Rytų kaimynystės šalyse darbo grupės darbas ir veikimas būtų apsaugotas nuo Rusijos dezinformaciją palaikančių pareigūnų ir šalių kišimosi;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p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p)</w:t>
            </w:r>
            <w:r w:rsidRPr="004874B9">
              <w:rPr>
                <w:color w:val="auto"/>
              </w:rPr>
              <w:tab/>
            </w:r>
            <w:r w:rsidRPr="004874B9">
              <w:rPr>
                <w:b/>
                <w:i/>
                <w:color w:val="auto"/>
              </w:rPr>
              <w:t>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veiksmingumą ir rezultatus;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p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p)</w:t>
            </w:r>
            <w:r w:rsidRPr="004874B9">
              <w:rPr>
                <w:color w:val="auto"/>
              </w:rPr>
              <w:tab/>
            </w:r>
            <w:r w:rsidRPr="004874B9">
              <w:rPr>
                <w:b/>
                <w:i/>
                <w:color w:val="auto"/>
              </w:rPr>
              <w:t>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veiksmingumą ir rezultatus;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p</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p)</w:t>
            </w:r>
            <w:r w:rsidRPr="004874B9">
              <w:rPr>
                <w:color w:val="auto"/>
              </w:rPr>
              <w:tab/>
            </w:r>
            <w:r w:rsidRPr="004874B9">
              <w:rPr>
                <w:b/>
                <w:i/>
                <w:color w:val="auto"/>
              </w:rPr>
              <w:t>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veiksmingumą ir rezultatus;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p</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p)</w:t>
            </w:r>
            <w:r w:rsidRPr="004874B9">
              <w:rPr>
                <w:color w:val="auto"/>
              </w:rPr>
              <w:tab/>
            </w:r>
            <w:r w:rsidRPr="004874B9">
              <w:rPr>
                <w:b/>
                <w:i/>
                <w:color w:val="auto"/>
              </w:rPr>
              <w:t>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veiksmingumą ir rezultatus;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2960EE" w:rsidRPr="004874B9">
        <w:rPr>
          <w:color w:val="auto"/>
        </w:rPr>
        <w:t>p</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p)</w:t>
            </w:r>
            <w:r w:rsidRPr="004874B9">
              <w:rPr>
                <w:color w:val="auto"/>
              </w:rPr>
              <w:tab/>
              <w:t>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veiksmingumą ir rezultatus;</w:t>
            </w:r>
          </w:p>
        </w:tc>
        <w:tc>
          <w:tcPr>
            <w:tcW w:w="4876" w:type="dxa"/>
          </w:tcPr>
          <w:p w:rsidR="00273FC4" w:rsidRPr="004874B9" w:rsidRDefault="00273FC4" w:rsidP="00273FC4">
            <w:pPr>
              <w:pStyle w:val="Normal6"/>
              <w:rPr>
                <w:color w:val="auto"/>
              </w:rPr>
            </w:pPr>
            <w:r w:rsidRPr="004874B9">
              <w:rPr>
                <w:color w:val="auto"/>
              </w:rPr>
              <w:t>p)</w:t>
            </w:r>
            <w:r w:rsidRPr="004874B9">
              <w:rPr>
                <w:color w:val="auto"/>
              </w:rPr>
              <w:tab/>
              <w:t xml:space="preserve">pašalinti esamus Strateginės komunikacijos Rytų kaimynystės šalyse darbo grupės trūkumus, įskaitant regioninių ekspertinių žinių trūkumą, didelę darbuotojų kaitą ir institucinio tęstinumo nebuvimą, taip pat užtikrinti tinkamus finansinius išteklius ir tinkamą organizacinę struktūrą, nes tai vienintelis būdas užtikrinti visapusišką profesionalumą, </w:t>
            </w:r>
            <w:r w:rsidRPr="004874B9">
              <w:rPr>
                <w:b/>
                <w:bCs/>
                <w:i/>
                <w:iCs/>
                <w:color w:val="auto"/>
              </w:rPr>
              <w:t>iniciatyvumą,</w:t>
            </w:r>
            <w:r w:rsidRPr="004874B9">
              <w:rPr>
                <w:color w:val="auto"/>
              </w:rPr>
              <w:t xml:space="preserve"> veiksmingumą ir rezultatus;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q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q)</w:t>
            </w:r>
            <w:r w:rsidRPr="004874B9">
              <w:rPr>
                <w:color w:val="auto"/>
              </w:rPr>
              <w:tab/>
            </w:r>
            <w:r w:rsidRPr="004874B9">
              <w:rPr>
                <w:b/>
                <w:i/>
                <w:color w:val="auto"/>
              </w:rPr>
              <w:t>paraginti valstybes nares, kurios dar to nepadarė, paskirti savo nacionalinius ekspertus į Strateginės komunikacijos Rytų kaimynystės šalyse darbo grupę;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q </w:t>
      </w:r>
      <w:r w:rsidR="002960E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q)</w:t>
            </w:r>
            <w:r w:rsidRPr="004874B9">
              <w:rPr>
                <w:color w:val="auto"/>
              </w:rPr>
              <w:tab/>
            </w:r>
            <w:r w:rsidRPr="004874B9">
              <w:rPr>
                <w:b/>
                <w:i/>
                <w:color w:val="auto"/>
              </w:rPr>
              <w:t>paraginti valstybes nares, kurios dar to nepadarė, paskirti savo nacionalinius ekspertus į Strateginės komunikacijos Rytų kaimynystės šalyse darbo grupę;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q</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q)</w:t>
            </w:r>
            <w:r w:rsidRPr="004874B9">
              <w:rPr>
                <w:color w:val="auto"/>
              </w:rPr>
              <w:tab/>
            </w:r>
            <w:r w:rsidRPr="004874B9">
              <w:rPr>
                <w:b/>
                <w:i/>
                <w:color w:val="auto"/>
              </w:rPr>
              <w:t>paraginti valstybes nares, kurios dar to nepadarė, paskirti savo nacionalinius ekspertus į Strateginės komunikacijos Rytų kaimynystės šalyse darbo grupę;</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189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q</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q)</w:t>
            </w:r>
            <w:r w:rsidRPr="004874B9">
              <w:rPr>
                <w:color w:val="auto"/>
              </w:rPr>
              <w:tab/>
              <w:t xml:space="preserve">paraginti valstybes nares, kurios dar to nepadarė, paskirti savo nacionalinius ekspertus į Strateginės komunikacijos </w:t>
            </w:r>
            <w:r w:rsidRPr="004874B9">
              <w:rPr>
                <w:b/>
                <w:bCs/>
                <w:i/>
                <w:iCs/>
                <w:color w:val="auto"/>
              </w:rPr>
              <w:t>Rytų kaimynystės</w:t>
            </w:r>
            <w:r w:rsidRPr="004874B9">
              <w:rPr>
                <w:color w:val="auto"/>
              </w:rPr>
              <w:t xml:space="preserve"> </w:t>
            </w:r>
            <w:r w:rsidRPr="004874B9">
              <w:rPr>
                <w:b/>
                <w:bCs/>
                <w:i/>
                <w:iCs/>
                <w:color w:val="auto"/>
              </w:rPr>
              <w:t>šalyse</w:t>
            </w:r>
            <w:r w:rsidRPr="004874B9">
              <w:rPr>
                <w:color w:val="auto"/>
              </w:rPr>
              <w:t xml:space="preserve"> darbo </w:t>
            </w:r>
            <w:r w:rsidRPr="004874B9">
              <w:rPr>
                <w:b/>
                <w:bCs/>
                <w:i/>
                <w:iCs/>
                <w:color w:val="auto"/>
              </w:rPr>
              <w:t>grupę</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q)</w:t>
            </w:r>
            <w:r w:rsidRPr="004874B9">
              <w:rPr>
                <w:color w:val="auto"/>
              </w:rPr>
              <w:tab/>
              <w:t xml:space="preserve">paraginti valstybes nares, kurios dar to nepadarė, paskirti savo </w:t>
            </w:r>
            <w:r w:rsidRPr="004874B9">
              <w:rPr>
                <w:b/>
                <w:bCs/>
                <w:i/>
                <w:iCs/>
                <w:color w:val="auto"/>
              </w:rPr>
              <w:t>komandiruotus</w:t>
            </w:r>
            <w:r w:rsidRPr="004874B9">
              <w:rPr>
                <w:b/>
                <w:bCs/>
                <w:color w:val="auto"/>
              </w:rPr>
              <w:t xml:space="preserve"> </w:t>
            </w:r>
            <w:r w:rsidRPr="004874B9">
              <w:rPr>
                <w:color w:val="auto"/>
              </w:rPr>
              <w:t xml:space="preserve">nacionalinius ekspertus į Strateginės komunikacijos darbo </w:t>
            </w:r>
            <w:r w:rsidRPr="004874B9">
              <w:rPr>
                <w:b/>
                <w:bCs/>
                <w:i/>
                <w:iCs/>
                <w:color w:val="auto"/>
              </w:rPr>
              <w:t>grupes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q</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q)</w:t>
            </w:r>
            <w:r w:rsidRPr="004874B9">
              <w:rPr>
                <w:color w:val="auto"/>
              </w:rPr>
              <w:tab/>
              <w:t>paraginti valstybes nares, kurios dar to nepadarė, paskirti savo nacionalinius ekspertus į Strateginės komunikacijos Rytų kaimynystės šalyse darbo grupę;</w:t>
            </w:r>
          </w:p>
        </w:tc>
        <w:tc>
          <w:tcPr>
            <w:tcW w:w="4876" w:type="dxa"/>
          </w:tcPr>
          <w:p w:rsidR="00273FC4" w:rsidRPr="004874B9" w:rsidRDefault="00273FC4" w:rsidP="00273FC4">
            <w:pPr>
              <w:pStyle w:val="Normal6"/>
              <w:rPr>
                <w:color w:val="auto"/>
              </w:rPr>
            </w:pPr>
            <w:r w:rsidRPr="004874B9">
              <w:rPr>
                <w:color w:val="auto"/>
              </w:rPr>
              <w:t>q)</w:t>
            </w:r>
            <w:r w:rsidRPr="004874B9">
              <w:rPr>
                <w:color w:val="auto"/>
              </w:rPr>
              <w:tab/>
              <w:t xml:space="preserve">paraginti valstybes nares, kurios dar to nepadarė, paskirti savo nacionalinius ekspertus į Strateginės komunikacijos Rytų kaimynystės šalyse darbo grupę; </w:t>
            </w:r>
            <w:r w:rsidRPr="004874B9">
              <w:rPr>
                <w:b/>
                <w:i/>
                <w:color w:val="auto"/>
              </w:rPr>
              <w:t>paraginti artimas šalis partneres patarti darbo grupėms dėl bendrų valstybinių ir nevalstybinių priešininkų taktikos;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Ramona Nicole Mănescu</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q</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qa)</w:t>
            </w:r>
            <w:r w:rsidRPr="004874B9">
              <w:rPr>
                <w:color w:val="auto"/>
              </w:rPr>
              <w:tab/>
            </w:r>
            <w:r w:rsidRPr="004874B9">
              <w:rPr>
                <w:b/>
                <w:i/>
                <w:color w:val="auto"/>
              </w:rPr>
              <w:t>pripažinti, kad svarbu ir reikia geriau suderinti ES vyriausybės veiklą ir aktyvią paramą tokioms ES įstaigoms, kaip Strateginės komunikacijos Rytų kaimynystės šalyse darbo grupė;</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r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r)</w:t>
            </w:r>
            <w:r w:rsidRPr="004874B9">
              <w:rPr>
                <w:color w:val="auto"/>
              </w:rPr>
              <w:tab/>
            </w:r>
            <w:r w:rsidRPr="004874B9">
              <w:rPr>
                <w:b/>
                <w:i/>
                <w:color w:val="auto"/>
              </w:rPr>
              <w:t>įtraukti ES atstovybes ES viduje ir ES delegacijas už ES ribų, kad ir jos paremtų Strateginės komunikacijos Rytų kaimynystės šalyse darbo grupės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r</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r)</w:t>
            </w:r>
            <w:r w:rsidRPr="004874B9">
              <w:rPr>
                <w:color w:val="auto"/>
              </w:rPr>
              <w:tab/>
            </w:r>
            <w:r w:rsidRPr="004874B9">
              <w:rPr>
                <w:b/>
                <w:i/>
                <w:color w:val="auto"/>
              </w:rPr>
              <w:t>įtraukti ES atstovybes ES viduje ir ES delegacijas už ES ribų, kad ir jos paremtų Strateginės komunikacijos Rytų kaimynystės šalyse darbo grupės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r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r)</w:t>
            </w:r>
            <w:r w:rsidRPr="004874B9">
              <w:rPr>
                <w:color w:val="auto"/>
              </w:rPr>
              <w:tab/>
            </w:r>
            <w:r w:rsidRPr="004874B9">
              <w:rPr>
                <w:b/>
                <w:i/>
                <w:color w:val="auto"/>
              </w:rPr>
              <w:t>įtraukti</w:t>
            </w:r>
            <w:r w:rsidRPr="004874B9">
              <w:rPr>
                <w:color w:val="auto"/>
              </w:rPr>
              <w:t xml:space="preserve"> ES atstovybes ES viduje ir ES delegacijas už ES ribų</w:t>
            </w:r>
            <w:r w:rsidRPr="004874B9">
              <w:rPr>
                <w:b/>
                <w:i/>
                <w:color w:val="auto"/>
              </w:rPr>
              <w:t>,</w:t>
            </w:r>
            <w:r w:rsidRPr="004874B9">
              <w:rPr>
                <w:color w:val="auto"/>
              </w:rPr>
              <w:t xml:space="preserve"> </w:t>
            </w:r>
            <w:r w:rsidRPr="004874B9">
              <w:rPr>
                <w:b/>
                <w:i/>
                <w:color w:val="auto"/>
              </w:rPr>
              <w:t>kad ir jos paremtų Strateginės komunikacijos Rytų kaimynystės šalyse darbo grupės veiklą, be kita ko, teikdamos</w:t>
            </w:r>
            <w:r w:rsidRPr="004874B9">
              <w:rPr>
                <w:color w:val="auto"/>
              </w:rPr>
              <w:t xml:space="preserve"> </w:t>
            </w:r>
            <w:r w:rsidRPr="004874B9">
              <w:rPr>
                <w:b/>
                <w:i/>
                <w:color w:val="auto"/>
              </w:rPr>
              <w:t>jos</w:t>
            </w:r>
            <w:r w:rsidRPr="004874B9">
              <w:rPr>
                <w:color w:val="auto"/>
              </w:rPr>
              <w:t xml:space="preserve"> publikacijų vertimo į vietines kalbas paslaugas;</w:t>
            </w:r>
          </w:p>
        </w:tc>
        <w:tc>
          <w:tcPr>
            <w:tcW w:w="4876" w:type="dxa"/>
          </w:tcPr>
          <w:p w:rsidR="00273FC4" w:rsidRPr="004874B9" w:rsidRDefault="00273FC4" w:rsidP="00273FC4">
            <w:pPr>
              <w:pStyle w:val="Normal6"/>
              <w:rPr>
                <w:color w:val="auto"/>
              </w:rPr>
            </w:pPr>
            <w:r w:rsidRPr="004874B9">
              <w:rPr>
                <w:color w:val="auto"/>
              </w:rPr>
              <w:t>r)</w:t>
            </w:r>
            <w:r w:rsidRPr="004874B9">
              <w:rPr>
                <w:color w:val="auto"/>
              </w:rPr>
              <w:tab/>
            </w:r>
            <w:r w:rsidRPr="004874B9">
              <w:rPr>
                <w:b/>
                <w:i/>
                <w:color w:val="auto"/>
              </w:rPr>
              <w:t>raginti</w:t>
            </w:r>
            <w:r w:rsidRPr="004874B9">
              <w:rPr>
                <w:color w:val="auto"/>
              </w:rPr>
              <w:t xml:space="preserve"> ES atstovybes ES viduje ir ES delegacijas už ES ribų </w:t>
            </w:r>
            <w:r w:rsidRPr="004874B9">
              <w:rPr>
                <w:b/>
                <w:i/>
                <w:color w:val="auto"/>
              </w:rPr>
              <w:t>teikti</w:t>
            </w:r>
            <w:r w:rsidRPr="004874B9">
              <w:rPr>
                <w:color w:val="auto"/>
              </w:rPr>
              <w:t xml:space="preserve"> publikacijų vertimo į vietines kalbas paslaugas;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r</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r)</w:t>
            </w:r>
            <w:r w:rsidRPr="004874B9">
              <w:rPr>
                <w:color w:val="auto"/>
              </w:rPr>
              <w:tab/>
              <w:t xml:space="preserve">įtraukti ES atstovybes ES viduje ir ES delegacijas už ES ribų, kad ir jos paremtų </w:t>
            </w:r>
            <w:r w:rsidRPr="004874B9">
              <w:rPr>
                <w:b/>
                <w:bCs/>
                <w:i/>
                <w:iCs/>
                <w:color w:val="auto"/>
              </w:rPr>
              <w:t>Strateginės komunikacijos Rytų kaimynystės šalyse darbo grupės</w:t>
            </w:r>
            <w:r w:rsidRPr="004874B9">
              <w:rPr>
                <w:color w:val="auto"/>
              </w:rPr>
              <w:t xml:space="preserve">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color w:val="auto"/>
              </w:rPr>
              <w:t>r)</w:t>
            </w:r>
            <w:r w:rsidRPr="004874B9">
              <w:rPr>
                <w:color w:val="auto"/>
              </w:rPr>
              <w:tab/>
            </w:r>
            <w:r w:rsidRPr="004874B9">
              <w:rPr>
                <w:b/>
                <w:i/>
                <w:color w:val="auto"/>
              </w:rPr>
              <w:t>stiprinti Strateginės komunikacijos Rytų kaimynystės šalyse darbo grupės ir visų ES institucijų, valstybių narių ir bendraminčių partnerių bendradarbiavimą;</w:t>
            </w:r>
            <w:r w:rsidRPr="004874B9">
              <w:rPr>
                <w:color w:val="auto"/>
              </w:rPr>
              <w:t xml:space="preserve"> įtraukti ES atstovybes ES viduje ir ES delegacijas už ES ribų, kad ir jos paremtų </w:t>
            </w:r>
            <w:r w:rsidRPr="004874B9">
              <w:rPr>
                <w:b/>
                <w:bCs/>
                <w:i/>
                <w:iCs/>
                <w:color w:val="auto"/>
              </w:rPr>
              <w:t xml:space="preserve">jos </w:t>
            </w:r>
            <w:r w:rsidRPr="004874B9">
              <w:rPr>
                <w:color w:val="auto"/>
              </w:rPr>
              <w:t>veiklą, be kita ko, teikdamos jos publikacijų vertimo į vietines kalbas paslaugas;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r</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r)</w:t>
            </w:r>
            <w:r w:rsidRPr="004874B9">
              <w:rPr>
                <w:color w:val="auto"/>
              </w:rPr>
              <w:tab/>
              <w:t>įtraukti ES atstovybes ES viduje ir ES delegacijas už ES ribų, kad ir jos paremtų Strateginės komunikacijos Rytų kaimynystės šalyse darbo grupės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color w:val="auto"/>
              </w:rPr>
              <w:t>r)</w:t>
            </w:r>
            <w:r w:rsidRPr="004874B9">
              <w:rPr>
                <w:color w:val="auto"/>
              </w:rPr>
              <w:tab/>
              <w:t xml:space="preserve">įtraukti ES atstovybes ES viduje ir ES delegacijas už ES ribų, kad ir jos paremtų Strateginės komunikacijos Rytų kaimynystės šalyse darbo grupės veiklą, be kita ko, </w:t>
            </w:r>
            <w:r w:rsidRPr="004874B9">
              <w:rPr>
                <w:b/>
                <w:bCs/>
                <w:i/>
                <w:iCs/>
                <w:color w:val="auto"/>
              </w:rPr>
              <w:t xml:space="preserve">dalydamosi tarptautine ir geriausia patirtimi ir </w:t>
            </w:r>
            <w:r w:rsidRPr="004874B9">
              <w:rPr>
                <w:color w:val="auto"/>
              </w:rPr>
              <w:t>teikdamos jos publikacijų vertimo į vietines kalbas paslaugas;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r</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r)</w:t>
            </w:r>
            <w:r w:rsidRPr="004874B9">
              <w:rPr>
                <w:color w:val="auto"/>
              </w:rPr>
              <w:tab/>
              <w:t>įtraukti ES atstovybes ES viduje ir ES delegacijas už ES ribų, kad ir jos paremtų Strateginės komunikacijos Rytų kaimynystės šalyse darbo grupės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color w:val="auto"/>
              </w:rPr>
              <w:t>r)</w:t>
            </w:r>
            <w:r w:rsidRPr="004874B9">
              <w:rPr>
                <w:color w:val="auto"/>
              </w:rPr>
              <w:tab/>
              <w:t>įtraukti ES atstovybes ES viduje ir ES delegacijas už ES ribų, kad ir jos paremtų Strateginės komunikacijos Rytų kaimynystės šalyse darbo grupės</w:t>
            </w:r>
            <w:r w:rsidRPr="004874B9">
              <w:rPr>
                <w:b/>
                <w:bCs/>
                <w:i/>
                <w:iCs/>
                <w:color w:val="auto"/>
              </w:rPr>
              <w:t>, pietinės darbo grupės ir Vakarų Balkanų darbo grupės</w:t>
            </w:r>
            <w:r w:rsidRPr="004874B9">
              <w:rPr>
                <w:color w:val="auto"/>
              </w:rPr>
              <w:t xml:space="preserve"> veiklą, be kita ko, teikdamos jos publikacijų vertimo į vietines kalbas paslaugas;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r</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r)</w:t>
            </w:r>
            <w:r w:rsidRPr="004874B9">
              <w:rPr>
                <w:color w:val="auto"/>
              </w:rPr>
              <w:tab/>
              <w:t>įtraukti ES atstovybes ES viduje ir ES delegacijas už ES ribų, kad ir jos paremtų Strateginės komunikacijos Rytų kaimynystės šalyse darbo grupės veiklą, be kita ko, teikdamos jos publikacijų vertimo į vietines kalbas paslaugas;</w:t>
            </w:r>
          </w:p>
        </w:tc>
        <w:tc>
          <w:tcPr>
            <w:tcW w:w="4876" w:type="dxa"/>
          </w:tcPr>
          <w:p w:rsidR="00273FC4" w:rsidRPr="004874B9" w:rsidRDefault="00273FC4" w:rsidP="00273FC4">
            <w:pPr>
              <w:pStyle w:val="Normal6"/>
              <w:rPr>
                <w:color w:val="auto"/>
              </w:rPr>
            </w:pPr>
            <w:r w:rsidRPr="004874B9">
              <w:rPr>
                <w:color w:val="auto"/>
              </w:rPr>
              <w:t>r)</w:t>
            </w:r>
            <w:r w:rsidRPr="004874B9">
              <w:rPr>
                <w:color w:val="auto"/>
              </w:rPr>
              <w:tab/>
              <w:t>įtraukti ES atstovybes ES viduje ir ES delegacijas už ES ribų, kad ir jos paremtų Strateginės komunikacijos Rytų kaimynystės šalyse darbo grupės veiklą, be kita ko, teikdamos jos publikacijų vertimo į vietines kalbas paslaugas</w:t>
            </w:r>
            <w:r w:rsidRPr="004874B9">
              <w:rPr>
                <w:b/>
                <w:bCs/>
                <w:i/>
                <w:iCs/>
                <w:color w:val="auto"/>
              </w:rPr>
              <w:t>, taip pat dalijantis jomis ir jas skatinant</w:t>
            </w:r>
            <w:r w:rsidRPr="004874B9">
              <w:rPr>
                <w:color w:val="auto"/>
              </w:rPr>
              <w:t xml:space="preserve">; </w:t>
            </w:r>
            <w:r w:rsidRPr="004874B9">
              <w:rPr>
                <w:b/>
                <w:i/>
                <w:color w:val="auto"/>
              </w:rPr>
              <w:t>skatina, kad daugiau darbuotojų dirbtų strateginės komunikacijos srityje, ypač ES delegacijose Rytų ir Pietų kaimynystės ir Vakarų Balkanų darbo grupėse;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199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s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s)</w:t>
            </w:r>
            <w:r w:rsidRPr="004874B9">
              <w:rPr>
                <w:color w:val="auto"/>
              </w:rPr>
              <w:tab/>
            </w:r>
            <w:r w:rsidRPr="004874B9">
              <w:rPr>
                <w:b/>
                <w:i/>
                <w:color w:val="auto"/>
              </w:rPr>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s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s)</w:t>
            </w:r>
            <w:r w:rsidRPr="004874B9">
              <w:rPr>
                <w:color w:val="auto"/>
              </w:rPr>
              <w:tab/>
            </w:r>
            <w:r w:rsidRPr="004874B9">
              <w:rPr>
                <w:b/>
                <w:i/>
                <w:color w:val="auto"/>
              </w:rPr>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s)</w:t>
            </w:r>
            <w:r w:rsidRPr="004874B9">
              <w:rPr>
                <w:color w:val="auto"/>
              </w:rPr>
              <w:tab/>
            </w:r>
            <w:r w:rsidRPr="004874B9">
              <w:rPr>
                <w:b/>
                <w:i/>
                <w:color w:val="auto"/>
              </w:rPr>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Patricia Lalonde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w:t>
            </w:r>
            <w:r w:rsidRPr="004874B9">
              <w:rPr>
                <w:b/>
                <w:bCs/>
                <w:i/>
                <w:iCs/>
                <w:color w:val="auto"/>
              </w:rPr>
              <w:t>, kurios dažnai patiria didžiausią Rusijos propagandos poveikį</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s)</w:t>
            </w:r>
            <w:r w:rsidRPr="004874B9">
              <w:rPr>
                <w:color w:val="auto"/>
              </w:rPr>
              <w:tab/>
              <w:t xml:space="preserve">daugiau dėmesio skirti narystės siekiančioms šalims ir ES kaimynystės partnerėms, kurios dažnai patiria didžiausią </w:t>
            </w:r>
            <w:r w:rsidRPr="004874B9">
              <w:rPr>
                <w:b/>
                <w:bCs/>
                <w:i/>
                <w:iCs/>
                <w:color w:val="auto"/>
              </w:rPr>
              <w:t>Rusijos</w:t>
            </w:r>
            <w:r w:rsidRPr="004874B9">
              <w:rPr>
                <w:color w:val="auto"/>
              </w:rPr>
              <w:t xml:space="preserve"> propagandos poveikį;</w:t>
            </w:r>
          </w:p>
        </w:tc>
        <w:tc>
          <w:tcPr>
            <w:tcW w:w="4876" w:type="dxa"/>
          </w:tcPr>
          <w:p w:rsidR="00273FC4" w:rsidRPr="004874B9" w:rsidRDefault="00273FC4" w:rsidP="00273FC4">
            <w:pPr>
              <w:pStyle w:val="Normal6"/>
              <w:rPr>
                <w:color w:val="auto"/>
              </w:rPr>
            </w:pPr>
            <w:r w:rsidRPr="004874B9">
              <w:rPr>
                <w:color w:val="auto"/>
              </w:rPr>
              <w:t>s)</w:t>
            </w:r>
            <w:r w:rsidRPr="004874B9">
              <w:rPr>
                <w:color w:val="auto"/>
              </w:rPr>
              <w:tab/>
              <w:t xml:space="preserve">daugiau dėmesio skirti narystės siekiančioms šalims ir ES kaimynystės partnerėms, kurios dažnai patiria didžiausią </w:t>
            </w:r>
            <w:r w:rsidRPr="004874B9">
              <w:rPr>
                <w:b/>
                <w:bCs/>
                <w:i/>
                <w:iCs/>
                <w:color w:val="auto"/>
              </w:rPr>
              <w:t>prieš ES nukreiptos</w:t>
            </w:r>
            <w:r w:rsidRPr="004874B9">
              <w:rPr>
                <w:color w:val="auto"/>
              </w:rPr>
              <w:t xml:space="preserve"> propagandos poveikį;</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color w:val="auto"/>
              </w:rPr>
              <w:t>s)</w:t>
            </w:r>
            <w:r w:rsidRPr="004874B9">
              <w:rPr>
                <w:color w:val="auto"/>
              </w:rPr>
              <w:tab/>
              <w:t xml:space="preserve">daugiau dėmesio skirti narystės siekiančioms šalims ir ES kaimynystės partnerėms, kurios dažnai patiria didžiausią Rusijos propagandos poveikį; </w:t>
            </w:r>
            <w:r w:rsidRPr="004874B9">
              <w:rPr>
                <w:b/>
                <w:i/>
                <w:color w:val="auto"/>
              </w:rPr>
              <w:t>padėti jiems kovoti su priešiška propaganda ir dezinformacijos veikla, be kita ko, remiant jų atitinkamų institucijų strateginės komunikacijos skyrius; primygtinai ragina šias ES šalis partneres, kai reikia, šioje srityje imtis daugiau būtinų, aktyvių, veiksmų ir skaidrių priemonių;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Cristian Dan Preda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color w:val="auto"/>
              </w:rPr>
              <w:t>s)</w:t>
            </w:r>
            <w:r w:rsidRPr="004874B9">
              <w:rPr>
                <w:color w:val="auto"/>
              </w:rPr>
              <w:tab/>
              <w:t xml:space="preserve">daugiau dėmesio skirti narystės siekiančioms šalims ir ES kaimynystės partnerėms, kurios dažnai patiria didžiausią Rusijos propagandos poveikį; </w:t>
            </w:r>
            <w:r w:rsidRPr="004874B9">
              <w:rPr>
                <w:b/>
                <w:i/>
                <w:color w:val="auto"/>
              </w:rPr>
              <w:t>visų pirma teikti pirmenybę ilgalaikio strateginio požiūrio kūrimui ir Rytų partnerystės šalių informavimui, sutelkiant dėmesį į žmonių dalijimąsi informacija tarpusavyje ir bendradarbiaujant su esamais pilietinės visuomenės tinklais, kurie jau yra bendruomenės pasipriešinimo šaltinis;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 kurios dažnai patiria didžiausią Rusijos propagandos poveikį;</w:t>
            </w:r>
          </w:p>
        </w:tc>
        <w:tc>
          <w:tcPr>
            <w:tcW w:w="4876" w:type="dxa"/>
          </w:tcPr>
          <w:p w:rsidR="00273FC4" w:rsidRPr="004874B9" w:rsidRDefault="00273FC4" w:rsidP="00273FC4">
            <w:pPr>
              <w:pStyle w:val="Normal6"/>
              <w:rPr>
                <w:color w:val="auto"/>
              </w:rPr>
            </w:pPr>
            <w:r w:rsidRPr="004874B9">
              <w:rPr>
                <w:color w:val="auto"/>
              </w:rPr>
              <w:t>s)</w:t>
            </w:r>
            <w:r w:rsidRPr="004874B9">
              <w:rPr>
                <w:color w:val="auto"/>
              </w:rPr>
              <w:tab/>
              <w:t>daugiau dėmesio skirti narystės siekiančioms šalims ir ES kaimynystės partnerėms, kurios dažnai patiria didžiausią Rusijos propagandos poveikį</w:t>
            </w:r>
            <w:r w:rsidRPr="004874B9">
              <w:rPr>
                <w:b/>
                <w:bCs/>
                <w:i/>
                <w:iCs/>
                <w:color w:val="auto"/>
              </w:rPr>
              <w:t>, ir įtraukti ekspertus iš tų ES kaimyninių trečiųjų šalių, kurioms kyla tokios pat grėsmės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Marietje Schaake,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sa)</w:t>
            </w:r>
            <w:r w:rsidRPr="004874B9">
              <w:rPr>
                <w:color w:val="auto"/>
              </w:rPr>
              <w:tab/>
            </w:r>
            <w:r w:rsidRPr="004874B9">
              <w:rPr>
                <w:b/>
                <w:i/>
                <w:color w:val="auto"/>
              </w:rPr>
              <w:t>stiprinti ES delegacijų užsienyje, Komisijos atstovybių ir Europos Parlamento ryšių tarnybų galimybes vystyti vietos pajėgumus nustatyti ir atskleisti dezinformaciją ir veiksmingai skleisti ES vertybes ir politiką;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Ilhan Kyuchyuk</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sa)</w:t>
            </w:r>
            <w:r w:rsidRPr="004874B9">
              <w:rPr>
                <w:color w:val="auto"/>
              </w:rPr>
              <w:tab/>
            </w:r>
            <w:r w:rsidRPr="004874B9">
              <w:rPr>
                <w:b/>
                <w:i/>
                <w:color w:val="auto"/>
              </w:rPr>
              <w:t>atsižvelgti į dabartinį dezinformacijos, kuria siekiama grasinti visų Rytų partnerystės šalių nepriklausomybei, suverenumui ir teritoriniam vientisumui jų tarptautinių lygmeniu pripažįstamose ribose, platinimą ir būsimas grėsmes;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209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María Teresa Giménez Barbat,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s</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sb)</w:t>
            </w:r>
            <w:r w:rsidRPr="004874B9">
              <w:rPr>
                <w:color w:val="auto"/>
              </w:rPr>
              <w:tab/>
            </w:r>
            <w:r w:rsidRPr="004874B9">
              <w:rPr>
                <w:b/>
                <w:i/>
                <w:color w:val="auto"/>
              </w:rPr>
              <w:t>išplėsti kampanija grindžiamą komunikaciją ir geriau koordinuoti ir didinti teigiamus naratyvus visose ES institucijose ir valstybėse narėse, taip pat konsoliduojant atitinkamus biudžetus ir kuriant bendrą sėkmingų atvejų internetinę saugyklą;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t)</w:t>
            </w:r>
            <w:r w:rsidRPr="004874B9">
              <w:rPr>
                <w:color w:val="auto"/>
              </w:rPr>
              <w:tab/>
            </w:r>
            <w:r w:rsidRPr="004874B9">
              <w:rPr>
                <w:b/>
                <w:i/>
                <w:color w:val="auto"/>
              </w:rPr>
              <w:t>nuolat skirti dėmesį neutralizuojančios strateginės komunikacijos priemonėms ir periodiškai persvarstyti ES politiką šiuo klausimu;</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t)</w:t>
            </w:r>
            <w:r w:rsidRPr="004874B9">
              <w:rPr>
                <w:color w:val="auto"/>
              </w:rPr>
              <w:tab/>
            </w:r>
            <w:r w:rsidRPr="004874B9">
              <w:rPr>
                <w:b/>
                <w:bCs/>
                <w:i/>
                <w:iCs/>
                <w:color w:val="auto"/>
              </w:rPr>
              <w:t>nuolat skirti dėmesį</w:t>
            </w:r>
            <w:r w:rsidRPr="004874B9">
              <w:rPr>
                <w:color w:val="auto"/>
              </w:rPr>
              <w:t xml:space="preserve"> neutralizuojančios strateginės komunikacijos priemonėms ir periodiškai persvarstyti ES politiką šiuo klausimu;</w:t>
            </w:r>
          </w:p>
        </w:tc>
        <w:tc>
          <w:tcPr>
            <w:tcW w:w="4876" w:type="dxa"/>
          </w:tcPr>
          <w:p w:rsidR="00273FC4" w:rsidRPr="004874B9" w:rsidRDefault="00273FC4" w:rsidP="00273FC4">
            <w:pPr>
              <w:pStyle w:val="Normal6"/>
              <w:rPr>
                <w:color w:val="auto"/>
              </w:rPr>
            </w:pPr>
            <w:r w:rsidRPr="004874B9">
              <w:rPr>
                <w:color w:val="auto"/>
              </w:rPr>
              <w:t>t)</w:t>
            </w:r>
            <w:r w:rsidRPr="004874B9">
              <w:rPr>
                <w:color w:val="auto"/>
              </w:rPr>
              <w:tab/>
            </w:r>
            <w:r w:rsidRPr="004874B9">
              <w:rPr>
                <w:b/>
                <w:bCs/>
                <w:i/>
                <w:iCs/>
                <w:color w:val="auto"/>
              </w:rPr>
              <w:t>teikti pirmenybę</w:t>
            </w:r>
            <w:r w:rsidRPr="004874B9">
              <w:rPr>
                <w:color w:val="auto"/>
              </w:rPr>
              <w:t xml:space="preserve"> neutralizuojančios strateginės komunikacijos priemonėms ir periodiškai persvarstyti ES politiką šiuo klausimu;</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ta)</w:t>
            </w:r>
            <w:r w:rsidRPr="004874B9">
              <w:rPr>
                <w:color w:val="auto"/>
              </w:rPr>
              <w:tab/>
            </w:r>
            <w:r w:rsidRPr="004874B9">
              <w:rPr>
                <w:b/>
                <w:i/>
                <w:color w:val="auto"/>
              </w:rPr>
              <w:t>toliau remti Europos demokratijos fondą (angl. EED), kad būtų rasti praktiniai sprendimai, kaip remti ir stiprinti demokratišką, nepriklausomą ir įvairią žiniasklaidą rusų kalba Rytų partnerystės šalyse ir už jų ribų;</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ta)</w:t>
            </w:r>
            <w:r w:rsidRPr="004874B9">
              <w:rPr>
                <w:color w:val="auto"/>
              </w:rPr>
              <w:tab/>
            </w:r>
            <w:r w:rsidRPr="004874B9">
              <w:rPr>
                <w:b/>
                <w:i/>
                <w:color w:val="auto"/>
              </w:rPr>
              <w:t>atkreipti dėmesį į bet kurį tarptautinį veikėją, kuris šiuo metu vykdo panašią veiklą;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tb)</w:t>
            </w:r>
            <w:r w:rsidRPr="004874B9">
              <w:rPr>
                <w:color w:val="auto"/>
              </w:rPr>
              <w:tab/>
            </w:r>
            <w:r w:rsidRPr="004874B9">
              <w:rPr>
                <w:b/>
                <w:i/>
                <w:color w:val="auto"/>
              </w:rPr>
              <w:t>pritarti naujai Europos demokratijos fondo iniciatyvai – Paramos kūrybiniam turiniui fondui –, kuria siekiama remti ne naujienų turinio kūrimą rusų kalba; ragina Europos Komisiją ir visas valstybes nares bei bendramintes šalis geranoriškai bendradarbiauti šiame projekte ir jį remti;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c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tc)</w:t>
            </w:r>
            <w:r w:rsidRPr="004874B9">
              <w:rPr>
                <w:color w:val="auto"/>
              </w:rPr>
              <w:tab/>
            </w:r>
            <w:r w:rsidRPr="004874B9">
              <w:rPr>
                <w:b/>
                <w:i/>
                <w:color w:val="auto"/>
              </w:rPr>
              <w:t>laikytis Komunikato ir Dezinformacijos praktikos kodekso imantis deramų reguliavimo veiksmų, įskaitant tam tikrus pasiūlymus dėl teisėkūros procedūra priimamo akto, kuriais siekiama ES lygmens požiūrį pritaikyti prie manipuliavimo informacija, įskaitant transliavimo ir licencijų išdavimo klausimus;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t</w:t>
      </w:r>
      <w:r w:rsidRPr="004874B9">
        <w:rPr>
          <w:color w:val="auto"/>
        </w:rPr>
        <w:t xml:space="preserve"> d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td)</w:t>
            </w:r>
            <w:r w:rsidRPr="004874B9">
              <w:rPr>
                <w:color w:val="auto"/>
              </w:rPr>
              <w:tab/>
            </w:r>
            <w:r w:rsidRPr="004874B9">
              <w:rPr>
                <w:b/>
                <w:i/>
                <w:color w:val="auto"/>
              </w:rPr>
              <w:t>atkreipti dėmesį į bažnyčios vaidmenį daugelio valstybių narių ir šalių partnerių visuomenėje ir inicijuoti prasmingą dialogą ir bendradarbiavimą kovos su dezinformacija ir priešiška propaganda srityje ir pakeisti naratyvą, kad ES prieštarauja konservatyvioms vertybėms;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u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u)</w:t>
            </w:r>
            <w:r w:rsidRPr="004874B9">
              <w:rPr>
                <w:color w:val="auto"/>
              </w:rPr>
              <w:tab/>
            </w:r>
            <w:r w:rsidRPr="004874B9">
              <w:rPr>
                <w:b/>
                <w:i/>
                <w:color w:val="auto"/>
              </w:rPr>
              <w:t>pasiūlyti kitai Europos Vadovų Tarybai ir Komisijai, kad strateginės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u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u)</w:t>
            </w:r>
            <w:r w:rsidRPr="004874B9">
              <w:rPr>
                <w:color w:val="auto"/>
              </w:rPr>
              <w:tab/>
            </w:r>
            <w:r w:rsidRPr="004874B9">
              <w:rPr>
                <w:b/>
                <w:i/>
                <w:color w:val="auto"/>
              </w:rPr>
              <w:t>pasiūlyti kitai Europos Vadovų Tarybai ir Komisijai, kad strateginės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219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u</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u)</w:t>
            </w:r>
            <w:r w:rsidRPr="004874B9">
              <w:rPr>
                <w:color w:val="auto"/>
              </w:rPr>
              <w:tab/>
            </w:r>
            <w:r w:rsidRPr="004874B9">
              <w:rPr>
                <w:b/>
                <w:i/>
                <w:color w:val="auto"/>
              </w:rPr>
              <w:t>pasiūlyti kitai Europos Vadovų Tarybai ir Komisijai, kad strateginės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u</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u)</w:t>
            </w:r>
            <w:r w:rsidRPr="004874B9">
              <w:rPr>
                <w:color w:val="auto"/>
              </w:rPr>
              <w:tab/>
            </w:r>
            <w:r w:rsidRPr="004874B9">
              <w:rPr>
                <w:b/>
                <w:i/>
                <w:color w:val="auto"/>
              </w:rPr>
              <w:t>pasiūlyti kitai Europos Vadovų Tarybai ir Komisijai, kad strateginės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u</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u)</w:t>
            </w:r>
            <w:r w:rsidRPr="004874B9">
              <w:rPr>
                <w:color w:val="auto"/>
              </w:rPr>
              <w:tab/>
            </w:r>
            <w:r w:rsidRPr="004874B9">
              <w:rPr>
                <w:b/>
                <w:i/>
                <w:color w:val="auto"/>
              </w:rPr>
              <w:t>pasiūlyti kitai Europos Vadovų Tarybai ir Komisijai, kad strateginės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Louis Michel, Hilde Vautmans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u</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u)</w:t>
            </w:r>
            <w:r w:rsidRPr="004874B9">
              <w:rPr>
                <w:color w:val="auto"/>
              </w:rPr>
              <w:tab/>
              <w:t xml:space="preserve">pasiūlyti kitai Europos Vadovų Tarybai ir Komisijai, kad strateginės propagandos neutralizavimui </w:t>
            </w:r>
            <w:r w:rsidRPr="004874B9">
              <w:rPr>
                <w:b/>
                <w:i/>
                <w:color w:val="auto"/>
              </w:rPr>
              <w:t>naujojoje Komisijai būtų numatytas atskiras portfelis, o specializuota agentūra teiktų atitinkamą paramą</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u)</w:t>
            </w:r>
            <w:r w:rsidRPr="004874B9">
              <w:rPr>
                <w:color w:val="auto"/>
              </w:rPr>
              <w:tab/>
              <w:t xml:space="preserve">pasiūlyti kitai Europos Vadovų Tarybai ir Komisijai, kad </w:t>
            </w:r>
            <w:r w:rsidRPr="004874B9">
              <w:rPr>
                <w:b/>
                <w:i/>
                <w:color w:val="auto"/>
              </w:rPr>
              <w:t>naujojoje Komisijoje būtų naudojama pakankamai priemonių ir instrumentų</w:t>
            </w:r>
            <w:r w:rsidRPr="004874B9">
              <w:rPr>
                <w:color w:val="auto"/>
              </w:rPr>
              <w:t xml:space="preserve"> strateginės propagandos neutralizavimui </w:t>
            </w:r>
            <w:r w:rsidRPr="004874B9">
              <w:rPr>
                <w:b/>
                <w:i/>
                <w:color w:val="auto"/>
              </w:rPr>
              <w:t>ir objektyvios informacijos skelbimui užtikrinti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{NL}</w:t>
      </w:r>
      <w:r w:rsidRPr="004874B9">
        <w:rPr>
          <w:color w:val="auto"/>
          <w:lang w:val="lt-LT"/>
        </w:rPr>
        <w:t>nl</w:t>
      </w:r>
      <w:r w:rsidRPr="004874B9">
        <w:rPr>
          <w:rStyle w:val="HideTWBExt"/>
          <w:color w:val="auto"/>
          <w:lang w:val="lt-LT"/>
        </w:rPr>
        <w:t>&lt;/Original&gt;</w:t>
      </w:r>
    </w:p>
    <w:p w:rsidR="00273FC4" w:rsidRPr="004874B9" w:rsidRDefault="00273FC4" w:rsidP="00273FC4">
      <w:pPr>
        <w:pStyle w:val="AMNumberTabs"/>
        <w:rPr>
          <w:color w:val="auto"/>
        </w:rPr>
      </w:pPr>
      <w:r w:rsidRPr="004874B9">
        <w:rPr>
          <w:rStyle w:val="HideTWBExt"/>
        </w:rPr>
        <w:t>&lt;/Amend&gt;</w:t>
      </w: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u</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u)</w:t>
            </w:r>
            <w:r w:rsidRPr="004874B9">
              <w:rPr>
                <w:color w:val="auto"/>
              </w:rPr>
              <w:tab/>
              <w:t xml:space="preserve">pasiūlyti kitai Europos Vadovų Tarybai ir Komisijai, kad </w:t>
            </w:r>
            <w:r w:rsidRPr="004874B9">
              <w:rPr>
                <w:b/>
                <w:bCs/>
                <w:i/>
                <w:iCs/>
                <w:color w:val="auto"/>
              </w:rPr>
              <w:t>strateginės</w:t>
            </w:r>
            <w:r w:rsidRPr="004874B9">
              <w:rPr>
                <w:color w:val="auto"/>
              </w:rPr>
              <w:t xml:space="preserve"> propagandos neutralizavimui naujojoje Komisijai būtų numatytas atskiras portfelis, o specializuota agentūra teiktų atitinkamą paramą;</w:t>
            </w:r>
          </w:p>
        </w:tc>
        <w:tc>
          <w:tcPr>
            <w:tcW w:w="4876" w:type="dxa"/>
          </w:tcPr>
          <w:p w:rsidR="00273FC4" w:rsidRPr="004874B9" w:rsidRDefault="00273FC4" w:rsidP="00273FC4">
            <w:pPr>
              <w:pStyle w:val="Normal6"/>
              <w:rPr>
                <w:color w:val="auto"/>
              </w:rPr>
            </w:pPr>
            <w:r w:rsidRPr="004874B9">
              <w:rPr>
                <w:color w:val="auto"/>
              </w:rPr>
              <w:t>u)</w:t>
            </w:r>
            <w:r w:rsidRPr="004874B9">
              <w:rPr>
                <w:color w:val="auto"/>
              </w:rPr>
              <w:tab/>
              <w:t xml:space="preserve">pasiūlyti kitai Europos Vadovų Tarybai ir Komisijai, kad </w:t>
            </w:r>
            <w:r w:rsidRPr="004874B9">
              <w:rPr>
                <w:b/>
                <w:bCs/>
                <w:i/>
                <w:iCs/>
                <w:color w:val="auto"/>
              </w:rPr>
              <w:t>dezinformacijos ir priešiškos</w:t>
            </w:r>
            <w:r w:rsidRPr="004874B9">
              <w:rPr>
                <w:color w:val="auto"/>
              </w:rPr>
              <w:t xml:space="preserve"> propagandos neutralizavimui naujojoje Komisijai būtų numatytas atskiras portfelis, o specializuota agentūra teiktų atitinkamą paramą;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b/>
                <w:i/>
                <w:color w:val="auto"/>
              </w:rPr>
              <w:t>v)</w:t>
            </w:r>
            <w:r w:rsidRPr="004874B9">
              <w:rPr>
                <w:color w:val="auto"/>
              </w:rPr>
              <w:tab/>
            </w:r>
            <w:r w:rsidRPr="004874B9">
              <w:rPr>
                <w:b/>
                <w:i/>
                <w:color w:val="auto"/>
              </w:rPr>
              <w:t>sujungti esamus nacionalinius ir vietos specializuotus centrus, 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b/>
                <w:i/>
                <w:color w:val="auto"/>
              </w:rPr>
              <w:t>Išbraukta.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v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w:t>
            </w:r>
            <w:r w:rsidRPr="004874B9">
              <w:rPr>
                <w:b/>
                <w:i/>
                <w:color w:val="auto"/>
              </w:rPr>
              <w:t>ekspertų grupes, nevyriausybines organizacijas ir kitus subjektus bei institucijas,</w:t>
            </w:r>
            <w:r w:rsidRPr="004874B9">
              <w:rPr>
                <w:color w:val="auto"/>
              </w:rPr>
              <w:t xml:space="preserve"> kurių veikla susijusi su kova su strategine propaganda, į ES tinklą, kuris padėtų koordinuoti jų veiksmus ir kaupti jų nustatytus faktus vienoje vietoje; </w:t>
            </w:r>
            <w:r w:rsidRPr="004874B9">
              <w:rPr>
                <w:b/>
                <w:i/>
                <w:color w:val="auto"/>
              </w:rPr>
              <w:t>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kurių veikla susijusi su kova su strategine propaganda, į </w:t>
            </w:r>
            <w:r w:rsidRPr="004874B9">
              <w:rPr>
                <w:b/>
                <w:i/>
                <w:color w:val="auto"/>
              </w:rPr>
              <w:t xml:space="preserve">tarpvyriausybinį </w:t>
            </w:r>
            <w:r w:rsidRPr="004874B9">
              <w:rPr>
                <w:color w:val="auto"/>
              </w:rPr>
              <w:t>ES tinklą, kuris padėtų koordinuoti jų veiksmus ir kaupti jų nustatytus faktus vienoje vietoje;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ekspertų grupes, nevyriausybines organizacijas ir kitus subjektus bei institucijas, kurių veikla susijusi su kova su </w:t>
            </w:r>
            <w:r w:rsidRPr="004874B9">
              <w:rPr>
                <w:b/>
                <w:bCs/>
                <w:i/>
                <w:iCs/>
                <w:color w:val="auto"/>
              </w:rPr>
              <w:t>strategine propaganda</w:t>
            </w:r>
            <w:r w:rsidRPr="004874B9">
              <w:rPr>
                <w:color w:val="auto"/>
              </w:rPr>
              <w:t>, į ES tinklą, kuris padėtų koordinuoti jų veiksmus ir kaupti jų nustatytus faktus vienoje vietoje; 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ekspertų grupes, nevyriausybines organizacijas ir kitus subjektus bei institucijas, kurių veikla susijusi su kova su </w:t>
            </w:r>
            <w:r w:rsidRPr="004874B9">
              <w:rPr>
                <w:b/>
                <w:bCs/>
                <w:i/>
                <w:iCs/>
                <w:color w:val="auto"/>
              </w:rPr>
              <w:t>hibridiniu karu</w:t>
            </w:r>
            <w:r w:rsidRPr="004874B9">
              <w:rPr>
                <w:color w:val="auto"/>
              </w:rPr>
              <w:t>, į ES tinklą, kuris padėtų koordinuoti jų veiksmus ir kaupti jų nustatytus faktus vienoje vietoje; skirti pakankamai išteklių šiai veiklai; pabrėžia, kad šis tinklas turėtų būti atviras bendraminčiams ES partneriams</w:t>
            </w:r>
            <w:r w:rsidRPr="004874B9">
              <w:rPr>
                <w:b/>
                <w:bCs/>
                <w:i/>
                <w:iCs/>
                <w:color w:val="auto"/>
              </w:rPr>
              <w:t>, kurie galėtų dalytis savo patirtimi, susijusia su prieš juos nukreipta dezinformacija ir priešiška propaganda ir kova su jomis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v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 </w:t>
            </w:r>
            <w:r w:rsidRPr="004874B9">
              <w:rPr>
                <w:b/>
                <w:i/>
                <w:color w:val="auto"/>
              </w:rPr>
              <w:t>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V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w:t>
            </w:r>
            <w:r w:rsidRPr="004874B9">
              <w:rPr>
                <w:b/>
                <w:bCs/>
                <w:i/>
                <w:iCs/>
                <w:color w:val="auto"/>
              </w:rPr>
              <w:t>, nevyriausybines organizacijas</w:t>
            </w:r>
            <w:r w:rsidRPr="004874B9">
              <w:rPr>
                <w:color w:val="auto"/>
              </w:rPr>
              <w:t xml:space="preserve">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229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 Jozo Radoš, Ilhan Kyuchyuk, Urmas Paet, 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 nevyriausybines organizacijas ir kitus subjektus bei institucijas</w:t>
            </w:r>
            <w:r w:rsidRPr="004874B9">
              <w:rPr>
                <w:b/>
                <w:bCs/>
                <w:i/>
                <w:iCs/>
                <w:color w:val="auto"/>
              </w:rPr>
              <w:t>, visų pirma NATO</w:t>
            </w:r>
            <w:r w:rsidRPr="004874B9">
              <w:rPr>
                <w:color w:val="auto"/>
              </w:rPr>
              <w:t>,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Rebecca Harms</w:t>
      </w:r>
      <w:r w:rsidRPr="004874B9">
        <w:rPr>
          <w:rStyle w:val="HideTWBExt"/>
          <w:color w:val="auto"/>
        </w:rPr>
        <w:t>&lt;/Members&gt;</w:t>
      </w:r>
    </w:p>
    <w:p w:rsidR="00273FC4" w:rsidRPr="004874B9" w:rsidRDefault="00273FC4" w:rsidP="00273FC4">
      <w:r w:rsidRPr="004874B9">
        <w:rPr>
          <w:rStyle w:val="HideTWBExt"/>
        </w:rPr>
        <w:t>&lt;AuNomDe&gt;</w:t>
      </w:r>
      <w:r w:rsidRPr="004874B9">
        <w:rPr>
          <w:rStyle w:val="HideTWBInt"/>
        </w:rPr>
        <w:t>{Verts/ALE}</w:t>
      </w:r>
      <w:r w:rsidRPr="004874B9">
        <w:t>Verts/ALE frakcijos vardu</w:t>
      </w:r>
      <w:r w:rsidRPr="004874B9">
        <w:rPr>
          <w:rStyle w:val="HideTWBExt"/>
        </w:rPr>
        <w:t>&lt;/AuNomDe&gt;</w:t>
      </w:r>
    </w:p>
    <w:p w:rsidR="00273FC4" w:rsidRPr="004874B9" w:rsidRDefault="00273FC4" w:rsidP="00273FC4">
      <w:r w:rsidRPr="004874B9">
        <w:rPr>
          <w:rStyle w:val="HideTWBExt"/>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v)</w:t>
            </w:r>
            <w:r w:rsidRPr="004874B9">
              <w:rPr>
                <w:color w:val="auto"/>
              </w:rPr>
              <w:tab/>
              <w:t>sujungti esamus nacionalinius ir vietos specializuotus centrus, 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c>
          <w:tcPr>
            <w:tcW w:w="4876" w:type="dxa"/>
          </w:tcPr>
          <w:p w:rsidR="00273FC4" w:rsidRPr="004874B9" w:rsidRDefault="00273FC4" w:rsidP="00273FC4">
            <w:pPr>
              <w:pStyle w:val="Normal6"/>
              <w:rPr>
                <w:color w:val="auto"/>
              </w:rPr>
            </w:pPr>
            <w:r w:rsidRPr="004874B9">
              <w:rPr>
                <w:color w:val="auto"/>
              </w:rPr>
              <w:t>v)</w:t>
            </w:r>
            <w:r w:rsidRPr="004874B9">
              <w:rPr>
                <w:color w:val="auto"/>
              </w:rPr>
              <w:tab/>
              <w:t xml:space="preserve">sujungti esamus nacionalinius ir vietos specializuotus centrus, </w:t>
            </w:r>
            <w:r w:rsidRPr="004874B9">
              <w:rPr>
                <w:b/>
                <w:bCs/>
                <w:i/>
                <w:iCs/>
                <w:color w:val="auto"/>
              </w:rPr>
              <w:t xml:space="preserve">naujienų žiniasklaidos priemones, </w:t>
            </w:r>
            <w:r w:rsidRPr="004874B9">
              <w:rPr>
                <w:color w:val="auto"/>
              </w:rPr>
              <w:t>ekspertų grupes, nevyriausybines organizacijas ir kitus subjektus bei institucijas, kurių veikla susijusi su kova su strategine propaganda, į ES tinklą, kuris padėtų koordinuoti jų veiksmus ir kaupti jų nustatytus faktus vienoje vietoje; skirti pakankamai išteklių šiai veiklai; pabrėžia, kad šis tinklas turėtų būti atviras bendraminčiams ES partneriams;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Norica Nicolai</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va)</w:t>
            </w:r>
            <w:r w:rsidRPr="004874B9">
              <w:rPr>
                <w:color w:val="auto"/>
              </w:rPr>
              <w:tab/>
            </w:r>
            <w:r w:rsidRPr="004874B9">
              <w:rPr>
                <w:b/>
                <w:i/>
                <w:color w:val="auto"/>
              </w:rPr>
              <w:t>parengti tinkamas komunikacijos strategijas, kuriomis siekiama užkirsti kelią incidentams, kai ES piliečiai, įskaitant žinomus politikus ir ekspertus nuolat viliojami vykti į neteisėtas keliones į okupuotas teritorijas Rytų partnerystės šalyse ir nesusimąsto apie galimus politinius ir teisinius padarinius;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va)</w:t>
            </w:r>
            <w:r w:rsidRPr="004874B9">
              <w:rPr>
                <w:color w:val="auto"/>
              </w:rPr>
              <w:tab/>
            </w:r>
            <w:r w:rsidRPr="004874B9">
              <w:rPr>
                <w:b/>
                <w:i/>
                <w:color w:val="auto"/>
              </w:rPr>
              <w:t>skirti daugiau išteklių tiriamosioms atskaitoms, nepriklausomų, profesionalių žurnalistų skatinimui ir mokymų teikimui kovos su dezinformacija ir priešiška propaganda srityje;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b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vb)</w:t>
            </w:r>
            <w:r w:rsidRPr="004874B9">
              <w:rPr>
                <w:color w:val="auto"/>
              </w:rPr>
              <w:tab/>
            </w:r>
            <w:r w:rsidRPr="004874B9">
              <w:rPr>
                <w:b/>
                <w:i/>
                <w:color w:val="auto"/>
              </w:rPr>
              <w:t>užtikrinti, kad kovoti su dezinformacija kiekvienoje šalyje ES įpareigoti ekspertai yra politiniu požiūriu nepriklausomi ir aktyviai nedalyvauja vidiniame politiniame ginče toje šalyje;</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c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vc)</w:t>
            </w:r>
            <w:r w:rsidRPr="004874B9">
              <w:rPr>
                <w:color w:val="auto"/>
              </w:rPr>
              <w:tab/>
            </w:r>
            <w:r w:rsidRPr="004874B9">
              <w:rPr>
                <w:b/>
                <w:i/>
                <w:color w:val="auto"/>
              </w:rPr>
              <w:t>į Europos saugumo ir gynybos koledžo darbotvarkę ir jo tinklą įtraukti kovos su strategine propaganda klausimą;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d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vd)</w:t>
            </w:r>
            <w:r w:rsidRPr="004874B9">
              <w:rPr>
                <w:color w:val="auto"/>
              </w:rPr>
              <w:tab/>
            </w:r>
            <w:r w:rsidRPr="004874B9">
              <w:rPr>
                <w:b/>
                <w:i/>
                <w:color w:val="auto"/>
              </w:rPr>
              <w:t>sekti ir stebėti priešiškos propagandos finansavimo ir kilmės šaltinius; šiuo atžvilgiu pabrėžia, kad reikia užtikrini žiniasklaidos nuosavybės skaidrumą;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e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ve)</w:t>
            </w:r>
            <w:r w:rsidRPr="004874B9">
              <w:rPr>
                <w:color w:val="auto"/>
              </w:rPr>
              <w:tab/>
            </w:r>
            <w:r w:rsidRPr="004874B9">
              <w:rPr>
                <w:b/>
                <w:i/>
                <w:color w:val="auto"/>
              </w:rPr>
              <w:t>peržiūrėti valstybių narių taikomų nacionalinių požiūrių veikimą;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v</w:t>
      </w:r>
      <w:r w:rsidRPr="004874B9">
        <w:rPr>
          <w:color w:val="auto"/>
        </w:rPr>
        <w:t xml:space="preserve"> f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vf)</w:t>
            </w:r>
            <w:r w:rsidRPr="004874B9">
              <w:rPr>
                <w:color w:val="auto"/>
              </w:rPr>
              <w:tab/>
            </w:r>
            <w:r w:rsidRPr="004874B9">
              <w:rPr>
                <w:b/>
                <w:i/>
                <w:color w:val="auto"/>
              </w:rPr>
              <w:t>raginti ES kaimynines šalis ir šalis partneres prisijungti prie ES Komunikato ir Dezinformacijos praktikos kodekso, kad būtų toliau tobulinamas holistinis požiūris į dezinformaciją internete; naudoti pažangius būdus ir technologijas dezinformacijai, neapykantą kurstančiai kalbai ir melagingoms naujienoms internete demaskuoti bei informuoti auditoriją, kuriai skirtos priešiškos dezinformacijos kampanijos;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w </w:t>
      </w:r>
      <w:r w:rsidR="00DA639F"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trečiųjų šalių kišimąsi į rinkimus ir referendumus ir botų, vadinamųjų trolių ir netikrų paskyrų naudojimą vykdant politines kampanijas; </w:t>
            </w:r>
            <w:r w:rsidRPr="004874B9">
              <w:rPr>
                <w:b/>
                <w:i/>
                <w:color w:val="auto"/>
              </w:rPr>
              <w:t>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trečiųjų šalių kišimąsi į rinkimus ir referendumus ir botų, vadinamųjų trolių ir netikrų paskyrų naudojimą vykdant politines kampanijas; </w:t>
            </w:r>
            <w:r w:rsidRPr="004874B9">
              <w:rPr>
                <w:b/>
                <w:i/>
                <w:color w:val="auto"/>
              </w:rPr>
              <w:t>apgailestauti, kad šis kišimasis dažnai vykdomas pačių valstybių narių ir ES institucijų, pavyzdžiui, joms subsidijavus propagandos kampanijas šalyse kandidatėse į ES;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239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w </w:t>
      </w:r>
      <w:r w:rsidR="00DA639F"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w:t>
            </w:r>
            <w:r w:rsidRPr="004874B9">
              <w:rPr>
                <w:b/>
                <w:i/>
                <w:color w:val="auto"/>
              </w:rPr>
              <w:t xml:space="preserve"> </w:t>
            </w:r>
            <w:r w:rsidRPr="004874B9">
              <w:rPr>
                <w:color w:val="auto"/>
              </w:rPr>
              <w:t>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w:t>
            </w:r>
            <w:r w:rsidRPr="004874B9">
              <w:rPr>
                <w:b/>
                <w:i/>
                <w:color w:val="auto"/>
              </w:rPr>
              <w:t>bet kokių</w:t>
            </w:r>
            <w:r w:rsidRPr="004874B9">
              <w:rPr>
                <w:color w:val="auto"/>
              </w:rPr>
              <w:t xml:space="preserve"> trečiųjų šalių </w:t>
            </w:r>
            <w:r w:rsidRPr="004874B9">
              <w:rPr>
                <w:b/>
                <w:i/>
                <w:color w:val="auto"/>
              </w:rPr>
              <w:t>ar įmonių</w:t>
            </w:r>
            <w:r w:rsidRPr="004874B9">
              <w:rPr>
                <w:color w:val="auto"/>
              </w:rPr>
              <w:t xml:space="preserve"> kišimąsi į rinkimus ir referendumus ir botų, vadinamųjų trolių ir netikrų paskyrų naudojimą vykdant politines kampanijas</w:t>
            </w:r>
            <w:r w:rsidRPr="004874B9">
              <w:rPr>
                <w:b/>
                <w:i/>
                <w:color w:val="auto"/>
              </w:rPr>
              <w:t>, šiuo tikslu sunerimti dėl neseniai pakeistų algoritmų didžiuosiuose socialiniuose tinkluose, pavyzdžiui, „Facebook“, ir dėl jų galimai kenksmingo vaidmens, nes į priekį iškeliamas turinys su melagingomis naujienomis ar neapykantą skleidžiančiu turiniu,</w:t>
            </w:r>
            <w:r w:rsidRPr="004874B9">
              <w:rPr>
                <w:color w:val="auto"/>
              </w:rPr>
              <w:t xml:space="preserve"> pabrėžti demokratinės visuomenės 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w:t>
            </w:r>
            <w:r w:rsidRPr="004874B9">
              <w:rPr>
                <w:b/>
                <w:i/>
                <w:color w:val="auto"/>
              </w:rPr>
              <w:t xml:space="preserve"> </w:t>
            </w:r>
            <w:r w:rsidRPr="004874B9">
              <w:rPr>
                <w:color w:val="auto"/>
              </w:rPr>
              <w:t>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w:t>
            </w:r>
            <w:r w:rsidRPr="004874B9">
              <w:rPr>
                <w:b/>
                <w:bCs/>
                <w:i/>
                <w:iCs/>
                <w:color w:val="auto"/>
              </w:rPr>
              <w:t xml:space="preserve"> ir raginti paveiktas valstybes nares, jeigu reikia, su Eurojusto pagalba nedelsiant atlikti išsamius šių priešiškų kampanijų tyrimus</w:t>
            </w:r>
            <w:r w:rsidRPr="004874B9">
              <w:rPr>
                <w:color w:val="auto"/>
              </w:rPr>
              <w:t>;</w:t>
            </w:r>
            <w:r w:rsidRPr="004874B9">
              <w:rPr>
                <w:b/>
                <w:i/>
                <w:color w:val="auto"/>
              </w:rPr>
              <w:t xml:space="preserve"> </w:t>
            </w:r>
            <w:r w:rsidRPr="004874B9">
              <w:rPr>
                <w:color w:val="auto"/>
              </w:rPr>
              <w:t>pabrėžti demokratinės visuomenės 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 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w:t>
            </w:r>
            <w:r w:rsidRPr="004874B9">
              <w:rPr>
                <w:b/>
                <w:bCs/>
                <w:i/>
                <w:iCs/>
                <w:color w:val="auto"/>
              </w:rPr>
              <w:t>, pvz., Rusijos,</w:t>
            </w:r>
            <w:r w:rsidRPr="004874B9">
              <w:rPr>
                <w:color w:val="auto"/>
              </w:rPr>
              <w:t xml:space="preserve"> kišimąsi į rinkimus ir referendumus ir botų, vadinamųjų trolių ir netikrų paskyrų naudojimą vykdant politines kampanijas; pabrėžti demokratinės visuomenės </w:t>
            </w:r>
            <w:r w:rsidRPr="004874B9">
              <w:rPr>
                <w:b/>
                <w:bCs/>
                <w:i/>
                <w:iCs/>
                <w:color w:val="auto"/>
              </w:rPr>
              <w:t xml:space="preserve">teisę ir </w:t>
            </w:r>
            <w:r w:rsidRPr="004874B9">
              <w:rPr>
                <w:color w:val="auto"/>
              </w:rPr>
              <w:t>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trečiųjų šalių kišimąsi į rinkimus ir referendumus ir botų, vadinamųjų trolių ir netikrų paskyrų naudojimą vykdant politines kampanijas; pabrėžti </w:t>
            </w:r>
            <w:r w:rsidRPr="004874B9">
              <w:rPr>
                <w:b/>
                <w:bCs/>
                <w:i/>
                <w:iCs/>
                <w:color w:val="auto"/>
              </w:rPr>
              <w:t>demokratinės visuomenės</w:t>
            </w:r>
            <w:r w:rsidRPr="004874B9">
              <w:rPr>
                <w:color w:val="auto"/>
              </w:rPr>
              <w:t xml:space="preserve"> gebėjimą </w:t>
            </w:r>
            <w:r w:rsidRPr="004874B9">
              <w:rPr>
                <w:b/>
                <w:bCs/>
                <w:i/>
                <w:iCs/>
                <w:color w:val="auto"/>
              </w:rPr>
              <w:t>savarankiškai</w:t>
            </w:r>
            <w:r w:rsidRPr="004874B9">
              <w:rPr>
                <w:color w:val="auto"/>
              </w:rPr>
              <w:t xml:space="preserve">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trečiųjų šalių kišimąsi į rinkimus ir referendumus ir botų, vadinamųjų trolių ir netikrų paskyrų naudojimą vykdant politines kampanijas; pabrėžti </w:t>
            </w:r>
            <w:r w:rsidRPr="004874B9">
              <w:rPr>
                <w:b/>
                <w:bCs/>
                <w:i/>
                <w:iCs/>
                <w:color w:val="auto"/>
              </w:rPr>
              <w:t>žmonių</w:t>
            </w:r>
            <w:r w:rsidRPr="004874B9">
              <w:rPr>
                <w:color w:val="auto"/>
              </w:rPr>
              <w:t xml:space="preserve"> gebėjimą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 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w:t>
            </w:r>
            <w:r w:rsidRPr="004874B9">
              <w:rPr>
                <w:b/>
                <w:bCs/>
                <w:i/>
                <w:iCs/>
                <w:color w:val="auto"/>
              </w:rPr>
              <w:t>, algoritmų, dirbinio intelekto</w:t>
            </w:r>
            <w:r w:rsidRPr="004874B9">
              <w:rPr>
                <w:color w:val="auto"/>
              </w:rPr>
              <w:t>, vadinamųjų trolių ir netikrų paskyrų naudojimą vykdant politines kampanijas; pabrėžti demokratinės visuomenės 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Marietje Schaake, Petras Auštrevičius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 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w:t>
            </w:r>
            <w:r w:rsidRPr="004874B9">
              <w:rPr>
                <w:b/>
                <w:bCs/>
                <w:i/>
                <w:iCs/>
                <w:color w:val="auto"/>
              </w:rPr>
              <w:t>, sintetinės vaizdakaitos</w:t>
            </w:r>
            <w:r w:rsidRPr="004874B9">
              <w:rPr>
                <w:color w:val="auto"/>
              </w:rPr>
              <w:t xml:space="preserve"> ir netikrų paskyrų </w:t>
            </w:r>
            <w:r w:rsidRPr="004874B9">
              <w:rPr>
                <w:b/>
                <w:bCs/>
                <w:i/>
                <w:iCs/>
                <w:color w:val="auto"/>
              </w:rPr>
              <w:t xml:space="preserve">kenkėjišką </w:t>
            </w:r>
            <w:r w:rsidRPr="004874B9">
              <w:rPr>
                <w:color w:val="auto"/>
              </w:rPr>
              <w:t xml:space="preserve">naudojimą vykdant politines kampanijas; pabrėžti demokratinės visuomenės </w:t>
            </w:r>
            <w:r w:rsidRPr="004874B9">
              <w:rPr>
                <w:b/>
                <w:bCs/>
                <w:i/>
                <w:iCs/>
                <w:color w:val="auto"/>
              </w:rPr>
              <w:t xml:space="preserve">narių </w:t>
            </w:r>
            <w:r w:rsidRPr="004874B9">
              <w:rPr>
                <w:color w:val="auto"/>
              </w:rPr>
              <w:t>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w)</w:t>
            </w:r>
            <w:r w:rsidRPr="004874B9">
              <w:rPr>
                <w:color w:val="auto"/>
              </w:rPr>
              <w:tab/>
              <w:t>griežtai pasmerkti trečiųjų šalių kišimąsi į rinkimus ir referendumus ir botų, vadinamųjų trolių ir netikrų paskyrų naudojimą vykdant politines kampanijas; pabrėžti demokratinės visuomenės gebėjimą savarankiškai priimti politinius sprendimus;</w:t>
            </w:r>
          </w:p>
        </w:tc>
        <w:tc>
          <w:tcPr>
            <w:tcW w:w="4876" w:type="dxa"/>
          </w:tcPr>
          <w:p w:rsidR="00273FC4" w:rsidRPr="004874B9" w:rsidRDefault="00273FC4" w:rsidP="00273FC4">
            <w:pPr>
              <w:pStyle w:val="Normal6"/>
              <w:rPr>
                <w:color w:val="auto"/>
              </w:rPr>
            </w:pPr>
            <w:r w:rsidRPr="004874B9">
              <w:rPr>
                <w:color w:val="auto"/>
              </w:rPr>
              <w:t>w)</w:t>
            </w:r>
            <w:r w:rsidRPr="004874B9">
              <w:rPr>
                <w:color w:val="auto"/>
              </w:rPr>
              <w:tab/>
              <w:t xml:space="preserve">griežtai pasmerkti trečiųjų šalių kišimąsi į rinkimus ir referendumus ir botų, vadinamųjų trolių ir netikrų paskyrų naudojimą vykdant politines kampanijas; pabrėžti demokratinės </w:t>
            </w:r>
            <w:r w:rsidRPr="004874B9">
              <w:rPr>
                <w:b/>
                <w:bCs/>
                <w:i/>
                <w:iCs/>
                <w:color w:val="auto"/>
              </w:rPr>
              <w:t xml:space="preserve">ir nepriklausomos </w:t>
            </w:r>
            <w:r w:rsidRPr="004874B9">
              <w:rPr>
                <w:color w:val="auto"/>
              </w:rPr>
              <w:t>visuomenės gebėjimą savarankiškai priimti politinius sprendimus;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w</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wa)</w:t>
            </w:r>
            <w:r w:rsidRPr="004874B9">
              <w:rPr>
                <w:color w:val="auto"/>
              </w:rPr>
              <w:tab/>
            </w:r>
            <w:r w:rsidRPr="004874B9">
              <w:rPr>
                <w:b/>
                <w:i/>
                <w:color w:val="auto"/>
              </w:rPr>
              <w:t>pabrėžia, kad dabar ir ateityje daugiau rinkimų kampanijų ir kitos politinės veiklos vyks internete ir kibernetinėje erdvėje; atminti, kad saugios, bet pliuralistinės diskusijos, taip pat vykstančios ir kibernetinėje srityje, yra svarbus veiksmingos demokratijos ir pliuralistinės sistemos, tokios kaip Europos Sąjunga, aspektas;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x</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x)</w:t>
            </w:r>
            <w:r w:rsidRPr="004874B9">
              <w:rPr>
                <w:color w:val="auto"/>
              </w:rPr>
              <w:tab/>
              <w:t xml:space="preserve">raginti valstybes nares dalytis duomenimis apie bet </w:t>
            </w:r>
            <w:r w:rsidRPr="004874B9">
              <w:rPr>
                <w:b/>
                <w:bCs/>
                <w:i/>
                <w:iCs/>
                <w:color w:val="auto"/>
              </w:rPr>
              <w:t>kokį</w:t>
            </w:r>
            <w:r w:rsidRPr="004874B9">
              <w:rPr>
                <w:color w:val="auto"/>
              </w:rPr>
              <w:t xml:space="preserve"> užsienio šalių </w:t>
            </w:r>
            <w:r w:rsidRPr="004874B9">
              <w:rPr>
                <w:b/>
                <w:bCs/>
                <w:i/>
                <w:iCs/>
                <w:color w:val="auto"/>
              </w:rPr>
              <w:t>kišimąsi</w:t>
            </w:r>
            <w:r w:rsidRPr="004874B9">
              <w:rPr>
                <w:color w:val="auto"/>
              </w:rPr>
              <w:t xml:space="preserve"> į rinkimų procesus ir keistis geriausia </w:t>
            </w:r>
            <w:r w:rsidRPr="004874B9">
              <w:rPr>
                <w:b/>
                <w:bCs/>
                <w:i/>
                <w:iCs/>
                <w:color w:val="auto"/>
              </w:rPr>
              <w:t>tokio kišimosi</w:t>
            </w:r>
            <w:r w:rsidRPr="004874B9">
              <w:rPr>
                <w:color w:val="auto"/>
              </w:rPr>
              <w:t xml:space="preserve"> neutralizavimo praktika siekiant padidinti atsparumą </w:t>
            </w:r>
            <w:r w:rsidRPr="004874B9">
              <w:rPr>
                <w:b/>
                <w:bCs/>
                <w:i/>
                <w:iCs/>
                <w:color w:val="auto"/>
              </w:rPr>
              <w:t>tokiam kišimuisi</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x)</w:t>
            </w:r>
            <w:r w:rsidRPr="004874B9">
              <w:rPr>
                <w:color w:val="auto"/>
              </w:rPr>
              <w:tab/>
              <w:t>raginti valstybes nares dalytis duomenimis apie bet</w:t>
            </w:r>
            <w:r w:rsidRPr="004874B9">
              <w:rPr>
                <w:b/>
                <w:bCs/>
                <w:i/>
                <w:iCs/>
                <w:color w:val="auto"/>
              </w:rPr>
              <w:t xml:space="preserve"> kokius</w:t>
            </w:r>
            <w:r w:rsidRPr="004874B9">
              <w:rPr>
                <w:color w:val="auto"/>
              </w:rPr>
              <w:t xml:space="preserve"> užsienio šalių </w:t>
            </w:r>
            <w:r w:rsidRPr="004874B9">
              <w:rPr>
                <w:b/>
                <w:bCs/>
                <w:i/>
                <w:iCs/>
                <w:color w:val="auto"/>
              </w:rPr>
              <w:t>kišimosi</w:t>
            </w:r>
            <w:r w:rsidRPr="004874B9">
              <w:rPr>
                <w:color w:val="auto"/>
              </w:rPr>
              <w:t xml:space="preserve"> į rinkimų procesus </w:t>
            </w:r>
            <w:r w:rsidRPr="004874B9">
              <w:rPr>
                <w:b/>
                <w:bCs/>
                <w:i/>
                <w:iCs/>
                <w:color w:val="auto"/>
              </w:rPr>
              <w:t>atvejus</w:t>
            </w:r>
            <w:r w:rsidRPr="004874B9">
              <w:rPr>
                <w:color w:val="auto"/>
              </w:rPr>
              <w:t xml:space="preserve"> ir keistis geriausia </w:t>
            </w:r>
            <w:r w:rsidRPr="004874B9">
              <w:rPr>
                <w:b/>
                <w:bCs/>
                <w:i/>
                <w:iCs/>
                <w:color w:val="auto"/>
              </w:rPr>
              <w:t>tokių kišimosi atvejų</w:t>
            </w:r>
            <w:r w:rsidRPr="004874B9">
              <w:rPr>
                <w:color w:val="auto"/>
              </w:rPr>
              <w:t xml:space="preserve"> neutralizavimo praktika siekiant padidinti atsparumą </w:t>
            </w:r>
            <w:r w:rsidRPr="004874B9">
              <w:rPr>
                <w:b/>
                <w:bCs/>
                <w:i/>
                <w:iCs/>
                <w:color w:val="auto"/>
              </w:rPr>
              <w:t>tokiems kišimosi atvejams</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Jean-Luc Schaffhauser</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x </w:t>
      </w:r>
      <w:r w:rsidR="006931FE"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x)</w:t>
            </w:r>
            <w:r w:rsidRPr="004874B9">
              <w:rPr>
                <w:color w:val="auto"/>
              </w:rPr>
              <w:tab/>
              <w:t>raginti valstybes nares dalytis duomenimis apie bet kokį užsienio šalių kišimąsi į rinkimų procesus ir keistis geriausia tokio kišimosi neutralizavimo praktika siekiant padidinti atsparumą tokiam kišimuisi;</w:t>
            </w:r>
          </w:p>
        </w:tc>
        <w:tc>
          <w:tcPr>
            <w:tcW w:w="4876" w:type="dxa"/>
          </w:tcPr>
          <w:p w:rsidR="00273FC4" w:rsidRPr="004874B9" w:rsidRDefault="00273FC4" w:rsidP="00273FC4">
            <w:pPr>
              <w:pStyle w:val="Normal6"/>
              <w:rPr>
                <w:color w:val="auto"/>
              </w:rPr>
            </w:pPr>
            <w:r w:rsidRPr="004874B9">
              <w:rPr>
                <w:color w:val="auto"/>
              </w:rPr>
              <w:t>x)</w:t>
            </w:r>
            <w:r w:rsidRPr="004874B9">
              <w:rPr>
                <w:color w:val="auto"/>
              </w:rPr>
              <w:tab/>
              <w:t xml:space="preserve">raginti valstybes nares dalytis duomenimis apie bet kokį užsienio šalių kišimąsi į rinkimų procesus ir keistis geriausia tokio kišimosi neutralizavimo praktika siekiant padidinti atsparumą tokiam kišimuisi; </w:t>
            </w:r>
            <w:r w:rsidRPr="004874B9">
              <w:rPr>
                <w:b/>
                <w:i/>
                <w:color w:val="auto"/>
              </w:rPr>
              <w:t>raginti laikytis šio principo vykdant savo pačių išorės reikalus;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249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x</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x)</w:t>
            </w:r>
            <w:r w:rsidRPr="004874B9">
              <w:rPr>
                <w:color w:val="auto"/>
              </w:rPr>
              <w:tab/>
              <w:t>raginti valstybes nares dalytis duomenimis apie bet kokį užsienio šalių kišimąsi į rinkimų procesus ir keistis geriausia tokio kišimosi neutralizavimo praktika siekiant padidinti atsparumą tokiam kišimuisi;</w:t>
            </w:r>
          </w:p>
        </w:tc>
        <w:tc>
          <w:tcPr>
            <w:tcW w:w="4876" w:type="dxa"/>
          </w:tcPr>
          <w:p w:rsidR="00273FC4" w:rsidRPr="004874B9" w:rsidRDefault="00273FC4" w:rsidP="00273FC4">
            <w:pPr>
              <w:pStyle w:val="Normal6"/>
              <w:rPr>
                <w:color w:val="auto"/>
              </w:rPr>
            </w:pPr>
            <w:r w:rsidRPr="004874B9">
              <w:rPr>
                <w:color w:val="auto"/>
              </w:rPr>
              <w:t>x)</w:t>
            </w:r>
            <w:r w:rsidRPr="004874B9">
              <w:rPr>
                <w:color w:val="auto"/>
              </w:rPr>
              <w:tab/>
              <w:t xml:space="preserve">raginti valstybes nares </w:t>
            </w:r>
            <w:r w:rsidRPr="004874B9">
              <w:rPr>
                <w:b/>
                <w:bCs/>
                <w:i/>
                <w:iCs/>
                <w:color w:val="auto"/>
              </w:rPr>
              <w:t>ir bendramintes šalis</w:t>
            </w:r>
            <w:r w:rsidRPr="004874B9">
              <w:rPr>
                <w:color w:val="auto"/>
              </w:rPr>
              <w:t xml:space="preserve"> dalytis duomenimis apie bet kokį užsienio šalių kišimąsi į rinkimų procesus ir keistis geriausia tokio kišimosi neutralizavimo praktika siekiant padidinti atsparumą tokiam kišimuisi;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6931FE" w:rsidRPr="004874B9">
        <w:rPr>
          <w:color w:val="auto"/>
        </w:rPr>
        <w:t>x</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x)</w:t>
            </w:r>
            <w:r w:rsidRPr="004874B9">
              <w:rPr>
                <w:color w:val="auto"/>
              </w:rPr>
              <w:tab/>
              <w:t>raginti valstybes nares dalytis duomenimis apie bet kokį užsienio šalių kišimąsi į rinkimų procesus ir keistis geriausia tokio kišimosi neutralizavimo praktika siekiant padidinti atsparumą tokiam kišimuisi;</w:t>
            </w:r>
          </w:p>
        </w:tc>
        <w:tc>
          <w:tcPr>
            <w:tcW w:w="4876" w:type="dxa"/>
          </w:tcPr>
          <w:p w:rsidR="00273FC4" w:rsidRPr="004874B9" w:rsidRDefault="00273FC4" w:rsidP="00273FC4">
            <w:pPr>
              <w:pStyle w:val="Normal6"/>
              <w:rPr>
                <w:color w:val="auto"/>
              </w:rPr>
            </w:pPr>
            <w:r w:rsidRPr="004874B9">
              <w:rPr>
                <w:color w:val="auto"/>
              </w:rPr>
              <w:t>x)</w:t>
            </w:r>
            <w:r w:rsidRPr="004874B9">
              <w:rPr>
                <w:color w:val="auto"/>
              </w:rPr>
              <w:tab/>
              <w:t xml:space="preserve">raginti valstybes nares dalytis duomenimis apie bet kokį užsienio šalių </w:t>
            </w:r>
            <w:r w:rsidRPr="004874B9">
              <w:rPr>
                <w:b/>
                <w:bCs/>
                <w:i/>
                <w:iCs/>
                <w:color w:val="auto"/>
              </w:rPr>
              <w:t xml:space="preserve">ar šalies viduje vykdomą </w:t>
            </w:r>
            <w:r w:rsidRPr="004874B9">
              <w:rPr>
                <w:color w:val="auto"/>
              </w:rPr>
              <w:t>kišimąsi į rinkimų procesus ir keistis geriausia tokio kišimosi neutralizavimo praktika siekiant padidinti atsparumą tokiam kišimuisi;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Marie-Christine Vergiat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x a </w:t>
      </w:r>
      <w:r w:rsidR="00DA639F" w:rsidRPr="004874B9">
        <w:rPr>
          <w:color w:val="auto"/>
        </w:rPr>
        <w:t>punktas</w:t>
      </w:r>
      <w:r w:rsidRPr="004874B9">
        <w:rPr>
          <w:color w:val="auto"/>
        </w:rPr>
        <w:t xml:space="preserve">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xa)</w:t>
            </w:r>
            <w:r w:rsidRPr="004874B9">
              <w:rPr>
                <w:color w:val="auto"/>
              </w:rPr>
              <w:tab/>
            </w:r>
            <w:r w:rsidRPr="004874B9">
              <w:rPr>
                <w:b/>
                <w:i/>
                <w:color w:val="auto"/>
              </w:rPr>
              <w:t>raginti valstybes nares įgyvendinti švietimo ir informavimo programas naudojantis skaitmeninėmis priemonėmis, visų pirma, internetu ir socialiniais tinklais, siekiant ugdyti kritinį mąstymą ir skatinti atsirinkti įvairią ir gausią informaciją, kad galėtų ją analizuoti ir atmesti klaidingą informaciją;</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{FR}</w:t>
      </w:r>
      <w:r w:rsidRPr="004874B9">
        <w:rPr>
          <w:color w:val="auto"/>
          <w:lang w:val="lt-LT"/>
        </w:rPr>
        <w:t>fr</w:t>
      </w:r>
      <w:r w:rsidRPr="004874B9">
        <w:rPr>
          <w:rStyle w:val="HideTWBExt"/>
          <w:color w:val="auto"/>
          <w:lang w:val="lt-LT"/>
        </w:rPr>
        <w:t>&lt;/Original&gt;</w:t>
      </w:r>
    </w:p>
    <w:p w:rsidR="00273FC4" w:rsidRPr="004874B9" w:rsidRDefault="00273FC4" w:rsidP="00273FC4">
      <w:pPr>
        <w:pStyle w:val="AMNumberTabs"/>
        <w:rPr>
          <w:color w:val="auto"/>
        </w:rPr>
      </w:pPr>
      <w:r w:rsidRPr="004874B9">
        <w:rPr>
          <w:rStyle w:val="HideTWBExt"/>
          <w:color w:val="auto"/>
        </w:rPr>
        <w:t>&lt;/Amend&gt;&lt;Amend&gt;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y)</w:t>
            </w:r>
            <w:r w:rsidRPr="004874B9">
              <w:rPr>
                <w:color w:val="auto"/>
              </w:rPr>
              <w:tab/>
              <w:t xml:space="preserve">raginti valstybes nares užtikrinti, kad rinkimų įstatymuose būtų atsižvelgiama į galimas grėsmes, kylančias dėl kibernetinių išpuolių ir </w:t>
            </w:r>
            <w:r w:rsidRPr="004874B9">
              <w:rPr>
                <w:b/>
                <w:bCs/>
                <w:i/>
                <w:iCs/>
                <w:color w:val="auto"/>
              </w:rPr>
              <w:t>priešiškos propagandos</w:t>
            </w:r>
            <w:r w:rsidRPr="004874B9">
              <w:rPr>
                <w:color w:val="auto"/>
              </w:rPr>
              <w:t>, ir pabrėžti, kad šie įstatymai turėtų būti atitinkamai iš dalies pakeisti, kad būtų sudarytos galimybės veiksmingai kovoti su tokiomis grėsmėmis;</w:t>
            </w:r>
          </w:p>
        </w:tc>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w:t>
            </w:r>
            <w:r w:rsidRPr="004874B9">
              <w:rPr>
                <w:b/>
                <w:bCs/>
                <w:i/>
                <w:iCs/>
                <w:color w:val="auto"/>
              </w:rPr>
              <w:t>, kibernetinių nusikaltimų</w:t>
            </w:r>
            <w:r w:rsidRPr="004874B9">
              <w:rPr>
                <w:color w:val="auto"/>
              </w:rPr>
              <w:t xml:space="preserve"> ir </w:t>
            </w:r>
            <w:r w:rsidRPr="004874B9">
              <w:rPr>
                <w:b/>
                <w:bCs/>
                <w:i/>
                <w:iCs/>
                <w:color w:val="auto"/>
              </w:rPr>
              <w:t>laisvo balsavimo pažeidimų</w:t>
            </w:r>
            <w:r w:rsidRPr="004874B9">
              <w:rPr>
                <w:color w:val="auto"/>
              </w:rPr>
              <w:t>, ir pabrėžti, kad šie įstatymai turėtų būti atitinkamai iš dalies pakeisti, kad būtų sudarytos galimybės veiksmingai kovoti su tokiomis grėsmėmis;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253</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Anders Sellström</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w:t>
            </w:r>
          </w:p>
        </w:tc>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w:t>
            </w:r>
            <w:r w:rsidRPr="004874B9">
              <w:rPr>
                <w:b/>
                <w:bCs/>
                <w:i/>
                <w:iCs/>
                <w:color w:val="auto"/>
              </w:rPr>
              <w:t>, dezinformacijos</w:t>
            </w:r>
            <w:r w:rsidRPr="004874B9">
              <w:rPr>
                <w:color w:val="auto"/>
              </w:rPr>
              <w:t xml:space="preserve"> ir priešiškos propagandos, ir pabrėžti, kad šie įstatymai turėtų būti atitinkamai iš dalies pakeisti, kad </w:t>
            </w:r>
            <w:r w:rsidRPr="004874B9">
              <w:rPr>
                <w:b/>
                <w:bCs/>
                <w:i/>
                <w:iCs/>
                <w:color w:val="auto"/>
              </w:rPr>
              <w:t xml:space="preserve">valstybėms narėms </w:t>
            </w:r>
            <w:r w:rsidRPr="004874B9">
              <w:rPr>
                <w:color w:val="auto"/>
              </w:rPr>
              <w:t xml:space="preserve">būtų sudarytos galimybės veiksmingai </w:t>
            </w:r>
            <w:r w:rsidRPr="004874B9">
              <w:rPr>
                <w:b/>
                <w:bCs/>
                <w:i/>
                <w:iCs/>
                <w:color w:val="auto"/>
              </w:rPr>
              <w:t xml:space="preserve">ir aktyviai </w:t>
            </w:r>
            <w:r w:rsidRPr="004874B9">
              <w:rPr>
                <w:color w:val="auto"/>
              </w:rPr>
              <w:t>kovoti su tokiomis grėsmėmis;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254</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w:t>
            </w:r>
          </w:p>
        </w:tc>
        <w:tc>
          <w:tcPr>
            <w:tcW w:w="4876" w:type="dxa"/>
          </w:tcPr>
          <w:p w:rsidR="00273FC4" w:rsidRPr="004874B9" w:rsidRDefault="00273FC4" w:rsidP="00273FC4">
            <w:pPr>
              <w:pStyle w:val="Normal6"/>
              <w:rPr>
                <w:color w:val="auto"/>
              </w:rPr>
            </w:pPr>
            <w:r w:rsidRPr="004874B9">
              <w:rPr>
                <w:color w:val="auto"/>
              </w:rPr>
              <w:t>y)</w:t>
            </w:r>
            <w:r w:rsidRPr="004874B9">
              <w:rPr>
                <w:color w:val="auto"/>
              </w:rPr>
              <w:tab/>
              <w:t xml:space="preserve">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 </w:t>
            </w:r>
            <w:r w:rsidRPr="004874B9">
              <w:rPr>
                <w:b/>
                <w:i/>
                <w:color w:val="auto"/>
              </w:rPr>
              <w:t>šiuo atžvilgiu palankiai vertina tokias iniciatyvas, kaip Švedijos civilinės saugos agentūra;</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255</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Georgios Epitideios</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w:t>
      </w:r>
      <w:r w:rsidR="00DA639F"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w:t>
            </w:r>
          </w:p>
        </w:tc>
        <w:tc>
          <w:tcPr>
            <w:tcW w:w="4876" w:type="dxa"/>
          </w:tcPr>
          <w:p w:rsidR="00273FC4" w:rsidRPr="004874B9" w:rsidRDefault="00273FC4" w:rsidP="00273FC4">
            <w:pPr>
              <w:pStyle w:val="Normal6"/>
              <w:rPr>
                <w:color w:val="auto"/>
              </w:rPr>
            </w:pPr>
            <w:r w:rsidRPr="004874B9">
              <w:rPr>
                <w:color w:val="auto"/>
              </w:rPr>
              <w:t>y)</w:t>
            </w:r>
            <w:r w:rsidRPr="004874B9">
              <w:rPr>
                <w:color w:val="auto"/>
              </w:rPr>
              <w:tab/>
              <w:t xml:space="preserve">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 </w:t>
            </w:r>
            <w:r w:rsidRPr="004874B9">
              <w:rPr>
                <w:b/>
                <w:bCs/>
                <w:i/>
                <w:iCs/>
                <w:color w:val="auto"/>
              </w:rPr>
              <w:t>nesudarant sąlygų neteisėtam kišimuisi ir rinkimų rezultatų keitimui</w:t>
            </w:r>
            <w:r w:rsidRPr="004874B9">
              <w:rPr>
                <w:color w:val="auto"/>
              </w:rPr>
              <w:t>;</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{EL}</w:t>
      </w:r>
      <w:r w:rsidRPr="004874B9">
        <w:rPr>
          <w:color w:val="auto"/>
          <w:lang w:val="lt-LT"/>
        </w:rPr>
        <w:t>el</w:t>
      </w:r>
      <w:r w:rsidRPr="004874B9">
        <w:rPr>
          <w:rStyle w:val="HideTWBExt"/>
          <w:color w:val="auto"/>
          <w:lang w:val="lt-LT"/>
        </w:rPr>
        <w:t>&lt;/Original&gt;</w:t>
      </w:r>
    </w:p>
    <w:p w:rsidR="00273FC4" w:rsidRPr="004874B9" w:rsidRDefault="00273FC4" w:rsidP="00273FC4">
      <w:pPr>
        <w:pStyle w:val="AMNumberTabs"/>
        <w:rPr>
          <w:color w:val="auto"/>
        </w:rPr>
      </w:pPr>
      <w:r w:rsidRPr="004874B9">
        <w:rPr>
          <w:rStyle w:val="HideTWBExt"/>
          <w:color w:val="auto"/>
        </w:rPr>
        <w:t>&lt;/Amend&gt;&lt;Amend&gt;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256</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Eugen Freund</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 ir priešiškos propagandos, ir pabrėžti, kad šie įstatymai turėtų būti atitinkamai iš dalies pakeisti, kad būtų sudarytos galimybės veiksmingai kovoti su tokiomis grėsmėmis;</w:t>
            </w:r>
          </w:p>
        </w:tc>
        <w:tc>
          <w:tcPr>
            <w:tcW w:w="4876" w:type="dxa"/>
          </w:tcPr>
          <w:p w:rsidR="00273FC4" w:rsidRPr="004874B9" w:rsidRDefault="00273FC4" w:rsidP="00273FC4">
            <w:pPr>
              <w:pStyle w:val="Normal6"/>
              <w:rPr>
                <w:color w:val="auto"/>
              </w:rPr>
            </w:pPr>
            <w:r w:rsidRPr="004874B9">
              <w:rPr>
                <w:color w:val="auto"/>
              </w:rPr>
              <w:t>y)</w:t>
            </w:r>
            <w:r w:rsidRPr="004874B9">
              <w:rPr>
                <w:color w:val="auto"/>
              </w:rPr>
              <w:tab/>
              <w:t>raginti valstybes nares užtikrinti, kad rinkimų įstatymuose būtų atsižvelgiama į galimas grėsmes, kylančias dėl kibernetinių išpuolių</w:t>
            </w:r>
            <w:r w:rsidRPr="004874B9">
              <w:rPr>
                <w:b/>
                <w:bCs/>
                <w:i/>
                <w:iCs/>
                <w:color w:val="auto"/>
              </w:rPr>
              <w:t>, dezinformacijos kampanijų</w:t>
            </w:r>
            <w:r w:rsidRPr="004874B9">
              <w:rPr>
                <w:color w:val="auto"/>
              </w:rPr>
              <w:t xml:space="preserve"> ir priešiškos propagandos, ir pabrėžti, kad šie įstatymai turėtų būti atitinkamai iš dalies pakeisti, kad būtų sudarytos galimybės veiksmingai kovoti su tokiomis grėsmėmis;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257</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y</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ya)</w:t>
            </w:r>
            <w:r w:rsidRPr="004874B9">
              <w:rPr>
                <w:color w:val="auto"/>
              </w:rPr>
              <w:tab/>
            </w:r>
            <w:r w:rsidRPr="004874B9">
              <w:rPr>
                <w:b/>
                <w:i/>
                <w:color w:val="auto"/>
              </w:rPr>
              <w:t>remti narystės ES siekiančias šalis, ypač Gruziją, Moldovą, Ukrainą ir Vakarų Balkanus, teikiant joms geriausią patirtį ir žmogiškuosius išteklius bei technologiją, kad būtų užtikrinta tvirta jų rinkimų procesų gynyba nuo kenkėjiškos kibernetinės, dezinformacijos ir propagandos veiklos, kurią vykdo Rusija ir kiti priešiški veikėjai;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258</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Clare Moody, Wajid Khan</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z</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za)</w:t>
            </w:r>
            <w:r w:rsidRPr="004874B9">
              <w:rPr>
                <w:color w:val="auto"/>
              </w:rPr>
              <w:tab/>
            </w:r>
            <w:r w:rsidRPr="004874B9">
              <w:rPr>
                <w:b/>
                <w:i/>
                <w:color w:val="auto"/>
              </w:rPr>
              <w:t>siūlyti teisės aktus, kuriais būtų sprendžiamas duomenų naudojimo klausimas rinkimų kampanijose po to, kai buvo atskleistas netinkamas „Cambridge Analytica“ duomenų naudojimas 2016 m. Jungtinės Karalystės referendumo kampanijoje, kad būsimos rinkimų kampanijos būtų toliau saugomos nuo netinkamos įtakos;</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259</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Anna Elżbieta Fotyga</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00DA639F" w:rsidRPr="004874B9">
        <w:rPr>
          <w:color w:val="auto"/>
        </w:rPr>
        <w:t>z</w:t>
      </w:r>
      <w:r w:rsidRPr="004874B9">
        <w:rPr>
          <w:color w:val="auto"/>
        </w:rPr>
        <w:t xml:space="preserve"> a punktas (</w:t>
      </w:r>
      <w:r w:rsidR="008F540D" w:rsidRPr="004874B9">
        <w:rPr>
          <w:color w:val="auto"/>
        </w:rPr>
        <w:t>naujas</w:t>
      </w:r>
      <w:r w:rsidRPr="004874B9">
        <w:rPr>
          <w:color w:val="auto"/>
        </w:rPr>
        <w:t>)</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p>
        </w:tc>
        <w:tc>
          <w:tcPr>
            <w:tcW w:w="4876" w:type="dxa"/>
          </w:tcPr>
          <w:p w:rsidR="00273FC4" w:rsidRPr="004874B9" w:rsidRDefault="00273FC4" w:rsidP="00273FC4">
            <w:pPr>
              <w:pStyle w:val="Normal6"/>
              <w:rPr>
                <w:color w:val="auto"/>
              </w:rPr>
            </w:pPr>
            <w:r w:rsidRPr="004874B9">
              <w:rPr>
                <w:b/>
                <w:i/>
                <w:color w:val="auto"/>
              </w:rPr>
              <w:t>za)</w:t>
            </w:r>
            <w:r w:rsidRPr="004874B9">
              <w:rPr>
                <w:color w:val="auto"/>
              </w:rPr>
              <w:tab/>
            </w:r>
            <w:r w:rsidRPr="004874B9">
              <w:rPr>
                <w:b/>
                <w:i/>
                <w:color w:val="auto"/>
              </w:rPr>
              <w:t>atsižvelgti į tokias iniciatyvas, kaip dviejų partijų Transatlantinė sąžiningų rinkimų komisija, kurioje suburti politikos, technologijų, žiniasklaidos ir verslo atstovai, kad rinkimų procesas būtų apsaugotas nuo užsienio šalių kišimosi;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260</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Urmas Paet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 xml:space="preserve">2 </w:t>
      </w:r>
      <w:r w:rsidR="00DA639F" w:rsidRPr="004874B9">
        <w:rPr>
          <w:color w:val="auto"/>
        </w:rPr>
        <w:t>punktas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2.</w:t>
            </w:r>
            <w:r w:rsidRPr="004874B9">
              <w:rPr>
                <w:color w:val="auto"/>
              </w:rPr>
              <w:tab/>
              <w:t>paveda Pirmininkui perduoti šią rezoliuciją Tarybai, Komisijai ir Europos Komisijos pirmininko pavaduotojai ir Sąjungos vyriausiajai įgaliotinei užsienio reikalams ir saugumo politikai ir susipažinti – EIVT, NATO</w:t>
            </w:r>
            <w:r w:rsidRPr="004874B9">
              <w:rPr>
                <w:b/>
                <w:bCs/>
                <w:i/>
                <w:iCs/>
                <w:color w:val="auto"/>
              </w:rPr>
              <w:t>, taip pat Rusijos prezidentui, vyriausybei ir parlamentui</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2.</w:t>
            </w:r>
            <w:r w:rsidRPr="004874B9">
              <w:rPr>
                <w:color w:val="auto"/>
              </w:rPr>
              <w:tab/>
              <w:t>paveda Pirmininkui perduoti šią rezoliuciją Tarybai, Komisijai ir Europos Komisijos pirmininko pavaduotojai ir Sąjungos vyriausiajai įgaliotinei užsienio reikalams ir saugumo politikai ir susipažinti – EIVT, NATO.</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261</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Fabio Massimo Castaldo</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2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2.</w:t>
            </w:r>
            <w:r w:rsidRPr="004874B9">
              <w:rPr>
                <w:color w:val="auto"/>
              </w:rPr>
              <w:tab/>
              <w:t>paveda Pirmininkui perduoti šią rezoliuciją Tarybai, Komisijai ir Europos Komisijos pirmininko pavaduotojai ir Sąjungos vyriausiajai įgaliotinei užsienio reikalams ir saugumo politikai ir susipažinti – EIVT, NATO</w:t>
            </w:r>
            <w:r w:rsidRPr="004874B9">
              <w:rPr>
                <w:b/>
                <w:bCs/>
                <w:i/>
                <w:iCs/>
                <w:color w:val="auto"/>
              </w:rPr>
              <w:t>, taip pat Rusijos prezidentui, vyriausybei ir parlamentui</w:t>
            </w:r>
            <w:r w:rsidRPr="004874B9">
              <w:rPr>
                <w:color w:val="auto"/>
              </w:rPr>
              <w:t>.</w:t>
            </w:r>
          </w:p>
        </w:tc>
        <w:tc>
          <w:tcPr>
            <w:tcW w:w="4876" w:type="dxa"/>
          </w:tcPr>
          <w:p w:rsidR="00273FC4" w:rsidRPr="004874B9" w:rsidRDefault="00273FC4" w:rsidP="00273FC4">
            <w:pPr>
              <w:pStyle w:val="Normal6"/>
              <w:rPr>
                <w:color w:val="auto"/>
              </w:rPr>
            </w:pPr>
            <w:r w:rsidRPr="004874B9">
              <w:rPr>
                <w:color w:val="auto"/>
              </w:rPr>
              <w:t>2.</w:t>
            </w:r>
            <w:r w:rsidRPr="004874B9">
              <w:rPr>
                <w:color w:val="auto"/>
              </w:rPr>
              <w:tab/>
              <w:t>paveda Pirmininkui perduoti šią rezoliuciją Tarybai, Komisijai ir Europos Komisijos pirmininko pavaduotojai ir Sąjungos vyriausiajai įgaliotinei užsienio reikalams ir saugumo politikai ir susipažinti – EIVT, NATO.</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273FC4" w:rsidRPr="004874B9" w:rsidRDefault="00273FC4" w:rsidP="00273FC4">
      <w:r w:rsidRPr="004874B9">
        <w:rPr>
          <w:rStyle w:val="HideTWBExt"/>
        </w:rPr>
        <w:t>&lt;/Amend&gt;</w:t>
      </w:r>
    </w:p>
    <w:p w:rsidR="00273FC4" w:rsidRPr="004874B9" w:rsidRDefault="00273FC4" w:rsidP="00273FC4">
      <w:pPr>
        <w:pStyle w:val="AMNumberTabs"/>
        <w:rPr>
          <w:color w:val="auto"/>
        </w:rPr>
      </w:pPr>
      <w:r w:rsidRPr="004874B9">
        <w:rPr>
          <w:rStyle w:val="HideTWBExt"/>
          <w:color w:val="auto"/>
        </w:rPr>
        <w:t>&lt;Amend&gt;</w:t>
      </w:r>
      <w:r w:rsidRPr="004874B9">
        <w:rPr>
          <w:color w:val="auto"/>
        </w:rPr>
        <w:t>Pakeitimas</w:t>
      </w:r>
      <w:r w:rsidRPr="004874B9">
        <w:rPr>
          <w:color w:val="auto"/>
        </w:rPr>
        <w:tab/>
      </w:r>
      <w:r w:rsidRPr="004874B9">
        <w:rPr>
          <w:color w:val="auto"/>
        </w:rPr>
        <w:tab/>
      </w:r>
      <w:r w:rsidRPr="004874B9">
        <w:rPr>
          <w:rStyle w:val="HideTWBExt"/>
          <w:color w:val="auto"/>
        </w:rPr>
        <w:t>&lt;NumAm&gt;</w:t>
      </w:r>
      <w:r w:rsidRPr="004874B9">
        <w:rPr>
          <w:color w:val="auto"/>
        </w:rPr>
        <w:t>262</w:t>
      </w:r>
      <w:r w:rsidRPr="004874B9">
        <w:rPr>
          <w:rStyle w:val="HideTWBExt"/>
          <w:color w:val="auto"/>
        </w:rPr>
        <w:t>&lt;/NumAm&gt;</w:t>
      </w:r>
    </w:p>
    <w:p w:rsidR="00273FC4" w:rsidRPr="004874B9" w:rsidRDefault="00273FC4" w:rsidP="00273FC4">
      <w:pPr>
        <w:pStyle w:val="NormalBold"/>
        <w:rPr>
          <w:color w:val="auto"/>
        </w:rPr>
      </w:pPr>
      <w:r w:rsidRPr="004874B9">
        <w:rPr>
          <w:rStyle w:val="HideTWBExt"/>
          <w:color w:val="auto"/>
        </w:rPr>
        <w:t>&lt;RepeatBlock-By&gt;&lt;Members&gt;</w:t>
      </w:r>
      <w:r w:rsidRPr="004874B9">
        <w:rPr>
          <w:color w:val="auto"/>
        </w:rPr>
        <w:t>Javier Nart</w:t>
      </w:r>
      <w:r w:rsidRPr="004874B9">
        <w:rPr>
          <w:rStyle w:val="HideTWBExt"/>
          <w:color w:val="auto"/>
        </w:rPr>
        <w:t>&lt;/Members&gt;</w:t>
      </w:r>
    </w:p>
    <w:p w:rsidR="00273FC4" w:rsidRPr="004874B9" w:rsidRDefault="00273FC4" w:rsidP="00273FC4">
      <w:pPr>
        <w:pStyle w:val="NormalBold"/>
        <w:rPr>
          <w:color w:val="auto"/>
        </w:rPr>
      </w:pPr>
      <w:r w:rsidRPr="004874B9">
        <w:rPr>
          <w:rStyle w:val="HideTWBExt"/>
          <w:color w:val="auto"/>
        </w:rPr>
        <w:t>&lt;/RepeatBlock-By&gt;</w:t>
      </w:r>
    </w:p>
    <w:p w:rsidR="00273FC4" w:rsidRPr="004874B9" w:rsidRDefault="00273FC4" w:rsidP="00273FC4">
      <w:pPr>
        <w:pStyle w:val="NormalBold"/>
        <w:rPr>
          <w:color w:val="auto"/>
        </w:rPr>
      </w:pPr>
      <w:r w:rsidRPr="004874B9">
        <w:rPr>
          <w:rStyle w:val="HideTWBExt"/>
          <w:color w:val="auto"/>
        </w:rPr>
        <w:t>&lt;DocAmend&gt;</w:t>
      </w:r>
      <w:r w:rsidRPr="004874B9">
        <w:rPr>
          <w:color w:val="auto"/>
        </w:rPr>
        <w:t>Pasiūlymas dėl rezoliucijos</w:t>
      </w:r>
      <w:r w:rsidRPr="004874B9">
        <w:rPr>
          <w:rStyle w:val="HideTWBExt"/>
          <w:color w:val="auto"/>
        </w:rPr>
        <w:t>&lt;/DocAmend&gt;</w:t>
      </w:r>
    </w:p>
    <w:p w:rsidR="00273FC4" w:rsidRPr="004874B9" w:rsidRDefault="00273FC4" w:rsidP="00273FC4">
      <w:pPr>
        <w:pStyle w:val="NormalBold"/>
        <w:rPr>
          <w:color w:val="auto"/>
        </w:rPr>
      </w:pPr>
      <w:r w:rsidRPr="004874B9">
        <w:rPr>
          <w:rStyle w:val="HideTWBExt"/>
          <w:color w:val="auto"/>
        </w:rPr>
        <w:t>&lt;Article&gt;</w:t>
      </w:r>
      <w:r w:rsidRPr="004874B9">
        <w:rPr>
          <w:color w:val="auto"/>
        </w:rPr>
        <w:t>2 dalis</w:t>
      </w:r>
      <w:r w:rsidRPr="004874B9">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3FC4" w:rsidRPr="004874B9" w:rsidTr="00273FC4">
        <w:trPr>
          <w:trHeight w:hRule="exact" w:val="240"/>
          <w:jc w:val="center"/>
        </w:trPr>
        <w:tc>
          <w:tcPr>
            <w:tcW w:w="9752" w:type="dxa"/>
            <w:gridSpan w:val="2"/>
          </w:tcPr>
          <w:p w:rsidR="00273FC4" w:rsidRPr="004874B9" w:rsidRDefault="00273FC4" w:rsidP="00273FC4"/>
        </w:tc>
      </w:tr>
      <w:tr w:rsidR="00273FC4" w:rsidRPr="004874B9" w:rsidTr="00273FC4">
        <w:trPr>
          <w:trHeight w:val="240"/>
          <w:jc w:val="center"/>
        </w:trPr>
        <w:tc>
          <w:tcPr>
            <w:tcW w:w="4876" w:type="dxa"/>
          </w:tcPr>
          <w:p w:rsidR="00273FC4" w:rsidRPr="004874B9" w:rsidRDefault="00273FC4" w:rsidP="00273FC4">
            <w:pPr>
              <w:pStyle w:val="ColumnHeading"/>
              <w:rPr>
                <w:color w:val="auto"/>
              </w:rPr>
            </w:pPr>
            <w:r w:rsidRPr="004874B9">
              <w:rPr>
                <w:color w:val="auto"/>
              </w:rPr>
              <w:t>Pasiūlymas dėl rezoliucijos</w:t>
            </w:r>
          </w:p>
        </w:tc>
        <w:tc>
          <w:tcPr>
            <w:tcW w:w="4876" w:type="dxa"/>
          </w:tcPr>
          <w:p w:rsidR="00273FC4" w:rsidRPr="004874B9" w:rsidRDefault="00273FC4" w:rsidP="00273FC4">
            <w:pPr>
              <w:pStyle w:val="ColumnHeading"/>
              <w:rPr>
                <w:color w:val="auto"/>
              </w:rPr>
            </w:pPr>
            <w:r w:rsidRPr="004874B9">
              <w:rPr>
                <w:color w:val="auto"/>
              </w:rPr>
              <w:t>Pakeitimas</w:t>
            </w:r>
          </w:p>
        </w:tc>
      </w:tr>
      <w:tr w:rsidR="00273FC4" w:rsidRPr="004874B9" w:rsidTr="00273FC4">
        <w:trPr>
          <w:jc w:val="center"/>
        </w:trPr>
        <w:tc>
          <w:tcPr>
            <w:tcW w:w="4876" w:type="dxa"/>
          </w:tcPr>
          <w:p w:rsidR="00273FC4" w:rsidRPr="004874B9" w:rsidRDefault="00273FC4" w:rsidP="00273FC4">
            <w:pPr>
              <w:pStyle w:val="Normal6"/>
              <w:rPr>
                <w:color w:val="auto"/>
              </w:rPr>
            </w:pPr>
            <w:r w:rsidRPr="004874B9">
              <w:rPr>
                <w:color w:val="auto"/>
              </w:rPr>
              <w:t>2.</w:t>
            </w:r>
            <w:r w:rsidRPr="004874B9">
              <w:rPr>
                <w:color w:val="auto"/>
              </w:rPr>
              <w:tab/>
              <w:t>paveda Pirmininkui perduoti šią rezoliuciją Tarybai, Komisijai ir Europos Komisijos pirmininko pavaduotojai ir Sąjungos vyriausiajai įgaliotinei užsienio reikalams ir saugumo politikai ir susipažinti – EIVT, NATO, taip pat Rusijos prezidentui, vyriausybei ir parlamentui.</w:t>
            </w:r>
          </w:p>
        </w:tc>
        <w:tc>
          <w:tcPr>
            <w:tcW w:w="4876" w:type="dxa"/>
          </w:tcPr>
          <w:p w:rsidR="00273FC4" w:rsidRPr="004874B9" w:rsidRDefault="00273FC4" w:rsidP="00273FC4">
            <w:pPr>
              <w:pStyle w:val="Normal6"/>
              <w:rPr>
                <w:color w:val="auto"/>
              </w:rPr>
            </w:pPr>
            <w:r w:rsidRPr="004874B9">
              <w:rPr>
                <w:color w:val="auto"/>
              </w:rPr>
              <w:t>2.</w:t>
            </w:r>
            <w:r w:rsidRPr="004874B9">
              <w:rPr>
                <w:color w:val="auto"/>
              </w:rPr>
              <w:tab/>
              <w:t xml:space="preserve">paveda Pirmininkui perduoti šią rezoliuciją Tarybai, Komisijai ir Europos Komisijos pirmininko pavaduotojai ir Sąjungos vyriausiajai įgaliotinei užsienio reikalams ir saugumo politikai ir susipažinti – EIVT, NATO, taip pat Rusijos </w:t>
            </w:r>
            <w:r w:rsidRPr="004874B9">
              <w:rPr>
                <w:b/>
                <w:bCs/>
                <w:i/>
                <w:iCs/>
                <w:color w:val="auto"/>
              </w:rPr>
              <w:t>ir Jungtinių Amerikos Valstijų</w:t>
            </w:r>
            <w:r w:rsidRPr="004874B9">
              <w:rPr>
                <w:color w:val="auto"/>
              </w:rPr>
              <w:t xml:space="preserve"> prezidentui, vyriausybei ir parlamentui.</w:t>
            </w:r>
          </w:p>
        </w:tc>
      </w:tr>
    </w:tbl>
    <w:p w:rsidR="00273FC4" w:rsidRPr="004874B9" w:rsidRDefault="00273FC4" w:rsidP="00273FC4">
      <w:pPr>
        <w:pStyle w:val="Olang"/>
        <w:rPr>
          <w:color w:val="auto"/>
          <w:lang w:val="lt-LT"/>
        </w:rPr>
      </w:pPr>
      <w:r w:rsidRPr="004874B9">
        <w:rPr>
          <w:color w:val="auto"/>
          <w:lang w:val="lt-LT"/>
        </w:rPr>
        <w:t xml:space="preserve">Or. </w:t>
      </w:r>
      <w:r w:rsidRPr="004874B9">
        <w:rPr>
          <w:rStyle w:val="HideTWBExt"/>
          <w:color w:val="auto"/>
          <w:lang w:val="lt-LT"/>
        </w:rPr>
        <w:t>&lt;Original&gt;</w:t>
      </w:r>
      <w:r w:rsidRPr="004874B9">
        <w:rPr>
          <w:rStyle w:val="HideTWBInt"/>
          <w:color w:val="auto"/>
          <w:lang w:val="lt-LT"/>
        </w:rPr>
        <w:t>{EN}</w:t>
      </w:r>
      <w:r w:rsidRPr="004874B9">
        <w:rPr>
          <w:color w:val="auto"/>
          <w:lang w:val="lt-LT"/>
        </w:rPr>
        <w:t>en</w:t>
      </w:r>
      <w:r w:rsidRPr="004874B9">
        <w:rPr>
          <w:rStyle w:val="HideTWBExt"/>
          <w:color w:val="auto"/>
          <w:lang w:val="lt-LT"/>
        </w:rPr>
        <w:t>&lt;/Original&gt;</w:t>
      </w:r>
    </w:p>
    <w:p w:rsidR="00B71B4F" w:rsidRPr="004874B9" w:rsidRDefault="00273FC4" w:rsidP="00273FC4">
      <w:r w:rsidRPr="004874B9">
        <w:rPr>
          <w:rStyle w:val="HideTWBExt"/>
        </w:rPr>
        <w:t>&lt;/Amend&gt;&lt;/RepeatBlock-Amend&gt;</w:t>
      </w:r>
    </w:p>
    <w:sectPr w:rsidR="00B71B4F" w:rsidRPr="004874B9" w:rsidSect="00743A7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FC4" w:rsidRPr="004874B9" w:rsidRDefault="00273FC4">
      <w:r w:rsidRPr="004874B9">
        <w:separator/>
      </w:r>
    </w:p>
  </w:endnote>
  <w:endnote w:type="continuationSeparator" w:id="0">
    <w:p w:rsidR="00273FC4" w:rsidRPr="004874B9" w:rsidRDefault="00273FC4">
      <w:r w:rsidRPr="004874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A7D" w:rsidRPr="004874B9" w:rsidRDefault="00743A7D" w:rsidP="00743A7D">
    <w:pPr>
      <w:pStyle w:val="Footer"/>
      <w:rPr>
        <w:lang w:val="lt-LT"/>
      </w:rPr>
    </w:pPr>
    <w:r w:rsidRPr="004874B9">
      <w:rPr>
        <w:lang w:val="lt-LT"/>
      </w:rPr>
      <w:t>PE</w:t>
    </w:r>
    <w:r w:rsidRPr="004874B9">
      <w:rPr>
        <w:rStyle w:val="HideTWBExt"/>
        <w:lang w:val="lt-LT"/>
      </w:rPr>
      <w:t>&lt;NoPE&gt;</w:t>
    </w:r>
    <w:r w:rsidRPr="004874B9">
      <w:rPr>
        <w:lang w:val="lt-LT"/>
      </w:rPr>
      <w:t>631.900</w:t>
    </w:r>
    <w:r w:rsidRPr="004874B9">
      <w:rPr>
        <w:rStyle w:val="HideTWBExt"/>
        <w:lang w:val="lt-LT"/>
      </w:rPr>
      <w:t>&lt;/NoPE&gt;&lt;Version&gt;</w:t>
    </w:r>
    <w:r w:rsidRPr="004874B9">
      <w:rPr>
        <w:lang w:val="lt-LT"/>
      </w:rPr>
      <w:t>v01-00</w:t>
    </w:r>
    <w:r w:rsidRPr="004874B9">
      <w:rPr>
        <w:rStyle w:val="HideTWBExt"/>
        <w:lang w:val="lt-LT"/>
      </w:rPr>
      <w:t>&lt;/Version&gt;</w:t>
    </w:r>
    <w:r w:rsidRPr="004874B9">
      <w:rPr>
        <w:lang w:val="lt-LT"/>
      </w:rPr>
      <w:tab/>
    </w:r>
    <w:r w:rsidRPr="004874B9">
      <w:rPr>
        <w:lang w:val="lt-LT"/>
      </w:rPr>
      <w:fldChar w:fldCharType="begin"/>
    </w:r>
    <w:r w:rsidRPr="004874B9">
      <w:rPr>
        <w:lang w:val="lt-LT"/>
      </w:rPr>
      <w:instrText xml:space="preserve"> PAGE  \* MERGEFORMAT </w:instrText>
    </w:r>
    <w:r w:rsidRPr="004874B9">
      <w:rPr>
        <w:lang w:val="lt-LT"/>
      </w:rPr>
      <w:fldChar w:fldCharType="separate"/>
    </w:r>
    <w:r w:rsidR="00F71841">
      <w:rPr>
        <w:noProof/>
        <w:lang w:val="lt-LT"/>
      </w:rPr>
      <w:t>72</w:t>
    </w:r>
    <w:r w:rsidRPr="004874B9">
      <w:rPr>
        <w:lang w:val="lt-LT"/>
      </w:rPr>
      <w:fldChar w:fldCharType="end"/>
    </w:r>
    <w:r w:rsidRPr="004874B9">
      <w:rPr>
        <w:lang w:val="lt-LT"/>
      </w:rPr>
      <w:t>/</w:t>
    </w:r>
    <w:r w:rsidRPr="004874B9">
      <w:rPr>
        <w:lang w:val="lt-LT"/>
      </w:rPr>
      <w:fldChar w:fldCharType="begin"/>
    </w:r>
    <w:r w:rsidRPr="004874B9">
      <w:rPr>
        <w:lang w:val="lt-LT"/>
      </w:rPr>
      <w:instrText xml:space="preserve"> NUMPAGES  \* MERGEFORMAT </w:instrText>
    </w:r>
    <w:r w:rsidRPr="004874B9">
      <w:rPr>
        <w:lang w:val="lt-LT"/>
      </w:rPr>
      <w:fldChar w:fldCharType="separate"/>
    </w:r>
    <w:r w:rsidR="00F71841">
      <w:rPr>
        <w:noProof/>
        <w:lang w:val="lt-LT"/>
      </w:rPr>
      <w:t>117</w:t>
    </w:r>
    <w:r w:rsidRPr="004874B9">
      <w:rPr>
        <w:lang w:val="lt-LT"/>
      </w:rPr>
      <w:fldChar w:fldCharType="end"/>
    </w:r>
    <w:r w:rsidRPr="004874B9">
      <w:rPr>
        <w:lang w:val="lt-LT"/>
      </w:rPr>
      <w:tab/>
    </w:r>
    <w:r w:rsidRPr="004874B9">
      <w:rPr>
        <w:rStyle w:val="HideTWBExt"/>
        <w:lang w:val="lt-LT"/>
      </w:rPr>
      <w:t>&lt;PathFdR&gt;</w:t>
    </w:r>
    <w:r w:rsidR="004874B9" w:rsidRPr="004874B9">
      <w:rPr>
        <w:lang w:val="lt-LT"/>
      </w:rPr>
      <w:t>AM\1171300LT.docx</w:t>
    </w:r>
    <w:r w:rsidRPr="004874B9">
      <w:rPr>
        <w:rStyle w:val="HideTWBExt"/>
        <w:lang w:val="lt-LT"/>
      </w:rPr>
      <w:t>&lt;/PathFdR&gt;</w:t>
    </w:r>
  </w:p>
  <w:p w:rsidR="00273FC4" w:rsidRPr="004874B9" w:rsidRDefault="00743A7D" w:rsidP="00743A7D">
    <w:pPr>
      <w:pStyle w:val="Footer2"/>
    </w:pPr>
    <w:r w:rsidRPr="004874B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A7D" w:rsidRPr="004874B9" w:rsidRDefault="00743A7D" w:rsidP="00743A7D">
    <w:pPr>
      <w:pStyle w:val="Footer"/>
      <w:rPr>
        <w:lang w:val="lt-LT"/>
      </w:rPr>
    </w:pPr>
    <w:r w:rsidRPr="004874B9">
      <w:rPr>
        <w:rStyle w:val="HideTWBExt"/>
        <w:lang w:val="lt-LT"/>
      </w:rPr>
      <w:t>&lt;PathFdR&gt;</w:t>
    </w:r>
    <w:r w:rsidR="004874B9" w:rsidRPr="004874B9">
      <w:rPr>
        <w:lang w:val="lt-LT"/>
      </w:rPr>
      <w:t>AM\1171300LT.docx</w:t>
    </w:r>
    <w:r w:rsidRPr="004874B9">
      <w:rPr>
        <w:rStyle w:val="HideTWBExt"/>
        <w:lang w:val="lt-LT"/>
      </w:rPr>
      <w:t>&lt;/PathFdR&gt;</w:t>
    </w:r>
    <w:r w:rsidRPr="004874B9">
      <w:rPr>
        <w:lang w:val="lt-LT"/>
      </w:rPr>
      <w:tab/>
    </w:r>
    <w:r w:rsidRPr="004874B9">
      <w:rPr>
        <w:lang w:val="lt-LT"/>
      </w:rPr>
      <w:fldChar w:fldCharType="begin"/>
    </w:r>
    <w:r w:rsidRPr="004874B9">
      <w:rPr>
        <w:lang w:val="lt-LT"/>
      </w:rPr>
      <w:instrText xml:space="preserve"> PAGE  \* MERGEFORMAT </w:instrText>
    </w:r>
    <w:r w:rsidRPr="004874B9">
      <w:rPr>
        <w:lang w:val="lt-LT"/>
      </w:rPr>
      <w:fldChar w:fldCharType="separate"/>
    </w:r>
    <w:r w:rsidR="00F71841">
      <w:rPr>
        <w:noProof/>
        <w:lang w:val="lt-LT"/>
      </w:rPr>
      <w:t>71</w:t>
    </w:r>
    <w:r w:rsidRPr="004874B9">
      <w:rPr>
        <w:lang w:val="lt-LT"/>
      </w:rPr>
      <w:fldChar w:fldCharType="end"/>
    </w:r>
    <w:r w:rsidRPr="004874B9">
      <w:rPr>
        <w:lang w:val="lt-LT"/>
      </w:rPr>
      <w:t>/</w:t>
    </w:r>
    <w:r w:rsidRPr="004874B9">
      <w:rPr>
        <w:lang w:val="lt-LT"/>
      </w:rPr>
      <w:fldChar w:fldCharType="begin"/>
    </w:r>
    <w:r w:rsidRPr="004874B9">
      <w:rPr>
        <w:lang w:val="lt-LT"/>
      </w:rPr>
      <w:instrText xml:space="preserve"> NUMPAGES  \* MERGEFORMAT </w:instrText>
    </w:r>
    <w:r w:rsidRPr="004874B9">
      <w:rPr>
        <w:lang w:val="lt-LT"/>
      </w:rPr>
      <w:fldChar w:fldCharType="separate"/>
    </w:r>
    <w:r w:rsidR="00F71841">
      <w:rPr>
        <w:noProof/>
        <w:lang w:val="lt-LT"/>
      </w:rPr>
      <w:t>117</w:t>
    </w:r>
    <w:r w:rsidRPr="004874B9">
      <w:rPr>
        <w:lang w:val="lt-LT"/>
      </w:rPr>
      <w:fldChar w:fldCharType="end"/>
    </w:r>
    <w:r w:rsidRPr="004874B9">
      <w:rPr>
        <w:lang w:val="lt-LT"/>
      </w:rPr>
      <w:tab/>
      <w:t>PE</w:t>
    </w:r>
    <w:r w:rsidRPr="004874B9">
      <w:rPr>
        <w:rStyle w:val="HideTWBExt"/>
        <w:lang w:val="lt-LT"/>
      </w:rPr>
      <w:t>&lt;NoPE&gt;</w:t>
    </w:r>
    <w:r w:rsidRPr="004874B9">
      <w:rPr>
        <w:lang w:val="lt-LT"/>
      </w:rPr>
      <w:t>631.900</w:t>
    </w:r>
    <w:r w:rsidRPr="004874B9">
      <w:rPr>
        <w:rStyle w:val="HideTWBExt"/>
        <w:lang w:val="lt-LT"/>
      </w:rPr>
      <w:t>&lt;/NoPE&gt;&lt;Version&gt;</w:t>
    </w:r>
    <w:r w:rsidRPr="004874B9">
      <w:rPr>
        <w:lang w:val="lt-LT"/>
      </w:rPr>
      <w:t>v01-00</w:t>
    </w:r>
    <w:r w:rsidRPr="004874B9">
      <w:rPr>
        <w:rStyle w:val="HideTWBExt"/>
        <w:lang w:val="lt-LT"/>
      </w:rPr>
      <w:t>&lt;/Version&gt;</w:t>
    </w:r>
  </w:p>
  <w:p w:rsidR="00273FC4" w:rsidRPr="004874B9" w:rsidRDefault="00743A7D" w:rsidP="00743A7D">
    <w:pPr>
      <w:pStyle w:val="Footer2"/>
    </w:pPr>
    <w:r w:rsidRPr="004874B9">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A7D" w:rsidRPr="004874B9" w:rsidRDefault="00743A7D" w:rsidP="00743A7D">
    <w:pPr>
      <w:pStyle w:val="Footer"/>
      <w:rPr>
        <w:lang w:val="lt-LT"/>
      </w:rPr>
    </w:pPr>
    <w:r w:rsidRPr="004874B9">
      <w:rPr>
        <w:rStyle w:val="HideTWBExt"/>
        <w:lang w:val="lt-LT"/>
      </w:rPr>
      <w:t>&lt;PathFdR&gt;</w:t>
    </w:r>
    <w:r w:rsidR="004874B9" w:rsidRPr="004874B9">
      <w:rPr>
        <w:lang w:val="lt-LT"/>
      </w:rPr>
      <w:t>AM\1171300LT.docx</w:t>
    </w:r>
    <w:r w:rsidRPr="004874B9">
      <w:rPr>
        <w:rStyle w:val="HideTWBExt"/>
        <w:lang w:val="lt-LT"/>
      </w:rPr>
      <w:t>&lt;/PathFdR&gt;</w:t>
    </w:r>
    <w:r w:rsidRPr="004874B9">
      <w:rPr>
        <w:lang w:val="lt-LT"/>
      </w:rPr>
      <w:tab/>
    </w:r>
    <w:r w:rsidRPr="004874B9">
      <w:rPr>
        <w:lang w:val="lt-LT"/>
      </w:rPr>
      <w:tab/>
      <w:t>PE</w:t>
    </w:r>
    <w:r w:rsidRPr="004874B9">
      <w:rPr>
        <w:rStyle w:val="HideTWBExt"/>
        <w:lang w:val="lt-LT"/>
      </w:rPr>
      <w:t>&lt;NoPE&gt;</w:t>
    </w:r>
    <w:r w:rsidRPr="004874B9">
      <w:rPr>
        <w:lang w:val="lt-LT"/>
      </w:rPr>
      <w:t>631.900</w:t>
    </w:r>
    <w:r w:rsidRPr="004874B9">
      <w:rPr>
        <w:rStyle w:val="HideTWBExt"/>
        <w:lang w:val="lt-LT"/>
      </w:rPr>
      <w:t>&lt;/NoPE&gt;&lt;Version&gt;</w:t>
    </w:r>
    <w:r w:rsidRPr="004874B9">
      <w:rPr>
        <w:lang w:val="lt-LT"/>
      </w:rPr>
      <w:t>v01-00</w:t>
    </w:r>
    <w:r w:rsidRPr="004874B9">
      <w:rPr>
        <w:rStyle w:val="HideTWBExt"/>
        <w:lang w:val="lt-LT"/>
      </w:rPr>
      <w:t>&lt;/Version&gt;</w:t>
    </w:r>
  </w:p>
  <w:p w:rsidR="00273FC4" w:rsidRPr="004874B9" w:rsidRDefault="00743A7D" w:rsidP="00743A7D">
    <w:pPr>
      <w:pStyle w:val="Footer2"/>
      <w:tabs>
        <w:tab w:val="center" w:pos="4535"/>
        <w:tab w:val="right" w:pos="9921"/>
      </w:tabs>
    </w:pPr>
    <w:r w:rsidRPr="004874B9">
      <w:t>LT</w:t>
    </w:r>
    <w:r w:rsidRPr="004874B9">
      <w:tab/>
    </w:r>
    <w:r w:rsidRPr="004874B9">
      <w:rPr>
        <w:b w:val="0"/>
        <w:i/>
        <w:color w:val="C0C0C0"/>
        <w:sz w:val="22"/>
      </w:rPr>
      <w:t>Suvienijusi įvairovę</w:t>
    </w:r>
    <w:r w:rsidRPr="004874B9">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FC4" w:rsidRPr="004874B9" w:rsidRDefault="00273FC4">
      <w:r w:rsidRPr="004874B9">
        <w:separator/>
      </w:r>
    </w:p>
  </w:footnote>
  <w:footnote w:type="continuationSeparator" w:id="0">
    <w:p w:rsidR="00273FC4" w:rsidRPr="004874B9" w:rsidRDefault="00273FC4">
      <w:r w:rsidRPr="004874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41" w:rsidRDefault="00F71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41" w:rsidRDefault="00F718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41" w:rsidRDefault="00F718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0"/>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71"/>
    <w:docVar w:name="TXTLANGUE" w:val="LT"/>
    <w:docVar w:name="TXTLANGUEMIN" w:val="lt"/>
    <w:docVar w:name="TXTNRPE" w:val="631.900"/>
    <w:docVar w:name="TXTPEorAP" w:val="PE"/>
    <w:docVar w:name="TXTROUTE" w:val="AM\1171300LT.docx"/>
    <w:docVar w:name="TXTVERSION" w:val="01-00"/>
  </w:docVars>
  <w:rsids>
    <w:rsidRoot w:val="00B71B4F"/>
    <w:rsid w:val="00273FC4"/>
    <w:rsid w:val="002960EE"/>
    <w:rsid w:val="00330784"/>
    <w:rsid w:val="00450629"/>
    <w:rsid w:val="004747D6"/>
    <w:rsid w:val="004874B9"/>
    <w:rsid w:val="005A6EE5"/>
    <w:rsid w:val="0060059B"/>
    <w:rsid w:val="006931FE"/>
    <w:rsid w:val="00743A7D"/>
    <w:rsid w:val="00851D13"/>
    <w:rsid w:val="008F540D"/>
    <w:rsid w:val="009132C5"/>
    <w:rsid w:val="00AC590D"/>
    <w:rsid w:val="00B71B4F"/>
    <w:rsid w:val="00DA639F"/>
    <w:rsid w:val="00DD7F60"/>
    <w:rsid w:val="00E473C6"/>
    <w:rsid w:val="00F71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985CF2B-A51A-4308-A60F-83D9018E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5A6EE5"/>
    <w:pPr>
      <w:tabs>
        <w:tab w:val="center" w:pos="4513"/>
        <w:tab w:val="right" w:pos="9026"/>
      </w:tabs>
    </w:pPr>
  </w:style>
  <w:style w:type="character" w:customStyle="1" w:styleId="HeaderChar">
    <w:name w:val="Header Char"/>
    <w:basedOn w:val="DefaultParagraphFont"/>
    <w:link w:val="Header"/>
    <w:rsid w:val="005A6E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F9699-D840-418E-A0D5-3F925EED8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18740</Words>
  <Characters>170801</Characters>
  <Application>Microsoft Office Word</Application>
  <DocSecurity>0</DocSecurity>
  <Lines>7763</Lines>
  <Paragraphs>3325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MONKUNIENE Neringa</cp:lastModifiedBy>
  <cp:revision>2</cp:revision>
  <dcterms:created xsi:type="dcterms:W3CDTF">2019-01-08T08:40:00Z</dcterms:created>
  <dcterms:modified xsi:type="dcterms:W3CDTF">2019-01-08T08:40:00Z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AM\1171300LT.docx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Bookout">
    <vt:lpwstr>OK - 2019/01/08 09:40</vt:lpwstr>
  </property>
</Properties>
</file>