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BA031D" w:rsidRPr="00FB6C91">
        <w:trPr>
          <w:trHeight w:hRule="exact" w:val="1417"/>
          <w:jc w:val="center"/>
        </w:trPr>
        <w:tc>
          <w:tcPr>
            <w:tcW w:w="6804" w:type="dxa"/>
            <w:vAlign w:val="center"/>
          </w:tcPr>
          <w:p w:rsidR="00CD74D0" w:rsidRPr="00FB6C91" w:rsidRDefault="002A6C22">
            <w:pPr>
              <w:pStyle w:val="EPName"/>
              <w:rPr>
                <w:color w:val="auto"/>
              </w:rPr>
            </w:pPr>
            <w:r w:rsidRPr="00FB6C91">
              <w:rPr>
                <w:color w:val="auto"/>
              </w:rPr>
              <w:t>Parlament Europejski</w:t>
            </w:r>
          </w:p>
          <w:p w:rsidR="00BA031D" w:rsidRPr="00FB6C91" w:rsidRDefault="002A6C22">
            <w:pPr>
              <w:pStyle w:val="EPTerm"/>
            </w:pPr>
            <w:r w:rsidRPr="00FB6C91">
              <w:t>2014-2019</w:t>
            </w:r>
          </w:p>
        </w:tc>
        <w:tc>
          <w:tcPr>
            <w:tcW w:w="2268" w:type="dxa"/>
          </w:tcPr>
          <w:p w:rsidR="00BA031D" w:rsidRPr="00FB6C91" w:rsidRDefault="00B02542">
            <w:pPr>
              <w:pStyle w:val="EPLogo"/>
            </w:pPr>
            <w:r w:rsidRPr="00FB6C91">
              <w:rPr>
                <w:lang w:val="fr-FR" w:eastAsia="fr-FR"/>
              </w:rPr>
              <w:drawing>
                <wp:inline distT="0" distB="0" distL="0" distR="0">
                  <wp:extent cx="1165860" cy="6477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6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74D0" w:rsidRPr="00FB6C91" w:rsidRDefault="00CD74D0">
      <w:pPr>
        <w:pStyle w:val="LineTop"/>
        <w:rPr>
          <w:color w:val="auto"/>
        </w:rPr>
      </w:pPr>
    </w:p>
    <w:p w:rsidR="00BA031D" w:rsidRPr="00FB6C91" w:rsidRDefault="002A6C22">
      <w:pPr>
        <w:pStyle w:val="ZCommittee"/>
        <w:rPr>
          <w:color w:val="auto"/>
        </w:rPr>
      </w:pPr>
      <w:r w:rsidRPr="00FB6C91">
        <w:rPr>
          <w:rStyle w:val="HideTWBExt"/>
          <w:i w:val="0"/>
        </w:rPr>
        <w:t>&lt;Commission&gt;</w:t>
      </w:r>
      <w:r w:rsidRPr="00FB6C91">
        <w:rPr>
          <w:rStyle w:val="HideTWBInt"/>
          <w:rFonts w:ascii="Times New Roman" w:eastAsia="Times New Roman" w:hAnsi="Times New Roman" w:cs="Times New Roman"/>
          <w:i w:val="0"/>
        </w:rPr>
        <w:t>{AFET}</w:t>
      </w:r>
      <w:r w:rsidRPr="00FB6C91">
        <w:rPr>
          <w:color w:val="auto"/>
        </w:rPr>
        <w:t>Komisja Spraw Zagranicznych</w:t>
      </w:r>
      <w:r w:rsidRPr="00FB6C91">
        <w:rPr>
          <w:rStyle w:val="HideTWBExt"/>
          <w:i w:val="0"/>
        </w:rPr>
        <w:t>&lt;/Commission&gt;</w:t>
      </w:r>
    </w:p>
    <w:p w:rsidR="00BA031D" w:rsidRPr="00FB6C91" w:rsidRDefault="00BA031D">
      <w:pPr>
        <w:pStyle w:val="LineBottom"/>
        <w:rPr>
          <w:color w:val="auto"/>
        </w:rPr>
      </w:pPr>
    </w:p>
    <w:p w:rsidR="00BA031D" w:rsidRPr="00FB6C91" w:rsidRDefault="002A6C22">
      <w:pPr>
        <w:pStyle w:val="RefProc"/>
        <w:rPr>
          <w:color w:val="auto"/>
        </w:rPr>
      </w:pPr>
      <w:r w:rsidRPr="00FB6C91">
        <w:rPr>
          <w:rStyle w:val="HideTWBExt"/>
          <w:b w:val="0"/>
        </w:rPr>
        <w:t>&lt;RefProc&gt;</w:t>
      </w:r>
      <w:r w:rsidRPr="00FB6C91">
        <w:rPr>
          <w:color w:val="auto"/>
        </w:rPr>
        <w:t>2018/2115</w:t>
      </w:r>
      <w:r w:rsidRPr="00FB6C91">
        <w:rPr>
          <w:rStyle w:val="HideTWBExt"/>
          <w:b w:val="0"/>
        </w:rPr>
        <w:t>&lt;/RefProc&gt;&lt;RefTypeProc&gt;</w:t>
      </w:r>
      <w:r w:rsidRPr="00FB6C91">
        <w:rPr>
          <w:color w:val="auto"/>
        </w:rPr>
        <w:t>(INI)</w:t>
      </w:r>
      <w:r w:rsidRPr="00FB6C91">
        <w:rPr>
          <w:rStyle w:val="HideTWBExt"/>
          <w:b w:val="0"/>
        </w:rPr>
        <w:t>&lt;/RefTypeProc&gt;</w:t>
      </w:r>
    </w:p>
    <w:p w:rsidR="00BA031D" w:rsidRPr="00FB6C91" w:rsidRDefault="002A6C22">
      <w:pPr>
        <w:pStyle w:val="ZDate"/>
        <w:rPr>
          <w:color w:val="auto"/>
        </w:rPr>
      </w:pPr>
      <w:r w:rsidRPr="00FB6C91">
        <w:rPr>
          <w:rStyle w:val="HideTWBExt"/>
        </w:rPr>
        <w:t>&lt;Date&gt;</w:t>
      </w:r>
      <w:r w:rsidRPr="00FB6C91">
        <w:rPr>
          <w:rStyle w:val="HideTWBInt"/>
        </w:rPr>
        <w:t>{05/12/2018}</w:t>
      </w:r>
      <w:r w:rsidRPr="00FB6C91">
        <w:rPr>
          <w:color w:val="auto"/>
        </w:rPr>
        <w:t>5.12.2018</w:t>
      </w:r>
      <w:r w:rsidRPr="00FB6C91">
        <w:rPr>
          <w:rStyle w:val="HideTWBExt"/>
        </w:rPr>
        <w:t>&lt;/Date&gt;</w:t>
      </w:r>
    </w:p>
    <w:p w:rsidR="00BA031D" w:rsidRPr="00FB6C91" w:rsidRDefault="002A6C22">
      <w:pPr>
        <w:pStyle w:val="TypeDocAM"/>
        <w:rPr>
          <w:color w:val="auto"/>
        </w:rPr>
      </w:pPr>
      <w:r w:rsidRPr="00FB6C91">
        <w:rPr>
          <w:rStyle w:val="HideTWBExt"/>
          <w:b w:val="0"/>
        </w:rPr>
        <w:t>&lt;TypeAM&gt;</w:t>
      </w:r>
      <w:r w:rsidRPr="00FB6C91">
        <w:rPr>
          <w:color w:val="auto"/>
        </w:rPr>
        <w:t>POPRAWKI</w:t>
      </w:r>
      <w:r w:rsidRPr="00FB6C91">
        <w:rPr>
          <w:rStyle w:val="HideTWBExt"/>
          <w:b w:val="0"/>
        </w:rPr>
        <w:t>&lt;/TypeAM&gt;</w:t>
      </w:r>
    </w:p>
    <w:p w:rsidR="00CD74D0" w:rsidRPr="00FB6C91" w:rsidRDefault="002A6C22" w:rsidP="00CD74D0">
      <w:pPr>
        <w:pStyle w:val="NRAMS"/>
      </w:pPr>
      <w:r w:rsidRPr="00FB6C91">
        <w:rPr>
          <w:rStyle w:val="HideTWBExt"/>
          <w:b w:val="0"/>
        </w:rPr>
        <w:t>&lt;RangeAM&gt;</w:t>
      </w:r>
      <w:r w:rsidRPr="00FB6C91">
        <w:rPr>
          <w:color w:val="auto"/>
        </w:rPr>
        <w:t>1 - 262</w:t>
      </w:r>
      <w:r w:rsidRPr="00FB6C91">
        <w:rPr>
          <w:rStyle w:val="HideTWBExt"/>
          <w:b w:val="0"/>
        </w:rPr>
        <w:t>&lt;/RangeAM&gt;</w:t>
      </w:r>
    </w:p>
    <w:p w:rsidR="00BA031D" w:rsidRPr="00FB6C91" w:rsidRDefault="002A6C22">
      <w:pPr>
        <w:pStyle w:val="CoverBold"/>
        <w:rPr>
          <w:color w:val="auto"/>
        </w:rPr>
      </w:pPr>
      <w:r w:rsidRPr="00FB6C91">
        <w:rPr>
          <w:rStyle w:val="HideTWBExt"/>
          <w:b w:val="0"/>
        </w:rPr>
        <w:t>&lt;TitreType&gt;</w:t>
      </w:r>
      <w:r w:rsidRPr="00FB6C91">
        <w:rPr>
          <w:color w:val="auto"/>
        </w:rPr>
        <w:t>Projekt sprawozdania</w:t>
      </w:r>
      <w:r w:rsidRPr="00FB6C91">
        <w:rPr>
          <w:rStyle w:val="HideTWBExt"/>
          <w:b w:val="0"/>
        </w:rPr>
        <w:t>&lt;/TitreType&gt;</w:t>
      </w:r>
    </w:p>
    <w:p w:rsidR="00BA031D" w:rsidRPr="00FB6C91" w:rsidRDefault="002A6C22">
      <w:pPr>
        <w:pStyle w:val="CoverBold"/>
        <w:rPr>
          <w:color w:val="auto"/>
        </w:rPr>
      </w:pPr>
      <w:r w:rsidRPr="00FB6C91">
        <w:rPr>
          <w:rStyle w:val="HideTWBExt"/>
          <w:b w:val="0"/>
        </w:rPr>
        <w:t>&lt;Rapporteur&gt;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&lt;/Rapporteur&gt;</w:t>
      </w:r>
    </w:p>
    <w:p w:rsidR="00BA031D" w:rsidRPr="00FB6C91" w:rsidRDefault="002A6C22">
      <w:pPr>
        <w:pStyle w:val="Cover24"/>
        <w:rPr>
          <w:color w:val="auto"/>
        </w:rPr>
      </w:pPr>
      <w:r w:rsidRPr="00FB6C91">
        <w:rPr>
          <w:rStyle w:val="HideTWBExt"/>
        </w:rPr>
        <w:t>&lt;DocRefPE&gt;</w:t>
      </w:r>
      <w:r w:rsidRPr="00FB6C91">
        <w:rPr>
          <w:color w:val="auto"/>
        </w:rPr>
        <w:t>(PE623.704v01-00)</w:t>
      </w:r>
      <w:r w:rsidRPr="00FB6C91">
        <w:rPr>
          <w:rStyle w:val="HideTWBExt"/>
        </w:rPr>
        <w:t>&lt;/DocRefPE&gt;</w:t>
      </w:r>
    </w:p>
    <w:p w:rsidR="00BA031D" w:rsidRPr="00FB6C91" w:rsidRDefault="002A6C22">
      <w:pPr>
        <w:pStyle w:val="CoverNormal"/>
        <w:rPr>
          <w:color w:val="auto"/>
        </w:rPr>
      </w:pPr>
      <w:r w:rsidRPr="00FB6C91">
        <w:rPr>
          <w:rStyle w:val="HideTWBExt"/>
        </w:rPr>
        <w:t>&lt;Titre&gt;</w:t>
      </w:r>
      <w:r w:rsidR="00CD74D0" w:rsidRPr="00FB6C91">
        <w:t xml:space="preserve">Zalecenie dla Wiceprzewodniczącej Komisji / Wysokiej Przedstawiciel Unii do Spraw Zagranicznych </w:t>
      </w:r>
      <w:bookmarkStart w:id="0" w:name="_GoBack"/>
      <w:bookmarkEnd w:id="0"/>
      <w:r w:rsidR="00CD74D0" w:rsidRPr="00FB6C91">
        <w:t>i Polityki Bezpieczeństwa i dla Rady zawierające podsumowanie działań podjętych przez ESDZ dwa lata po sprawozdaniu PE w sprawie unijnej komunikacji strategicznej w celu przeciwdziałania wrogiej propagandzie stron trzecich</w:t>
      </w:r>
      <w:r w:rsidRPr="00FB6C91">
        <w:rPr>
          <w:rStyle w:val="HideTWBExt"/>
        </w:rPr>
        <w:t>&lt;/Titre&gt;</w:t>
      </w:r>
    </w:p>
    <w:p w:rsidR="00BA031D" w:rsidRPr="00FB6C91" w:rsidRDefault="002A6C22">
      <w:pPr>
        <w:pStyle w:val="Cover24"/>
        <w:rPr>
          <w:color w:val="auto"/>
        </w:rPr>
      </w:pPr>
      <w:r w:rsidRPr="00FB6C91">
        <w:rPr>
          <w:rStyle w:val="HideTWBExt"/>
        </w:rPr>
        <w:t>&lt;DocRef&gt;</w:t>
      </w:r>
      <w:r w:rsidRPr="00FB6C91">
        <w:rPr>
          <w:color w:val="auto"/>
        </w:rPr>
        <w:t>(2018/2115(INI))</w:t>
      </w:r>
      <w:r w:rsidRPr="00FB6C91">
        <w:rPr>
          <w:rStyle w:val="HideTWBExt"/>
        </w:rPr>
        <w:t>&lt;/DocRef&gt;</w:t>
      </w:r>
    </w:p>
    <w:p w:rsidR="00BA031D" w:rsidRPr="00FB6C91" w:rsidRDefault="002A6C22">
      <w:r w:rsidRPr="00FB6C91">
        <w:br w:type="page"/>
      </w:r>
      <w:r w:rsidRPr="00FB6C91">
        <w:lastRenderedPageBreak/>
        <w:t>AM_Com_NonLegReport</w:t>
      </w:r>
    </w:p>
    <w:p w:rsidR="00DC0435" w:rsidRPr="00FB6C91" w:rsidRDefault="002A6C22" w:rsidP="00DC0435">
      <w:pPr>
        <w:pStyle w:val="AMNumberTabs"/>
        <w:rPr>
          <w:color w:val="auto"/>
        </w:rPr>
      </w:pPr>
      <w:r w:rsidRPr="00FB6C91">
        <w:rPr>
          <w:color w:val="auto"/>
        </w:rPr>
        <w:br w:type="page"/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lastRenderedPageBreak/>
        <w:t>&lt;RepeatBlock-Amend&gt;&lt;Amend&gt;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Umocowanie 2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  <w:t>uwzględniając komunikat Komisji z</w:t>
            </w:r>
            <w:r w:rsidR="006C3C5E" w:rsidRPr="00FB6C91">
              <w:rPr>
                <w:b/>
                <w:i/>
                <w:color w:val="auto"/>
              </w:rPr>
              <w:t xml:space="preserve"> </w:t>
            </w:r>
            <w:r w:rsidRPr="00FB6C91">
              <w:rPr>
                <w:b/>
                <w:i/>
                <w:color w:val="auto"/>
              </w:rPr>
              <w:t>dnia 26 kwietnia 2018</w:t>
            </w:r>
            <w:r w:rsidR="006C3C5E" w:rsidRPr="00FB6C91">
              <w:rPr>
                <w:b/>
                <w:i/>
                <w:color w:val="auto"/>
              </w:rPr>
              <w:t xml:space="preserve"> </w:t>
            </w:r>
            <w:r w:rsidRPr="00FB6C91">
              <w:rPr>
                <w:b/>
                <w:i/>
                <w:color w:val="auto"/>
              </w:rPr>
              <w:t>r. pt. „Zwalczanie dezinformacji w</w:t>
            </w:r>
            <w:r w:rsidR="006C3C5E" w:rsidRPr="00FB6C91">
              <w:rPr>
                <w:b/>
                <w:i/>
                <w:color w:val="auto"/>
              </w:rPr>
              <w:t xml:space="preserve"> </w:t>
            </w:r>
            <w:r w:rsidRPr="00FB6C91">
              <w:rPr>
                <w:b/>
                <w:i/>
                <w:color w:val="auto"/>
              </w:rPr>
              <w:t>internecie: podejście europejskie” (COM(2018)0236),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Umocowanie 3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  <w:t>uwzględniając ogólnounijny kodeks postępowania w zakresie zwalczania dezinformacji opublikowany dn. 26 września 2018 r.,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Cristian Dan Preda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Umocowanie 3 a (nowe)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  <w:t>uwzględniając zalecenie Parlamentu Europejskiego z dnia 15 listopada 2017 r. dla Rady, Komisji i ESDZ w sprawie Partnerstwa Wschodniego w perspektywie szczytu organizowanego w listopadzie 2017 r.,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lastRenderedPageBreak/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Cristian Dan Preda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Umocowanie 3 b (nowe)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  <w:t>uwzględniając wspólny komunikat z dnia 13 września 2017 r. do Parlamentu Europejskiego i Rady pt. „Odporność, prewencja i obrona: budowa solidnego bezpieczeństwa cybernetycznego Unii Europejskiej” (JOIN(2017)0450),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Cristian Dan Preda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Umocowanie 3 c (nowe)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  <w:t>uwzględniając wspólny komunikat z dnia 7 lipca 2017 r. do Parlamentu Europejskiego i Rady pt. „Strategiczne podejście do kwestii odporności w ramach działań zewnętrznych UE” (JOIN(2017)0021),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Umocowanie 4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  <w:t>uwzględniając swoją rezolucję z dnia 23 listopada 2016 r. w sprawie unijnej komunikacji strategicznej w celu przeciwdziałania wrogiej propagandzie stron trzecich</w:t>
            </w:r>
            <w:r w:rsidRPr="00FB6C91">
              <w:rPr>
                <w:b/>
                <w:i/>
                <w:color w:val="auto"/>
                <w:vertAlign w:val="superscript"/>
              </w:rPr>
              <w:t>1</w:t>
            </w:r>
            <w:r w:rsidRPr="00FB6C91">
              <w:rPr>
                <w:b/>
                <w:i/>
                <w:color w:val="auto"/>
              </w:rPr>
              <w:t>,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_________________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  <w:vertAlign w:val="superscript"/>
              </w:rPr>
              <w:t>1</w:t>
            </w:r>
            <w:r w:rsidRPr="00FB6C91">
              <w:rPr>
                <w:b/>
                <w:i/>
                <w:color w:val="auto"/>
              </w:rPr>
              <w:t xml:space="preserve"> Dz.U. C 224 z 27.6.2018, s. 58.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Umocowanie 4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uwzględniając swoją rezolucję z dnia 23 listopada 2016 r. w sprawie unijnej komunikacji strategicznej w celu przeciwdziałania wrogiej propagandzie stron trzecich</w:t>
            </w:r>
            <w:r w:rsidRPr="00FB6C91">
              <w:rPr>
                <w:rStyle w:val="Sup"/>
                <w:color w:val="auto"/>
              </w:rPr>
              <w:t>1</w:t>
            </w:r>
            <w:r w:rsidRPr="00FB6C91">
              <w:rPr>
                <w:color w:val="auto"/>
              </w:rPr>
              <w:t>,</w:t>
            </w:r>
          </w:p>
        </w:tc>
        <w:tc>
          <w:tcPr>
            <w:tcW w:w="4876" w:type="dxa"/>
          </w:tcPr>
          <w:p w:rsidR="00DC0435" w:rsidRPr="00FB6C91" w:rsidRDefault="00DC0435" w:rsidP="00DF579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uwzględniając swoją rezolucję z dnia 23 listopada 2016 r. w sprawie unijnej komunikacji strategicznej w celu przeciwdziałania wrogiej propagandzie stron trzecich</w:t>
            </w:r>
            <w:r w:rsidRPr="00FB6C91">
              <w:rPr>
                <w:rStyle w:val="Sup"/>
                <w:color w:val="auto"/>
              </w:rPr>
              <w:t>1</w:t>
            </w:r>
            <w:r w:rsidRPr="00FB6C91">
              <w:rPr>
                <w:color w:val="auto"/>
              </w:rPr>
              <w:t>,</w:t>
            </w:r>
            <w:r w:rsidRPr="00FB6C91">
              <w:rPr>
                <w:b/>
                <w:i/>
                <w:color w:val="auto"/>
              </w:rPr>
              <w:t xml:space="preserve"> która to rezolucja 33 razy odnosi się do Rosji, ale tylko 4 razy do </w:t>
            </w:r>
            <w:r w:rsidR="00DF579F" w:rsidRPr="00FB6C91">
              <w:rPr>
                <w:b/>
                <w:i/>
                <w:color w:val="auto"/>
              </w:rPr>
              <w:t>P</w:t>
            </w:r>
            <w:r w:rsidRPr="00FB6C91">
              <w:rPr>
                <w:b/>
                <w:i/>
                <w:color w:val="auto"/>
              </w:rPr>
              <w:t xml:space="preserve">aństwa </w:t>
            </w:r>
            <w:r w:rsidR="00DF579F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b/>
                <w:i/>
                <w:color w:val="auto"/>
              </w:rPr>
              <w:t xml:space="preserve">slamskiego </w:t>
            </w:r>
            <w:r w:rsidR="00DF579F" w:rsidRPr="00FB6C91">
              <w:rPr>
                <w:b/>
                <w:i/>
                <w:color w:val="auto"/>
              </w:rPr>
              <w:t xml:space="preserve">czy zagrożenia </w:t>
            </w:r>
            <w:r w:rsidRPr="00FB6C91">
              <w:rPr>
                <w:b/>
                <w:i/>
                <w:color w:val="auto"/>
              </w:rPr>
              <w:t>islamski</w:t>
            </w:r>
            <w:r w:rsidR="00DF579F" w:rsidRPr="00FB6C91">
              <w:rPr>
                <w:b/>
                <w:i/>
                <w:color w:val="auto"/>
              </w:rPr>
              <w:t>ego</w:t>
            </w:r>
            <w:r w:rsidRPr="00FB6C91">
              <w:rPr>
                <w:b/>
                <w:i/>
                <w:color w:val="auto"/>
              </w:rPr>
              <w:t>,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_________________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_________________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rStyle w:val="Sup"/>
                <w:color w:val="auto"/>
              </w:rPr>
              <w:t>1</w:t>
            </w:r>
            <w:r w:rsidRPr="00FB6C91">
              <w:rPr>
                <w:color w:val="auto"/>
              </w:rPr>
              <w:t xml:space="preserve"> Dz.U. C 224 z 27.6.2018, s. 58.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rStyle w:val="Sup"/>
                <w:color w:val="auto"/>
              </w:rPr>
              <w:t>1</w:t>
            </w:r>
            <w:r w:rsidRPr="00FB6C91">
              <w:rPr>
                <w:color w:val="auto"/>
              </w:rPr>
              <w:t xml:space="preserve"> Dz.U. C 224 z 27.6.2018, s. 58.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Umocowanie 4 a (nowe)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  <w:t>uwzględniając art. 19 Powszechnej deklaracji praw człowieka (PDPC), który chroni prawo każdego człowieka do posiadania niezależnej opinii, poszukiwania, otrzymywania i rozpowszechniania informacji i poglądów wszelkimi środkami, bez względu na granice,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Umocowanie 7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  <w:t>uwzględniając przeprowadzone przez Europejski Fundusz na rzecz Demokracji studium wykonalności dotyczące rosyjskojęzycznych inicjatyw medialnych w ramach Partnerstwa Wschodniego i poza nim pt. „Bringing Plurality and Balance to the Russian Language Media Space” (Zapewnienie pluralizmu i równowagi w rosyjskojęzycznej przestrzeni medialnej),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Umocowanie 7 a (nowe)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  <w:t>uwzględniając wspólną deklarację o współpracy UE–NATO z 2018 r.,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Umocowanie 8 a (nowe)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DF579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  <w:t xml:space="preserve">uwzględniając wspólną deklarację w sprawie wolności wypowiedzi </w:t>
            </w:r>
            <w:r w:rsidR="00DF579F" w:rsidRPr="00FB6C91">
              <w:rPr>
                <w:b/>
                <w:i/>
                <w:color w:val="auto"/>
              </w:rPr>
              <w:t>oraz</w:t>
            </w:r>
            <w:r w:rsidRPr="00FB6C91">
              <w:rPr>
                <w:b/>
                <w:i/>
                <w:color w:val="auto"/>
              </w:rPr>
              <w:t xml:space="preserve"> fałszywych informacji, dezinformacji i propagandy, wydaną przez specjalnego sprawozdawcę ONZ ds. promocji i ochrony prawa do wolności opinii i wypowiedzi, przedstawiciela Organizacji Bezpieczeństwa i Współpracy w Europie (OBWE) ds. wolności mediów, specjalnego sprawozdawcę Organizacji Państw Amerykańskich (OPA) ds. wolności wypowiedzi oraz specjalnego sprawozdawcę Afrykańskiej Komisji Praw Człowieka i Ludów ds. wolności wypowiedzi i dostępu do informacji,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Schaake, Petras Auštrevičius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Umocowanie 9 a (nowe)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  <w:t xml:space="preserve">uwzględniając sprawozdanie specjalnego sprawozdawcy ONZ w sprawie propagowania i ochrony prawa </w:t>
            </w:r>
            <w:r w:rsidR="00DF579F" w:rsidRPr="00FB6C91">
              <w:rPr>
                <w:b/>
                <w:i/>
                <w:color w:val="auto"/>
              </w:rPr>
              <w:t xml:space="preserve">do </w:t>
            </w:r>
            <w:r w:rsidRPr="00FB6C91">
              <w:rPr>
                <w:b/>
                <w:i/>
                <w:color w:val="auto"/>
              </w:rPr>
              <w:t>wolności opinii i wypowiedzi nr A/HRC/38/35 z dnia 6 kwietnia 2018 r.,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Umocowanie 9 a (nowe)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  <w:t>uwzględniając sprawozdanie w sprawie obrony wolności akademickiej w działaniach zewnętrznych UE (2018/2117(INI)),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Umocowanie 9 b (nowe)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  <w:t>uwzględniając sprawozdanie Europolu z 2018 r. dotyczące sytuacji w zakresie terroryzmu oraz tendencji terrorystycznych w UE, w którym podkreśla się rosnącą aktywność grup terrorystycznych w cyberprzestrzeni i ich możliwą konwergencję z innymi grupami przestępczymi</w:t>
            </w:r>
            <w:r w:rsidRPr="00FB6C91">
              <w:rPr>
                <w:b/>
                <w:i/>
                <w:color w:val="auto"/>
                <w:vertAlign w:val="superscript"/>
              </w:rPr>
              <w:t>1a</w:t>
            </w:r>
            <w:r w:rsidRPr="00FB6C91">
              <w:rPr>
                <w:b/>
                <w:i/>
                <w:color w:val="auto"/>
              </w:rPr>
              <w:t>,</w:t>
            </w:r>
            <w:r w:rsidR="006C3C5E" w:rsidRPr="00FB6C91">
              <w:rPr>
                <w:b/>
                <w:i/>
                <w:color w:val="auto"/>
              </w:rPr>
              <w:t xml:space="preserve"> 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_________________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  <w:vertAlign w:val="superscript"/>
              </w:rPr>
              <w:t>1a</w:t>
            </w:r>
            <w:r w:rsidRPr="00FB6C91">
              <w:rPr>
                <w:b/>
                <w:i/>
                <w:color w:val="auto"/>
              </w:rPr>
              <w:t xml:space="preserve"> Link: https://www.europol.europa.eu/activities-services/main-reports/european-union-terrorism-situation-and-trend-report-2018-tesat-2018.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Schaake, Petras Auštrevičius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Umocowanie 9 b (nowe)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  <w:t>uwzględniając prac</w:t>
            </w:r>
            <w:r w:rsidR="00D96233" w:rsidRPr="00FB6C91">
              <w:rPr>
                <w:b/>
                <w:i/>
                <w:color w:val="auto"/>
              </w:rPr>
              <w:t>e Transatlantyckiej Komisji ds. </w:t>
            </w:r>
            <w:r w:rsidRPr="00FB6C91">
              <w:rPr>
                <w:b/>
                <w:i/>
                <w:color w:val="auto"/>
              </w:rPr>
              <w:t>Integralności Wyborów,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Schaake, Petras Auštrevičius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Umocowanie 9 c (nowe)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  <w:t>uwzględniając zasady z Santa Clara dotyczące przejrzystości praktyk moderacji treści i odpowiedzialności za te praktyki,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Śródtytuł 1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Stan na rok 2018 – stawianie czoła</w:t>
            </w:r>
            <w:r w:rsidRPr="00FB6C91">
              <w:rPr>
                <w:b/>
                <w:i/>
                <w:color w:val="auto"/>
              </w:rPr>
              <w:t xml:space="preserve"> walce informacyjnej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Stan na rok 2018 – stawianie czoła</w:t>
            </w:r>
            <w:r w:rsidRPr="00FB6C91">
              <w:rPr>
                <w:b/>
                <w:i/>
                <w:color w:val="auto"/>
              </w:rPr>
              <w:t xml:space="preserve"> wojnie hybrydowej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María Teresa Giménez Barbat,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Śródtytuł 1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Stan na rok 2018 – stawianie czoła</w:t>
            </w:r>
            <w:r w:rsidRPr="00FB6C91">
              <w:rPr>
                <w:b/>
                <w:i/>
                <w:color w:val="auto"/>
              </w:rPr>
              <w:t xml:space="preserve"> walce informacyjnej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Stan na rok 2018 – stawianie czoła</w:t>
            </w:r>
            <w:r w:rsidRPr="00FB6C91">
              <w:rPr>
                <w:b/>
                <w:i/>
                <w:color w:val="auto"/>
              </w:rPr>
              <w:t xml:space="preserve"> wojnie hybrydowej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a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a)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wolność słowa, wolność wypowiedzi oraz pluralizm medialny powinny leżeć u podstaw społeczeństwa demokratycznego i że stanowią one najlepszą ochronę przed wrogą propagandą;</w:t>
            </w:r>
          </w:p>
        </w:tc>
        <w:tc>
          <w:tcPr>
            <w:tcW w:w="4876" w:type="dxa"/>
          </w:tcPr>
          <w:p w:rsidR="00DC0435" w:rsidRPr="00FB6C91" w:rsidRDefault="00DC0435" w:rsidP="00DF579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a)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wolność słowa, wolność wypowiedzi oraz pluralizm medialny powinny leżeć u podstaw społeczeństwa demokratycznego i że stanowią one najlepszą ochronę przed wrogą propagandą;</w:t>
            </w:r>
            <w:r w:rsidRPr="00FB6C91">
              <w:rPr>
                <w:b/>
                <w:i/>
                <w:color w:val="auto"/>
              </w:rPr>
              <w:t xml:space="preserve"> wyraża w związku z tym zaniepokojenie z powodu pogarszającej się sytuacji w odniesieniu do wolności mediów i przypadków </w:t>
            </w:r>
            <w:r w:rsidR="00DF579F" w:rsidRPr="00FB6C91">
              <w:rPr>
                <w:b/>
                <w:i/>
                <w:color w:val="auto"/>
              </w:rPr>
              <w:t xml:space="preserve">ukierunkowanych ataków na </w:t>
            </w:r>
            <w:r w:rsidRPr="00FB6C91">
              <w:rPr>
                <w:b/>
                <w:i/>
                <w:color w:val="auto"/>
              </w:rPr>
              <w:t xml:space="preserve">dziennikarzy, również w UE; zauważa, że należy podjąć </w:t>
            </w:r>
            <w:r w:rsidR="00D96233" w:rsidRPr="00FB6C91">
              <w:rPr>
                <w:b/>
                <w:i/>
                <w:color w:val="auto"/>
              </w:rPr>
              <w:t>dalsze kroki, by zagwarantować przejrzystość własności mediów i ich pluralizm</w:t>
            </w:r>
            <w:r w:rsidRPr="00FB6C91">
              <w:rPr>
                <w:b/>
                <w:i/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a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a)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wolność słowa, wolność wypowiedzi oraz pluralizm medialny powinny leżeć u podstaw społeczeństwa demokratycznego i że</w:t>
            </w:r>
            <w:r w:rsidRPr="00FB6C91">
              <w:rPr>
                <w:b/>
                <w:i/>
                <w:color w:val="auto"/>
              </w:rPr>
              <w:t xml:space="preserve"> stanowią one najlepszą ochronę</w:t>
            </w:r>
            <w:r w:rsidRPr="00FB6C91">
              <w:rPr>
                <w:color w:val="auto"/>
              </w:rPr>
              <w:t xml:space="preserve"> przed</w:t>
            </w:r>
            <w:r w:rsidRPr="00FB6C91">
              <w:rPr>
                <w:b/>
                <w:i/>
                <w:color w:val="auto"/>
              </w:rPr>
              <w:t xml:space="preserve"> wrogą propagandą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DF579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a)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wolność słowa, wolność wypowiedzi oraz pluralizm medialny powinny leżeć u podstaw społeczeństwa demokratycznego</w:t>
            </w:r>
            <w:r w:rsidRPr="00FB6C91">
              <w:rPr>
                <w:b/>
                <w:i/>
                <w:color w:val="auto"/>
              </w:rPr>
              <w:t>; uważa, że najlepszą gwarancją demokracji są sami obywatele</w:t>
            </w:r>
            <w:r w:rsidRPr="00FB6C91">
              <w:rPr>
                <w:color w:val="auto"/>
              </w:rPr>
              <w:t xml:space="preserve"> i że</w:t>
            </w:r>
            <w:r w:rsidRPr="00FB6C91">
              <w:rPr>
                <w:b/>
                <w:i/>
                <w:color w:val="auto"/>
              </w:rPr>
              <w:t xml:space="preserve"> zapewniając im </w:t>
            </w:r>
            <w:r w:rsidR="00DF579F" w:rsidRPr="00FB6C91">
              <w:rPr>
                <w:b/>
                <w:i/>
                <w:color w:val="auto"/>
              </w:rPr>
              <w:t>wykształcenie</w:t>
            </w:r>
            <w:r w:rsidRPr="00FB6C91">
              <w:rPr>
                <w:b/>
                <w:i/>
                <w:color w:val="auto"/>
              </w:rPr>
              <w:t>, chroni się ich</w:t>
            </w:r>
            <w:r w:rsidRPr="00FB6C91">
              <w:rPr>
                <w:color w:val="auto"/>
              </w:rPr>
              <w:t xml:space="preserve"> przed</w:t>
            </w:r>
            <w:r w:rsidRPr="00FB6C91">
              <w:rPr>
                <w:b/>
                <w:i/>
                <w:color w:val="auto"/>
              </w:rPr>
              <w:t xml:space="preserve"> dezinformacją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Eugen Freund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a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a)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wolność słowa, wolność wypowiedzi oraz pluralizm medialny powinny leżeć u podstaw społeczeństwa demokratycznego i że stanowią one najlepszą ochronę przed wrogą propagandą;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a)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wolność słowa, wolność wypowiedzi oraz pluralizm medialny powinny leżeć u podstaw społeczeństwa demokratycznego i że stanowią one najlepszą ochronę przed</w:t>
            </w:r>
            <w:r w:rsidRPr="00FB6C91">
              <w:rPr>
                <w:b/>
                <w:i/>
                <w:color w:val="auto"/>
              </w:rPr>
              <w:t xml:space="preserve"> kampaniami dezinformacyjnymi i</w:t>
            </w:r>
            <w:r w:rsidRPr="00FB6C91">
              <w:rPr>
                <w:color w:val="auto"/>
              </w:rPr>
              <w:t xml:space="preserve"> wrogą propagandą;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a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a)</w:t>
            </w:r>
            <w:r w:rsidRPr="00FB6C91">
              <w:rPr>
                <w:b/>
                <w:i/>
                <w:color w:val="auto"/>
              </w:rPr>
              <w:tab/>
              <w:t>pamiętanie o tym</w:t>
            </w:r>
            <w:r w:rsidRPr="00FB6C91">
              <w:rPr>
                <w:color w:val="auto"/>
              </w:rPr>
              <w:t>, że wolność słowa, wolność wypowiedzi oraz pluralizm medialny</w:t>
            </w:r>
            <w:r w:rsidRPr="00FB6C91">
              <w:rPr>
                <w:b/>
                <w:i/>
                <w:color w:val="auto"/>
              </w:rPr>
              <w:t xml:space="preserve"> powinny leżeć</w:t>
            </w:r>
            <w:r w:rsidRPr="00FB6C91">
              <w:rPr>
                <w:color w:val="auto"/>
              </w:rPr>
              <w:t xml:space="preserve"> u podstaw społeczeństwa demokratycznego i że stanowią one najlepszą ochronę przed wrogą propagandą;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a)</w:t>
            </w:r>
            <w:r w:rsidRPr="00FB6C91">
              <w:rPr>
                <w:b/>
                <w:i/>
                <w:color w:val="auto"/>
              </w:rPr>
              <w:tab/>
              <w:t>podkreślanie</w:t>
            </w:r>
            <w:r w:rsidRPr="00FB6C91">
              <w:rPr>
                <w:color w:val="auto"/>
              </w:rPr>
              <w:t>, że wolność słowa, wolność wypowiedzi oraz pluralizm medialny</w:t>
            </w:r>
            <w:r w:rsidRPr="00FB6C91">
              <w:rPr>
                <w:b/>
                <w:i/>
                <w:color w:val="auto"/>
              </w:rPr>
              <w:t xml:space="preserve"> leżą</w:t>
            </w:r>
            <w:r w:rsidRPr="00FB6C91">
              <w:rPr>
                <w:color w:val="auto"/>
              </w:rPr>
              <w:t xml:space="preserve"> u podstaw społeczeństwa demokratycznego i że stanowią one najlepszą ochronę przed</w:t>
            </w:r>
            <w:r w:rsidRPr="00FB6C91">
              <w:rPr>
                <w:b/>
                <w:i/>
                <w:color w:val="auto"/>
              </w:rPr>
              <w:t xml:space="preserve"> dezinformacją i</w:t>
            </w:r>
            <w:r w:rsidRPr="00FB6C91">
              <w:rPr>
                <w:color w:val="auto"/>
              </w:rPr>
              <w:t xml:space="preserve"> wrogą propagandą;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Rebecca Harms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r w:rsidRPr="00FB6C91">
        <w:rPr>
          <w:rStyle w:val="HideTWBExt"/>
        </w:rPr>
        <w:t>&lt;AuNomDe&gt;</w:t>
      </w:r>
      <w:r w:rsidRPr="00FB6C91">
        <w:rPr>
          <w:rStyle w:val="HideTWBInt"/>
        </w:rPr>
        <w:t>{Verts/ALE}</w:t>
      </w:r>
      <w:r w:rsidRPr="00FB6C91">
        <w:t>w imieniu grupy Verts/ALE</w:t>
      </w:r>
      <w:r w:rsidRPr="00FB6C91">
        <w:rPr>
          <w:rStyle w:val="HideTWBExt"/>
        </w:rPr>
        <w:t>&lt;/AuNomDe&gt;</w:t>
      </w:r>
    </w:p>
    <w:p w:rsidR="00DC0435" w:rsidRPr="00FB6C91" w:rsidRDefault="00DC0435" w:rsidP="00DC0435">
      <w:r w:rsidRPr="00FB6C91">
        <w:rPr>
          <w:rStyle w:val="HideTWBExt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a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a)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wolność słowa, wolność wypowiedzi oraz pluralizm medialny</w:t>
            </w:r>
            <w:r w:rsidRPr="00FB6C91">
              <w:rPr>
                <w:b/>
                <w:i/>
                <w:color w:val="auto"/>
              </w:rPr>
              <w:t xml:space="preserve"> powinny leżeć</w:t>
            </w:r>
            <w:r w:rsidRPr="00FB6C91">
              <w:rPr>
                <w:color w:val="auto"/>
              </w:rPr>
              <w:t xml:space="preserve"> u podstaw społeczeństwa demokratycznego i że stanowią one najlepszą ochronę przed wrogą propagandą;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a)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wolność słowa, wolność wypowiedzi oraz pluralizm medialny</w:t>
            </w:r>
            <w:r w:rsidRPr="00FB6C91">
              <w:rPr>
                <w:b/>
                <w:i/>
                <w:color w:val="auto"/>
              </w:rPr>
              <w:t xml:space="preserve"> leżą</w:t>
            </w:r>
            <w:r w:rsidRPr="00FB6C91">
              <w:rPr>
                <w:color w:val="auto"/>
              </w:rPr>
              <w:t xml:space="preserve"> u podstaw społeczeństwa demokratycznego i że stanowią one najlepszą ochronę przed wrogą propagandą;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a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a)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wolność słowa, wolność wypowiedzi oraz pluralizm medialny</w:t>
            </w:r>
            <w:r w:rsidRPr="00FB6C91">
              <w:rPr>
                <w:b/>
                <w:i/>
                <w:color w:val="auto"/>
              </w:rPr>
              <w:t xml:space="preserve"> powinny leżeć</w:t>
            </w:r>
            <w:r w:rsidRPr="00FB6C91">
              <w:rPr>
                <w:color w:val="auto"/>
              </w:rPr>
              <w:t xml:space="preserve"> u podstaw społeczeństwa demokratycznego i że stanowią one najlepszą ochronę przed wrogą propagandą;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a)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wolność słowa, wolność wypowiedzi oraz pluralizm medialny</w:t>
            </w:r>
            <w:r w:rsidRPr="00FB6C91">
              <w:rPr>
                <w:b/>
                <w:i/>
                <w:color w:val="auto"/>
              </w:rPr>
              <w:t xml:space="preserve"> leżą</w:t>
            </w:r>
            <w:r w:rsidRPr="00FB6C91">
              <w:rPr>
                <w:color w:val="auto"/>
              </w:rPr>
              <w:t xml:space="preserve"> u podstaw społeczeństwa demokratycznego i że stanowią one najlepszą ochronę przed wrogą propagandą;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Louis Michel, Hilde Vautmans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a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a)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wolność słowa, wolność wypowiedzi oraz pluralizm medialny powinny leżeć u podstaw społeczeństwa demokratycznego i że stanowią one najlepszą ochronę przed wrogą propagandą;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a)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wolność słowa, wolność wypowiedzi oraz pluralizm medialny powinny leżeć u podstaw społeczeństwa demokratycznego i że stanowią one najlepszą ochronę przed</w:t>
            </w:r>
            <w:r w:rsidRPr="00FB6C91">
              <w:rPr>
                <w:b/>
                <w:i/>
                <w:color w:val="auto"/>
              </w:rPr>
              <w:t xml:space="preserve"> dezinformacją i</w:t>
            </w:r>
            <w:r w:rsidRPr="00FB6C91">
              <w:rPr>
                <w:color w:val="auto"/>
              </w:rPr>
              <w:t xml:space="preserve"> wrogą propagandą;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{NL}</w:t>
      </w:r>
      <w:r w:rsidRPr="00FB6C91">
        <w:rPr>
          <w:color w:val="auto"/>
        </w:rPr>
        <w:t>nl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Schaake, Petras Auštrevičius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a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a)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wolność słowa, wolność wypowiedzi oraz pluralizm medialny powinny leżeć u podstaw społeczeństwa demokratycznego i że stanowią one najlepszą ochronę przed wrogą propagandą;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a)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wolność słowa, wolność wypowiedzi oraz pluralizm medialny powinny leżeć u podstaw</w:t>
            </w:r>
            <w:r w:rsidRPr="00FB6C91">
              <w:rPr>
                <w:b/>
                <w:i/>
                <w:color w:val="auto"/>
              </w:rPr>
              <w:t xml:space="preserve"> odpornego</w:t>
            </w:r>
            <w:r w:rsidRPr="00FB6C91">
              <w:rPr>
                <w:color w:val="auto"/>
              </w:rPr>
              <w:t xml:space="preserve"> społeczeństwa demokratycznego i że stanowią one najlepszą ochronę przed wrogą propagandą;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a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DF579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aa)</w:t>
            </w:r>
            <w:r w:rsidRPr="00FB6C91">
              <w:rPr>
                <w:b/>
                <w:i/>
                <w:color w:val="auto"/>
              </w:rPr>
              <w:tab/>
            </w:r>
            <w:r w:rsidR="00DF579F" w:rsidRPr="00FB6C91">
              <w:rPr>
                <w:b/>
                <w:i/>
                <w:color w:val="auto"/>
              </w:rPr>
              <w:t>uwzględnienie faktu</w:t>
            </w:r>
            <w:r w:rsidRPr="00FB6C91">
              <w:rPr>
                <w:b/>
                <w:i/>
                <w:color w:val="auto"/>
              </w:rPr>
              <w:t xml:space="preserve">, że w Unii Europejskiej słowo „propaganda” oznacza rozpowszechnianie idei, koncepcji, informacji i doktryn politycznych w celu tworzenia lub zmiany opinii publicznej; </w:t>
            </w:r>
            <w:r w:rsidR="00DF579F" w:rsidRPr="00FB6C91">
              <w:rPr>
                <w:b/>
                <w:i/>
                <w:color w:val="auto"/>
              </w:rPr>
              <w:t xml:space="preserve">odnotowanie faktu, że </w:t>
            </w:r>
            <w:r w:rsidRPr="00FB6C91">
              <w:rPr>
                <w:b/>
                <w:i/>
                <w:color w:val="auto"/>
              </w:rPr>
              <w:t>termin „dezinformacja” oznacza zwykle celowe rozpowszechnianie umyślnie sfałszowanych lub niedokładnych informacji;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a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aa)</w:t>
            </w:r>
            <w:r w:rsidRPr="00FB6C91">
              <w:rPr>
                <w:b/>
                <w:i/>
                <w:color w:val="auto"/>
              </w:rPr>
              <w:tab/>
              <w:t>uznanie, że w obecnej sytuacji walka informacyjna, propaganda i podobne działania mogą być prowadzone przez podmioty państwowe i niepaństwowe, grupy, a nawet pojedyncze osoby, czasami powiązane z organizacjami przestępczymi;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Rebecca Harms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r w:rsidRPr="00FB6C91">
        <w:rPr>
          <w:rStyle w:val="HideTWBExt"/>
        </w:rPr>
        <w:t>&lt;AuNomDe&gt;</w:t>
      </w:r>
      <w:r w:rsidRPr="00FB6C91">
        <w:rPr>
          <w:rStyle w:val="HideTWBInt"/>
        </w:rPr>
        <w:t>{Verts/ALE}</w:t>
      </w:r>
      <w:r w:rsidRPr="00FB6C91">
        <w:t>w imieniu grupy Verts/ALE</w:t>
      </w:r>
      <w:r w:rsidRPr="00FB6C91">
        <w:rPr>
          <w:rStyle w:val="HideTWBExt"/>
        </w:rPr>
        <w:t>&lt;/AuNomDe&gt;</w:t>
      </w:r>
    </w:p>
    <w:p w:rsidR="00DC0435" w:rsidRPr="00FB6C91" w:rsidRDefault="00DC0435" w:rsidP="00DC0435">
      <w:r w:rsidRPr="00FB6C91">
        <w:rPr>
          <w:rStyle w:val="HideTWBExt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a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aa)</w:t>
            </w:r>
            <w:r w:rsidRPr="00FB6C91">
              <w:rPr>
                <w:b/>
                <w:i/>
                <w:color w:val="auto"/>
              </w:rPr>
              <w:tab/>
              <w:t>zaangażowanie w proces wszystkich odpowiednich zainteresowanych stron, w tym głównych stowarzyszeń prasowych, dziennikarskich i medialnych;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30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Rebecca Harms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r w:rsidRPr="00FB6C91">
        <w:rPr>
          <w:rStyle w:val="HideTWBExt"/>
        </w:rPr>
        <w:t>&lt;AuNomDe&gt;</w:t>
      </w:r>
      <w:r w:rsidRPr="00FB6C91">
        <w:rPr>
          <w:rStyle w:val="HideTWBInt"/>
        </w:rPr>
        <w:t>{Verts/ALE}</w:t>
      </w:r>
      <w:r w:rsidRPr="00FB6C91">
        <w:t>w imieniu grupy Verts/ALE</w:t>
      </w:r>
      <w:r w:rsidRPr="00FB6C91">
        <w:rPr>
          <w:rStyle w:val="HideTWBExt"/>
        </w:rPr>
        <w:t>&lt;/AuNomDe&gt;</w:t>
      </w:r>
    </w:p>
    <w:p w:rsidR="00DC0435" w:rsidRPr="00FB6C91" w:rsidRDefault="00DC0435" w:rsidP="00DC0435">
      <w:r w:rsidRPr="00FB6C91">
        <w:rPr>
          <w:rStyle w:val="HideTWBExt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a b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BC2C43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ab)</w:t>
            </w:r>
            <w:r w:rsidRPr="00FB6C91">
              <w:rPr>
                <w:b/>
                <w:i/>
                <w:color w:val="auto"/>
              </w:rPr>
              <w:tab/>
              <w:t>wezwanie państw członkowskich, krajów kandydu</w:t>
            </w:r>
            <w:r w:rsidR="00BC2C43" w:rsidRPr="00FB6C91">
              <w:rPr>
                <w:b/>
                <w:i/>
                <w:color w:val="auto"/>
              </w:rPr>
              <w:t xml:space="preserve">jących i krajów stowarzyszonych, by zapewniły </w:t>
            </w:r>
            <w:r w:rsidRPr="00FB6C91">
              <w:rPr>
                <w:b/>
                <w:i/>
                <w:color w:val="auto"/>
              </w:rPr>
              <w:t>spra</w:t>
            </w:r>
            <w:r w:rsidR="00BC2C43" w:rsidRPr="00FB6C91">
              <w:rPr>
                <w:b/>
                <w:i/>
                <w:color w:val="auto"/>
              </w:rPr>
              <w:t>wny system</w:t>
            </w:r>
            <w:r w:rsidRPr="00FB6C91">
              <w:rPr>
                <w:b/>
                <w:i/>
                <w:color w:val="auto"/>
              </w:rPr>
              <w:t xml:space="preserve"> publicznego nadawania, który będzie stanowić przykład tego, jak </w:t>
            </w:r>
            <w:r w:rsidR="00BC2C43" w:rsidRPr="00FB6C91">
              <w:rPr>
                <w:b/>
                <w:i/>
                <w:color w:val="auto"/>
              </w:rPr>
              <w:t>dostarczać bezstronnych</w:t>
            </w:r>
            <w:r w:rsidRPr="00FB6C91">
              <w:rPr>
                <w:b/>
                <w:i/>
                <w:color w:val="auto"/>
              </w:rPr>
              <w:t xml:space="preserve"> i obiektywn</w:t>
            </w:r>
            <w:r w:rsidR="00BC2C43" w:rsidRPr="00FB6C91">
              <w:rPr>
                <w:b/>
                <w:i/>
                <w:color w:val="auto"/>
              </w:rPr>
              <w:t>ych</w:t>
            </w:r>
            <w:r w:rsidRPr="00FB6C91">
              <w:rPr>
                <w:b/>
                <w:i/>
                <w:color w:val="auto"/>
              </w:rPr>
              <w:t xml:space="preserve"> informacj</w:t>
            </w:r>
            <w:r w:rsidR="00BC2C43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b/>
                <w:i/>
                <w:color w:val="auto"/>
              </w:rPr>
              <w:t xml:space="preserve"> zgodnie z najlepszą praktyką i etyką dziennikarską;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31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a b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DF579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ab)</w:t>
            </w:r>
            <w:r w:rsidRPr="00FB6C91">
              <w:rPr>
                <w:b/>
                <w:i/>
                <w:color w:val="auto"/>
              </w:rPr>
              <w:tab/>
              <w:t xml:space="preserve">uznanie, że </w:t>
            </w:r>
            <w:r w:rsidR="00DF579F" w:rsidRPr="00FB6C91">
              <w:rPr>
                <w:b/>
                <w:i/>
                <w:color w:val="auto"/>
              </w:rPr>
              <w:t>dla o</w:t>
            </w:r>
            <w:r w:rsidRPr="00FB6C91">
              <w:rPr>
                <w:b/>
                <w:i/>
                <w:color w:val="auto"/>
              </w:rPr>
              <w:t>chron</w:t>
            </w:r>
            <w:r w:rsidR="00DF579F" w:rsidRPr="00FB6C91">
              <w:rPr>
                <w:b/>
                <w:i/>
                <w:color w:val="auto"/>
              </w:rPr>
              <w:t>y</w:t>
            </w:r>
            <w:r w:rsidRPr="00FB6C91">
              <w:rPr>
                <w:b/>
                <w:i/>
                <w:color w:val="auto"/>
              </w:rPr>
              <w:t xml:space="preserve"> obywateli UE zasadnicze znaczenie powinna mieć walka z całym możliwym spektrum dezinformacji i propagandy, bez narzucania systemu cenzury;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32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b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b)</w:t>
            </w:r>
            <w:r w:rsidRPr="00FB6C91">
              <w:rPr>
                <w:b/>
                <w:i/>
                <w:color w:val="auto"/>
              </w:rPr>
              <w:tab/>
              <w:t>rozważenie opracowania wiążących ram prawnych, zarówno na szczeblu unijnym, jak i międzynarodowym, w celu przeciwdziałania wojnie hybrydowej, w tym cyberwojnie i walce informacyjnej; potrzebę takich ram wykazały w szczególności wrogie działania Rosji w tych obszarach;</w:t>
            </w:r>
          </w:p>
        </w:tc>
        <w:tc>
          <w:tcPr>
            <w:tcW w:w="4876" w:type="dxa"/>
          </w:tcPr>
          <w:p w:rsidR="00DC0435" w:rsidRPr="00FB6C91" w:rsidRDefault="00DC0435" w:rsidP="00BC2C43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b)</w:t>
            </w:r>
            <w:r w:rsidRPr="00FB6C91">
              <w:rPr>
                <w:b/>
                <w:i/>
                <w:color w:val="auto"/>
              </w:rPr>
              <w:tab/>
              <w:t>uważa, że jakakolwiek próba zwalczania rzeczywistej lub wyobrażonej wrogiej p</w:t>
            </w:r>
            <w:r w:rsidR="00BC2C43" w:rsidRPr="00FB6C91">
              <w:rPr>
                <w:b/>
                <w:i/>
                <w:color w:val="auto"/>
              </w:rPr>
              <w:t>ropagandy jest niezgodna z ust. </w:t>
            </w:r>
            <w:r w:rsidRPr="00FB6C91">
              <w:rPr>
                <w:b/>
                <w:i/>
                <w:color w:val="auto"/>
              </w:rPr>
              <w:t xml:space="preserve">1a </w:t>
            </w:r>
            <w:r w:rsidR="00BC2C43" w:rsidRPr="00FB6C91">
              <w:rPr>
                <w:b/>
                <w:i/>
                <w:color w:val="auto"/>
              </w:rPr>
              <w:t>powyżej i niesie ze sobą ryzyko, że odrębne zdania</w:t>
            </w:r>
            <w:r w:rsidRPr="00FB6C91">
              <w:rPr>
                <w:b/>
                <w:i/>
                <w:color w:val="auto"/>
              </w:rPr>
              <w:t xml:space="preserve"> w UE</w:t>
            </w:r>
            <w:r w:rsidR="00BC2C43" w:rsidRPr="00FB6C91">
              <w:rPr>
                <w:b/>
                <w:i/>
                <w:color w:val="auto"/>
              </w:rPr>
              <w:t xml:space="preserve"> będą przedstawiane</w:t>
            </w:r>
            <w:r w:rsidRPr="00FB6C91">
              <w:rPr>
                <w:b/>
                <w:i/>
                <w:color w:val="auto"/>
              </w:rPr>
              <w:t xml:space="preserve"> jako opini</w:t>
            </w:r>
            <w:r w:rsidR="00BC2C43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b/>
                <w:i/>
                <w:color w:val="auto"/>
              </w:rPr>
              <w:t xml:space="preserve"> piątej kolumny, co miałoby bardzo negatywny wpływ na klimat wolnej debaty w Europie;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33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b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b)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rozważenie opracowania</w:t>
            </w:r>
            <w:r w:rsidRPr="00FB6C91">
              <w:rPr>
                <w:b/>
                <w:i/>
                <w:color w:val="auto"/>
              </w:rPr>
              <w:t xml:space="preserve"> wiążących</w:t>
            </w:r>
            <w:r w:rsidRPr="00FB6C91">
              <w:rPr>
                <w:color w:val="auto"/>
              </w:rPr>
              <w:t xml:space="preserve"> ram prawnych, zarówno na szczeblu unijnym, jak i międzynarodowym, w celu</w:t>
            </w:r>
            <w:r w:rsidRPr="00FB6C91">
              <w:rPr>
                <w:b/>
                <w:i/>
                <w:color w:val="auto"/>
              </w:rPr>
              <w:t xml:space="preserve"> przeciwdziałania wojnie hybrydowej, w tym cyberwojnie i walce informacyjnej</w:t>
            </w:r>
            <w:r w:rsidRPr="00FB6C91">
              <w:rPr>
                <w:color w:val="auto"/>
              </w:rPr>
              <w:t>; potrzebę takich ram wykazały w szczególności wrogie działania Rosji</w:t>
            </w:r>
            <w:r w:rsidRPr="00FB6C91">
              <w:rPr>
                <w:b/>
                <w:i/>
                <w:color w:val="auto"/>
              </w:rPr>
              <w:t xml:space="preserve"> w tych obszarach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DF579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b)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rozważenie opracowania ram prawnych, zarówno na szczeblu unijnym, jak i międzynarodowym, w celu</w:t>
            </w:r>
            <w:r w:rsidRPr="00FB6C91">
              <w:rPr>
                <w:b/>
                <w:i/>
                <w:color w:val="auto"/>
              </w:rPr>
              <w:t xml:space="preserve"> zapewnienia wszystkim obywatelom narzędzi umożliwiając</w:t>
            </w:r>
            <w:r w:rsidR="00DF579F" w:rsidRPr="00FB6C91">
              <w:rPr>
                <w:b/>
                <w:i/>
                <w:color w:val="auto"/>
              </w:rPr>
              <w:t>ych</w:t>
            </w:r>
            <w:r w:rsidRPr="00FB6C91">
              <w:rPr>
                <w:b/>
                <w:i/>
                <w:color w:val="auto"/>
              </w:rPr>
              <w:t xml:space="preserve"> zrozumienie dostarcz</w:t>
            </w:r>
            <w:r w:rsidR="00DF579F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b/>
                <w:i/>
                <w:color w:val="auto"/>
              </w:rPr>
              <w:t>nych im informacji dzięki zdolności analizowania ich treści i identyfikowania błędnych informacji</w:t>
            </w:r>
            <w:r w:rsidRPr="00FB6C91">
              <w:rPr>
                <w:color w:val="auto"/>
              </w:rPr>
              <w:t>; potrzebę takich ram wykazały w szczególności wrogie działania Rosji</w:t>
            </w:r>
            <w:r w:rsidRPr="00FB6C91">
              <w:rPr>
                <w:b/>
                <w:i/>
                <w:color w:val="auto"/>
              </w:rPr>
              <w:t>, Turcji, Zjednoczonych Emiratów Arabskich, Stanów Zjednoczonych czy Chin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34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Schaake, Petras Auštrevičius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b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b)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rozważenie opracowania wiążących ram prawnych, zarówno na szczeblu unijnym, jak i międzynarodowym, w celu przeciwdziałania wojnie hybrydowej, w tym</w:t>
            </w:r>
            <w:r w:rsidRPr="00FB6C91">
              <w:rPr>
                <w:b/>
                <w:i/>
                <w:color w:val="auto"/>
              </w:rPr>
              <w:t xml:space="preserve"> cyberwojnie i walce informacyjnej; potrzebę takich ram wykazały w szczególności wrogie działania Rosji w tych obszarach;</w:t>
            </w:r>
          </w:p>
        </w:tc>
        <w:tc>
          <w:tcPr>
            <w:tcW w:w="4876" w:type="dxa"/>
          </w:tcPr>
          <w:p w:rsidR="00DC0435" w:rsidRPr="00FB6C91" w:rsidRDefault="00DC0435" w:rsidP="00DF579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b)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rozważenie opracowania wiążących ram prawnych, zarówno na szczeblu unijnym, jak i międzynarodowym, w celu przeciwdziałania wojnie hybrydowej,</w:t>
            </w:r>
            <w:r w:rsidRPr="00FB6C91">
              <w:rPr>
                <w:b/>
                <w:i/>
                <w:color w:val="auto"/>
              </w:rPr>
              <w:t xml:space="preserve"> które umożliwiłyby zdecydowaną reakcję Unii na kampanie zagrażające demokracji lub praworządności,</w:t>
            </w:r>
            <w:r w:rsidRPr="00FB6C91">
              <w:rPr>
                <w:color w:val="auto"/>
              </w:rPr>
              <w:t xml:space="preserve"> w tym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DF579F" w:rsidRPr="00FB6C91">
              <w:rPr>
                <w:b/>
                <w:i/>
                <w:color w:val="auto"/>
              </w:rPr>
              <w:t xml:space="preserve">pozwoliłyby nakładać </w:t>
            </w:r>
            <w:r w:rsidRPr="00FB6C91">
              <w:rPr>
                <w:b/>
                <w:i/>
                <w:color w:val="auto"/>
              </w:rPr>
              <w:t xml:space="preserve">ukierunkowane sankcje </w:t>
            </w:r>
            <w:r w:rsidR="00DF579F" w:rsidRPr="00FB6C91">
              <w:rPr>
                <w:b/>
                <w:i/>
                <w:color w:val="auto"/>
              </w:rPr>
              <w:t xml:space="preserve">na osoby </w:t>
            </w:r>
            <w:r w:rsidRPr="00FB6C91">
              <w:rPr>
                <w:b/>
                <w:i/>
                <w:color w:val="auto"/>
              </w:rPr>
              <w:t>odpowiedzialn</w:t>
            </w:r>
            <w:r w:rsidR="00DF579F" w:rsidRPr="00FB6C91">
              <w:rPr>
                <w:b/>
                <w:i/>
                <w:color w:val="auto"/>
              </w:rPr>
              <w:t>e</w:t>
            </w:r>
            <w:r w:rsidRPr="00FB6C91">
              <w:rPr>
                <w:b/>
                <w:i/>
                <w:color w:val="auto"/>
              </w:rPr>
              <w:t xml:space="preserve"> za organizowanie i </w:t>
            </w:r>
            <w:r w:rsidR="00FB6C91" w:rsidRPr="00FB6C91">
              <w:rPr>
                <w:b/>
                <w:i/>
                <w:color w:val="auto"/>
              </w:rPr>
              <w:t>prowadzenie</w:t>
            </w:r>
            <w:r w:rsidRPr="00FB6C91">
              <w:rPr>
                <w:b/>
                <w:i/>
                <w:color w:val="auto"/>
              </w:rPr>
              <w:t xml:space="preserve"> tych kampanii;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35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b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b)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rozważenie opracowania wiążących ram prawnych, zarówno na szczeblu unijnym, jak i międzynarodowym, w celu przeciwdziałania wojnie hybrydowej, w tym cyberwojnie i walce informacyjnej;</w:t>
            </w:r>
            <w:r w:rsidRPr="00FB6C91">
              <w:rPr>
                <w:b/>
                <w:i/>
                <w:color w:val="auto"/>
              </w:rPr>
              <w:t xml:space="preserve"> potrzebę takich ram wykazały w szczególności wrogie działania Rosji w tych obszarach;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b)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rozważenie opracowania wiążących ram prawnych, zarówno na szczeblu unijnym, jak i międzynarodowym, w celu przeciwdziałania wojnie hybrydowej, w tym cyberwojnie i walce informacyjnej;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36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Patricia Lalonde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b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b)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rozważenie opracowania wiążących ram prawnych, zarówno na szczeblu unijnym, jak i międzynarodowym, w celu przeciwdziałania</w:t>
            </w:r>
            <w:r w:rsidRPr="00FB6C91">
              <w:rPr>
                <w:b/>
                <w:i/>
                <w:color w:val="auto"/>
              </w:rPr>
              <w:t xml:space="preserve"> wojnie hybrydowej</w:t>
            </w:r>
            <w:r w:rsidRPr="00FB6C91">
              <w:rPr>
                <w:color w:val="auto"/>
              </w:rPr>
              <w:t>, w tym cyberwojnie i walce informacyjnej;</w:t>
            </w:r>
            <w:r w:rsidRPr="00FB6C91">
              <w:rPr>
                <w:b/>
                <w:i/>
                <w:color w:val="auto"/>
              </w:rPr>
              <w:t xml:space="preserve"> potrzebę takich ram wykazały w szczególności wrogie działania Rosji w tych obszarach;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b)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rozważenie opracowania wiążących ram prawnych, zarówno na szczeblu unijnym, jak i międzynarodowym, w celu przeciwdziałania</w:t>
            </w:r>
            <w:r w:rsidRPr="00FB6C91">
              <w:rPr>
                <w:b/>
                <w:i/>
                <w:color w:val="auto"/>
              </w:rPr>
              <w:t xml:space="preserve"> zagrożeniom hybrydowym</w:t>
            </w:r>
            <w:r w:rsidRPr="00FB6C91">
              <w:rPr>
                <w:color w:val="auto"/>
              </w:rPr>
              <w:t>, w tym cyberwojnie i walce informacyjnej;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37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Georgios Epitideios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b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b)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rozważenie opracowania wiążących ram prawnych, zarówno na szczeblu unijnym, jak i międzynarodowym, w celu przeciwdziałania wojnie hybrydowej, w tym cyberwojnie i walce informacyjnej; potrzebę takich ram</w:t>
            </w:r>
            <w:r w:rsidRPr="00FB6C91">
              <w:rPr>
                <w:b/>
                <w:i/>
                <w:color w:val="auto"/>
              </w:rPr>
              <w:t xml:space="preserve"> wykazały w szczególności wrogie działania Rosji w tych</w:t>
            </w:r>
            <w:r w:rsidRPr="00FB6C91">
              <w:rPr>
                <w:color w:val="auto"/>
              </w:rPr>
              <w:t xml:space="preserve"> obszarach;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b)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rozważenie opracowania wiążących ram prawnych, zarówno na szczeblu unijnym, jak i międzynarodowym, w celu przeciwdziałania wojnie hybrydowej, w tym cyberwojnie i walce informacyjnej; potrzebę takich ram</w:t>
            </w:r>
            <w:r w:rsidRPr="00FB6C91">
              <w:rPr>
                <w:b/>
                <w:i/>
                <w:color w:val="auto"/>
              </w:rPr>
              <w:t xml:space="preserve"> wykazał wysoki poziom aktywności państw trzecich w powyższych</w:t>
            </w:r>
            <w:r w:rsidRPr="00FB6C91">
              <w:rPr>
                <w:color w:val="auto"/>
              </w:rPr>
              <w:t xml:space="preserve"> obszarach;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{EL}</w:t>
      </w:r>
      <w:r w:rsidRPr="00FB6C91">
        <w:rPr>
          <w:color w:val="auto"/>
        </w:rPr>
        <w:t>el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38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b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b)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rozważenie opracowania</w:t>
            </w:r>
            <w:r w:rsidRPr="00FB6C91">
              <w:rPr>
                <w:b/>
                <w:i/>
                <w:color w:val="auto"/>
              </w:rPr>
              <w:t xml:space="preserve"> wiążących</w:t>
            </w:r>
            <w:r w:rsidRPr="00FB6C91">
              <w:rPr>
                <w:color w:val="auto"/>
              </w:rPr>
              <w:t xml:space="preserve"> ram prawnych, zarówno na szczeblu unijnym, jak i międzynarodowym, w celu przeciwdziałania wojnie hybrydowej, w tym cyberwojnie i walce informacyjnej; potrzebę takich ram</w:t>
            </w:r>
            <w:r w:rsidRPr="00FB6C91">
              <w:rPr>
                <w:b/>
                <w:i/>
                <w:color w:val="auto"/>
              </w:rPr>
              <w:t xml:space="preserve"> wykazały</w:t>
            </w:r>
            <w:r w:rsidRPr="00FB6C91">
              <w:rPr>
                <w:color w:val="auto"/>
              </w:rPr>
              <w:t xml:space="preserve"> w szczególności wrogie działania Rosji w tych obszarach;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b)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rozważenie opracowania ram prawnych, zarówno na szczeblu unijnym, jak i międzynarodowym, w celu przeciwdziałania wojnie hybrydowej, w tym cyberwojnie i walce informacyjnej; potrzebę takich ram</w:t>
            </w:r>
            <w:r w:rsidRPr="00FB6C91">
              <w:rPr>
                <w:b/>
                <w:i/>
                <w:color w:val="auto"/>
              </w:rPr>
              <w:t xml:space="preserve"> wykazują</w:t>
            </w:r>
            <w:r w:rsidRPr="00FB6C91">
              <w:rPr>
                <w:color w:val="auto"/>
              </w:rPr>
              <w:t xml:space="preserve"> w szczególności wrogie działania Rosji w tych obszarach;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39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Eugen Freund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b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b)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rozważenie opracowania wiążących ram prawnych, zarówno na szczeblu unijnym, jak i międzynarodowym, w celu przeciwdziałania wojnie hybrydowej, w tym cyberwojnie i walce informacyjnej; potrzebę takich ram wykazały w szczególności wrogie działania Rosji w tych obszarach;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b)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rozważenie opracowania wiążących ram prawnych, zarówno na szczeblu unijnym, jak i międzynarodowym, w celu przeciwdziałania wojnie hybrydowej, w tym cyberwojnie i walce informacyjnej; potrzebę takich ram wykazały w szczególności wrogie działania Rosji</w:t>
            </w:r>
            <w:r w:rsidRPr="00FB6C91">
              <w:rPr>
                <w:b/>
                <w:i/>
                <w:color w:val="auto"/>
              </w:rPr>
              <w:t xml:space="preserve"> i innych podmiotów państwowych i niepaństwowych</w:t>
            </w:r>
            <w:r w:rsidRPr="00FB6C91">
              <w:rPr>
                <w:color w:val="auto"/>
              </w:rPr>
              <w:t xml:space="preserve"> w tych obszarach;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40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b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ba)</w:t>
            </w:r>
            <w:r w:rsidRPr="00FB6C91">
              <w:rPr>
                <w:b/>
                <w:i/>
                <w:color w:val="auto"/>
              </w:rPr>
              <w:tab/>
              <w:t>uznanie ryzyka wynikającego z niewłaściwego używania terminu „propaganda”, „dezinformacja” i „fałszywe informacje” w celu zdyskredytowania niezależnego dziennikarstwa, mediów, środowisk akademickich i krytycznych głosów; uznanie i potępienie faktu, że niektóre rządy wykorzystują kontrole techniczne i technologie cyfrowe do zamykania przestrzeni cyfrowych;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41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b b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DF579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bb)</w:t>
            </w:r>
            <w:r w:rsidRPr="00FB6C91">
              <w:rPr>
                <w:b/>
                <w:i/>
                <w:color w:val="auto"/>
              </w:rPr>
              <w:tab/>
              <w:t xml:space="preserve">ochronę i wspieranie otoczenia </w:t>
            </w:r>
            <w:r w:rsidR="00DF579F" w:rsidRPr="00FB6C91">
              <w:rPr>
                <w:b/>
                <w:i/>
                <w:color w:val="auto"/>
              </w:rPr>
              <w:t xml:space="preserve">sprzyjającego </w:t>
            </w:r>
            <w:r w:rsidRPr="00FB6C91">
              <w:rPr>
                <w:b/>
                <w:i/>
                <w:color w:val="auto"/>
              </w:rPr>
              <w:t>różnorodny</w:t>
            </w:r>
            <w:r w:rsidR="00DF579F" w:rsidRPr="00FB6C91">
              <w:rPr>
                <w:b/>
                <w:i/>
                <w:color w:val="auto"/>
              </w:rPr>
              <w:t>m</w:t>
            </w:r>
            <w:r w:rsidRPr="00FB6C91">
              <w:rPr>
                <w:b/>
                <w:i/>
                <w:color w:val="auto"/>
              </w:rPr>
              <w:t xml:space="preserve"> informacj</w:t>
            </w:r>
            <w:r w:rsidR="00DF579F" w:rsidRPr="00FB6C91">
              <w:rPr>
                <w:b/>
                <w:i/>
                <w:color w:val="auto"/>
              </w:rPr>
              <w:t>om i</w:t>
            </w:r>
            <w:r w:rsidRPr="00FB6C91">
              <w:rPr>
                <w:b/>
                <w:i/>
                <w:color w:val="auto"/>
              </w:rPr>
              <w:t xml:space="preserve"> ide</w:t>
            </w:r>
            <w:r w:rsidR="00DF579F" w:rsidRPr="00FB6C91">
              <w:rPr>
                <w:b/>
                <w:i/>
                <w:color w:val="auto"/>
              </w:rPr>
              <w:t>om</w:t>
            </w:r>
            <w:r w:rsidRPr="00FB6C91">
              <w:rPr>
                <w:b/>
                <w:i/>
                <w:color w:val="auto"/>
              </w:rPr>
              <w:t xml:space="preserve">, </w:t>
            </w:r>
            <w:r w:rsidR="00DF579F" w:rsidRPr="00FB6C91">
              <w:rPr>
                <w:b/>
                <w:i/>
                <w:color w:val="auto"/>
              </w:rPr>
              <w:t xml:space="preserve">a także </w:t>
            </w:r>
            <w:r w:rsidRPr="00FB6C91">
              <w:rPr>
                <w:b/>
                <w:i/>
                <w:color w:val="auto"/>
              </w:rPr>
              <w:t xml:space="preserve">zróżnicowanych mediów i społeczeństwa obywatelskiego jako strażnika demokratycznych swobód; wspieranie ich wysiłków </w:t>
            </w:r>
            <w:r w:rsidR="00BC2C43" w:rsidRPr="00FB6C91">
              <w:rPr>
                <w:b/>
                <w:i/>
                <w:color w:val="auto"/>
              </w:rPr>
              <w:t xml:space="preserve">służących identyfikowaniu </w:t>
            </w:r>
            <w:r w:rsidRPr="00FB6C91">
              <w:rPr>
                <w:b/>
                <w:i/>
                <w:color w:val="auto"/>
              </w:rPr>
              <w:t>fałszywych informacji, dezinformacji i propagandy oraz podnoszeni</w:t>
            </w:r>
            <w:r w:rsidR="00BC2C43" w:rsidRPr="00FB6C91">
              <w:rPr>
                <w:b/>
                <w:i/>
                <w:color w:val="auto"/>
              </w:rPr>
              <w:t>u</w:t>
            </w:r>
            <w:r w:rsidRPr="00FB6C91">
              <w:rPr>
                <w:b/>
                <w:i/>
                <w:color w:val="auto"/>
              </w:rPr>
              <w:t xml:space="preserve"> świadomości w tym zakresie;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42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c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wspieranie coraz większej liczby instytucji państwowych, ośrodków analitycznych i organizacji pozarządowych zajmujących się </w:t>
            </w:r>
            <w:r w:rsidRPr="00FB6C91">
              <w:rPr>
                <w:b/>
                <w:i/>
                <w:color w:val="auto"/>
              </w:rPr>
              <w:t>propagandą</w:t>
            </w:r>
            <w:r w:rsidRPr="00FB6C91">
              <w:rPr>
                <w:color w:val="auto"/>
              </w:rPr>
              <w:t xml:space="preserve"> i </w:t>
            </w:r>
            <w:r w:rsidRPr="00FB6C91">
              <w:rPr>
                <w:b/>
                <w:i/>
                <w:color w:val="auto"/>
              </w:rPr>
              <w:t>dezinformacją</w:t>
            </w:r>
            <w:r w:rsidRPr="00FB6C91">
              <w:rPr>
                <w:color w:val="auto"/>
              </w:rPr>
              <w:t xml:space="preserve"> oraz zapewnienie</w:t>
            </w:r>
            <w:r w:rsidRPr="00FB6C91">
              <w:rPr>
                <w:b/>
                <w:i/>
                <w:color w:val="auto"/>
              </w:rPr>
              <w:t xml:space="preserve"> komunikacji strategicznej EU wysokiego priorytetu w europejskim programie politycznym; wzywa WP i Komisję do ściślejszego zaangażowania w te działania;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wspieranie coraz większej liczby instytucji państwowych, ośrodków analitycznych i organizacji pozarządowych zajmujących się </w:t>
            </w:r>
            <w:r w:rsidR="00DF579F" w:rsidRPr="00FB6C91">
              <w:rPr>
                <w:b/>
                <w:i/>
                <w:color w:val="auto"/>
              </w:rPr>
              <w:t xml:space="preserve">tematyką </w:t>
            </w:r>
            <w:r w:rsidRPr="00FB6C91">
              <w:rPr>
                <w:b/>
                <w:i/>
                <w:color w:val="auto"/>
              </w:rPr>
              <w:t>propagand</w:t>
            </w:r>
            <w:r w:rsidR="00DF579F" w:rsidRPr="00FB6C91">
              <w:rPr>
                <w:b/>
                <w:i/>
                <w:color w:val="auto"/>
              </w:rPr>
              <w:t>y</w:t>
            </w:r>
            <w:r w:rsidRPr="00FB6C91">
              <w:rPr>
                <w:color w:val="auto"/>
              </w:rPr>
              <w:t xml:space="preserve"> i </w:t>
            </w:r>
            <w:r w:rsidRPr="00FB6C91">
              <w:rPr>
                <w:b/>
                <w:i/>
                <w:color w:val="auto"/>
              </w:rPr>
              <w:t>dezinformacj</w:t>
            </w:r>
            <w:r w:rsidR="00DF579F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color w:val="auto"/>
              </w:rPr>
              <w:t xml:space="preserve"> oraz zapewnienie</w:t>
            </w:r>
            <w:r w:rsidRPr="00FB6C91">
              <w:rPr>
                <w:b/>
                <w:i/>
                <w:color w:val="auto"/>
              </w:rPr>
              <w:t>, by UE bardziej koncentrowała się na zapobieganiu tego rodzaju zjawiskom przez skuteczniejsze strategie polityczne ukierunkowane na walkę z wykluczeniem społecznym, ubóstwem i bezrobociem, które są prawdziwymi podstawowymi przyczynami ekstremizmu;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43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c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wspieranie coraz większej liczby instytucji państwowych, ośrodków analitycznych i organizacji pozarządowych zajmujących się</w:t>
            </w:r>
            <w:r w:rsidRPr="00FB6C91">
              <w:rPr>
                <w:b/>
                <w:i/>
                <w:color w:val="auto"/>
              </w:rPr>
              <w:t xml:space="preserve"> propagandą i dezinformacją oraz zapewnienie komunikacji strategicznej EU wysokiego priorytetu w europejskim programie politycznym; wzywa WP i Komisję do ściślejszego zaangażowania w te działania;</w:t>
            </w:r>
          </w:p>
        </w:tc>
        <w:tc>
          <w:tcPr>
            <w:tcW w:w="4876" w:type="dxa"/>
          </w:tcPr>
          <w:p w:rsidR="00DC0435" w:rsidRPr="00FB6C91" w:rsidRDefault="00DC0435" w:rsidP="00DF579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wspieranie coraz większej liczby instytucji państwowych, ośrodków analitycznych i organizacji pozarządowych zajmujących się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DF579F" w:rsidRPr="00FB6C91">
              <w:rPr>
                <w:b/>
                <w:i/>
                <w:color w:val="auto"/>
              </w:rPr>
              <w:t>tematyką dezinformacji</w:t>
            </w:r>
            <w:r w:rsidRPr="00FB6C91">
              <w:rPr>
                <w:b/>
                <w:i/>
                <w:color w:val="auto"/>
              </w:rPr>
              <w:t>, a także ruchów edukacyjnych, które zapewniają dzieciom i dorosłym narzędzia niezbędne do kształtowania postawy obywatelskiej, zrozumienia praw podstawowych i rozwoju krytycznego myślenia;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44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c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wspieranie coraz większej liczby instytucji państwowych, ośrodków analitycznych i organizacji pozarządowych</w:t>
            </w:r>
            <w:r w:rsidRPr="00FB6C91">
              <w:rPr>
                <w:b/>
                <w:i/>
                <w:color w:val="auto"/>
              </w:rPr>
              <w:t xml:space="preserve"> zajmujących się propagandą i dezinformacją</w:t>
            </w:r>
            <w:r w:rsidRPr="00FB6C91">
              <w:rPr>
                <w:color w:val="auto"/>
              </w:rPr>
              <w:t xml:space="preserve"> oraz zapewnienie komunikacji strategicznej EU</w:t>
            </w:r>
            <w:r w:rsidRPr="00FB6C91">
              <w:rPr>
                <w:b/>
                <w:i/>
                <w:color w:val="auto"/>
              </w:rPr>
              <w:t xml:space="preserve"> wysokiego</w:t>
            </w:r>
            <w:r w:rsidRPr="00FB6C91">
              <w:rPr>
                <w:color w:val="auto"/>
              </w:rPr>
              <w:t xml:space="preserve"> priorytetu w europejskim programie politycznym; </w:t>
            </w:r>
            <w:r w:rsidRPr="00FB6C91">
              <w:rPr>
                <w:b/>
                <w:i/>
                <w:color w:val="auto"/>
              </w:rPr>
              <w:t>wzywa</w:t>
            </w:r>
            <w:r w:rsidRPr="00FB6C91">
              <w:rPr>
                <w:color w:val="auto"/>
              </w:rPr>
              <w:t xml:space="preserve"> WP i </w:t>
            </w:r>
            <w:r w:rsidRPr="00FB6C91">
              <w:rPr>
                <w:b/>
                <w:i/>
                <w:color w:val="auto"/>
              </w:rPr>
              <w:t>Komisję</w:t>
            </w:r>
            <w:r w:rsidRPr="00FB6C91">
              <w:rPr>
                <w:color w:val="auto"/>
              </w:rPr>
              <w:t xml:space="preserve"> do ściślejszego zaangażowania w te działania;</w:t>
            </w:r>
          </w:p>
        </w:tc>
        <w:tc>
          <w:tcPr>
            <w:tcW w:w="4876" w:type="dxa"/>
          </w:tcPr>
          <w:p w:rsidR="00DC0435" w:rsidRPr="00FB6C91" w:rsidRDefault="00DC0435" w:rsidP="0055706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wspieranie coraz większej liczby instytucji państwowych</w:t>
            </w:r>
            <w:r w:rsidRPr="00FB6C91">
              <w:rPr>
                <w:b/>
                <w:i/>
                <w:color w:val="auto"/>
              </w:rPr>
              <w:t xml:space="preserve"> i akademickich</w:t>
            </w:r>
            <w:r w:rsidRPr="00FB6C91">
              <w:rPr>
                <w:color w:val="auto"/>
              </w:rPr>
              <w:t>,</w:t>
            </w:r>
            <w:r w:rsidRPr="00FB6C91">
              <w:rPr>
                <w:b/>
                <w:i/>
                <w:color w:val="auto"/>
              </w:rPr>
              <w:t xml:space="preserve"> partii politycznych,</w:t>
            </w:r>
            <w:r w:rsidRPr="00FB6C91">
              <w:rPr>
                <w:color w:val="auto"/>
              </w:rPr>
              <w:t xml:space="preserve"> ośrodków analitycznych i organizacji pozarządowych oraz</w:t>
            </w:r>
            <w:r w:rsidRPr="00FB6C91">
              <w:rPr>
                <w:b/>
                <w:i/>
                <w:color w:val="auto"/>
              </w:rPr>
              <w:t xml:space="preserve"> innych podmiotów społecznych, </w:t>
            </w:r>
            <w:r w:rsidR="00DF579F" w:rsidRPr="00FB6C91">
              <w:rPr>
                <w:b/>
                <w:i/>
                <w:color w:val="auto"/>
              </w:rPr>
              <w:t xml:space="preserve">w </w:t>
            </w:r>
            <w:r w:rsidRPr="00FB6C91">
              <w:rPr>
                <w:b/>
                <w:i/>
                <w:color w:val="auto"/>
              </w:rPr>
              <w:t xml:space="preserve">które </w:t>
            </w:r>
            <w:r w:rsidR="00DF579F" w:rsidRPr="00FB6C91">
              <w:rPr>
                <w:b/>
                <w:i/>
                <w:color w:val="auto"/>
              </w:rPr>
              <w:t xml:space="preserve">uderza i na które wpływa </w:t>
            </w:r>
            <w:r w:rsidRPr="00FB6C91">
              <w:rPr>
                <w:b/>
                <w:i/>
                <w:color w:val="auto"/>
              </w:rPr>
              <w:t>propagand</w:t>
            </w:r>
            <w:r w:rsidR="00DF579F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b/>
                <w:i/>
                <w:color w:val="auto"/>
              </w:rPr>
              <w:t xml:space="preserve"> i dezinformacj</w:t>
            </w:r>
            <w:r w:rsidR="00DF579F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b/>
                <w:i/>
                <w:color w:val="auto"/>
              </w:rPr>
              <w:t>, oraz</w:t>
            </w:r>
            <w:r w:rsidRPr="00FB6C91">
              <w:rPr>
                <w:color w:val="auto"/>
              </w:rPr>
              <w:t xml:space="preserve"> zapewnienie komunikacji strategicznej EU</w:t>
            </w:r>
            <w:r w:rsidRPr="00FB6C91">
              <w:rPr>
                <w:b/>
                <w:i/>
                <w:color w:val="auto"/>
              </w:rPr>
              <w:t xml:space="preserve"> głównego</w:t>
            </w:r>
            <w:r w:rsidRPr="00FB6C91">
              <w:rPr>
                <w:color w:val="auto"/>
              </w:rPr>
              <w:t xml:space="preserve"> priorytetu w europejskim programie politycznym; </w:t>
            </w:r>
            <w:r w:rsidR="00DF579F" w:rsidRPr="00FB6C91">
              <w:rPr>
                <w:b/>
                <w:i/>
                <w:color w:val="auto"/>
              </w:rPr>
              <w:t>wezwanie</w:t>
            </w:r>
            <w:r w:rsidR="00DF579F" w:rsidRPr="00FB6C91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 xml:space="preserve">WP i </w:t>
            </w:r>
            <w:r w:rsidRPr="00FB6C91">
              <w:rPr>
                <w:b/>
                <w:i/>
                <w:color w:val="auto"/>
              </w:rPr>
              <w:t>Komisj</w:t>
            </w:r>
            <w:r w:rsidR="00557064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color w:val="auto"/>
              </w:rPr>
              <w:t xml:space="preserve"> do ściślejszego zaangażowania w te działania;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45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c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wspieranie coraz większej liczby instytucji państwowych, ośrodków analitycznych i organizacji pozarządowych zajmujących się </w:t>
            </w:r>
            <w:r w:rsidRPr="00FB6C91">
              <w:rPr>
                <w:b/>
                <w:i/>
                <w:color w:val="auto"/>
              </w:rPr>
              <w:t>propagandą</w:t>
            </w:r>
            <w:r w:rsidRPr="00FB6C91">
              <w:rPr>
                <w:color w:val="auto"/>
              </w:rPr>
              <w:t xml:space="preserve"> i </w:t>
            </w:r>
            <w:r w:rsidRPr="00FB6C91">
              <w:rPr>
                <w:b/>
                <w:i/>
                <w:color w:val="auto"/>
              </w:rPr>
              <w:t>dezinformacją</w:t>
            </w:r>
            <w:r w:rsidRPr="00FB6C91">
              <w:rPr>
                <w:color w:val="auto"/>
              </w:rPr>
              <w:t xml:space="preserve"> oraz zapewnienie komunikacji strategicznej EU wysokiego priorytetu w europejskim programie politycznym; </w:t>
            </w:r>
            <w:r w:rsidRPr="00FB6C91">
              <w:rPr>
                <w:b/>
                <w:i/>
                <w:color w:val="auto"/>
              </w:rPr>
              <w:t>wzywa</w:t>
            </w:r>
            <w:r w:rsidRPr="00FB6C91">
              <w:rPr>
                <w:color w:val="auto"/>
              </w:rPr>
              <w:t xml:space="preserve"> WP i </w:t>
            </w:r>
            <w:r w:rsidRPr="00FB6C91">
              <w:rPr>
                <w:b/>
                <w:i/>
                <w:color w:val="auto"/>
              </w:rPr>
              <w:t>Komisję</w:t>
            </w:r>
            <w:r w:rsidRPr="00FB6C91">
              <w:rPr>
                <w:color w:val="auto"/>
              </w:rPr>
              <w:t xml:space="preserve"> do ściślejszego zaangażowania w te działania;</w:t>
            </w:r>
          </w:p>
        </w:tc>
        <w:tc>
          <w:tcPr>
            <w:tcW w:w="4876" w:type="dxa"/>
          </w:tcPr>
          <w:p w:rsidR="00DC0435" w:rsidRPr="00FB6C91" w:rsidRDefault="00DC0435" w:rsidP="0055706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wspieranie coraz większej liczby instytucji państwowych, ośrodków analitycznych i organizacji pozarządowych zajmujących się </w:t>
            </w:r>
            <w:r w:rsidR="00DF579F" w:rsidRPr="00FB6C91">
              <w:rPr>
                <w:b/>
                <w:i/>
                <w:color w:val="auto"/>
              </w:rPr>
              <w:t>tematyką propagandy</w:t>
            </w:r>
            <w:r w:rsidR="00DF579F" w:rsidRPr="00FB6C91">
              <w:rPr>
                <w:color w:val="auto"/>
              </w:rPr>
              <w:t xml:space="preserve"> i </w:t>
            </w:r>
            <w:r w:rsidR="00DF579F" w:rsidRPr="00FB6C91">
              <w:rPr>
                <w:b/>
                <w:i/>
                <w:color w:val="auto"/>
              </w:rPr>
              <w:t>dezinformacji</w:t>
            </w:r>
            <w:r w:rsidRPr="00FB6C91">
              <w:rPr>
                <w:b/>
                <w:i/>
                <w:color w:val="auto"/>
              </w:rPr>
              <w:t xml:space="preserve"> przez zapewnianie szkoleń i finansowania</w:t>
            </w:r>
            <w:r w:rsidRPr="00FB6C91">
              <w:rPr>
                <w:color w:val="auto"/>
              </w:rPr>
              <w:t xml:space="preserve"> oraz zapewnienie komunikacji strategicznej EU wysokiego priorytetu w europejskim programie politycznym; </w:t>
            </w:r>
            <w:r w:rsidR="00DF579F" w:rsidRPr="00FB6C91">
              <w:rPr>
                <w:b/>
                <w:i/>
                <w:color w:val="auto"/>
              </w:rPr>
              <w:t>wezwanie</w:t>
            </w:r>
            <w:r w:rsidR="00DF579F" w:rsidRPr="00FB6C91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 xml:space="preserve">WP i </w:t>
            </w:r>
            <w:r w:rsidRPr="00FB6C91">
              <w:rPr>
                <w:b/>
                <w:i/>
                <w:color w:val="auto"/>
              </w:rPr>
              <w:t>Komisj</w:t>
            </w:r>
            <w:r w:rsidR="00557064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color w:val="auto"/>
              </w:rPr>
              <w:t xml:space="preserve"> do ściślejszego zaangażowania w te działania;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DF579F" w:rsidRPr="00FB6C91">
              <w:rPr>
                <w:b/>
                <w:i/>
                <w:color w:val="auto"/>
              </w:rPr>
              <w:t xml:space="preserve">wezwanie </w:t>
            </w:r>
            <w:r w:rsidRPr="00FB6C91">
              <w:rPr>
                <w:b/>
                <w:i/>
                <w:color w:val="auto"/>
              </w:rPr>
              <w:t xml:space="preserve">europejskich przywódców, którzy nadal nie poświęcili wystarczającej uwagi temu zagrożeniu, aby uznali </w:t>
            </w:r>
            <w:r w:rsidR="00557064" w:rsidRPr="00FB6C91">
              <w:rPr>
                <w:b/>
                <w:i/>
                <w:color w:val="auto"/>
              </w:rPr>
              <w:t xml:space="preserve">pilną potrzebę </w:t>
            </w:r>
            <w:r w:rsidRPr="00FB6C91">
              <w:rPr>
                <w:b/>
                <w:i/>
                <w:color w:val="auto"/>
              </w:rPr>
              <w:t>strategiczne</w:t>
            </w:r>
            <w:r w:rsidR="00557064" w:rsidRPr="00FB6C91">
              <w:rPr>
                <w:b/>
                <w:i/>
                <w:color w:val="auto"/>
              </w:rPr>
              <w:t>go</w:t>
            </w:r>
            <w:r w:rsidRPr="00FB6C91">
              <w:rPr>
                <w:b/>
                <w:i/>
                <w:color w:val="auto"/>
              </w:rPr>
              <w:t xml:space="preserve"> przebudzeni</w:t>
            </w:r>
            <w:r w:rsidR="00557064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b/>
                <w:i/>
                <w:color w:val="auto"/>
              </w:rPr>
              <w:t xml:space="preserve"> w </w:t>
            </w:r>
            <w:r w:rsidR="00557064" w:rsidRPr="00FB6C91">
              <w:rPr>
                <w:b/>
                <w:i/>
                <w:color w:val="auto"/>
              </w:rPr>
              <w:t xml:space="preserve">celu </w:t>
            </w:r>
            <w:r w:rsidRPr="00FB6C91">
              <w:rPr>
                <w:b/>
                <w:i/>
                <w:color w:val="auto"/>
              </w:rPr>
              <w:t>przeciwdziałania wrogiej walce informacyjnej;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46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Ramona Nicole Mănescu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c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wspieranie coraz większej liczby instytucji państwowych, ośrodków analitycznych i organizacji pozarządowych zajmujących się </w:t>
            </w:r>
            <w:r w:rsidRPr="00FB6C91">
              <w:rPr>
                <w:b/>
                <w:i/>
                <w:color w:val="auto"/>
              </w:rPr>
              <w:t>propagandą</w:t>
            </w:r>
            <w:r w:rsidRPr="00FB6C91">
              <w:rPr>
                <w:color w:val="auto"/>
              </w:rPr>
              <w:t xml:space="preserve"> i </w:t>
            </w:r>
            <w:r w:rsidRPr="00FB6C91">
              <w:rPr>
                <w:b/>
                <w:i/>
                <w:color w:val="auto"/>
              </w:rPr>
              <w:t>dezinformacją</w:t>
            </w:r>
            <w:r w:rsidRPr="00FB6C91">
              <w:rPr>
                <w:color w:val="auto"/>
              </w:rPr>
              <w:t xml:space="preserve"> oraz zapewnienie komunikacji strategicznej EU</w:t>
            </w:r>
            <w:r w:rsidRPr="00FB6C91">
              <w:rPr>
                <w:b/>
                <w:i/>
                <w:color w:val="auto"/>
              </w:rPr>
              <w:t xml:space="preserve"> wysokiego</w:t>
            </w:r>
            <w:r w:rsidRPr="00FB6C91">
              <w:rPr>
                <w:color w:val="auto"/>
              </w:rPr>
              <w:t xml:space="preserve"> priorytetu w europejskim programie politycznym; </w:t>
            </w:r>
            <w:r w:rsidRPr="00FB6C91">
              <w:rPr>
                <w:b/>
                <w:i/>
                <w:color w:val="auto"/>
              </w:rPr>
              <w:t>wzywa</w:t>
            </w:r>
            <w:r w:rsidRPr="00FB6C91">
              <w:rPr>
                <w:color w:val="auto"/>
              </w:rPr>
              <w:t xml:space="preserve"> WP i </w:t>
            </w:r>
            <w:r w:rsidRPr="00FB6C91">
              <w:rPr>
                <w:b/>
                <w:i/>
                <w:color w:val="auto"/>
              </w:rPr>
              <w:t>Komisję</w:t>
            </w:r>
            <w:r w:rsidRPr="00FB6C91">
              <w:rPr>
                <w:color w:val="auto"/>
              </w:rPr>
              <w:t xml:space="preserve"> do ściślejszego zaangażowania w te działania;</w:t>
            </w:r>
          </w:p>
        </w:tc>
        <w:tc>
          <w:tcPr>
            <w:tcW w:w="4876" w:type="dxa"/>
          </w:tcPr>
          <w:p w:rsidR="00DC0435" w:rsidRPr="00FB6C91" w:rsidRDefault="00DC0435" w:rsidP="0055706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wspieranie coraz większej liczby instytucji państwowych, ośrodków analitycznych i organizacji pozarządowych zajmujących się </w:t>
            </w:r>
            <w:r w:rsidR="00557064" w:rsidRPr="00FB6C91">
              <w:rPr>
                <w:b/>
                <w:i/>
                <w:color w:val="auto"/>
              </w:rPr>
              <w:t>tematyką propagandy</w:t>
            </w:r>
            <w:r w:rsidR="00557064" w:rsidRPr="00FB6C91">
              <w:rPr>
                <w:color w:val="auto"/>
              </w:rPr>
              <w:t xml:space="preserve"> i </w:t>
            </w:r>
            <w:r w:rsidR="00557064" w:rsidRPr="00FB6C91">
              <w:rPr>
                <w:b/>
                <w:i/>
                <w:color w:val="auto"/>
              </w:rPr>
              <w:t>dezinformacji</w:t>
            </w:r>
            <w:r w:rsidRPr="00FB6C91">
              <w:rPr>
                <w:b/>
                <w:i/>
                <w:color w:val="auto"/>
              </w:rPr>
              <w:t>, ale również powiązanych oddolnych działań związanych z cyberprzestrzenią</w:t>
            </w:r>
            <w:r w:rsidRPr="00FB6C91">
              <w:rPr>
                <w:color w:val="auto"/>
              </w:rPr>
              <w:t xml:space="preserve"> oraz zapewnienie komunikacji strategicznej EU</w:t>
            </w:r>
            <w:r w:rsidRPr="00FB6C91">
              <w:rPr>
                <w:b/>
                <w:i/>
                <w:color w:val="auto"/>
              </w:rPr>
              <w:t xml:space="preserve"> najwyższego</w:t>
            </w:r>
            <w:r w:rsidRPr="00FB6C91">
              <w:rPr>
                <w:color w:val="auto"/>
              </w:rPr>
              <w:t xml:space="preserve"> priorytetu w europejskim programie politycznym; </w:t>
            </w:r>
            <w:r w:rsidR="00557064" w:rsidRPr="00FB6C91">
              <w:rPr>
                <w:b/>
                <w:i/>
                <w:color w:val="auto"/>
              </w:rPr>
              <w:t>wezwanie</w:t>
            </w:r>
            <w:r w:rsidR="00557064" w:rsidRPr="00FB6C91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 xml:space="preserve">WP i </w:t>
            </w:r>
            <w:r w:rsidRPr="00FB6C91">
              <w:rPr>
                <w:b/>
                <w:i/>
                <w:color w:val="auto"/>
              </w:rPr>
              <w:t>Komisj</w:t>
            </w:r>
            <w:r w:rsidR="00557064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color w:val="auto"/>
              </w:rPr>
              <w:t xml:space="preserve"> do ściślejszego zaangażowania w te działania;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47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Georgios Epitideios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c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wspieranie coraz większej liczby instytucji państwowych</w:t>
            </w:r>
            <w:r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color w:val="auto"/>
              </w:rPr>
              <w:t xml:space="preserve"> ośrodków analitycznych</w:t>
            </w:r>
            <w:r w:rsidRPr="00FB6C91">
              <w:rPr>
                <w:b/>
                <w:i/>
                <w:color w:val="auto"/>
              </w:rPr>
              <w:t xml:space="preserve"> i organizacji pozarządowych</w:t>
            </w:r>
            <w:r w:rsidRPr="00FB6C91">
              <w:rPr>
                <w:color w:val="auto"/>
              </w:rPr>
              <w:t xml:space="preserve"> zajmujących się </w:t>
            </w:r>
            <w:r w:rsidRPr="00FB6C91">
              <w:rPr>
                <w:b/>
                <w:i/>
                <w:color w:val="auto"/>
              </w:rPr>
              <w:t>propagandą</w:t>
            </w:r>
            <w:r w:rsidRPr="00FB6C91">
              <w:rPr>
                <w:color w:val="auto"/>
              </w:rPr>
              <w:t xml:space="preserve"> i </w:t>
            </w:r>
            <w:r w:rsidRPr="00FB6C91">
              <w:rPr>
                <w:b/>
                <w:i/>
                <w:color w:val="auto"/>
              </w:rPr>
              <w:t>dezinformacją</w:t>
            </w:r>
            <w:r w:rsidRPr="00FB6C91">
              <w:rPr>
                <w:color w:val="auto"/>
              </w:rPr>
              <w:t xml:space="preserve"> oraz zapewnienie komunikacji strategicznej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Pr="00FB6C91">
              <w:rPr>
                <w:color w:val="auto"/>
              </w:rPr>
              <w:t xml:space="preserve">EU wysokiego priorytetu w europejskim programie politycznym; </w:t>
            </w:r>
            <w:r w:rsidRPr="00FB6C91">
              <w:rPr>
                <w:b/>
                <w:i/>
                <w:color w:val="auto"/>
              </w:rPr>
              <w:t>wzywa</w:t>
            </w:r>
            <w:r w:rsidRPr="00FB6C91">
              <w:rPr>
                <w:color w:val="auto"/>
              </w:rPr>
              <w:t xml:space="preserve"> WP i </w:t>
            </w:r>
            <w:r w:rsidRPr="00FB6C91">
              <w:rPr>
                <w:b/>
                <w:i/>
                <w:color w:val="auto"/>
              </w:rPr>
              <w:t>Komisję</w:t>
            </w:r>
            <w:r w:rsidRPr="00FB6C91">
              <w:rPr>
                <w:color w:val="auto"/>
              </w:rPr>
              <w:t xml:space="preserve"> do ściślejszego zaangażowania w te działania;</w:t>
            </w:r>
          </w:p>
        </w:tc>
        <w:tc>
          <w:tcPr>
            <w:tcW w:w="4876" w:type="dxa"/>
          </w:tcPr>
          <w:p w:rsidR="00DC0435" w:rsidRPr="00FB6C91" w:rsidRDefault="00DC0435" w:rsidP="0055706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wspieranie</w:t>
            </w:r>
            <w:r w:rsidRPr="00FB6C91">
              <w:rPr>
                <w:b/>
                <w:i/>
                <w:color w:val="auto"/>
              </w:rPr>
              <w:t xml:space="preserve"> działań</w:t>
            </w:r>
            <w:r w:rsidRPr="00FB6C91">
              <w:rPr>
                <w:color w:val="auto"/>
              </w:rPr>
              <w:t xml:space="preserve"> coraz większej liczby instytucji państwowych</w:t>
            </w:r>
            <w:r w:rsidRPr="00FB6C91">
              <w:rPr>
                <w:b/>
                <w:i/>
                <w:color w:val="auto"/>
              </w:rPr>
              <w:t xml:space="preserve"> i</w:t>
            </w:r>
            <w:r w:rsidRPr="00FB6C91">
              <w:rPr>
                <w:color w:val="auto"/>
              </w:rPr>
              <w:t xml:space="preserve"> ośrodków analitycznych zajmujących się </w:t>
            </w:r>
            <w:r w:rsidR="00557064" w:rsidRPr="00FB6C91">
              <w:rPr>
                <w:b/>
                <w:i/>
                <w:color w:val="auto"/>
              </w:rPr>
              <w:t>tematyką propagandy</w:t>
            </w:r>
            <w:r w:rsidR="00557064" w:rsidRPr="00FB6C91">
              <w:rPr>
                <w:color w:val="auto"/>
              </w:rPr>
              <w:t xml:space="preserve"> i </w:t>
            </w:r>
            <w:r w:rsidR="00557064" w:rsidRPr="00FB6C91">
              <w:rPr>
                <w:b/>
                <w:i/>
                <w:color w:val="auto"/>
              </w:rPr>
              <w:t>dezinformacji</w:t>
            </w:r>
            <w:r w:rsidR="00557064" w:rsidRPr="00FB6C91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>oraz zapewnienie komunikacji strategicznej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BC2C43" w:rsidRPr="00FB6C91">
              <w:rPr>
                <w:color w:val="auto"/>
              </w:rPr>
              <w:t>EU</w:t>
            </w:r>
            <w:r w:rsidRPr="00FB6C91">
              <w:rPr>
                <w:color w:val="auto"/>
              </w:rPr>
              <w:t xml:space="preserve"> wysokiego priorytetu w europejskim programie politycznym; </w:t>
            </w:r>
            <w:r w:rsidR="00557064" w:rsidRPr="00FB6C91">
              <w:rPr>
                <w:b/>
                <w:i/>
                <w:color w:val="auto"/>
              </w:rPr>
              <w:t xml:space="preserve">wezwanie </w:t>
            </w:r>
            <w:r w:rsidRPr="00FB6C91">
              <w:rPr>
                <w:color w:val="auto"/>
              </w:rPr>
              <w:t xml:space="preserve">WP i </w:t>
            </w:r>
            <w:r w:rsidRPr="00FB6C91">
              <w:rPr>
                <w:b/>
                <w:i/>
                <w:color w:val="auto"/>
              </w:rPr>
              <w:t>Komisj</w:t>
            </w:r>
            <w:r w:rsidR="00557064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color w:val="auto"/>
              </w:rPr>
              <w:t xml:space="preserve"> do ściślejszego zaangażowania w te działania;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{EL}</w:t>
      </w:r>
      <w:r w:rsidRPr="00FB6C91">
        <w:rPr>
          <w:color w:val="auto"/>
        </w:rPr>
        <w:t>el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48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Rebecca Harms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r w:rsidRPr="00FB6C91">
        <w:rPr>
          <w:rStyle w:val="HideTWBExt"/>
        </w:rPr>
        <w:t>&lt;AuNomDe&gt;</w:t>
      </w:r>
      <w:r w:rsidRPr="00FB6C91">
        <w:rPr>
          <w:rStyle w:val="HideTWBInt"/>
        </w:rPr>
        <w:t>{Verts/ALE}</w:t>
      </w:r>
      <w:r w:rsidRPr="00FB6C91">
        <w:t>w imieniu grupy Verts/ALE</w:t>
      </w:r>
      <w:r w:rsidRPr="00FB6C91">
        <w:rPr>
          <w:rStyle w:val="HideTWBExt"/>
        </w:rPr>
        <w:t>&lt;/AuNomDe&gt;</w:t>
      </w:r>
    </w:p>
    <w:p w:rsidR="00DC0435" w:rsidRPr="00FB6C91" w:rsidRDefault="00DC0435" w:rsidP="00DC0435">
      <w:r w:rsidRPr="00FB6C91">
        <w:rPr>
          <w:rStyle w:val="HideTWBExt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c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wspieranie coraz większej liczby instytucji państwowych, ośrodków analitycznych i organizacji pozarządowych zajmujących się </w:t>
            </w:r>
            <w:r w:rsidRPr="00FB6C91">
              <w:rPr>
                <w:b/>
                <w:i/>
                <w:color w:val="auto"/>
              </w:rPr>
              <w:t>propagandą</w:t>
            </w:r>
            <w:r w:rsidRPr="00FB6C91">
              <w:rPr>
                <w:color w:val="auto"/>
              </w:rPr>
              <w:t xml:space="preserve"> i </w:t>
            </w:r>
            <w:r w:rsidRPr="00FB6C91">
              <w:rPr>
                <w:b/>
                <w:i/>
                <w:color w:val="auto"/>
              </w:rPr>
              <w:t>dezinformacją</w:t>
            </w:r>
            <w:r w:rsidRPr="00FB6C91">
              <w:rPr>
                <w:color w:val="auto"/>
              </w:rPr>
              <w:t xml:space="preserve"> oraz zapewnienie komunikacji strategicznej EU wysokiego priorytetu w europejskim programie politycznym; </w:t>
            </w:r>
            <w:r w:rsidRPr="00FB6C91">
              <w:rPr>
                <w:b/>
                <w:i/>
                <w:color w:val="auto"/>
              </w:rPr>
              <w:t>wzywa</w:t>
            </w:r>
            <w:r w:rsidRPr="00FB6C91">
              <w:rPr>
                <w:color w:val="auto"/>
              </w:rPr>
              <w:t xml:space="preserve"> WP i </w:t>
            </w:r>
            <w:r w:rsidRPr="00FB6C91">
              <w:rPr>
                <w:b/>
                <w:i/>
                <w:color w:val="auto"/>
              </w:rPr>
              <w:t>Komisję</w:t>
            </w:r>
            <w:r w:rsidRPr="00FB6C91">
              <w:rPr>
                <w:color w:val="auto"/>
              </w:rPr>
              <w:t xml:space="preserve"> do ściślejszego zaangażowania w te działania;</w:t>
            </w:r>
          </w:p>
        </w:tc>
        <w:tc>
          <w:tcPr>
            <w:tcW w:w="4876" w:type="dxa"/>
          </w:tcPr>
          <w:p w:rsidR="00DC0435" w:rsidRPr="00FB6C91" w:rsidRDefault="00DC0435" w:rsidP="0055706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wspieranie coraz większej liczby instytucji państwowych, ośrodków analitycznych i organizacji pozarządowych zajmujących się </w:t>
            </w:r>
            <w:r w:rsidR="00557064" w:rsidRPr="00FB6C91">
              <w:rPr>
                <w:b/>
                <w:i/>
                <w:color w:val="auto"/>
              </w:rPr>
              <w:t>tematyką propagandy</w:t>
            </w:r>
            <w:r w:rsidR="00557064" w:rsidRPr="00FB6C91">
              <w:rPr>
                <w:color w:val="auto"/>
              </w:rPr>
              <w:t xml:space="preserve"> i </w:t>
            </w:r>
            <w:r w:rsidR="00557064" w:rsidRPr="00FB6C91">
              <w:rPr>
                <w:b/>
                <w:i/>
                <w:color w:val="auto"/>
              </w:rPr>
              <w:t>dezinformacji</w:t>
            </w:r>
            <w:r w:rsidR="00557064" w:rsidRPr="00FB6C91" w:rsidDel="00557064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>oraz zapewnienie komunikacji strategicznej EU wysokiego priorytetu w europejskim programie politycznym</w:t>
            </w:r>
            <w:r w:rsidRPr="00FB6C91">
              <w:rPr>
                <w:b/>
                <w:i/>
                <w:color w:val="auto"/>
              </w:rPr>
              <w:t xml:space="preserve">, </w:t>
            </w:r>
            <w:r w:rsidR="00557064" w:rsidRPr="00FB6C91">
              <w:rPr>
                <w:b/>
                <w:i/>
                <w:color w:val="auto"/>
              </w:rPr>
              <w:t xml:space="preserve">przy uwzględnieniu </w:t>
            </w:r>
            <w:r w:rsidRPr="00FB6C91">
              <w:rPr>
                <w:b/>
                <w:i/>
                <w:color w:val="auto"/>
              </w:rPr>
              <w:t>kluczow</w:t>
            </w:r>
            <w:r w:rsidR="00557064" w:rsidRPr="00FB6C91">
              <w:rPr>
                <w:b/>
                <w:i/>
                <w:color w:val="auto"/>
              </w:rPr>
              <w:t>ej</w:t>
            </w:r>
            <w:r w:rsidRPr="00FB6C91">
              <w:rPr>
                <w:b/>
                <w:i/>
                <w:color w:val="auto"/>
              </w:rPr>
              <w:t xml:space="preserve"> rol</w:t>
            </w:r>
            <w:r w:rsidR="00557064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b/>
                <w:i/>
                <w:color w:val="auto"/>
              </w:rPr>
              <w:t xml:space="preserve"> polaryzacji i spadających poziomów zaufania do mediów jako podstawowego środowiska, w którym rozwija się dezinformacja</w:t>
            </w:r>
            <w:r w:rsidRPr="00FB6C91">
              <w:rPr>
                <w:color w:val="auto"/>
              </w:rPr>
              <w:t xml:space="preserve">; </w:t>
            </w:r>
            <w:r w:rsidR="00557064" w:rsidRPr="00FB6C91">
              <w:rPr>
                <w:b/>
                <w:i/>
                <w:color w:val="auto"/>
              </w:rPr>
              <w:t>wezwanie</w:t>
            </w:r>
            <w:r w:rsidR="00557064" w:rsidRPr="00FB6C91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 xml:space="preserve">WP i </w:t>
            </w:r>
            <w:r w:rsidRPr="00FB6C91">
              <w:rPr>
                <w:b/>
                <w:i/>
                <w:color w:val="auto"/>
              </w:rPr>
              <w:t>Komisj</w:t>
            </w:r>
            <w:r w:rsidR="00557064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color w:val="auto"/>
              </w:rPr>
              <w:t xml:space="preserve"> do ściślejszego zaangażowania w te działania;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49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Ilhan Kyuchyuk, Jozo Radoš, Urmas Paet, María Teresa Giménez Barbat,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c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wspieranie coraz większej liczby instytucji państwowych, ośrodków analitycznych i organizacji pozarządowych zajmujących się propagandą i dezinformacją oraz zapewnienie komunikacji strategicznej EU wysokiego priorytetu w europejskim programie politycznym; wzywa WP i Komisję do ściślejszego zaangażowania w te działania;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wspieranie coraz większej liczby instytucji państwowych, ośrodków analitycznych i organizacji pozarządowych</w:t>
            </w:r>
            <w:r w:rsidRPr="00FB6C91">
              <w:rPr>
                <w:b/>
                <w:i/>
                <w:color w:val="auto"/>
              </w:rPr>
              <w:t xml:space="preserve"> oraz innych podmiotów</w:t>
            </w:r>
            <w:r w:rsidRPr="00FB6C91">
              <w:rPr>
                <w:color w:val="auto"/>
              </w:rPr>
              <w:t xml:space="preserve"> zajmujących się propagandą i dezinformacją oraz zapewnienie komunikacji strategicznej EU wysokiego priorytetu w europejskim programie politycznym; wzywa WP i Komisję do ściślejszego zaangażowania w te działania;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50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c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wspieranie coraz większej liczby</w:t>
            </w:r>
            <w:r w:rsidRPr="00FB6C91">
              <w:rPr>
                <w:b/>
                <w:i/>
                <w:color w:val="auto"/>
              </w:rPr>
              <w:t xml:space="preserve"> instytucji państwowych, ośrodków analitycznych i organizacji pozarządowych</w:t>
            </w:r>
            <w:r w:rsidRPr="00FB6C91">
              <w:rPr>
                <w:color w:val="auto"/>
              </w:rPr>
              <w:t xml:space="preserve"> zajmujących się propagandą i dezinformacją oraz zapewnienie komunikacji strategicznej EU wysokiego priorytetu w europejskim programie politycznym; wzywa WP i Komisję do ściślejszego zaangażowania w te działania;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c)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wspieranie coraz większej liczby</w:t>
            </w:r>
            <w:r w:rsidRPr="00FB6C91">
              <w:rPr>
                <w:b/>
                <w:i/>
                <w:color w:val="auto"/>
              </w:rPr>
              <w:t xml:space="preserve"> podmiotów</w:t>
            </w:r>
            <w:r w:rsidRPr="00FB6C91">
              <w:rPr>
                <w:color w:val="auto"/>
              </w:rPr>
              <w:t xml:space="preserve"> zajmujących się propagandą i dezinformacją oraz zapewnienie komunikacji strategicznej EU wysokiego priorytetu w europejskim programie politycznym; wzywa WP i Komisję do ściślejszego zaangażowania w te działania;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51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María Teresa Giménez Barbat, Marietje Schaake,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c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333B0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ca)</w:t>
            </w:r>
            <w:r w:rsidRPr="00FB6C91">
              <w:rPr>
                <w:b/>
                <w:i/>
                <w:color w:val="auto"/>
              </w:rPr>
              <w:tab/>
              <w:t>zagwarantowanie, by instytucje UE i państwa członkowskie współpracowały równolegle nad istniejącymi i przyszłymi inicjatywami zmierzającymi do zwiększenia wysiłków na rzecz zapewnienia wolnych i uczciwych procesów demokratycznych oraz zwalczania kampanii dezinformacyjnych</w:t>
            </w:r>
            <w:r w:rsidR="00333B04" w:rsidRPr="00FB6C91">
              <w:rPr>
                <w:b/>
                <w:i/>
                <w:color w:val="auto"/>
              </w:rPr>
              <w:t xml:space="preserve"> mających</w:t>
            </w:r>
            <w:r w:rsidRPr="00FB6C91">
              <w:rPr>
                <w:b/>
                <w:i/>
                <w:color w:val="auto"/>
              </w:rPr>
              <w:t xml:space="preserve"> na celu tworzenie podziałów w otwartych społeczeństwach i ingerowanie w wybory i procesy decyzyjne UE, państw członkowskich i sąsiadów UE;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52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c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ca)</w:t>
            </w:r>
            <w:r w:rsidRPr="00FB6C91">
              <w:rPr>
                <w:b/>
                <w:i/>
                <w:color w:val="auto"/>
              </w:rPr>
              <w:tab/>
              <w:t>uznanie, że w 2017 r. liczba ataków zainspirowanych przez dżihadystów wzrosła ponad dwukrotnie w Europie w porównaniu do 2016</w:t>
            </w:r>
            <w:r w:rsidR="006C3C5E" w:rsidRPr="00FB6C91">
              <w:rPr>
                <w:b/>
                <w:i/>
                <w:color w:val="auto"/>
              </w:rPr>
              <w:t xml:space="preserve"> </w:t>
            </w:r>
            <w:r w:rsidRPr="00FB6C91">
              <w:rPr>
                <w:b/>
                <w:i/>
                <w:color w:val="auto"/>
              </w:rPr>
              <w:t>r. (sprawozdanie Europolu z 2018 r. dotyczące sytuacji w zakresie terroryzmu oraz tendencji terrorystycznych w UE); uwzględnienie faktu, że internetowa propaganda Daisz i tworzenie sieci kontaktów za pośrednictwem mediów społecznościowych nadal stanowią podstawowe środki rekrutacji, radykalizacji i zbierania pieniędzy;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53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d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d)</w:t>
            </w:r>
            <w:r w:rsidRPr="00FB6C91">
              <w:rPr>
                <w:b/>
                <w:i/>
                <w:color w:val="auto"/>
              </w:rPr>
              <w:tab/>
              <w:t>przypominanie państwom członkowskim, które nadal negują istnienie propagandy strategicznej, by uznały ją za fakt i proaktywnie stosowały środki mające na celu przeciwdziałanie i obalanie jej;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54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d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d)</w:t>
            </w:r>
            <w:r w:rsidRPr="00FB6C91">
              <w:rPr>
                <w:b/>
                <w:i/>
                <w:color w:val="auto"/>
              </w:rPr>
              <w:tab/>
              <w:t>przypominanie państwom członkowskim, które nadal negują istnienie propagandy strategicznej, by uznały ją za fakt i proaktywnie stosowały środki mające na celu przeciwdziałanie i obalanie jej;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55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Louis Michel, Hilde Vautmans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d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d)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przypominanie państwom członkowskim, które nadal negują istnienie propagandy strategicznej, by uznały</w:t>
            </w:r>
            <w:r w:rsidRPr="00FB6C91">
              <w:rPr>
                <w:b/>
                <w:i/>
                <w:color w:val="auto"/>
              </w:rPr>
              <w:t xml:space="preserve"> ją za fakt</w:t>
            </w:r>
            <w:r w:rsidRPr="00FB6C91">
              <w:rPr>
                <w:color w:val="auto"/>
              </w:rPr>
              <w:t xml:space="preserve"> i proaktywnie stosowały środki mające na celu przeciwdziałanie i obalanie jej;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d)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przypominanie państwom członkowskim, które nadal negują istnienie propagandy strategicznej, by uznały</w:t>
            </w:r>
            <w:r w:rsidRPr="00FB6C91">
              <w:rPr>
                <w:b/>
                <w:i/>
                <w:color w:val="auto"/>
              </w:rPr>
              <w:t xml:space="preserve"> jej istnienie</w:t>
            </w:r>
            <w:r w:rsidRPr="00FB6C91">
              <w:rPr>
                <w:color w:val="auto"/>
              </w:rPr>
              <w:t xml:space="preserve"> i</w:t>
            </w:r>
            <w:r w:rsidRPr="00FB6C91">
              <w:rPr>
                <w:b/>
                <w:i/>
                <w:color w:val="auto"/>
              </w:rPr>
              <w:t xml:space="preserve"> wpływ dezinformacji i propagandy na opinię publiczną oraz</w:t>
            </w:r>
            <w:r w:rsidRPr="00FB6C91">
              <w:rPr>
                <w:color w:val="auto"/>
              </w:rPr>
              <w:t xml:space="preserve"> proaktywnie stosowały środki mające na celu przeciwdziałanie i obalanie jej</w:t>
            </w:r>
            <w:r w:rsidRPr="00FB6C91">
              <w:rPr>
                <w:b/>
                <w:i/>
                <w:color w:val="auto"/>
              </w:rPr>
              <w:t xml:space="preserve"> i podejmowały środki polityczne wspierające zbiorową odporność na dezinformację i propagandę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{NL}</w:t>
      </w:r>
      <w:r w:rsidRPr="00FB6C91">
        <w:rPr>
          <w:color w:val="auto"/>
        </w:rPr>
        <w:t>nl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56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Georgios Epitideios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d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d)</w:t>
            </w:r>
            <w:r w:rsidRPr="00FB6C91">
              <w:rPr>
                <w:b/>
                <w:i/>
                <w:color w:val="auto"/>
              </w:rPr>
              <w:tab/>
              <w:t>przypominanie państwom członkowskim</w:t>
            </w:r>
            <w:r w:rsidRPr="00FB6C91">
              <w:rPr>
                <w:color w:val="auto"/>
              </w:rPr>
              <w:t>, które nadal</w:t>
            </w:r>
            <w:r w:rsidRPr="00FB6C91">
              <w:rPr>
                <w:b/>
                <w:i/>
                <w:color w:val="auto"/>
              </w:rPr>
              <w:t xml:space="preserve"> negują istnienie</w:t>
            </w:r>
            <w:r w:rsidRPr="00FB6C91">
              <w:rPr>
                <w:color w:val="auto"/>
              </w:rPr>
              <w:t xml:space="preserve"> propagandy strategicznej, by uznały ją za fakt i proaktywnie stosowały środki mające na celu przeciwdziałanie i obalanie jej;</w:t>
            </w:r>
          </w:p>
        </w:tc>
        <w:tc>
          <w:tcPr>
            <w:tcW w:w="4876" w:type="dxa"/>
          </w:tcPr>
          <w:p w:rsidR="00DC0435" w:rsidRPr="00FB6C91" w:rsidRDefault="00DC0435" w:rsidP="0055706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d)</w:t>
            </w:r>
            <w:r w:rsidRPr="00FB6C91">
              <w:rPr>
                <w:b/>
                <w:i/>
                <w:color w:val="auto"/>
              </w:rPr>
              <w:tab/>
              <w:t>dążenie</w:t>
            </w:r>
            <w:r w:rsidR="00557064" w:rsidRPr="00FB6C91">
              <w:rPr>
                <w:b/>
                <w:i/>
                <w:color w:val="auto"/>
              </w:rPr>
              <w:t>, za pomocą konkretnych dowodów,</w:t>
            </w:r>
            <w:r w:rsidRPr="00FB6C91">
              <w:rPr>
                <w:b/>
                <w:i/>
                <w:color w:val="auto"/>
              </w:rPr>
              <w:t xml:space="preserve"> do przekonania państw członkowskich</w:t>
            </w:r>
            <w:r w:rsidRPr="00FB6C91">
              <w:rPr>
                <w:color w:val="auto"/>
              </w:rPr>
              <w:t>, które nadal</w:t>
            </w:r>
            <w:r w:rsidRPr="00FB6C91">
              <w:rPr>
                <w:b/>
                <w:i/>
                <w:color w:val="auto"/>
              </w:rPr>
              <w:t xml:space="preserve"> żywią wątpliwości co do istnienia</w:t>
            </w:r>
            <w:r w:rsidRPr="00FB6C91">
              <w:rPr>
                <w:color w:val="auto"/>
              </w:rPr>
              <w:t xml:space="preserve"> propagandy strategicznej,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Pr="00FB6C91">
              <w:rPr>
                <w:color w:val="auto"/>
              </w:rPr>
              <w:t>by uznały ją za fakt i proaktywnie stosowały środki mające na celu przeciwdziałanie i obalanie jej;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{EL}</w:t>
      </w:r>
      <w:r w:rsidRPr="00FB6C91">
        <w:rPr>
          <w:color w:val="auto"/>
        </w:rPr>
        <w:t>el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57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Ramona Nicole Mănescu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d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d)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przypominanie państwom członkowskim, które nadal negują istnienie propagandy strategicznej, by uznały ją za fakt i proaktywnie stosowały środki mające na celu przeciwdziałanie i obalanie jej;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d)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przypominanie państwom członkowskim, które nadal negują istnienie propagandy strategicznej, by uznały ją za fakt i proaktywnie stosowały środki mające na celu przeciwdziałanie i obalanie jej;</w:t>
            </w:r>
            <w:r w:rsidRPr="00FB6C91">
              <w:rPr>
                <w:b/>
                <w:i/>
                <w:color w:val="auto"/>
              </w:rPr>
              <w:t xml:space="preserve"> nakłanianie państw członkowskich do podejmowania proaktywnych środków i dokonywania odpowiednich inwestycji we własnym zakresie w celu przeciwdziałania strategicznej komunikacji wrogich stron trzecich;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58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Eugen Freund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d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d)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przypominanie państwom członkowskim, które nadal negują istnienie propagandy strategicznej, by uznały ją za fakt i</w:t>
            </w:r>
            <w:r w:rsidRPr="00FB6C91">
              <w:rPr>
                <w:b/>
                <w:i/>
                <w:color w:val="auto"/>
              </w:rPr>
              <w:t xml:space="preserve"> proaktywnie stosowały środki mające</w:t>
            </w:r>
            <w:r w:rsidRPr="00FB6C91">
              <w:rPr>
                <w:color w:val="auto"/>
              </w:rPr>
              <w:t xml:space="preserve"> na celu przeciwdziałanie i obalanie jej;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d)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przypominanie państwom członkowskim, które nadal negują istnienie propagandy strategicznej, by uznały ją za fakt</w:t>
            </w:r>
            <w:r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color w:val="auto"/>
              </w:rPr>
              <w:t xml:space="preserve"> i</w:t>
            </w:r>
            <w:r w:rsidRPr="00FB6C91">
              <w:rPr>
                <w:b/>
                <w:i/>
                <w:color w:val="auto"/>
              </w:rPr>
              <w:t xml:space="preserve"> zachęcanie ich do proaktywnego stosowania środków mających</w:t>
            </w:r>
            <w:r w:rsidRPr="00FB6C91">
              <w:rPr>
                <w:color w:val="auto"/>
              </w:rPr>
              <w:t xml:space="preserve"> na celu przeciwdziałanie i obalanie jej;</w:t>
            </w:r>
            <w:r w:rsidRPr="00FB6C91">
              <w:rPr>
                <w:b/>
                <w:i/>
                <w:color w:val="auto"/>
              </w:rPr>
              <w:t xml:space="preserve"> zachęcenie wszystkich państw członkowskich do oceny sytuacji na ich terytorium;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59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d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d)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przypominanie państwom członkowskim, które nadal negują istnienie propagandy</w:t>
            </w:r>
            <w:r w:rsidRPr="00FB6C91">
              <w:rPr>
                <w:b/>
                <w:i/>
                <w:color w:val="auto"/>
              </w:rPr>
              <w:t xml:space="preserve"> strategicznej</w:t>
            </w:r>
            <w:r w:rsidRPr="00FB6C91">
              <w:rPr>
                <w:color w:val="auto"/>
              </w:rPr>
              <w:t>, by uznały ją za fakt i proaktywnie stosowały środki mające na celu przeciwdziałanie i obalanie jej;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d)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przypominanie państwom członkowskim, które nadal negują istnienie</w:t>
            </w:r>
            <w:r w:rsidRPr="00FB6C91">
              <w:rPr>
                <w:b/>
                <w:i/>
                <w:color w:val="auto"/>
              </w:rPr>
              <w:t xml:space="preserve"> dezinformacji i wrogiej</w:t>
            </w:r>
            <w:r w:rsidRPr="00FB6C91">
              <w:rPr>
                <w:color w:val="auto"/>
              </w:rPr>
              <w:t xml:space="preserve"> propagandy, by uznały ją za fakt i proaktywnie stosowały środki mające na celu przeciwdziałanie i obalanie jej;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60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d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d)</w:t>
            </w:r>
            <w:r w:rsidRPr="00FB6C91">
              <w:rPr>
                <w:b/>
                <w:i/>
                <w:color w:val="auto"/>
              </w:rPr>
              <w:tab/>
              <w:t>przypominanie państwom członkowskim</w:t>
            </w:r>
            <w:r w:rsidRPr="00FB6C91">
              <w:rPr>
                <w:color w:val="auto"/>
              </w:rPr>
              <w:t>, które nadal negują istnienie propagandy strategicznej, by uznały ją za fakt i proaktywnie stosowały środki mające na celu przeciwdziałanie i obalanie jej;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d)</w:t>
            </w:r>
            <w:r w:rsidRPr="00FB6C91">
              <w:rPr>
                <w:b/>
                <w:i/>
                <w:color w:val="auto"/>
              </w:rPr>
              <w:tab/>
              <w:t>nakłanianie państw członkowskich</w:t>
            </w:r>
            <w:r w:rsidRPr="00FB6C91">
              <w:rPr>
                <w:color w:val="auto"/>
              </w:rPr>
              <w:t>, które nadal negują istnienie propagandy strategicznej, by uznały ją za fakt i proaktywnie stosowały środki mające na celu przeciwdziałanie i obalanie jej;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61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d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55706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da)</w:t>
            </w:r>
            <w:r w:rsidRPr="00FB6C91">
              <w:rPr>
                <w:b/>
                <w:i/>
                <w:color w:val="auto"/>
              </w:rPr>
              <w:tab/>
              <w:t>wzięcie pod rozwagę</w:t>
            </w:r>
            <w:r w:rsidR="00557064" w:rsidRPr="00FB6C91">
              <w:rPr>
                <w:b/>
                <w:i/>
                <w:color w:val="auto"/>
              </w:rPr>
              <w:t>, że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557064" w:rsidRPr="00FB6C91">
              <w:rPr>
                <w:b/>
                <w:i/>
                <w:color w:val="auto"/>
              </w:rPr>
              <w:t xml:space="preserve">w UE, a także w krajach partnerskich </w:t>
            </w:r>
            <w:r w:rsidRPr="00FB6C91">
              <w:rPr>
                <w:b/>
                <w:i/>
                <w:color w:val="auto"/>
              </w:rPr>
              <w:t>ro</w:t>
            </w:r>
            <w:r w:rsidR="00557064" w:rsidRPr="00FB6C91">
              <w:rPr>
                <w:b/>
                <w:i/>
                <w:color w:val="auto"/>
              </w:rPr>
              <w:t xml:space="preserve">śnie </w:t>
            </w:r>
            <w:r w:rsidRPr="00FB6C91">
              <w:rPr>
                <w:b/>
                <w:i/>
                <w:color w:val="auto"/>
              </w:rPr>
              <w:t>obecnoś</w:t>
            </w:r>
            <w:r w:rsidR="00557064" w:rsidRPr="00FB6C91">
              <w:rPr>
                <w:b/>
                <w:i/>
                <w:color w:val="auto"/>
              </w:rPr>
              <w:t>ć</w:t>
            </w:r>
            <w:r w:rsidRPr="00FB6C91">
              <w:rPr>
                <w:b/>
                <w:i/>
                <w:color w:val="auto"/>
              </w:rPr>
              <w:t xml:space="preserve"> chińskich inwestycji gospodarczych, chińskich projektów infrastrukturalnych, także w dziedzinie telekomunikacji</w:t>
            </w:r>
            <w:r w:rsidR="003D20B5"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b/>
                <w:i/>
                <w:color w:val="auto"/>
              </w:rPr>
              <w:t xml:space="preserve"> i </w:t>
            </w:r>
            <w:r w:rsidR="00557064" w:rsidRPr="00FB6C91">
              <w:rPr>
                <w:b/>
                <w:i/>
                <w:color w:val="auto"/>
              </w:rPr>
              <w:t xml:space="preserve">istnieje </w:t>
            </w:r>
            <w:r w:rsidRPr="00FB6C91">
              <w:rPr>
                <w:b/>
                <w:i/>
                <w:color w:val="auto"/>
              </w:rPr>
              <w:t>możliw</w:t>
            </w:r>
            <w:r w:rsidR="00557064" w:rsidRPr="00FB6C91">
              <w:rPr>
                <w:b/>
                <w:i/>
                <w:color w:val="auto"/>
              </w:rPr>
              <w:t>ość</w:t>
            </w:r>
            <w:r w:rsidRPr="00FB6C91">
              <w:rPr>
                <w:b/>
                <w:i/>
                <w:color w:val="auto"/>
              </w:rPr>
              <w:t xml:space="preserve"> wykorzystywania internetowej propagandy nawet poza granicami Chin;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62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Schaake, Petras Auštrevičius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d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da)</w:t>
            </w:r>
            <w:r w:rsidRPr="00FB6C91">
              <w:rPr>
                <w:b/>
                <w:i/>
                <w:color w:val="auto"/>
              </w:rPr>
              <w:tab/>
              <w:t>nakłanianie państw członkowskich do proaktywnego inwestowania w działania edukacyjne wyjaśniające różne sposoby tworzenia i rozpowszechniania dezinformacji, tak aby poprawić zdolności obywateli do wykrywania dezinformacji i reagowania na nią;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63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Ramona Nicole Mănescu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d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da)</w:t>
            </w:r>
            <w:r w:rsidRPr="00FB6C91">
              <w:rPr>
                <w:b/>
                <w:i/>
                <w:color w:val="auto"/>
              </w:rPr>
              <w:tab/>
              <w:t>zachęcanie państw członkowskich, by zapewniały skuteczną wymianę informacji między ich wszystkimi odpowiednimi organami w celu zwalczania propagandy, manipulacji i dezinformacji, w tym cyberprzestępczości i walki informacyjnej;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64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d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36180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da)</w:t>
            </w:r>
            <w:r w:rsidRPr="00FB6C91">
              <w:rPr>
                <w:b/>
                <w:i/>
                <w:color w:val="auto"/>
              </w:rPr>
              <w:tab/>
            </w:r>
            <w:r w:rsidR="00361800" w:rsidRPr="00FB6C91">
              <w:rPr>
                <w:b/>
                <w:i/>
                <w:color w:val="auto"/>
              </w:rPr>
              <w:t xml:space="preserve">wezwanie </w:t>
            </w:r>
            <w:r w:rsidRPr="00FB6C91">
              <w:rPr>
                <w:b/>
                <w:i/>
                <w:color w:val="auto"/>
              </w:rPr>
              <w:t>państw członkowski</w:t>
            </w:r>
            <w:r w:rsidR="00361800" w:rsidRPr="00FB6C91">
              <w:rPr>
                <w:b/>
                <w:i/>
                <w:color w:val="auto"/>
              </w:rPr>
              <w:t>ch</w:t>
            </w:r>
            <w:r w:rsidRPr="00FB6C91">
              <w:rPr>
                <w:b/>
                <w:i/>
                <w:color w:val="auto"/>
              </w:rPr>
              <w:t xml:space="preserve"> do uwzględnienia udowodnionych przypadków szpiegostwa ze strony partnerskich państw trzecich i </w:t>
            </w:r>
            <w:r w:rsidR="00361800" w:rsidRPr="00FB6C91">
              <w:rPr>
                <w:b/>
                <w:i/>
                <w:color w:val="auto"/>
              </w:rPr>
              <w:t xml:space="preserve">do </w:t>
            </w:r>
            <w:r w:rsidRPr="00FB6C91">
              <w:rPr>
                <w:b/>
                <w:i/>
                <w:color w:val="auto"/>
              </w:rPr>
              <w:t xml:space="preserve">przeciwdziałania im, w szczególności podsłuchom prowadzonym przez Stany Zjednoczone, w tym w odniesieniu do </w:t>
            </w:r>
            <w:r w:rsidR="003D20B5" w:rsidRPr="00FB6C91">
              <w:rPr>
                <w:b/>
                <w:i/>
                <w:color w:val="auto"/>
              </w:rPr>
              <w:t xml:space="preserve">europejskich </w:t>
            </w:r>
            <w:r w:rsidRPr="00FB6C91">
              <w:rPr>
                <w:b/>
                <w:i/>
                <w:color w:val="auto"/>
              </w:rPr>
              <w:t>przywódców;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65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Urmas Paet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d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da)</w:t>
            </w:r>
            <w:r w:rsidRPr="00FB6C91">
              <w:rPr>
                <w:b/>
                <w:i/>
                <w:color w:val="auto"/>
              </w:rPr>
              <w:tab/>
              <w:t>podnoszenie świadomości na temat rosyjskich kampanii dezinformacyjnych, ponieważ stanowią one główne źródło dezinformacji w Europie;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66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Śródtytuł 2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Rodzaje błędnych informacji, dezinformacji i propagandy wymierzonych w</w:t>
            </w:r>
            <w:r w:rsidRPr="00FB6C91">
              <w:rPr>
                <w:color w:val="auto"/>
              </w:rPr>
              <w:t xml:space="preserve"> UE i</w:t>
            </w:r>
            <w:r w:rsidRPr="00FB6C91">
              <w:rPr>
                <w:b/>
                <w:i/>
                <w:color w:val="auto"/>
              </w:rPr>
              <w:t xml:space="preserve"> jej sąsiadów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nie stwierdza istnienia żadnej kampanii propagandowej wrogiej wobec</w:t>
            </w:r>
            <w:r w:rsidRPr="00FB6C91">
              <w:rPr>
                <w:color w:val="auto"/>
              </w:rPr>
              <w:t xml:space="preserve"> UE i</w:t>
            </w:r>
            <w:r w:rsidRPr="00FB6C91">
              <w:rPr>
                <w:b/>
                <w:i/>
                <w:color w:val="auto"/>
              </w:rPr>
              <w:t xml:space="preserve"> prowadzonej przez państwa trzecie; uważa, że przeciwne twierdzenie jest wyrazem paranoi i próbą przejścia do polityki bloków i konfrontacji;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67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e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e)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uznanie wykonanej na różnych szczeblach pracy mającej na celu wskazanie różnych rodzajów wpływów i narzędzi wykorzystywanych przeciw UE i jej sąsiadom oraz skupienie się na dogłębnej analizie ich oddziaływania i skuteczności w celu opracowania środków przeciwdziałania im;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e)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uznanie wykonanej na różnych szczeblach pracy mającej na celu wskazanie różnych rodzajów wpływów i narzędzi wykorzystywanych przeciw UE i jej sąsiadom oraz skupienie się na dogłębnej analizie ich oddziaływania i skuteczności w celu opracowania środków przeciwdziałania im;</w:t>
            </w:r>
            <w:r w:rsidRPr="00FB6C91">
              <w:rPr>
                <w:b/>
                <w:i/>
                <w:color w:val="auto"/>
              </w:rPr>
              <w:t xml:space="preserve"> podkreśla, że kampanie dezinformacyjne są częścią szerszej strategii i zwykle towarzyszą im inne wrogie działania; w szczególności należy poważnie traktować walkę informacyjną towarzyszącą ofensywie wojskowej i przeciwdziałać jej z determinacją, siłą i w jedności;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68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e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e)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uznanie wykonanej na różnych szczeblach pracy mającej na celu wskazanie różnych rodzajów wpływów i narzędzi wykorzystywanych przeciw UE i jej sąsiadom oraz skupienie się na dogłębnej analizie ich oddziaływania i skuteczności w celu opracowania środków przeciwdziałania im;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e)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uznanie wykonanej na różnych szczeblach pracy mającej na celu wskazanie różnych rodzajów wpływów i narzędzi wykorzystywanych przeciw UE i jej sąsiadom oraz skupienie się na dogłębnej analizie ich oddziaływania i skuteczności w celu opracowania środków przeciwdziałania im;</w:t>
            </w:r>
            <w:r w:rsidR="006C3C5E" w:rsidRPr="00FB6C91">
              <w:rPr>
                <w:b/>
                <w:i/>
                <w:color w:val="auto"/>
              </w:rPr>
              <w:t xml:space="preserve"> </w:t>
            </w:r>
            <w:r w:rsidRPr="00FB6C91">
              <w:rPr>
                <w:b/>
                <w:i/>
                <w:color w:val="auto"/>
              </w:rPr>
              <w:t>stwierdza, że dotychczasowe wysiłki mające na celu udowodnienie wrogich wpływów lub propagandy same w sobie są źródłem fałszywych informacji;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69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Urmas Paet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e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e)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uznanie wykonanej na różnych szczeblach pracy mającej na celu wskazanie różnych rodzajów wpływów i narzędzi wykorzystywanych przeciw UE i jej sąsiadom oraz skupienie się na dogłębnej analizie ich oddziaływania i skuteczności w celu opracowania środków przeciwdziałania im;</w:t>
            </w:r>
          </w:p>
        </w:tc>
        <w:tc>
          <w:tcPr>
            <w:tcW w:w="4876" w:type="dxa"/>
          </w:tcPr>
          <w:p w:rsidR="00DC0435" w:rsidRPr="00FB6C91" w:rsidRDefault="00DC0435" w:rsidP="003D20B5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e)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uznanie wykonanej na różnych szczeblach pracy mającej na celu wskazanie różnych rodzajów wpływów i narzędzi wykorzystywanych przeciw UE i jej sąsiadom oraz skupienie się na dogłębnej analizie ich oddziaływania i skuteczności w celu opracowania środków przeciwdziałania im;</w:t>
            </w:r>
            <w:r w:rsidRPr="00FB6C91">
              <w:rPr>
                <w:b/>
                <w:i/>
                <w:color w:val="auto"/>
              </w:rPr>
              <w:t xml:space="preserve"> podnoszenie świadomości na temat trwających kampanii dezinformacyjnych, identyfikowanie i określanie źródła dezinformacji</w:t>
            </w:r>
            <w:r w:rsidR="003D20B5" w:rsidRPr="00FB6C91">
              <w:rPr>
                <w:b/>
                <w:i/>
                <w:color w:val="auto"/>
              </w:rPr>
              <w:t>, tak aby zapewnić właściwą reakcję</w:t>
            </w:r>
            <w:r w:rsidRPr="00FB6C91">
              <w:rPr>
                <w:b/>
                <w:i/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70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e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e)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uznanie wykonanej na różnych szczeblach pracy mającej na celu wskazanie różnych rodzajów wpływów i narzędzi wykorzystywanych przeciw UE i jej sąsiadom oraz skupienie się na dogłębnej analizie ich oddziaływania i skuteczności w celu opracowania środków przeciwdziałania im;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e)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uznanie wykonanej na różnych szczeblach pracy mającej na celu wskazanie różnych rodzajów wpływów i narzędzi wykorzystywanych przeciw UE i jej sąsiadom</w:t>
            </w:r>
            <w:r w:rsidRPr="00FB6C91">
              <w:rPr>
                <w:b/>
                <w:i/>
                <w:color w:val="auto"/>
              </w:rPr>
              <w:t>, takim jak Gruzja, Mołdawia, Serbia i Ukraina,</w:t>
            </w:r>
            <w:r w:rsidRPr="00FB6C91">
              <w:rPr>
                <w:color w:val="auto"/>
              </w:rPr>
              <w:t xml:space="preserve"> oraz skupienie się na dogłębnej analizie ich oddziaływania i skuteczności w celu opracowania środków przeciwdziałania im;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71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e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e)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uznanie wykonanej na różnych szczeblach pracy mającej na celu wskazanie różnych rodzajów wpływów i narzędzi wykorzystywanych przeciw UE i jej sąsiadom oraz skupienie się na dogłębnej analizie ich oddziaływania i skuteczności w celu opracowania środków przeciwdziałania im;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e)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uznanie wykonanej na różnych szczeblach pracy mającej na celu wskazanie różnych rodzajów wpływów i narzędzi wykorzystywanych przeciw UE i jej sąsiadom oraz skupienie się na dogłębnej analizie ich oddziaływania i skuteczności w celu opracowania środków przeciwdziałania im</w:t>
            </w:r>
            <w:r w:rsidRPr="00FB6C91">
              <w:rPr>
                <w:b/>
                <w:i/>
                <w:color w:val="auto"/>
              </w:rPr>
              <w:t xml:space="preserve"> w proaktywny i sprawny sposób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72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e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e)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uznanie wykonanej na różnych szczeblach pracy mającej na celu wskazanie różnych rodzajów wpływów i narzędzi wykorzystywanych przeciw UE i jej</w:t>
            </w:r>
            <w:r w:rsidRPr="00FB6C91">
              <w:rPr>
                <w:b/>
                <w:i/>
                <w:color w:val="auto"/>
              </w:rPr>
              <w:t xml:space="preserve"> sąsiadom</w:t>
            </w:r>
            <w:r w:rsidRPr="00FB6C91">
              <w:rPr>
                <w:color w:val="auto"/>
              </w:rPr>
              <w:t xml:space="preserve"> oraz skupienie się na dogłębnej analizie ich oddziaływania i skuteczności w celu opracowania środków przeciwdziałania im;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e)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uznanie wykonanej na różnych szczeblach pracy mającej na celu wskazanie różnych rodzajów wpływów i narzędzi wykorzystywanych przeciw</w:t>
            </w:r>
            <w:r w:rsidRPr="00FB6C91">
              <w:rPr>
                <w:b/>
                <w:i/>
                <w:color w:val="auto"/>
              </w:rPr>
              <w:t xml:space="preserve"> obywatelom w</w:t>
            </w:r>
            <w:r w:rsidRPr="00FB6C91">
              <w:rPr>
                <w:color w:val="auto"/>
              </w:rPr>
              <w:t xml:space="preserve"> UE i jej</w:t>
            </w:r>
            <w:r w:rsidRPr="00FB6C91">
              <w:rPr>
                <w:b/>
                <w:i/>
                <w:color w:val="auto"/>
              </w:rPr>
              <w:t xml:space="preserve"> sąsiedztwie</w:t>
            </w:r>
            <w:r w:rsidRPr="00FB6C91">
              <w:rPr>
                <w:color w:val="auto"/>
              </w:rPr>
              <w:t xml:space="preserve"> oraz skupienie się na dogłębnej analizie ich oddziaływania i skuteczności w celu opracowania środków przeciwdziałania im;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73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Eugen Freund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e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e)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uznanie wykonanej na różnych szczeblach pracy mającej na celu wskazanie różnych rodzajów wpływów i narzędzi wykorzystywanych przeciw UE i jej sąsiadom oraz skupienie się na dogłębnej analizie ich oddziaływania i skuteczności w celu opracowania środków przeciwdziałania im;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e)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uznanie wykonanej na różnych szczeblach pracy mającej na celu wskazanie różnych rodzajów wpływów i narzędzi wykorzystywanych przeciw UE i jej sąsiadom oraz skupienie się na dogłębnej analizie</w:t>
            </w:r>
            <w:r w:rsidRPr="00FB6C91">
              <w:rPr>
                <w:b/>
                <w:i/>
                <w:color w:val="auto"/>
              </w:rPr>
              <w:t xml:space="preserve"> i badaniu</w:t>
            </w:r>
            <w:r w:rsidRPr="00FB6C91">
              <w:rPr>
                <w:color w:val="auto"/>
              </w:rPr>
              <w:t xml:space="preserve"> ich oddziaływania i skuteczności w celu opracowania środków przeciwdziałania im;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74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e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36180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ea)</w:t>
            </w:r>
            <w:r w:rsidRPr="00FB6C91">
              <w:rPr>
                <w:b/>
                <w:i/>
                <w:color w:val="auto"/>
              </w:rPr>
              <w:tab/>
              <w:t>ostrzeganie przed wpływem sztuc</w:t>
            </w:r>
            <w:r w:rsidR="003D20B5" w:rsidRPr="00FB6C91">
              <w:rPr>
                <w:b/>
                <w:i/>
                <w:color w:val="auto"/>
              </w:rPr>
              <w:t>znej inteligencji i jej szybkimi postępami</w:t>
            </w:r>
            <w:r w:rsidRPr="00FB6C91">
              <w:rPr>
                <w:b/>
                <w:i/>
                <w:color w:val="auto"/>
              </w:rPr>
              <w:t xml:space="preserve"> w rozpowszechnianiu fałszywych informacji;</w:t>
            </w:r>
            <w:r w:rsidR="003D20B5" w:rsidRPr="00FB6C91">
              <w:rPr>
                <w:b/>
                <w:i/>
                <w:color w:val="auto"/>
              </w:rPr>
              <w:t xml:space="preserve"> </w:t>
            </w:r>
            <w:r w:rsidRPr="00FB6C91">
              <w:rPr>
                <w:b/>
                <w:i/>
                <w:color w:val="auto"/>
              </w:rPr>
              <w:t>zauważ</w:t>
            </w:r>
            <w:r w:rsidR="00361800" w:rsidRPr="00FB6C91">
              <w:rPr>
                <w:b/>
                <w:i/>
                <w:color w:val="auto"/>
              </w:rPr>
              <w:t>enie</w:t>
            </w:r>
            <w:r w:rsidRPr="00FB6C91">
              <w:rPr>
                <w:b/>
                <w:i/>
                <w:color w:val="auto"/>
              </w:rPr>
              <w:t xml:space="preserve"> także z zaniepokojeniem, że sztuczna inteligencja wkrótce będzie w stanie samodzielnie tworzyć dalsze zdolności SI, </w:t>
            </w:r>
            <w:r w:rsidR="00361800" w:rsidRPr="00FB6C91">
              <w:rPr>
                <w:b/>
                <w:i/>
                <w:color w:val="auto"/>
              </w:rPr>
              <w:t xml:space="preserve">a </w:t>
            </w:r>
            <w:r w:rsidRPr="00FB6C91">
              <w:rPr>
                <w:b/>
                <w:i/>
                <w:color w:val="auto"/>
              </w:rPr>
              <w:t>w związku z czym zalec</w:t>
            </w:r>
            <w:r w:rsidR="00361800" w:rsidRPr="00FB6C91">
              <w:rPr>
                <w:b/>
                <w:i/>
                <w:color w:val="auto"/>
              </w:rPr>
              <w:t>enie</w:t>
            </w:r>
            <w:r w:rsidRPr="00FB6C91">
              <w:rPr>
                <w:b/>
                <w:i/>
                <w:color w:val="auto"/>
              </w:rPr>
              <w:t xml:space="preserve"> przeznaczeni</w:t>
            </w:r>
            <w:r w:rsidR="00361800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b/>
                <w:i/>
                <w:color w:val="auto"/>
              </w:rPr>
              <w:t xml:space="preserve"> znacznych funduszy na badania i rozwój w obszarze styku sztucznej inteligencji i walki informacyjnej w związku z szybko rosnącymi możliwościami sztucznej inteligencji w zakresie szerzenia propagandy i dezinformacji, między innymi za pomocą fałszywych filmów wideo (tzw. deepfake);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75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Ramona Nicole Mănescu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e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ea)</w:t>
            </w:r>
            <w:r w:rsidRPr="00FB6C91">
              <w:rPr>
                <w:b/>
                <w:i/>
                <w:color w:val="auto"/>
              </w:rPr>
              <w:tab/>
              <w:t>zachęcanie państw członkowskich do tworzenia stałych struktur o wystarczającej zdolności identyfikowania dezinformacji i innych wrogich działań oraz zapobiegania i przeciwdziałania im;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76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e b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F855B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eb)</w:t>
            </w:r>
            <w:r w:rsidRPr="00FB6C91">
              <w:rPr>
                <w:b/>
                <w:i/>
                <w:color w:val="auto"/>
              </w:rPr>
              <w:tab/>
              <w:t xml:space="preserve">skupienie się na ciągłym wykorzystywaniu dezinformacji przez podmioty autorytarne, takie jak Iran, które rozpowszechniają fałszywe informacje oraz prowokują i rozpalają dalsze napięcia w niestabilnych strefach konfliktu, </w:t>
            </w:r>
            <w:r w:rsidR="00F855B4" w:rsidRPr="00FB6C91">
              <w:rPr>
                <w:b/>
                <w:i/>
                <w:color w:val="auto"/>
              </w:rPr>
              <w:t xml:space="preserve">a </w:t>
            </w:r>
            <w:r w:rsidRPr="00FB6C91">
              <w:rPr>
                <w:b/>
                <w:i/>
                <w:color w:val="auto"/>
              </w:rPr>
              <w:t xml:space="preserve">jednocześnie </w:t>
            </w:r>
            <w:r w:rsidR="00F855B4" w:rsidRPr="00FB6C91">
              <w:rPr>
                <w:b/>
                <w:i/>
                <w:color w:val="auto"/>
              </w:rPr>
              <w:t xml:space="preserve">kierują ataki w </w:t>
            </w:r>
            <w:r w:rsidRPr="00FB6C91">
              <w:rPr>
                <w:b/>
                <w:i/>
                <w:color w:val="auto"/>
              </w:rPr>
              <w:t>europejskie populacje, by ukryć złe zamiary; w</w:t>
            </w:r>
            <w:r w:rsidR="00F855B4" w:rsidRPr="00FB6C91">
              <w:rPr>
                <w:b/>
                <w:i/>
                <w:color w:val="auto"/>
              </w:rPr>
              <w:t xml:space="preserve">ezwanie </w:t>
            </w:r>
            <w:r w:rsidRPr="00FB6C91">
              <w:rPr>
                <w:b/>
                <w:i/>
                <w:color w:val="auto"/>
              </w:rPr>
              <w:t>państw członkowski</w:t>
            </w:r>
            <w:r w:rsidR="00F855B4" w:rsidRPr="00FB6C91">
              <w:rPr>
                <w:b/>
                <w:i/>
                <w:color w:val="auto"/>
              </w:rPr>
              <w:t>ch</w:t>
            </w:r>
            <w:r w:rsidRPr="00FB6C91">
              <w:rPr>
                <w:b/>
                <w:i/>
                <w:color w:val="auto"/>
              </w:rPr>
              <w:t xml:space="preserve"> do przeciwdziałania takim działaniom przez zacieśnianie współpracy i wykorzystywanie doświadczeń państw i organizacji pozarządowych</w:t>
            </w:r>
            <w:r w:rsidR="00F855B4" w:rsidRPr="00FB6C91">
              <w:rPr>
                <w:b/>
                <w:i/>
                <w:color w:val="auto"/>
              </w:rPr>
              <w:t xml:space="preserve"> mających podobne nastawienie</w:t>
            </w:r>
            <w:r w:rsidRPr="00FB6C91">
              <w:rPr>
                <w:b/>
                <w:i/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77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</w:t>
            </w:r>
            <w:r w:rsidRPr="00FB6C91">
              <w:rPr>
                <w:b/>
                <w:i/>
                <w:color w:val="auto"/>
              </w:rPr>
              <w:t xml:space="preserve"> wyrafinowaniu</w:t>
            </w:r>
            <w:r w:rsidRPr="00FB6C91">
              <w:rPr>
                <w:color w:val="auto"/>
              </w:rPr>
              <w:t xml:space="preserve"> narzędzi wykorzystywanych do rozpowszechniania</w:t>
            </w:r>
            <w:r w:rsidRPr="00FB6C91">
              <w:rPr>
                <w:b/>
                <w:i/>
                <w:color w:val="auto"/>
              </w:rPr>
              <w:t xml:space="preserve"> fałszywych wiadomości</w:t>
            </w:r>
            <w:r w:rsidRPr="00FB6C91">
              <w:rPr>
                <w:color w:val="auto"/>
              </w:rPr>
              <w:t>, w tym</w:t>
            </w:r>
            <w:r w:rsidRPr="00FB6C91">
              <w:rPr>
                <w:b/>
                <w:i/>
                <w:color w:val="auto"/>
              </w:rPr>
              <w:t xml:space="preserve"> nowych sposobów rozpowszechniania propagandy za pomocą wielu stron internetowych, portali i stacji telewizyjnych o niskim poziomie w celu rozpowszechniania głównych narracji; wyraża zaniepokojenie działaniami Rosji w tym kontekście;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</w:t>
            </w:r>
            <w:r w:rsidRPr="00FB6C91">
              <w:rPr>
                <w:b/>
                <w:i/>
                <w:color w:val="auto"/>
              </w:rPr>
              <w:t xml:space="preserve"> skomplikowaniu</w:t>
            </w:r>
            <w:r w:rsidRPr="00FB6C91">
              <w:rPr>
                <w:color w:val="auto"/>
              </w:rPr>
              <w:t xml:space="preserve"> narzędzi wykorzystywanych do</w:t>
            </w:r>
            <w:r w:rsidRPr="00FB6C91">
              <w:rPr>
                <w:b/>
                <w:i/>
                <w:color w:val="auto"/>
              </w:rPr>
              <w:t xml:space="preserve"> tworzenia i</w:t>
            </w:r>
            <w:r w:rsidRPr="00FB6C91">
              <w:rPr>
                <w:color w:val="auto"/>
              </w:rPr>
              <w:t xml:space="preserve"> rozpowszechniania</w:t>
            </w:r>
            <w:r w:rsidRPr="00FB6C91">
              <w:rPr>
                <w:b/>
                <w:i/>
                <w:color w:val="auto"/>
              </w:rPr>
              <w:t xml:space="preserve"> dezinformacji</w:t>
            </w:r>
            <w:r w:rsidRPr="00FB6C91">
              <w:rPr>
                <w:color w:val="auto"/>
              </w:rPr>
              <w:t>, w tym</w:t>
            </w:r>
            <w:r w:rsidRPr="00FB6C91">
              <w:rPr>
                <w:b/>
                <w:i/>
                <w:color w:val="auto"/>
              </w:rPr>
              <w:t xml:space="preserve"> fałszywych filmów wideo (tzw. deepfake) i aplikacji do przesyłania wiadomości prywatnych, przy jednoczesnym uznaniu, że media tradycyjne, takie jak telewizja i strony internetowe, również odgrywają istotną rolę w rozpowszechnianiu dezinformacji;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78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 nowych sposobów rozpowszechniania</w:t>
            </w:r>
            <w:r w:rsidRPr="00FB6C91">
              <w:rPr>
                <w:b/>
                <w:i/>
                <w:color w:val="auto"/>
              </w:rPr>
              <w:t xml:space="preserve"> propagandy</w:t>
            </w:r>
            <w:r w:rsidRPr="00FB6C91">
              <w:rPr>
                <w:color w:val="auto"/>
              </w:rPr>
              <w:t xml:space="preserve"> za pomocą wielu stron internetowych, portali i stacji telewizyjnych o niskim poziomie w celu rozpowszechniania głównych narracji;</w:t>
            </w:r>
            <w:r w:rsidRPr="00FB6C91">
              <w:rPr>
                <w:b/>
                <w:i/>
                <w:color w:val="auto"/>
              </w:rPr>
              <w:t xml:space="preserve"> wyraża zaniepokojenie działaniami Rosji w tym kontekście;</w:t>
            </w:r>
          </w:p>
        </w:tc>
        <w:tc>
          <w:tcPr>
            <w:tcW w:w="4876" w:type="dxa"/>
          </w:tcPr>
          <w:p w:rsidR="00DC0435" w:rsidRPr="00FB6C91" w:rsidRDefault="00DC0435" w:rsidP="00F855B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F855B4" w:rsidRPr="00FB6C91">
              <w:rPr>
                <w:b/>
                <w:i/>
                <w:color w:val="auto"/>
              </w:rPr>
              <w:t xml:space="preserve">– </w:t>
            </w:r>
            <w:r w:rsidRPr="00FB6C91">
              <w:rPr>
                <w:b/>
                <w:i/>
                <w:color w:val="auto"/>
              </w:rPr>
              <w:t>których celem jest szkodzenie państwom członkowskim, instytucjom, siłom politycznym lub grupom osób</w:t>
            </w:r>
            <w:r w:rsidR="00F855B4" w:rsidRPr="00FB6C91">
              <w:rPr>
                <w:b/>
                <w:i/>
                <w:color w:val="auto"/>
              </w:rPr>
              <w:t xml:space="preserve"> –</w:t>
            </w:r>
            <w:r w:rsidRPr="00FB6C91">
              <w:rPr>
                <w:color w:val="auto"/>
              </w:rPr>
              <w:t xml:space="preserve"> w tym nowych sposobów rozpowszechniania za pomocą wielu stron internetowych, portali i stacji telewizyjnych o niskim poziomie w celu rozpowszechniania głównych narracji;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79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 nowych sposobów rozpowszechniania propagandy za pomocą wielu stron internetowych, portali i stacji telewizyjnych o niskim poziomie w celu rozpowszechniania głównych narracji;</w:t>
            </w:r>
            <w:r w:rsidRPr="00FB6C91">
              <w:rPr>
                <w:b/>
                <w:i/>
                <w:color w:val="auto"/>
              </w:rPr>
              <w:t xml:space="preserve"> wyraża zaniepokojenie działaniami Rosji w tym kontekście;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 nowych sposobów rozpowszechniania propagandy za pomocą wielu stron internetowych, portali i stacji telewizyjnych o niskim poziomie w celu rozpowszechniania głównych narracji;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80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Eugen Freund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 nowych sposobów rozpowszechniania propagandy za pomocą wielu stron internetowych, portali i stacji telewizyjnych</w:t>
            </w:r>
            <w:r w:rsidRPr="00FB6C91">
              <w:rPr>
                <w:b/>
                <w:i/>
                <w:color w:val="auto"/>
              </w:rPr>
              <w:t xml:space="preserve"> o niskim poziomie</w:t>
            </w:r>
            <w:r w:rsidRPr="00FB6C91">
              <w:rPr>
                <w:color w:val="auto"/>
              </w:rPr>
              <w:t xml:space="preserve"> w celu rozpowszechniania głównych narracji; </w:t>
            </w:r>
            <w:r w:rsidRPr="00FB6C91">
              <w:rPr>
                <w:b/>
                <w:i/>
                <w:color w:val="auto"/>
              </w:rPr>
              <w:t xml:space="preserve">wyraża zaniepokojenie </w:t>
            </w:r>
            <w:r w:rsidRPr="00FB6C91">
              <w:rPr>
                <w:color w:val="auto"/>
              </w:rPr>
              <w:t>działaniami Rosji w tym kontekście;</w:t>
            </w:r>
          </w:p>
        </w:tc>
        <w:tc>
          <w:tcPr>
            <w:tcW w:w="4876" w:type="dxa"/>
          </w:tcPr>
          <w:p w:rsidR="00DC0435" w:rsidRPr="00FB6C91" w:rsidRDefault="00DC0435" w:rsidP="00F855B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</w:t>
            </w:r>
            <w:r w:rsidRPr="00FB6C91">
              <w:rPr>
                <w:b/>
                <w:i/>
                <w:color w:val="auto"/>
              </w:rPr>
              <w:t xml:space="preserve"> dezinformacji i</w:t>
            </w:r>
            <w:r w:rsidRPr="00FB6C91">
              <w:rPr>
                <w:color w:val="auto"/>
              </w:rPr>
              <w:t xml:space="preserve"> fałszywych wiadomości, w tym nowych sposobów rozpowszechniania propagandy za pomocą wielu stron internetowych</w:t>
            </w:r>
            <w:r w:rsidRPr="00FB6C91">
              <w:rPr>
                <w:b/>
                <w:i/>
                <w:color w:val="auto"/>
              </w:rPr>
              <w:t xml:space="preserve"> o niskim poziomie</w:t>
            </w:r>
            <w:r w:rsidRPr="00FB6C91">
              <w:rPr>
                <w:color w:val="auto"/>
              </w:rPr>
              <w:t>,</w:t>
            </w:r>
            <w:r w:rsidRPr="00FB6C91">
              <w:rPr>
                <w:b/>
                <w:i/>
                <w:color w:val="auto"/>
              </w:rPr>
              <w:t xml:space="preserve"> optymalizacji wyszukiwarek</w:t>
            </w:r>
            <w:r w:rsidR="00F855B4" w:rsidRPr="00FB6C91">
              <w:rPr>
                <w:b/>
                <w:i/>
                <w:color w:val="auto"/>
              </w:rPr>
              <w:t xml:space="preserve"> internetowych</w:t>
            </w:r>
            <w:r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color w:val="auto"/>
              </w:rPr>
              <w:t xml:space="preserve"> portali i stacji telewizyjnych</w:t>
            </w:r>
            <w:r w:rsidRPr="00FB6C91">
              <w:rPr>
                <w:b/>
                <w:i/>
                <w:color w:val="auto"/>
              </w:rPr>
              <w:t>, manipulowania dźwiękiem, obrazem lub filmami wideo</w:t>
            </w:r>
            <w:r w:rsidR="00F855B4"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color w:val="auto"/>
              </w:rPr>
              <w:t xml:space="preserve"> w</w:t>
            </w:r>
            <w:r w:rsidRPr="00FB6C91">
              <w:rPr>
                <w:b/>
                <w:i/>
                <w:color w:val="auto"/>
              </w:rPr>
              <w:t xml:space="preserve"> niektórych przypadkach za pomocą algorytmów i sztucznej inteligencji</w:t>
            </w:r>
            <w:r w:rsidR="00F855B4"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b/>
                <w:i/>
                <w:color w:val="auto"/>
              </w:rPr>
              <w:t xml:space="preserve"> w</w:t>
            </w:r>
            <w:r w:rsidRPr="00FB6C91">
              <w:rPr>
                <w:color w:val="auto"/>
              </w:rPr>
              <w:t xml:space="preserve"> celu rozpowszechniania głównych narracji; </w:t>
            </w:r>
            <w:r w:rsidRPr="00FB6C91">
              <w:rPr>
                <w:b/>
                <w:i/>
                <w:color w:val="auto"/>
              </w:rPr>
              <w:t>wyraż</w:t>
            </w:r>
            <w:r w:rsidR="00F855B4" w:rsidRPr="00FB6C91">
              <w:rPr>
                <w:b/>
                <w:i/>
                <w:color w:val="auto"/>
              </w:rPr>
              <w:t>enie</w:t>
            </w:r>
            <w:r w:rsidRPr="00FB6C91">
              <w:rPr>
                <w:b/>
                <w:i/>
                <w:color w:val="auto"/>
              </w:rPr>
              <w:t xml:space="preserve"> zaniepokojeni</w:t>
            </w:r>
            <w:r w:rsidR="00F855B4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color w:val="auto"/>
              </w:rPr>
              <w:t xml:space="preserve"> działaniami Rosji</w:t>
            </w:r>
            <w:r w:rsidRPr="00FB6C91">
              <w:rPr>
                <w:b/>
                <w:i/>
                <w:color w:val="auto"/>
              </w:rPr>
              <w:t>, Chin, Iranu, Korei Północnej i innych podmiotów państwowych i niepaństwowych</w:t>
            </w:r>
            <w:r w:rsidRPr="00FB6C91">
              <w:rPr>
                <w:color w:val="auto"/>
              </w:rPr>
              <w:t xml:space="preserve"> w tym kontekście;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81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María Teresa Giménez Barbat,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skupienie się na rosnącym wciąż wyrafinowaniu narzędzi wykorzystywanych do rozpowszechniania fałszywych wiadomości, </w:t>
            </w:r>
            <w:r w:rsidRPr="00FB6C91">
              <w:rPr>
                <w:b/>
                <w:i/>
                <w:color w:val="auto"/>
              </w:rPr>
              <w:t>w tym nowych sposobów</w:t>
            </w:r>
            <w:r w:rsidRPr="00FB6C91">
              <w:rPr>
                <w:color w:val="auto"/>
              </w:rPr>
              <w:t xml:space="preserve"> rozpowszechniania propagandy za pomocą wielu stron internetowych, portali i stacji telewizyjnych</w:t>
            </w:r>
            <w:r w:rsidRPr="00FB6C91">
              <w:rPr>
                <w:b/>
                <w:i/>
                <w:color w:val="auto"/>
              </w:rPr>
              <w:t xml:space="preserve"> o niskim poziomie</w:t>
            </w:r>
            <w:r w:rsidRPr="00FB6C91">
              <w:rPr>
                <w:color w:val="auto"/>
              </w:rPr>
              <w:t xml:space="preserve"> w celu rozpowszechniania głównych narracji; </w:t>
            </w:r>
            <w:r w:rsidR="00F855B4" w:rsidRPr="00FB6C91">
              <w:rPr>
                <w:b/>
                <w:i/>
                <w:color w:val="auto"/>
              </w:rPr>
              <w:t>wyrażenie zaniepokojenia</w:t>
            </w:r>
            <w:r w:rsidR="00F855B4" w:rsidRPr="00FB6C91" w:rsidDel="00F855B4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>działaniami Rosji w tym kontekście;</w:t>
            </w:r>
          </w:p>
        </w:tc>
        <w:tc>
          <w:tcPr>
            <w:tcW w:w="4876" w:type="dxa"/>
          </w:tcPr>
          <w:p w:rsidR="00DC0435" w:rsidRPr="00FB6C91" w:rsidRDefault="00DC0435" w:rsidP="00F855B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</w:t>
            </w:r>
            <w:r w:rsidRPr="00FB6C91">
              <w:rPr>
                <w:b/>
                <w:i/>
                <w:color w:val="auto"/>
              </w:rPr>
              <w:t xml:space="preserve"> oraz dostosowanie reakcji UE i państw członkowskich na ten problem</w:t>
            </w:r>
            <w:r w:rsidRPr="00FB6C91">
              <w:rPr>
                <w:color w:val="auto"/>
              </w:rPr>
              <w:t xml:space="preserve">, </w:t>
            </w:r>
            <w:r w:rsidR="00F855B4" w:rsidRPr="00FB6C91">
              <w:rPr>
                <w:b/>
                <w:i/>
                <w:color w:val="auto"/>
              </w:rPr>
              <w:t xml:space="preserve">obejmujący </w:t>
            </w:r>
            <w:r w:rsidRPr="00FB6C91">
              <w:rPr>
                <w:b/>
                <w:i/>
                <w:color w:val="auto"/>
              </w:rPr>
              <w:t>now</w:t>
            </w:r>
            <w:r w:rsidR="00F855B4" w:rsidRPr="00FB6C91">
              <w:rPr>
                <w:b/>
                <w:i/>
                <w:color w:val="auto"/>
              </w:rPr>
              <w:t>e</w:t>
            </w:r>
            <w:r w:rsidRPr="00FB6C91">
              <w:rPr>
                <w:b/>
                <w:i/>
                <w:color w:val="auto"/>
              </w:rPr>
              <w:t xml:space="preserve"> sposob</w:t>
            </w:r>
            <w:r w:rsidR="00F855B4" w:rsidRPr="00FB6C91">
              <w:rPr>
                <w:b/>
                <w:i/>
                <w:color w:val="auto"/>
              </w:rPr>
              <w:t>y</w:t>
            </w:r>
            <w:r w:rsidRPr="00FB6C91">
              <w:rPr>
                <w:color w:val="auto"/>
              </w:rPr>
              <w:t xml:space="preserve"> rozpowszechniania propagandy za pomocą wielu stron internetowych</w:t>
            </w:r>
            <w:r w:rsidRPr="00FB6C91">
              <w:rPr>
                <w:b/>
                <w:i/>
                <w:color w:val="auto"/>
              </w:rPr>
              <w:t xml:space="preserve"> o niskim poziomie</w:t>
            </w:r>
            <w:r w:rsidRPr="00FB6C91">
              <w:rPr>
                <w:color w:val="auto"/>
              </w:rPr>
              <w:t>,</w:t>
            </w:r>
            <w:r w:rsidRPr="00FB6C91">
              <w:rPr>
                <w:b/>
                <w:i/>
                <w:color w:val="auto"/>
              </w:rPr>
              <w:t xml:space="preserve"> fałszywych filmów wideo </w:t>
            </w:r>
            <w:r w:rsidR="00F855B4" w:rsidRPr="00FB6C91">
              <w:rPr>
                <w:b/>
                <w:i/>
                <w:color w:val="auto"/>
              </w:rPr>
              <w:t>(</w:t>
            </w:r>
            <w:r w:rsidRPr="00FB6C91">
              <w:rPr>
                <w:b/>
                <w:i/>
                <w:color w:val="auto"/>
              </w:rPr>
              <w:t>tzw. deepfake</w:t>
            </w:r>
            <w:r w:rsidR="00F855B4" w:rsidRPr="00FB6C91">
              <w:rPr>
                <w:b/>
                <w:i/>
                <w:color w:val="auto"/>
              </w:rPr>
              <w:t>)</w:t>
            </w:r>
            <w:r w:rsidRPr="00FB6C91">
              <w:rPr>
                <w:b/>
                <w:i/>
                <w:color w:val="auto"/>
              </w:rPr>
              <w:t xml:space="preserve"> i manipulacji treściami wideo, zautomatyzowanych botów, szyfrowanych usług przesyłania wiadomości,</w:t>
            </w:r>
            <w:r w:rsidRPr="00FB6C91">
              <w:rPr>
                <w:color w:val="auto"/>
              </w:rPr>
              <w:t xml:space="preserve"> portali</w:t>
            </w:r>
            <w:r w:rsidRPr="00FB6C91">
              <w:rPr>
                <w:b/>
                <w:i/>
                <w:color w:val="auto"/>
              </w:rPr>
              <w:t xml:space="preserve"> internetowych</w:t>
            </w:r>
            <w:r w:rsidRPr="00FB6C91">
              <w:rPr>
                <w:color w:val="auto"/>
              </w:rPr>
              <w:t xml:space="preserve"> i stacji telewizyjnych w celu rozpowszechniania głównych narracji; </w:t>
            </w:r>
            <w:r w:rsidR="00F855B4" w:rsidRPr="00FB6C91">
              <w:rPr>
                <w:b/>
                <w:i/>
                <w:color w:val="auto"/>
              </w:rPr>
              <w:t>wyrażenie zaniepokojenia</w:t>
            </w:r>
            <w:r w:rsidR="00F855B4" w:rsidRPr="00FB6C91" w:rsidDel="00F855B4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>działaniami Rosji</w:t>
            </w:r>
            <w:r w:rsidRPr="00FB6C91">
              <w:rPr>
                <w:b/>
                <w:i/>
                <w:color w:val="auto"/>
              </w:rPr>
              <w:t xml:space="preserve"> i innych stron trzecich</w:t>
            </w:r>
            <w:r w:rsidRPr="00FB6C91">
              <w:rPr>
                <w:color w:val="auto"/>
              </w:rPr>
              <w:t xml:space="preserve"> w tym kontekście;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82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</w:t>
            </w:r>
            <w:r w:rsidRPr="00FB6C91">
              <w:rPr>
                <w:b/>
                <w:i/>
                <w:color w:val="auto"/>
              </w:rPr>
              <w:t xml:space="preserve"> nowych sposobów rozpowszechniania propagandy za pomocą</w:t>
            </w:r>
            <w:r w:rsidRPr="00FB6C91">
              <w:rPr>
                <w:color w:val="auto"/>
              </w:rPr>
              <w:t xml:space="preserve"> wielu stron internetowych, portali i stacji telewizyjnych o niskim poziomie w celu rozpowszechniania głównych narracji; </w:t>
            </w:r>
            <w:r w:rsidRPr="00FB6C91">
              <w:rPr>
                <w:b/>
                <w:i/>
                <w:color w:val="auto"/>
              </w:rPr>
              <w:t xml:space="preserve">wyraża zaniepokojenie </w:t>
            </w:r>
            <w:r w:rsidRPr="00FB6C91">
              <w:rPr>
                <w:color w:val="auto"/>
              </w:rPr>
              <w:t>działaniami Rosji w tym kontekście;</w:t>
            </w:r>
          </w:p>
        </w:tc>
        <w:tc>
          <w:tcPr>
            <w:tcW w:w="4876" w:type="dxa"/>
          </w:tcPr>
          <w:p w:rsidR="00DC0435" w:rsidRPr="00FB6C91" w:rsidRDefault="00DC0435" w:rsidP="00F855B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 wielu stron internetowych, portali i stacji telewizyjnych o niskim poziomie w celu rozpowszechniania głównych narracji</w:t>
            </w:r>
            <w:r w:rsidRPr="00FB6C91">
              <w:rPr>
                <w:b/>
                <w:i/>
                <w:color w:val="auto"/>
              </w:rPr>
              <w:t xml:space="preserve"> i dostarczania kluczowych przesłań i narracji</w:t>
            </w:r>
            <w:r w:rsidR="00F855B4" w:rsidRPr="00FB6C91">
              <w:rPr>
                <w:b/>
                <w:i/>
                <w:color w:val="auto"/>
              </w:rPr>
              <w:t xml:space="preserve"> atrakcyjnych </w:t>
            </w:r>
            <w:r w:rsidR="00FB6C91" w:rsidRPr="00FB6C91">
              <w:rPr>
                <w:b/>
                <w:i/>
                <w:color w:val="auto"/>
              </w:rPr>
              <w:t>dla Rosji</w:t>
            </w:r>
            <w:r w:rsidRPr="00FB6C91">
              <w:rPr>
                <w:b/>
                <w:i/>
                <w:color w:val="auto"/>
              </w:rPr>
              <w:t xml:space="preserve"> (</w:t>
            </w:r>
            <w:r w:rsidR="00F855B4" w:rsidRPr="00FB6C91">
              <w:rPr>
                <w:b/>
                <w:i/>
                <w:color w:val="auto"/>
              </w:rPr>
              <w:t xml:space="preserve">w tym </w:t>
            </w:r>
            <w:r w:rsidRPr="00FB6C91">
              <w:rPr>
                <w:b/>
                <w:i/>
                <w:color w:val="auto"/>
              </w:rPr>
              <w:t>dem</w:t>
            </w:r>
            <w:r w:rsidR="00D72454" w:rsidRPr="00FB6C91">
              <w:rPr>
                <w:b/>
                <w:i/>
                <w:color w:val="auto"/>
              </w:rPr>
              <w:t>onstrowanej przez Rosję taktyki</w:t>
            </w:r>
            <w:r w:rsidRPr="00FB6C91">
              <w:rPr>
                <w:b/>
                <w:i/>
                <w:color w:val="auto"/>
              </w:rPr>
              <w:t xml:space="preserve"> propagandy wedle zasady 4D – Dismiss, Distort, Distract, Dismay [zaprzeczyć, zniekształcić, rozproszyć uwagę, skonsternować])</w:t>
            </w:r>
            <w:r w:rsidRPr="00FB6C91">
              <w:rPr>
                <w:color w:val="auto"/>
              </w:rPr>
              <w:t xml:space="preserve">; </w:t>
            </w:r>
            <w:r w:rsidR="00F855B4" w:rsidRPr="00FB6C91">
              <w:rPr>
                <w:b/>
                <w:i/>
                <w:color w:val="auto"/>
              </w:rPr>
              <w:t>wyrażenie zaniepokojenia</w:t>
            </w:r>
            <w:r w:rsidRPr="00FB6C91">
              <w:rPr>
                <w:color w:val="auto"/>
              </w:rPr>
              <w:t xml:space="preserve"> działaniami Rosji w tym kontekście;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83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Patricia Lalonde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 nowych sposobów rozpowszechniania propagandy za pomocą wielu stron internetowych, portali i stacji telewizyjnych o niskim poziomie w celu rozpowszechniania głównych narracji;</w:t>
            </w:r>
            <w:r w:rsidRPr="00FB6C91">
              <w:rPr>
                <w:b/>
                <w:i/>
                <w:color w:val="auto"/>
              </w:rPr>
              <w:t xml:space="preserve"> wyraża zaniepokojenie działaniami Rosji w tym kontekście;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 nowych sposobów rozpowszechniania propagandy za pomocą wielu stron internetowych, portali i stacji telewizyjnych o niskim poziomie w celu rozpowszechniania głównych narracji;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84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 nowych sposobów rozpowszechniania propagandy za pomocą wielu stron internetowych, portali i stacji telewizyjnych o niskim poziomie w celu rozpowszechniania głównych narracji;</w:t>
            </w:r>
            <w:r w:rsidRPr="00FB6C91">
              <w:rPr>
                <w:b/>
                <w:i/>
                <w:color w:val="auto"/>
              </w:rPr>
              <w:t xml:space="preserve"> wyraża zaniepokojenie działaniami</w:t>
            </w:r>
            <w:r w:rsidRPr="00FB6C91">
              <w:rPr>
                <w:color w:val="auto"/>
              </w:rPr>
              <w:t xml:space="preserve"> Rosji w tym kontekście;</w:t>
            </w:r>
          </w:p>
        </w:tc>
        <w:tc>
          <w:tcPr>
            <w:tcW w:w="4876" w:type="dxa"/>
          </w:tcPr>
          <w:p w:rsidR="00DC0435" w:rsidRPr="00FB6C91" w:rsidRDefault="00DC0435" w:rsidP="00F855B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 nowych sposobów rozpowszechniania propagandy za pomocą wielu stron internetowych, portali i stacji telewizyjnych o niskim poziomie w celu rozpowszechniania głównych narracji;</w:t>
            </w:r>
            <w:r w:rsidR="006C3C5E" w:rsidRPr="00FB6C91">
              <w:rPr>
                <w:b/>
                <w:i/>
                <w:color w:val="auto"/>
              </w:rPr>
              <w:t xml:space="preserve"> </w:t>
            </w:r>
            <w:r w:rsidRPr="00FB6C91">
              <w:rPr>
                <w:b/>
                <w:i/>
                <w:color w:val="auto"/>
              </w:rPr>
              <w:t>zdecydowane potępi</w:t>
            </w:r>
            <w:r w:rsidR="00F855B4" w:rsidRPr="00FB6C91">
              <w:rPr>
                <w:b/>
                <w:i/>
                <w:color w:val="auto"/>
              </w:rPr>
              <w:t>enie</w:t>
            </w:r>
            <w:r w:rsidRPr="00FB6C91">
              <w:rPr>
                <w:b/>
                <w:i/>
                <w:color w:val="auto"/>
              </w:rPr>
              <w:t xml:space="preserve"> coraz bardziej agresywn</w:t>
            </w:r>
            <w:r w:rsidR="00F855B4" w:rsidRPr="00FB6C91">
              <w:rPr>
                <w:b/>
                <w:i/>
                <w:color w:val="auto"/>
              </w:rPr>
              <w:t>ych</w:t>
            </w:r>
            <w:r w:rsidRPr="00FB6C91">
              <w:rPr>
                <w:b/>
                <w:i/>
                <w:color w:val="auto"/>
              </w:rPr>
              <w:t xml:space="preserve"> działa</w:t>
            </w:r>
            <w:r w:rsidR="00F855B4" w:rsidRPr="00FB6C91">
              <w:rPr>
                <w:b/>
                <w:i/>
                <w:color w:val="auto"/>
              </w:rPr>
              <w:t>ń</w:t>
            </w:r>
            <w:r w:rsidRPr="00FB6C91">
              <w:rPr>
                <w:color w:val="auto"/>
              </w:rPr>
              <w:t xml:space="preserve"> Rosji w tym kontekście;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85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 nowych sposobów rozpowszechniania propagandy za pomocą wielu stron internetowych, portali i stacji telewizyjnych o niskim poziomie w celu rozpowszechniania głównych narracji;</w:t>
            </w:r>
            <w:r w:rsidRPr="00FB6C91">
              <w:rPr>
                <w:b/>
                <w:i/>
                <w:color w:val="auto"/>
              </w:rPr>
              <w:t xml:space="preserve"> wyraża zaniepokojenie działaniami Rosji w tym kontekście;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 nowych sposobów rozpowszechniania propagandy za pomocą wielu stron internetowych, portali i stacji telewizyjnych o niskim poziomie w celu rozpowszechniania głównych narracji</w:t>
            </w:r>
            <w:r w:rsidRPr="00FB6C91">
              <w:rPr>
                <w:b/>
                <w:i/>
                <w:color w:val="auto"/>
              </w:rPr>
              <w:t>, w szczególności przez polityków i instytucje kontrolowane lub finansowane przez państwo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86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Rebecca Harms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r w:rsidRPr="00FB6C91">
        <w:rPr>
          <w:rStyle w:val="HideTWBExt"/>
        </w:rPr>
        <w:t>&lt;AuNomDe&gt;</w:t>
      </w:r>
      <w:r w:rsidRPr="00FB6C91">
        <w:rPr>
          <w:rStyle w:val="HideTWBInt"/>
        </w:rPr>
        <w:t>{Verts/ALE}</w:t>
      </w:r>
      <w:r w:rsidRPr="00FB6C91">
        <w:t>w imieniu grupy Verts/ALE</w:t>
      </w:r>
      <w:r w:rsidRPr="00FB6C91">
        <w:rPr>
          <w:rStyle w:val="HideTWBExt"/>
        </w:rPr>
        <w:t>&lt;/AuNomDe&gt;</w:t>
      </w:r>
    </w:p>
    <w:p w:rsidR="00DC0435" w:rsidRPr="00FB6C91" w:rsidRDefault="00DC0435" w:rsidP="00DC0435">
      <w:r w:rsidRPr="00FB6C91">
        <w:rPr>
          <w:rStyle w:val="HideTWBExt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</w:t>
            </w:r>
            <w:r w:rsidRPr="00FB6C91">
              <w:rPr>
                <w:b/>
                <w:i/>
                <w:color w:val="auto"/>
              </w:rPr>
              <w:t xml:space="preserve"> fałszywych wiadomości</w:t>
            </w:r>
            <w:r w:rsidRPr="00FB6C91">
              <w:rPr>
                <w:color w:val="auto"/>
              </w:rPr>
              <w:t xml:space="preserve">, w tym nowych sposobów rozpowszechniania propagandy za pomocą wielu stron internetowych, portali i stacji telewizyjnych o niskim poziomie w celu rozpowszechniania głównych narracji; </w:t>
            </w:r>
            <w:r w:rsidRPr="00FB6C91">
              <w:rPr>
                <w:b/>
                <w:i/>
                <w:color w:val="auto"/>
              </w:rPr>
              <w:t>wyraża zaniepokojenie</w:t>
            </w:r>
            <w:r w:rsidRPr="00FB6C91">
              <w:rPr>
                <w:color w:val="auto"/>
              </w:rPr>
              <w:t xml:space="preserve"> działaniami Rosji w tym kontekście;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</w:t>
            </w:r>
            <w:r w:rsidRPr="00FB6C91">
              <w:rPr>
                <w:b/>
                <w:i/>
                <w:color w:val="auto"/>
              </w:rPr>
              <w:t xml:space="preserve"> dezinformacji</w:t>
            </w:r>
            <w:r w:rsidRPr="00FB6C91">
              <w:rPr>
                <w:color w:val="auto"/>
              </w:rPr>
              <w:t xml:space="preserve">, w tym nowych sposobów rozpowszechniania propagandy za pomocą wielu stron internetowych, portali i stacji telewizyjnych o niskim poziomie w celu rozpowszechniania głównych narracji; </w:t>
            </w:r>
            <w:r w:rsidR="00F855B4" w:rsidRPr="00FB6C91">
              <w:rPr>
                <w:b/>
                <w:i/>
                <w:color w:val="auto"/>
              </w:rPr>
              <w:t>wyrażenie zaniepokojenia</w:t>
            </w:r>
            <w:r w:rsidR="00F855B4" w:rsidRPr="00FB6C91" w:rsidDel="00F855B4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>działaniami Rosji w tym kontekście;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87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 nowych sposobów rozpowszechniania propagandy za pomocą wielu stron internetowych, portali i stacji telewizyjnych o niskim poziomie w celu rozpowszechniania głównych narracji;</w:t>
            </w:r>
            <w:r w:rsidRPr="00FB6C91">
              <w:rPr>
                <w:b/>
                <w:i/>
                <w:color w:val="auto"/>
              </w:rPr>
              <w:t xml:space="preserve"> wyraża zaniepokojenie działaniami Rosji w tym kontekście;</w:t>
            </w:r>
          </w:p>
        </w:tc>
        <w:tc>
          <w:tcPr>
            <w:tcW w:w="4876" w:type="dxa"/>
          </w:tcPr>
          <w:p w:rsidR="00DC0435" w:rsidRPr="00FB6C91" w:rsidRDefault="00DC0435" w:rsidP="00F855B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 nowych sposobów rozpowszechniania propagandy za pomocą wielu stron internetowych, portali i stacji telewizyjnych o niskim poziomie w celu rozpowszechniania głównych narracji</w:t>
            </w:r>
            <w:r w:rsidRPr="00FB6C91">
              <w:rPr>
                <w:b/>
                <w:i/>
                <w:color w:val="auto"/>
              </w:rPr>
              <w:t xml:space="preserve"> przez </w:t>
            </w:r>
            <w:r w:rsidR="00F855B4" w:rsidRPr="00FB6C91">
              <w:rPr>
                <w:b/>
                <w:i/>
                <w:color w:val="auto"/>
              </w:rPr>
              <w:t xml:space="preserve">podmioty </w:t>
            </w:r>
            <w:r w:rsidRPr="00FB6C91">
              <w:rPr>
                <w:b/>
                <w:i/>
                <w:color w:val="auto"/>
              </w:rPr>
              <w:t>zarówno państwowe, jak i niepaństwowe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88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Cristian Dan Preda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skupienie się na rosnącym wciąż wyrafinowaniu narzędzi wykorzystywanych do rozpowszechniania fałszywych wiadomości, w tym nowych sposobów rozpowszechniania propagandy za pomocą wielu stron internetowych, portali i stacji telewizyjnych o niskim poziomie w celu rozpowszechniania głównych narracji; </w:t>
            </w:r>
            <w:r w:rsidRPr="00FB6C91">
              <w:rPr>
                <w:b/>
                <w:i/>
                <w:color w:val="auto"/>
              </w:rPr>
              <w:t>wyraża zaniepokojenie</w:t>
            </w:r>
            <w:r w:rsidRPr="00FB6C91">
              <w:rPr>
                <w:color w:val="auto"/>
              </w:rPr>
              <w:t xml:space="preserve"> działaniami Rosji w tym kontekście;</w:t>
            </w:r>
          </w:p>
        </w:tc>
        <w:tc>
          <w:tcPr>
            <w:tcW w:w="4876" w:type="dxa"/>
          </w:tcPr>
          <w:p w:rsidR="00DC0435" w:rsidRPr="00FB6C91" w:rsidRDefault="00DC0435" w:rsidP="00F855B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skupienie się na rosnącym wciąż wyrafinowaniu narzędzi wykorzystywanych do rozpowszechniania fałszywych wiadomości, w tym nowych sposobów rozpowszechniania propagandy za pomocą wielu stron internetowych, portali i stacji telewizyjnych o niskim poziomie w celu rozpowszechniania głównych narracji; </w:t>
            </w:r>
            <w:r w:rsidRPr="00FB6C91">
              <w:rPr>
                <w:b/>
                <w:i/>
                <w:color w:val="auto"/>
              </w:rPr>
              <w:t>wyraż</w:t>
            </w:r>
            <w:r w:rsidR="00F855B4" w:rsidRPr="00FB6C91">
              <w:rPr>
                <w:b/>
                <w:i/>
                <w:color w:val="auto"/>
              </w:rPr>
              <w:t>enie</w:t>
            </w:r>
            <w:r w:rsidRPr="00FB6C91">
              <w:rPr>
                <w:b/>
                <w:i/>
                <w:color w:val="auto"/>
              </w:rPr>
              <w:t xml:space="preserve"> zaniepokojeni</w:t>
            </w:r>
            <w:r w:rsidR="00F855B4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color w:val="auto"/>
              </w:rPr>
              <w:t xml:space="preserve"> działaniami Rosji</w:t>
            </w:r>
            <w:r w:rsidRPr="00FB6C91">
              <w:rPr>
                <w:b/>
                <w:i/>
                <w:color w:val="auto"/>
              </w:rPr>
              <w:t xml:space="preserve"> i narzędziami wykorzystywanymi przez Rosję</w:t>
            </w:r>
            <w:r w:rsidRPr="00FB6C91">
              <w:rPr>
                <w:color w:val="auto"/>
              </w:rPr>
              <w:t xml:space="preserve"> w tym kontekście</w:t>
            </w:r>
            <w:r w:rsidRPr="00FB6C91">
              <w:rPr>
                <w:b/>
                <w:i/>
                <w:color w:val="auto"/>
              </w:rPr>
              <w:t>, które mają na celu podważenie lub zawieszenie normatywnych podstaw i zasad europejskich demokracji, takich jak wybory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89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Ramona Nicole Mănescu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skupienie się na rosnącym wciąż wyrafinowaniu narzędzi wykorzystywanych do rozpowszechniania fałszywych wiadomości, w tym nowych sposobów rozpowszechniania propagandy za pomocą wielu stron internetowych, portali i stacji telewizyjnych o niskim poziomie w celu rozpowszechniania głównych narracji; </w:t>
            </w:r>
            <w:r w:rsidRPr="00FB6C91">
              <w:rPr>
                <w:b/>
                <w:i/>
                <w:color w:val="auto"/>
              </w:rPr>
              <w:t xml:space="preserve">wyraża zaniepokojenie </w:t>
            </w:r>
            <w:r w:rsidRPr="00FB6C91">
              <w:rPr>
                <w:color w:val="auto"/>
              </w:rPr>
              <w:t>działaniami Rosji w tym kontekście;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 nowych sposobów rozpowszechniania propagandy za pomocą wielu</w:t>
            </w:r>
            <w:r w:rsidRPr="00FB6C91">
              <w:rPr>
                <w:b/>
                <w:i/>
                <w:color w:val="auto"/>
              </w:rPr>
              <w:t xml:space="preserve"> podejrzanych</w:t>
            </w:r>
            <w:r w:rsidRPr="00FB6C91">
              <w:rPr>
                <w:color w:val="auto"/>
              </w:rPr>
              <w:t xml:space="preserve"> stron internetowych, portali</w:t>
            </w:r>
            <w:r w:rsidRPr="00FB6C91">
              <w:rPr>
                <w:b/>
                <w:i/>
                <w:color w:val="auto"/>
              </w:rPr>
              <w:t xml:space="preserve"> informacyjnych</w:t>
            </w:r>
            <w:r w:rsidRPr="00FB6C91">
              <w:rPr>
                <w:color w:val="auto"/>
              </w:rPr>
              <w:t xml:space="preserve"> i stacji telewizyjnych o niskim poziomie w celu rozpowszechniania głównych narracji; </w:t>
            </w:r>
            <w:r w:rsidR="00F855B4" w:rsidRPr="00FB6C91">
              <w:rPr>
                <w:b/>
                <w:i/>
                <w:color w:val="auto"/>
              </w:rPr>
              <w:t>wyrażenie zaniepokojenia</w:t>
            </w:r>
            <w:r w:rsidR="00F855B4" w:rsidRPr="00FB6C91" w:rsidDel="00F855B4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>działaniami Rosji w tym kontekście</w:t>
            </w:r>
            <w:r w:rsidRPr="00FB6C91">
              <w:rPr>
                <w:b/>
                <w:i/>
                <w:color w:val="auto"/>
              </w:rPr>
              <w:t xml:space="preserve"> oraz w odniesieniu do jej wrogich operacji wywrotowych przeciwko państwom UE, wpływających na wybory lub politykę i wspierających ruchy ekstremistyczne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90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Georgios Epitideios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 nowych sposobów rozpowszechniania propagandy za pomocą wielu stron internetowych, portali i stacji telewizyjnych o niskim poziomie w celu rozpowszechniania głównych narracji; wyraża zaniepokojenie działaniami Rosji w tym kontekście;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f)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się na rosnącym wciąż wyrafinowaniu narzędzi wykorzystywanych do rozpowszechniania fałszywych wiadomości, w tym nowych sposobów rozpowszechniania propagandy za pomocą wielu stron internetowych, portali i stacji telewizyjnych o niskim poziomie w celu rozpowszechniania głównych narracji; wyraża zaniepokojenie działaniami Rosji</w:t>
            </w:r>
            <w:r w:rsidRPr="00FB6C91">
              <w:rPr>
                <w:b/>
                <w:i/>
                <w:color w:val="auto"/>
              </w:rPr>
              <w:t xml:space="preserve"> i innych państw</w:t>
            </w:r>
            <w:r w:rsidRPr="00FB6C91">
              <w:rPr>
                <w:color w:val="auto"/>
              </w:rPr>
              <w:t xml:space="preserve"> w tym kontekście;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{EL}</w:t>
      </w:r>
      <w:r w:rsidRPr="00FB6C91">
        <w:rPr>
          <w:color w:val="auto"/>
        </w:rPr>
        <w:t>el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91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Iveta Grigule-Pēterse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 – tiret 1 (nowe)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DB0C5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–</w:t>
            </w:r>
            <w:r w:rsidRPr="00FB6C91">
              <w:rPr>
                <w:b/>
                <w:i/>
                <w:color w:val="auto"/>
              </w:rPr>
              <w:tab/>
              <w:t xml:space="preserve">przeciwdziałanie </w:t>
            </w:r>
            <w:r w:rsidR="00DB0C51" w:rsidRPr="00FB6C91">
              <w:rPr>
                <w:b/>
                <w:i/>
                <w:color w:val="auto"/>
              </w:rPr>
              <w:t xml:space="preserve">– za pomocą wszelkich środków dostępnych w ramach strategicznej komunikacji UE – </w:t>
            </w:r>
            <w:r w:rsidRPr="00FB6C91">
              <w:rPr>
                <w:b/>
                <w:i/>
                <w:color w:val="auto"/>
              </w:rPr>
              <w:t xml:space="preserve">kampaniom dezinformacyjnym mającym na celu podważenie niezależności, suwerenności i integralności terytorialnej wszystkich krajów Partnerstwa Wschodniego w </w:t>
            </w:r>
            <w:r w:rsidR="00DB0C51" w:rsidRPr="00FB6C91">
              <w:rPr>
                <w:b/>
                <w:i/>
                <w:color w:val="auto"/>
              </w:rPr>
              <w:t xml:space="preserve">granicach uznanych na szczeblu </w:t>
            </w:r>
            <w:r w:rsidRPr="00FB6C91">
              <w:rPr>
                <w:b/>
                <w:i/>
                <w:color w:val="auto"/>
              </w:rPr>
              <w:t>międzynarodow</w:t>
            </w:r>
            <w:r w:rsidR="00DB0C51" w:rsidRPr="00FB6C91">
              <w:rPr>
                <w:b/>
                <w:i/>
                <w:color w:val="auto"/>
              </w:rPr>
              <w:t>ym</w:t>
            </w:r>
            <w:r w:rsidRPr="00FB6C91">
              <w:rPr>
                <w:b/>
                <w:i/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92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DB0C5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fa)</w:t>
            </w:r>
            <w:r w:rsidRPr="00FB6C91">
              <w:rPr>
                <w:b/>
                <w:i/>
                <w:color w:val="auto"/>
              </w:rPr>
              <w:tab/>
              <w:t xml:space="preserve">identyfikowanie i ścisłe monitorowanie działających w UE i jej krajach partnerskich organizacji pozarządowych </w:t>
            </w:r>
            <w:r w:rsidR="00DB0C51" w:rsidRPr="00FB6C91">
              <w:rPr>
                <w:b/>
                <w:i/>
                <w:color w:val="auto"/>
              </w:rPr>
              <w:t>m</w:t>
            </w:r>
            <w:r w:rsidRPr="00FB6C91">
              <w:rPr>
                <w:b/>
                <w:i/>
                <w:color w:val="auto"/>
              </w:rPr>
              <w:t xml:space="preserve">ających związki z państwami autorytarnymi, w tym między innymi Rosją, </w:t>
            </w:r>
            <w:r w:rsidR="00DB0C51" w:rsidRPr="00FB6C91">
              <w:rPr>
                <w:b/>
                <w:i/>
                <w:color w:val="auto"/>
              </w:rPr>
              <w:t xml:space="preserve">i </w:t>
            </w:r>
            <w:r w:rsidRPr="00FB6C91">
              <w:rPr>
                <w:b/>
                <w:i/>
                <w:color w:val="auto"/>
              </w:rPr>
              <w:t>wzmacniają</w:t>
            </w:r>
            <w:r w:rsidR="00DB0C51" w:rsidRPr="00FB6C91">
              <w:rPr>
                <w:b/>
                <w:i/>
                <w:color w:val="auto"/>
              </w:rPr>
              <w:t>cymi</w:t>
            </w:r>
            <w:r w:rsidRPr="00FB6C91">
              <w:rPr>
                <w:b/>
                <w:i/>
                <w:color w:val="auto"/>
              </w:rPr>
              <w:t xml:space="preserve"> głos tych wrogich krajów w Europie; zwracanie szczególnej uwagi na finansowanie, przejrzystość i cele tych podmiotów oraz ograniczanie możliwości ich podstępnego zaangażowania w formie zagranicznych wpływów, propagandy i dezinformacji skierowanych przeciwko UE i państwom z nią sąsiadującym;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93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Rebecca Harms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r w:rsidRPr="00FB6C91">
        <w:rPr>
          <w:rStyle w:val="HideTWBExt"/>
        </w:rPr>
        <w:t>&lt;AuNomDe&gt;</w:t>
      </w:r>
      <w:r w:rsidRPr="00FB6C91">
        <w:rPr>
          <w:rStyle w:val="HideTWBInt"/>
        </w:rPr>
        <w:t>{Verts/ALE}</w:t>
      </w:r>
      <w:r w:rsidRPr="00FB6C91">
        <w:t>w imieniu grupy Verts/ALE</w:t>
      </w:r>
      <w:r w:rsidRPr="00FB6C91">
        <w:rPr>
          <w:rStyle w:val="HideTWBExt"/>
        </w:rPr>
        <w:t>&lt;/AuNomDe&gt;</w:t>
      </w:r>
    </w:p>
    <w:p w:rsidR="00DC0435" w:rsidRPr="00FB6C91" w:rsidRDefault="00DC0435" w:rsidP="00DC0435">
      <w:r w:rsidRPr="00FB6C91">
        <w:rPr>
          <w:rStyle w:val="HideTWBExt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DB0C5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fa)</w:t>
            </w:r>
            <w:r w:rsidRPr="00FB6C91">
              <w:rPr>
                <w:b/>
                <w:i/>
                <w:color w:val="auto"/>
              </w:rPr>
              <w:tab/>
              <w:t xml:space="preserve">wezwanie państw członkowskich, krajów kandydujących i krajów stowarzyszonych do przyjęcia skutecznego i jasnego ustawodawstwa, które zapewni przejrzystość własności mediów i źródeł </w:t>
            </w:r>
            <w:r w:rsidR="00DB0C51" w:rsidRPr="00FB6C91">
              <w:rPr>
                <w:b/>
                <w:i/>
                <w:color w:val="auto"/>
              </w:rPr>
              <w:t xml:space="preserve">ich </w:t>
            </w:r>
            <w:r w:rsidRPr="00FB6C91">
              <w:rPr>
                <w:b/>
                <w:i/>
                <w:color w:val="auto"/>
              </w:rPr>
              <w:t>finansowania, aby umożliwić opinii publicznej identyfikowanie i poprawne wykrywanie udziałów i interesów zainteresowanych stron;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94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AB19EA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fa)</w:t>
            </w:r>
            <w:r w:rsidRPr="00FB6C91">
              <w:rPr>
                <w:b/>
                <w:i/>
                <w:color w:val="auto"/>
              </w:rPr>
              <w:tab/>
              <w:t>zwrócenie szczególn</w:t>
            </w:r>
            <w:r w:rsidR="00AB19EA" w:rsidRPr="00FB6C91">
              <w:rPr>
                <w:b/>
                <w:i/>
                <w:color w:val="auto"/>
              </w:rPr>
              <w:t xml:space="preserve">ej uwagi na wiadomości i treści, które otwarcie zmierzają </w:t>
            </w:r>
            <w:r w:rsidRPr="00FB6C91">
              <w:rPr>
                <w:b/>
                <w:i/>
                <w:color w:val="auto"/>
              </w:rPr>
              <w:t>do wywołania przemocy, rasizmu, ataków samobójczych, rekrutacji „zagranicznych bojowników”, róż</w:t>
            </w:r>
            <w:r w:rsidR="00AB19EA" w:rsidRPr="00FB6C91">
              <w:rPr>
                <w:b/>
                <w:i/>
                <w:color w:val="auto"/>
              </w:rPr>
              <w:t>nych przestępstw lub podżegają</w:t>
            </w:r>
            <w:r w:rsidRPr="00FB6C91">
              <w:rPr>
                <w:b/>
                <w:i/>
                <w:color w:val="auto"/>
              </w:rPr>
              <w:t xml:space="preserve"> do tego typu działań;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95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 b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DB0C5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fb)</w:t>
            </w:r>
            <w:r w:rsidRPr="00FB6C91">
              <w:rPr>
                <w:b/>
                <w:i/>
                <w:color w:val="auto"/>
              </w:rPr>
              <w:tab/>
              <w:t>wzięcie pod uwagę faktu, że skala cyberataków stale rośnie; podkreśl</w:t>
            </w:r>
            <w:r w:rsidR="00DB0C51" w:rsidRPr="00FB6C91">
              <w:rPr>
                <w:b/>
                <w:i/>
                <w:color w:val="auto"/>
              </w:rPr>
              <w:t>enie</w:t>
            </w:r>
            <w:r w:rsidRPr="00FB6C91">
              <w:rPr>
                <w:b/>
                <w:i/>
                <w:color w:val="auto"/>
              </w:rPr>
              <w:t>, że ataki te są przeprowadzane przez zorganizowane grupy (takie jak Fancy Bear, Cyber Caliphate, APT28), które są często sponsorowane przez strony trzecie</w:t>
            </w:r>
            <w:r w:rsidR="00AB19EA" w:rsidRPr="00FB6C91">
              <w:rPr>
                <w:b/>
                <w:i/>
                <w:color w:val="auto"/>
              </w:rPr>
              <w:t xml:space="preserve">, by </w:t>
            </w:r>
            <w:r w:rsidR="004A54A9" w:rsidRPr="00FB6C91">
              <w:rPr>
                <w:b/>
                <w:i/>
                <w:color w:val="auto"/>
              </w:rPr>
              <w:t>szerzyć</w:t>
            </w:r>
            <w:r w:rsidRPr="00FB6C91">
              <w:rPr>
                <w:b/>
                <w:i/>
                <w:color w:val="auto"/>
              </w:rPr>
              <w:t xml:space="preserve"> chaos</w:t>
            </w:r>
            <w:r w:rsidR="00AB19EA" w:rsidRPr="00FB6C91">
              <w:rPr>
                <w:b/>
                <w:i/>
                <w:color w:val="auto"/>
              </w:rPr>
              <w:t xml:space="preserve"> i nieufność</w:t>
            </w:r>
            <w:r w:rsidRPr="00FB6C91">
              <w:rPr>
                <w:b/>
                <w:i/>
                <w:color w:val="auto"/>
              </w:rPr>
              <w:t xml:space="preserve"> wobec obecnego ładu </w:t>
            </w:r>
            <w:r w:rsidR="00DB0C51" w:rsidRPr="00FB6C91">
              <w:rPr>
                <w:b/>
                <w:i/>
                <w:color w:val="auto"/>
              </w:rPr>
              <w:t xml:space="preserve">na </w:t>
            </w:r>
            <w:r w:rsidRPr="00FB6C91">
              <w:rPr>
                <w:b/>
                <w:i/>
                <w:color w:val="auto"/>
              </w:rPr>
              <w:t>świ</w:t>
            </w:r>
            <w:r w:rsidR="00DB0C51" w:rsidRPr="00FB6C91">
              <w:rPr>
                <w:b/>
                <w:i/>
                <w:color w:val="auto"/>
              </w:rPr>
              <w:t xml:space="preserve">ecie </w:t>
            </w:r>
            <w:r w:rsidRPr="00FB6C91">
              <w:rPr>
                <w:b/>
                <w:i/>
                <w:color w:val="auto"/>
              </w:rPr>
              <w:t xml:space="preserve">i </w:t>
            </w:r>
            <w:r w:rsidR="00DB0C51" w:rsidRPr="00FB6C91">
              <w:rPr>
                <w:b/>
                <w:i/>
                <w:color w:val="auto"/>
              </w:rPr>
              <w:t xml:space="preserve">wobec </w:t>
            </w:r>
            <w:r w:rsidRPr="00FB6C91">
              <w:rPr>
                <w:b/>
                <w:i/>
                <w:color w:val="auto"/>
              </w:rPr>
              <w:t>instytucji międzynarodowych;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96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f c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fc)</w:t>
            </w:r>
            <w:r w:rsidRPr="00FB6C91">
              <w:rPr>
                <w:b/>
                <w:i/>
                <w:color w:val="auto"/>
              </w:rPr>
              <w:tab/>
              <w:t>wzmożenie wysiłków dochodzeniowych ukierunkowanych na trwający proces outsourcingu propagandy i wykorzystywania zestawu narzędzi służących zwielokrotnianiu siły przez wrogie strony trzecie;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97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g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g)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media społecznościowe, które</w:t>
            </w:r>
            <w:r w:rsidRPr="00FB6C91">
              <w:rPr>
                <w:b/>
                <w:i/>
                <w:color w:val="auto"/>
              </w:rPr>
              <w:t xml:space="preserve"> nadal uważane są za najpowszechniejsze narzędzie do rozpowszechniania dezinformacji i wrogiej propagandy pomimo ich starań, aby temu zapobiec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g)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media społecznościowe, które</w:t>
            </w:r>
            <w:r w:rsidRPr="00FB6C91">
              <w:rPr>
                <w:b/>
                <w:i/>
                <w:color w:val="auto"/>
              </w:rPr>
              <w:t xml:space="preserve"> są obszarem wolności słowa par excellence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98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g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g)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media społecznościowe, które</w:t>
            </w:r>
            <w:r w:rsidRPr="00FB6C91">
              <w:rPr>
                <w:b/>
                <w:i/>
                <w:color w:val="auto"/>
              </w:rPr>
              <w:t xml:space="preserve"> nadal uważane są za najpowszechniejsze narzędzie</w:t>
            </w:r>
            <w:r w:rsidRPr="00FB6C91">
              <w:rPr>
                <w:color w:val="auto"/>
              </w:rPr>
              <w:t xml:space="preserve"> do rozpowszechniania</w:t>
            </w:r>
            <w:r w:rsidRPr="00FB6C91">
              <w:rPr>
                <w:b/>
                <w:i/>
                <w:color w:val="auto"/>
              </w:rPr>
              <w:t xml:space="preserve"> dezinformacji i wrogiej propagandy pomimo ich starań, aby temu zapobiec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g)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media społecznościowe, które</w:t>
            </w:r>
            <w:r w:rsidRPr="00FB6C91">
              <w:rPr>
                <w:b/>
                <w:i/>
                <w:color w:val="auto"/>
              </w:rPr>
              <w:t xml:space="preserve"> są najpowszechniejszym narzędziem</w:t>
            </w:r>
            <w:r w:rsidRPr="00FB6C91">
              <w:rPr>
                <w:color w:val="auto"/>
              </w:rPr>
              <w:t xml:space="preserve"> do rozpowszechniania</w:t>
            </w:r>
            <w:r w:rsidRPr="00FB6C91">
              <w:rPr>
                <w:b/>
                <w:i/>
                <w:color w:val="auto"/>
              </w:rPr>
              <w:t xml:space="preserve"> fałszywych informacji i treści nawołujących do nienawiści i przemocy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99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Georgios Epitideios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g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g)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media społecznościowe, które nadal uważane są za najpowszechniejsze narzędzie do rozpowszechniania dezinformacji i wrogiej propagandy</w:t>
            </w:r>
            <w:r w:rsidRPr="00FB6C91">
              <w:rPr>
                <w:b/>
                <w:i/>
                <w:color w:val="auto"/>
              </w:rPr>
              <w:t xml:space="preserve"> pomimo ich starań, aby temu zapobiec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g)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media społecznościowe, które nadal uważane są za najpowszechniejsze narzędzie do rozpowszechniania dezinformacji i wrogiej propagandy;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{EL}</w:t>
      </w:r>
      <w:r w:rsidRPr="00FB6C91">
        <w:rPr>
          <w:color w:val="auto"/>
        </w:rPr>
        <w:t>el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100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g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g)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media społecznościowe, które</w:t>
            </w:r>
            <w:r w:rsidRPr="00FB6C91">
              <w:rPr>
                <w:b/>
                <w:i/>
                <w:color w:val="auto"/>
              </w:rPr>
              <w:t xml:space="preserve"> nadal uważane są za najpowszechniejsze narzędzie</w:t>
            </w:r>
            <w:r w:rsidRPr="00FB6C91">
              <w:rPr>
                <w:color w:val="auto"/>
              </w:rPr>
              <w:t xml:space="preserve"> do rozpowszechniania dezinformacji i wrogiej propagandy pomimo ich starań, aby temu zapobiec;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g)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media społecznościowe, które</w:t>
            </w:r>
            <w:r w:rsidRPr="00FB6C91">
              <w:rPr>
                <w:b/>
                <w:i/>
                <w:color w:val="auto"/>
              </w:rPr>
              <w:t xml:space="preserve"> są jednym z narzędzi</w:t>
            </w:r>
            <w:r w:rsidRPr="00FB6C91">
              <w:rPr>
                <w:color w:val="auto"/>
              </w:rPr>
              <w:t xml:space="preserve"> do rozpowszechniania dezinformacji i wrogiej propagandy pomimo ich starań, aby temu zapobiec;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101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Rebecca Harms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r w:rsidRPr="00FB6C91">
        <w:rPr>
          <w:rStyle w:val="HideTWBExt"/>
        </w:rPr>
        <w:t>&lt;AuNomDe&gt;</w:t>
      </w:r>
      <w:r w:rsidRPr="00FB6C91">
        <w:rPr>
          <w:rStyle w:val="HideTWBInt"/>
        </w:rPr>
        <w:t>{Verts/ALE}</w:t>
      </w:r>
      <w:r w:rsidRPr="00FB6C91">
        <w:t>w imieniu grupy Verts/ALE</w:t>
      </w:r>
      <w:r w:rsidRPr="00FB6C91">
        <w:rPr>
          <w:rStyle w:val="HideTWBExt"/>
        </w:rPr>
        <w:t>&lt;/AuNomDe&gt;</w:t>
      </w:r>
    </w:p>
    <w:p w:rsidR="00DC0435" w:rsidRPr="00FB6C91" w:rsidRDefault="00DC0435" w:rsidP="00DC0435">
      <w:r w:rsidRPr="00FB6C91">
        <w:rPr>
          <w:rStyle w:val="HideTWBExt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g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g)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media społecznościowe, które nadal uważane są za najpowszechniejsze narzędzie do rozpowszechniania dezinformacji i wrogiej propagandy pomimo ich starań, aby temu zapobiec;</w:t>
            </w:r>
          </w:p>
        </w:tc>
        <w:tc>
          <w:tcPr>
            <w:tcW w:w="4876" w:type="dxa"/>
          </w:tcPr>
          <w:p w:rsidR="00DC0435" w:rsidRPr="00FB6C91" w:rsidRDefault="00DC0435" w:rsidP="00DB0C5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g)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</w:t>
            </w:r>
            <w:r w:rsidRPr="00FB6C91">
              <w:rPr>
                <w:b/>
                <w:i/>
                <w:color w:val="auto"/>
              </w:rPr>
              <w:t xml:space="preserve"> – </w:t>
            </w:r>
            <w:r w:rsidR="00DB0C51" w:rsidRPr="00FB6C91">
              <w:rPr>
                <w:b/>
                <w:i/>
                <w:color w:val="auto"/>
              </w:rPr>
              <w:t xml:space="preserve">przy </w:t>
            </w:r>
            <w:r w:rsidR="00AB19EA" w:rsidRPr="00FB6C91">
              <w:rPr>
                <w:b/>
                <w:i/>
                <w:color w:val="auto"/>
              </w:rPr>
              <w:t>jednocze</w:t>
            </w:r>
            <w:r w:rsidR="00DB0C51" w:rsidRPr="00FB6C91">
              <w:rPr>
                <w:b/>
                <w:i/>
                <w:color w:val="auto"/>
              </w:rPr>
              <w:t xml:space="preserve">snym uznaniu uwrażliwienia, jakie wykazują ostatnio </w:t>
            </w:r>
            <w:r w:rsidRPr="00FB6C91">
              <w:rPr>
                <w:b/>
                <w:i/>
                <w:color w:val="auto"/>
              </w:rPr>
              <w:t>przedsiębiorstw</w:t>
            </w:r>
            <w:r w:rsidR="00DB0C51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E27861" w:rsidRPr="00FB6C91">
              <w:rPr>
                <w:b/>
                <w:i/>
                <w:color w:val="auto"/>
              </w:rPr>
              <w:t>będąc</w:t>
            </w:r>
            <w:r w:rsidR="00DB0C51" w:rsidRPr="00FB6C91">
              <w:rPr>
                <w:b/>
                <w:i/>
                <w:color w:val="auto"/>
              </w:rPr>
              <w:t>e</w:t>
            </w:r>
            <w:r w:rsidR="00E27861" w:rsidRPr="00FB6C91">
              <w:rPr>
                <w:b/>
                <w:i/>
                <w:color w:val="auto"/>
              </w:rPr>
              <w:t xml:space="preserve"> właścicielami mediów społecznościowych</w:t>
            </w:r>
            <w:r w:rsidR="00DB0C51" w:rsidRPr="00FB6C91">
              <w:rPr>
                <w:b/>
                <w:i/>
                <w:color w:val="auto"/>
              </w:rPr>
              <w:t>,</w:t>
            </w:r>
            <w:r w:rsidR="0043700F" w:rsidRPr="00FB6C91">
              <w:rPr>
                <w:b/>
                <w:i/>
                <w:color w:val="auto"/>
              </w:rPr>
              <w:t xml:space="preserve"> </w:t>
            </w:r>
            <w:r w:rsidR="00AB19EA" w:rsidRPr="00FB6C91">
              <w:rPr>
                <w:b/>
                <w:i/>
                <w:color w:val="auto"/>
              </w:rPr>
              <w:t>oraz ich inwestycj</w:t>
            </w:r>
            <w:r w:rsidR="00DB0C51" w:rsidRPr="00FB6C91">
              <w:rPr>
                <w:b/>
                <w:i/>
                <w:color w:val="auto"/>
              </w:rPr>
              <w:t>i</w:t>
            </w:r>
            <w:r w:rsidR="00AB19EA" w:rsidRPr="00FB6C91">
              <w:rPr>
                <w:b/>
                <w:i/>
                <w:color w:val="auto"/>
              </w:rPr>
              <w:t xml:space="preserve"> w </w:t>
            </w:r>
            <w:r w:rsidRPr="00FB6C91">
              <w:rPr>
                <w:b/>
                <w:i/>
                <w:color w:val="auto"/>
              </w:rPr>
              <w:t>zdolności do zwalczania dezinformacji –</w:t>
            </w:r>
            <w:r w:rsidRPr="00FB6C91">
              <w:rPr>
                <w:color w:val="auto"/>
              </w:rPr>
              <w:t xml:space="preserve"> na media społecznościowe, które nadal uważane są za najpowszechniejsze narzędzie do rozpowszechniania dezinformacji i wrogiej propagandy pomimo ich starań, aby temu zapobiec;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102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Schaake, Petras Auštrevičius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g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g)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media społecznościowe, które nadal uważane są za najpowszechniejsze narzędzie do rozpowszechniania dezinformacji i wrogiej propagandy pomimo ich starań, aby temu zapobiec;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g)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</w:t>
            </w:r>
            <w:r w:rsidRPr="00FB6C91">
              <w:rPr>
                <w:b/>
                <w:i/>
                <w:color w:val="auto"/>
              </w:rPr>
              <w:t xml:space="preserve"> skuteczne wdrożenie kodeksu postępowania w zakresie zwalczania dezinformacji przez</w:t>
            </w:r>
            <w:r w:rsidRPr="00FB6C91">
              <w:rPr>
                <w:color w:val="auto"/>
              </w:rPr>
              <w:t xml:space="preserve"> media społecznościowe, które nadal uważane są za najpowszechniejsze narzędzie do rozpowszechniania dezinformacji i wrogiej propagandy pomimo ich starań, aby temu zapobiec;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103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Ramona Nicole Mănescu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g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g)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media społecznościowe, które nadal uważane są za najpowszechniejsze narzędzie do rozpowszechniania dezinformacji i wrogiej propagandy pomimo ich starań, aby temu zapobiec;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g)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media społecznościowe, które nadal uważane są za najpowszechniejsze narzędzie do rozpowszechniania</w:t>
            </w:r>
            <w:r w:rsidRPr="00FB6C91">
              <w:rPr>
                <w:b/>
                <w:i/>
                <w:color w:val="auto"/>
              </w:rPr>
              <w:t xml:space="preserve"> z opóźnieniem i nie zawsze w dobrej wierze</w:t>
            </w:r>
            <w:r w:rsidRPr="00FB6C91">
              <w:rPr>
                <w:color w:val="auto"/>
              </w:rPr>
              <w:t xml:space="preserve"> dezinformacji i wrogiej propagandy pomimo ich starań, aby temu zapobiec;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104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Eugen Freund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g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g)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media społecznościowe, które nadal uważane są za najpowszechniejsze narzędzie do rozpowszechniania dezinformacji i wrogiej propagandy pomimo ich starań, aby temu zapobiec;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g)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media społecznościowe</w:t>
            </w:r>
            <w:r w:rsidRPr="00FB6C91">
              <w:rPr>
                <w:b/>
                <w:i/>
                <w:color w:val="auto"/>
              </w:rPr>
              <w:t xml:space="preserve"> i usługi przesyłania wiadomości</w:t>
            </w:r>
            <w:r w:rsidRPr="00FB6C91">
              <w:rPr>
                <w:color w:val="auto"/>
              </w:rPr>
              <w:t>, które nadal uważane są za najpowszechniejsze narzędzie do rozpowszechniania dezinformacji i wrogiej propagandy pomimo ich starań, aby temu zapobiec;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105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g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7176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ga)</w:t>
            </w:r>
            <w:r w:rsidRPr="00FB6C91">
              <w:rPr>
                <w:b/>
                <w:i/>
                <w:color w:val="auto"/>
              </w:rPr>
              <w:tab/>
              <w:t>w</w:t>
            </w:r>
            <w:r w:rsidR="00C71760" w:rsidRPr="00FB6C91">
              <w:rPr>
                <w:b/>
                <w:i/>
                <w:color w:val="auto"/>
              </w:rPr>
              <w:t xml:space="preserve">ezwanie </w:t>
            </w:r>
            <w:r w:rsidRPr="00FB6C91">
              <w:rPr>
                <w:b/>
                <w:i/>
                <w:color w:val="auto"/>
              </w:rPr>
              <w:t>państw członkowski</w:t>
            </w:r>
            <w:r w:rsidR="00C71760" w:rsidRPr="00FB6C91">
              <w:rPr>
                <w:b/>
                <w:i/>
                <w:color w:val="auto"/>
              </w:rPr>
              <w:t>ch</w:t>
            </w:r>
            <w:r w:rsidRPr="00FB6C91">
              <w:rPr>
                <w:b/>
                <w:i/>
                <w:color w:val="auto"/>
              </w:rPr>
              <w:t xml:space="preserve"> i Uni</w:t>
            </w:r>
            <w:r w:rsidR="00C71760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b/>
                <w:i/>
                <w:color w:val="auto"/>
              </w:rPr>
              <w:t xml:space="preserve"> Europejsk</w:t>
            </w:r>
            <w:r w:rsidR="00C71760" w:rsidRPr="00FB6C91">
              <w:rPr>
                <w:b/>
                <w:i/>
                <w:color w:val="auto"/>
              </w:rPr>
              <w:t>iej</w:t>
            </w:r>
            <w:r w:rsidRPr="00FB6C91">
              <w:rPr>
                <w:b/>
                <w:i/>
                <w:color w:val="auto"/>
              </w:rPr>
              <w:t xml:space="preserve"> do kontrolowania kapitału zagranicznego w europejskich mediach informacyjnych i </w:t>
            </w:r>
            <w:r w:rsidR="00C71760" w:rsidRPr="00FB6C91">
              <w:rPr>
                <w:b/>
                <w:i/>
                <w:color w:val="auto"/>
              </w:rPr>
              <w:t xml:space="preserve">uznanie </w:t>
            </w:r>
            <w:r w:rsidRPr="00FB6C91">
              <w:rPr>
                <w:b/>
                <w:i/>
                <w:color w:val="auto"/>
              </w:rPr>
              <w:t>sytuacj</w:t>
            </w:r>
            <w:r w:rsidR="00C71760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b/>
                <w:i/>
                <w:color w:val="auto"/>
              </w:rPr>
              <w:t xml:space="preserve"> kanału telewizyjnego „Euronews”, którego właścicielami są głównie udziałowcy amerykańscy i egipscy, za symptomatyczną;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106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g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ga)</w:t>
            </w:r>
            <w:r w:rsidRPr="00FB6C91">
              <w:rPr>
                <w:b/>
                <w:i/>
                <w:color w:val="auto"/>
              </w:rPr>
              <w:tab/>
              <w:t>uznanie, że Daisz zmienia swoją taktykę z wykorzystywania stron internetowych na szyfrowane usługi przesyłania wiadomości popularne wśród grup islamistycznych;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107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h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uregulowanie wraz z państwami członkowskimi</w:t>
            </w:r>
            <w:r w:rsidRPr="00FB6C91">
              <w:rPr>
                <w:b/>
                <w:i/>
                <w:color w:val="auto"/>
              </w:rPr>
              <w:t xml:space="preserve"> działań</w:t>
            </w:r>
            <w:r w:rsidRPr="00FB6C91">
              <w:rPr>
                <w:color w:val="auto"/>
              </w:rPr>
              <w:t xml:space="preserve"> mediów społecznościowych i</w:t>
            </w:r>
            <w:r w:rsidRPr="00FB6C91">
              <w:rPr>
                <w:b/>
                <w:i/>
                <w:color w:val="auto"/>
              </w:rPr>
              <w:t xml:space="preserve"> zapewnienie ich pełnej przejrzystości i rozliczalności, a w szczególności umożliwienie ujawnienia tożsamości i lokalizacji nie tylko autorów, ale również sponsorów publikowanych treści politycznych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E2786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uregulowanie wraz z państwami członkowskimi</w:t>
            </w:r>
            <w:r w:rsidR="00C71760" w:rsidRPr="00FB6C91">
              <w:rPr>
                <w:color w:val="auto"/>
              </w:rPr>
              <w:t xml:space="preserve"> </w:t>
            </w:r>
            <w:r w:rsidR="00C71760" w:rsidRPr="00FB6C91">
              <w:rPr>
                <w:b/>
                <w:i/>
                <w:color w:val="auto"/>
              </w:rPr>
              <w:t>wymogu</w:t>
            </w:r>
            <w:r w:rsidRPr="00FB6C91">
              <w:rPr>
                <w:b/>
                <w:i/>
                <w:color w:val="auto"/>
              </w:rPr>
              <w:t>, by przedsiębiorstwa będące właścicielami</w:t>
            </w:r>
            <w:r w:rsidRPr="00FB6C91">
              <w:rPr>
                <w:color w:val="auto"/>
              </w:rPr>
              <w:t xml:space="preserve"> mediów społecznościowych</w:t>
            </w:r>
            <w:r w:rsidRPr="00FB6C91">
              <w:rPr>
                <w:b/>
                <w:i/>
                <w:color w:val="auto"/>
              </w:rPr>
              <w:t xml:space="preserve"> zapewniały niezależnej</w:t>
            </w:r>
            <w:r w:rsidRPr="00FB6C91">
              <w:rPr>
                <w:color w:val="auto"/>
              </w:rPr>
              <w:t xml:space="preserve"> i</w:t>
            </w:r>
            <w:r w:rsidRPr="00FB6C91">
              <w:rPr>
                <w:b/>
                <w:i/>
                <w:color w:val="auto"/>
              </w:rPr>
              <w:t xml:space="preserve"> zaufanej stronie trzeciej dostęp do informacji w czasie rzeczywistym i informacji zarchiwizowanych dotyczących ukierunkowanych reklam politycznych, w tym reklam problemowych, oraz wymaganie od przedsiębiorstw odpowiedzialności za społeczny wpływ systemów automatycznej rekomendacji</w:t>
            </w:r>
            <w:r w:rsidR="00E27861" w:rsidRPr="00FB6C91">
              <w:rPr>
                <w:b/>
                <w:i/>
                <w:color w:val="auto"/>
              </w:rPr>
              <w:t>, które promują</w:t>
            </w:r>
            <w:r w:rsidRPr="00FB6C91">
              <w:rPr>
                <w:b/>
                <w:i/>
                <w:color w:val="auto"/>
              </w:rPr>
              <w:t xml:space="preserve"> dezinformację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108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h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uregulowanie wraz z państwami członkowskimi działań mediów społecznościowych i zapewnienie ich pełnej przejrzystości i rozliczalności</w:t>
            </w:r>
            <w:r w:rsidRPr="00FB6C91">
              <w:rPr>
                <w:b/>
                <w:i/>
                <w:color w:val="auto"/>
              </w:rPr>
              <w:t>, a w szczególności umożliwienie ujawnienia tożsamości i lokalizacji nie tylko autorów, ale również sponsorów publikowanych</w:t>
            </w:r>
            <w:r w:rsidRPr="00FB6C91">
              <w:rPr>
                <w:color w:val="auto"/>
              </w:rPr>
              <w:t xml:space="preserve"> treści</w:t>
            </w:r>
            <w:r w:rsidRPr="00FB6C91">
              <w:rPr>
                <w:b/>
                <w:i/>
                <w:color w:val="auto"/>
              </w:rPr>
              <w:t xml:space="preserve"> politycznych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uregulowanie wraz z państwami członkowskimi działań mediów społecznościowych i zapewnienie ich pełnej przejrzystości i rozliczalności</w:t>
            </w:r>
            <w:r w:rsidRPr="00FB6C91">
              <w:rPr>
                <w:b/>
                <w:i/>
                <w:color w:val="auto"/>
              </w:rPr>
              <w:t>; wyraża niepokój o pluralizm i równość w debacie publicznej w odniesieniu do wpływu modelu ekonomicznego dużych portali społecznościowych i ich algorytmów uwydatniania</w:t>
            </w:r>
            <w:r w:rsidRPr="00FB6C91">
              <w:rPr>
                <w:color w:val="auto"/>
              </w:rPr>
              <w:t xml:space="preserve"> treści</w:t>
            </w:r>
            <w:r w:rsidRPr="00FB6C91">
              <w:rPr>
                <w:b/>
                <w:i/>
                <w:color w:val="auto"/>
              </w:rPr>
              <w:t xml:space="preserve"> kosztem treści medialnych oraz zróżnicowanych i wartościowych opinii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109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h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uregulowanie wraz z państwami członkowskimi działań mediów społecznościowych i zapewnienie ich pełnej przejrzystości i rozliczalności</w:t>
            </w:r>
            <w:r w:rsidRPr="00FB6C91">
              <w:rPr>
                <w:b/>
                <w:i/>
                <w:color w:val="auto"/>
              </w:rPr>
              <w:t>, a w szczególności umożliwienie ujawnienia tożsamości i lokalizacji nie tylko autorów, ale również sponsorów publikowanych treści politycznych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uregulowanie wraz z państwami członkowskimi działań mediów społecznościowych i zapewnienie ich pełnej przejrzystości i rozliczalności;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110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Clare Moody, Wajid Khan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h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uregulowanie wraz z państwami członkowskimi działań mediów społecznościowych i zapewnienie ich pełnej przejrzystości i rozliczalności, a w szczególności</w:t>
            </w:r>
            <w:r w:rsidRPr="00FB6C91">
              <w:rPr>
                <w:b/>
                <w:i/>
                <w:color w:val="auto"/>
              </w:rPr>
              <w:t xml:space="preserve"> umożliwienie ujawnienia</w:t>
            </w:r>
            <w:r w:rsidRPr="00FB6C91">
              <w:rPr>
                <w:color w:val="auto"/>
              </w:rPr>
              <w:t xml:space="preserve"> tożsamości i lokalizacji nie tylko autorów, ale również sponsorów publikowanych treści politycznych;</w:t>
            </w:r>
          </w:p>
        </w:tc>
        <w:tc>
          <w:tcPr>
            <w:tcW w:w="4876" w:type="dxa"/>
          </w:tcPr>
          <w:p w:rsidR="00DC0435" w:rsidRPr="00FB6C91" w:rsidRDefault="00DC0435" w:rsidP="005161D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uregulowanie wraz z państwami członkowskimi działań mediów społecznościowych i zapewnienie ich pełnej przejrzystości i rozliczalności, a w szczególności</w:t>
            </w:r>
            <w:r w:rsidRPr="00FB6C91">
              <w:rPr>
                <w:b/>
                <w:i/>
                <w:color w:val="auto"/>
              </w:rPr>
              <w:t xml:space="preserve"> wyraźnego ujawniania użytkownikom</w:t>
            </w:r>
            <w:r w:rsidRPr="00FB6C91">
              <w:rPr>
                <w:color w:val="auto"/>
              </w:rPr>
              <w:t xml:space="preserve"> tożsamości i lokalizacji nie tylko autorów, ale również sponsorów publikowanych treści politycznych</w:t>
            </w:r>
            <w:r w:rsidRPr="00FB6C91">
              <w:rPr>
                <w:b/>
                <w:i/>
                <w:color w:val="auto"/>
              </w:rPr>
              <w:t xml:space="preserve">, </w:t>
            </w:r>
            <w:r w:rsidR="005161D1" w:rsidRPr="00FB6C91">
              <w:rPr>
                <w:b/>
                <w:i/>
                <w:color w:val="auto"/>
              </w:rPr>
              <w:t xml:space="preserve">oraz </w:t>
            </w:r>
            <w:r w:rsidRPr="00FB6C91">
              <w:rPr>
                <w:b/>
                <w:i/>
                <w:color w:val="auto"/>
              </w:rPr>
              <w:t xml:space="preserve">podkreślenie, że przedsiębiorstwa </w:t>
            </w:r>
            <w:r w:rsidR="00E27861" w:rsidRPr="00FB6C91">
              <w:rPr>
                <w:b/>
                <w:i/>
                <w:color w:val="auto"/>
              </w:rPr>
              <w:t xml:space="preserve">będące właścicielami </w:t>
            </w:r>
            <w:r w:rsidRPr="00FB6C91">
              <w:rPr>
                <w:b/>
                <w:i/>
                <w:color w:val="auto"/>
              </w:rPr>
              <w:t>mediów społecznościowych odpowiadają za szybkie usuwanie systemowych fałszywych informacji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111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h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  <w:t>uregulowanie</w:t>
            </w:r>
            <w:r w:rsidRPr="00FB6C91">
              <w:rPr>
                <w:color w:val="auto"/>
              </w:rPr>
              <w:t xml:space="preserve"> wraz z państwami członkowskimi działań mediów społecznościowych i zapewnienie ich pełnej przejrzystości i rozliczalności, a w szczególności umożliwienie ujawnienia tożsamości i lokalizacji nie tylko autorów, ale również sponsorów publikowanych treści politycznych;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  <w:t>monitorowanie</w:t>
            </w:r>
            <w:r w:rsidRPr="00FB6C91">
              <w:rPr>
                <w:color w:val="auto"/>
              </w:rPr>
              <w:t xml:space="preserve"> wraz z państwami członkowskimi działań mediów społecznościowych i zapewnienie ich pełnej przejrzystości i rozliczalności, a w szczególności umożliwienie ujawnienia tożsamości i lokalizacji nie tylko autorów, ale również sponsorów publikowanych treści politycznych;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112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Georgios Epitideios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h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uregulowanie wraz z państwami członkowskimi działań mediów społecznościowych i zapewnienie ich pełnej przejrzystości i rozliczalności, a w szczególności umożliwienie ujawnienia tożsamości i lokalizacji nie tylko autorów, ale również sponsorów publikowanych treści politycznych;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uregulowanie wraz z państwami członkowskimi działań mediów społecznościowych i zapewnienie ich pełnej przejrzystości i rozliczalności, a w szczególności umożliwienie ujawnienia tożsamości i lokalizacji nie tylko autorów, ale również sponsorów publikowanych treści politycznych;</w:t>
            </w:r>
            <w:r w:rsidRPr="00FB6C91">
              <w:rPr>
                <w:b/>
                <w:i/>
                <w:color w:val="auto"/>
              </w:rPr>
              <w:t xml:space="preserve"> powyższe działania nie powinny być ukierunkowane na przeciwników politycznych lub ich szykanowanie ani nie powinny stanowić pretekstu do takich działań;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{EL}</w:t>
      </w:r>
      <w:r w:rsidRPr="00FB6C91">
        <w:rPr>
          <w:color w:val="auto"/>
        </w:rPr>
        <w:t>el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113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Eugen Freund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h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uregulowanie wraz z państwami członkowskimi działań mediów społecznościowych i zapewnienie ich pełnej przejrzystości i rozliczalności, a w szczególności umożliwienie ujawnienia tożsamości i lokalizacji nie tylko autorów, ale również sponsorów publikowanych treści politycznych;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uregulowanie wraz z państwami członkowskimi działań mediów społecznościowych</w:t>
            </w:r>
            <w:r w:rsidRPr="00FB6C91">
              <w:rPr>
                <w:b/>
                <w:i/>
                <w:color w:val="auto"/>
              </w:rPr>
              <w:t>, dostawców usług przesyłania wiadomości oraz wyszukiwarek</w:t>
            </w:r>
            <w:r w:rsidRPr="00FB6C91">
              <w:rPr>
                <w:color w:val="auto"/>
              </w:rPr>
              <w:t xml:space="preserve"> i zapewnienie ich pełnej przejrzystości i rozliczalności, a w szczególności umożliwienie ujawnienia tożsamości i lokalizacji nie tylko autorów, ale również sponsorów publikowanych treści politycznych;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114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h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uregulowanie wraz z państwami członkowskimi działań mediów społecznościowych i zapewnienie ich pełnej przejrzystości i rozliczalności, a w szczególności umożliwienie ujawnienia tożsamości i lokalizacji nie tylko autorów, ale również sponsorów publikowanych treści politycznych;</w:t>
            </w:r>
          </w:p>
        </w:tc>
        <w:tc>
          <w:tcPr>
            <w:tcW w:w="4876" w:type="dxa"/>
          </w:tcPr>
          <w:p w:rsidR="00DC0435" w:rsidRPr="00FB6C91" w:rsidRDefault="00DC0435" w:rsidP="005161D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uregulowanie wraz z państwami członkowskimi działań mediów społecznościowych i zapewnienie ich pełnej przejrzystości i rozliczalności, a w szczególności umożliwienie ujawnienia tożsamości i lokalizacji nie tylko autorów, ale również sponsorów publikowanych treści politycznych</w:t>
            </w:r>
            <w:r w:rsidR="005161D1" w:rsidRPr="00FB6C91">
              <w:rPr>
                <w:b/>
                <w:i/>
                <w:color w:val="auto"/>
              </w:rPr>
              <w:t>, , w szczególności z Rosji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115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h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uregulowanie wraz z państwami członkowskimi działań mediów społecznościowych i zapewnienie ich pełnej przejrzystości i rozliczalności, a w szczególności umożliwienie ujawnienia tożsamości i lokalizacji nie tylko autorów, ale również sponsorów publikowanych treści politycznych;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h)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uregulowanie wraz z państwami członkowskimi działań mediów społecznościowych i zapewnienie ich pełnej przejrzystości i rozliczalności, a w szczególności umożliwienie ujawnienia tożsamości i lokalizacji nie tylko autorów, ale również</w:t>
            </w:r>
            <w:r w:rsidRPr="00FB6C91">
              <w:rPr>
                <w:b/>
                <w:i/>
                <w:color w:val="auto"/>
              </w:rPr>
              <w:t xml:space="preserve"> tożsamości i lokalizacji</w:t>
            </w:r>
            <w:r w:rsidRPr="00FB6C91">
              <w:rPr>
                <w:color w:val="auto"/>
              </w:rPr>
              <w:t xml:space="preserve"> sponsorów publikowanych treści politycznych;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116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María Teresa Giménez Barbat, Marietje Schaake,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h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5161D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ha)</w:t>
            </w:r>
            <w:r w:rsidRPr="00FB6C91">
              <w:rPr>
                <w:b/>
                <w:i/>
                <w:color w:val="auto"/>
              </w:rPr>
              <w:tab/>
              <w:t xml:space="preserve">zadbanie, by branża i platformy internetowe realizowały zobowiązania podjęte w kodeksie postępowania w zakresie zwalczania dezinformacji i skutecznie rozwiązywały problem dezinformacji przez: (i) zapewnienie przejrzystości reklam politycznych w oparciu o skuteczne kontrole tożsamości sponsorów przy zachowaniu należytej staranności, (ii) podejmowanie zdecydowanych działań przeciwko fałszywym kontom </w:t>
            </w:r>
            <w:r w:rsidR="005161D1" w:rsidRPr="00FB6C91">
              <w:rPr>
                <w:b/>
                <w:i/>
                <w:color w:val="auto"/>
              </w:rPr>
              <w:t xml:space="preserve">aktywnym w </w:t>
            </w:r>
            <w:r w:rsidRPr="00FB6C91">
              <w:rPr>
                <w:b/>
                <w:i/>
                <w:color w:val="auto"/>
              </w:rPr>
              <w:t xml:space="preserve">ich </w:t>
            </w:r>
            <w:r w:rsidR="005161D1" w:rsidRPr="00FB6C91">
              <w:rPr>
                <w:b/>
                <w:i/>
                <w:color w:val="auto"/>
              </w:rPr>
              <w:t>serwisach</w:t>
            </w:r>
            <w:r w:rsidRPr="00FB6C91">
              <w:rPr>
                <w:b/>
                <w:i/>
                <w:color w:val="auto"/>
              </w:rPr>
              <w:t>, (iii) identyfikowanie niewłaściwego wykorzystywania zautomatyzowanych botów oraz (iv) skuteczną współpracę z niezależnymi podmiotami weryfikującymi fakty;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117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i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i)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wezwanie przedsiębiorstw będących właścicielami mediów społecznościowych do ścisłej współpracy z krajowymi organami</w:t>
            </w:r>
            <w:r w:rsidRPr="00FB6C91">
              <w:rPr>
                <w:b/>
                <w:i/>
                <w:color w:val="auto"/>
              </w:rPr>
              <w:t xml:space="preserve"> we wszystkich dochodzeniach dotyczących rzekomego wykorzystania ich platform we wrogich celach oraz przeprowadzenie przejrzystych kontroli podmiotów, w przypadku których stwierdzono, że rozpowszechniały dezinformację i propagandę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i)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wezwanie przedsiębiorstw będących właścicielami mediów społecznościowych do ścisłej współpracy z krajowymi organami;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118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i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i)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wezwanie przedsiębiorstw będących właścicielami mediów społecznościowych do ścisłej współpracy z</w:t>
            </w:r>
            <w:r w:rsidRPr="00FB6C91">
              <w:rPr>
                <w:b/>
                <w:i/>
                <w:color w:val="auto"/>
              </w:rPr>
              <w:t xml:space="preserve"> krajowymi</w:t>
            </w:r>
            <w:r w:rsidRPr="00FB6C91">
              <w:rPr>
                <w:color w:val="auto"/>
              </w:rPr>
              <w:t xml:space="preserve"> organami we wszystkich dochodzeniach dotyczących </w:t>
            </w:r>
            <w:r w:rsidRPr="00FB6C91">
              <w:rPr>
                <w:b/>
                <w:i/>
                <w:color w:val="auto"/>
              </w:rPr>
              <w:t>rzekomego</w:t>
            </w:r>
            <w:r w:rsidRPr="00FB6C91">
              <w:rPr>
                <w:color w:val="auto"/>
              </w:rPr>
              <w:t xml:space="preserve"> wykorzystania ich platform we wrogich celach oraz przeprowadzenie przejrzystych kontroli podmiotów</w:t>
            </w:r>
            <w:r w:rsidRPr="00FB6C91">
              <w:rPr>
                <w:b/>
                <w:i/>
                <w:color w:val="auto"/>
              </w:rPr>
              <w:t>, w przypadku których stwierdzono, że rozpowszechniały dezinformację i propagandę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277B2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i)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wezwanie przedsiębiorstw będących właścicielami mediów społecznościowych do ścisłej współpracy z organami</w:t>
            </w:r>
            <w:r w:rsidRPr="00FB6C91">
              <w:rPr>
                <w:b/>
                <w:i/>
                <w:color w:val="auto"/>
              </w:rPr>
              <w:t xml:space="preserve"> sądowymi</w:t>
            </w:r>
            <w:r w:rsidRPr="00FB6C91">
              <w:rPr>
                <w:color w:val="auto"/>
              </w:rPr>
              <w:t xml:space="preserve"> we wszystkich dochodzeniach dotyczących </w:t>
            </w:r>
            <w:r w:rsidR="00277B2B" w:rsidRPr="00FB6C91">
              <w:rPr>
                <w:b/>
                <w:i/>
                <w:color w:val="auto"/>
              </w:rPr>
              <w:t>domniemanego</w:t>
            </w:r>
            <w:r w:rsidR="00277B2B" w:rsidRPr="00FB6C91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>wykorzystania ich platform we wrogich celach oraz przeprowadzenie przejrzystych kontroli podmiotów</w:t>
            </w:r>
            <w:r w:rsidRPr="00FB6C91">
              <w:rPr>
                <w:b/>
                <w:i/>
                <w:color w:val="auto"/>
              </w:rPr>
              <w:t xml:space="preserve"> podejrzanych o rozpowszechnianie fałszywych informacji i nawoływanie do nienawiści i przemocy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119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Ramona Nicole Mănescu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i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i)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wezwanie przedsiębiorstw będących właścicielami mediów społecznościowych do ścisłej współpracy z krajowymi organami we wszystkich dochodzeniach dotyczących </w:t>
            </w:r>
            <w:r w:rsidRPr="00FB6C91">
              <w:rPr>
                <w:b/>
                <w:i/>
                <w:color w:val="auto"/>
              </w:rPr>
              <w:t>rzekomego</w:t>
            </w:r>
            <w:r w:rsidRPr="00FB6C91">
              <w:rPr>
                <w:color w:val="auto"/>
              </w:rPr>
              <w:t xml:space="preserve"> wykorzystania ich platform we wrogich celach oraz przeprowadzenie przejrzystych kontroli podmiotów, w przypadku których stwierdzono, że rozpowszechniały dezinformację i propagandę;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i)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wezwanie przedsiębiorstw będących właścicielami mediów społecznościowych do ścisłej współpracy z krajowymi organami we wszystkich dochodzeniach dotyczących </w:t>
            </w:r>
            <w:r w:rsidR="00277B2B" w:rsidRPr="00FB6C91">
              <w:rPr>
                <w:b/>
                <w:i/>
                <w:color w:val="auto"/>
              </w:rPr>
              <w:t>domniemanego</w:t>
            </w:r>
            <w:r w:rsidR="00277B2B" w:rsidRPr="00FB6C91" w:rsidDel="00277B2B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>wykorzystania ich platform we wrogich celach oraz przeprowadzenie przejrzystych kontroli podmiotów, w przypadku których stwierdzono, że rozpowszechniały dezinformację i propagandę;</w:t>
            </w:r>
            <w:r w:rsidRPr="00FB6C91">
              <w:rPr>
                <w:b/>
                <w:i/>
                <w:color w:val="auto"/>
              </w:rPr>
              <w:t xml:space="preserve"> nakłanianie przedsiębiorstw będących właścicielami mediów społecznościowych do reagowania w czasie rzeczywistym, gdy rozpowszechniane są podejrzane treści o charakterze politycznym, w szczególności jeśli podżegają do nienawiści lub przestępstwa;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120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Georgios Epitideios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i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i)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wezwanie przedsiębiorstw będących właścicielami mediów społecznościowych do ścisłej współpracy z krajowymi organami we wszystkich dochodzeniach dotyczących </w:t>
            </w:r>
            <w:r w:rsidRPr="00FB6C91">
              <w:rPr>
                <w:b/>
                <w:i/>
                <w:color w:val="auto"/>
              </w:rPr>
              <w:t>rzekomego</w:t>
            </w:r>
            <w:r w:rsidRPr="00FB6C91">
              <w:rPr>
                <w:color w:val="auto"/>
              </w:rPr>
              <w:t xml:space="preserve"> wykorzystania ich platform we wrogich celach oraz przeprowadzenie przejrzystych kontroli podmiotów, w przypadku których stwierdzono, że rozpowszechniały dezinformację i propagandę;</w:t>
            </w:r>
          </w:p>
        </w:tc>
        <w:tc>
          <w:tcPr>
            <w:tcW w:w="4876" w:type="dxa"/>
          </w:tcPr>
          <w:p w:rsidR="00DC0435" w:rsidRPr="00FB6C91" w:rsidRDefault="00DC0435" w:rsidP="005161D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i)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wezwanie przedsiębiorstw będących właścicielami mediów społecznościowych do ścisłej współpracy z krajowymi organami we wszystkich dochodzeniach dotyczących </w:t>
            </w:r>
            <w:r w:rsidR="00277B2B" w:rsidRPr="00FB6C91">
              <w:rPr>
                <w:b/>
                <w:i/>
                <w:color w:val="auto"/>
              </w:rPr>
              <w:t>domniemanego</w:t>
            </w:r>
            <w:r w:rsidR="00277B2B" w:rsidRPr="00FB6C91" w:rsidDel="00277B2B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>wykorzystania ich platform we wrogich celach oraz przeprowadzenie przejrzystych kontroli podmiotów, w przypadku których stwierdzono, że rozpowszechniały dezinformację i propagandę;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5161D1" w:rsidRPr="00FB6C91">
              <w:rPr>
                <w:b/>
                <w:i/>
                <w:color w:val="auto"/>
              </w:rPr>
              <w:t xml:space="preserve">zwrócenie </w:t>
            </w:r>
            <w:r w:rsidRPr="00FB6C91">
              <w:rPr>
                <w:b/>
                <w:i/>
                <w:color w:val="auto"/>
              </w:rPr>
              <w:t>szczególn</w:t>
            </w:r>
            <w:r w:rsidR="005161D1" w:rsidRPr="00FB6C91">
              <w:rPr>
                <w:b/>
                <w:i/>
                <w:color w:val="auto"/>
              </w:rPr>
              <w:t>ej</w:t>
            </w:r>
            <w:r w:rsidRPr="00FB6C91">
              <w:rPr>
                <w:b/>
                <w:i/>
                <w:color w:val="auto"/>
              </w:rPr>
              <w:t xml:space="preserve"> uwag</w:t>
            </w:r>
            <w:r w:rsidR="005161D1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b/>
                <w:i/>
                <w:color w:val="auto"/>
              </w:rPr>
              <w:t xml:space="preserve"> na unikanie naruszeń ochrony danych osobowych osób, które nie były faktycznie zaangażowane w powyższe działania;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{EL}</w:t>
      </w:r>
      <w:r w:rsidRPr="00FB6C91">
        <w:rPr>
          <w:color w:val="auto"/>
        </w:rPr>
        <w:t>el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121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i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i)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wezwanie przedsiębiorstw będących właścicielami mediów społecznościowych do ścisłej współpracy z krajowymi organami we wszystkich dochodzeniach dotyczących </w:t>
            </w:r>
            <w:r w:rsidRPr="00FB6C91">
              <w:rPr>
                <w:b/>
                <w:i/>
                <w:color w:val="auto"/>
              </w:rPr>
              <w:t>rzekomego</w:t>
            </w:r>
            <w:r w:rsidRPr="00FB6C91">
              <w:rPr>
                <w:color w:val="auto"/>
              </w:rPr>
              <w:t xml:space="preserve"> wykorzystania ich platform we wrogich celach oraz przeprowadzenie przejrzystych kontroli podmiotów, w przypadku których stwierdzono, że rozpowszechniały dezinformację i propagandę;</w:t>
            </w:r>
          </w:p>
        </w:tc>
        <w:tc>
          <w:tcPr>
            <w:tcW w:w="4876" w:type="dxa"/>
          </w:tcPr>
          <w:p w:rsidR="00DC0435" w:rsidRPr="00FB6C91" w:rsidRDefault="00DC0435" w:rsidP="005161D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i)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wezwanie przedsiębiorstw będących właścicielami mediów społecznościowych do</w:t>
            </w:r>
            <w:r w:rsidRPr="00FB6C91">
              <w:rPr>
                <w:b/>
                <w:i/>
                <w:color w:val="auto"/>
              </w:rPr>
              <w:t xml:space="preserve"> zapewnienia pełnej zgodności z unijnym</w:t>
            </w:r>
            <w:r w:rsidR="005161D1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5161D1" w:rsidRPr="00FB6C91">
              <w:rPr>
                <w:b/>
                <w:i/>
                <w:color w:val="auto"/>
              </w:rPr>
              <w:t xml:space="preserve">przepisami z dziedziny </w:t>
            </w:r>
            <w:r w:rsidRPr="00FB6C91">
              <w:rPr>
                <w:b/>
                <w:i/>
                <w:color w:val="auto"/>
              </w:rPr>
              <w:t>ochron</w:t>
            </w:r>
            <w:r w:rsidR="005161D1" w:rsidRPr="00FB6C91">
              <w:rPr>
                <w:b/>
                <w:i/>
                <w:color w:val="auto"/>
              </w:rPr>
              <w:t>y</w:t>
            </w:r>
            <w:r w:rsidRPr="00FB6C91">
              <w:rPr>
                <w:b/>
                <w:i/>
                <w:color w:val="auto"/>
              </w:rPr>
              <w:t xml:space="preserve"> danych </w:t>
            </w:r>
            <w:r w:rsidR="005161D1" w:rsidRPr="00FB6C91">
              <w:rPr>
                <w:b/>
                <w:i/>
                <w:color w:val="auto"/>
              </w:rPr>
              <w:t>z</w:t>
            </w:r>
            <w:r w:rsidRPr="00FB6C91">
              <w:rPr>
                <w:b/>
                <w:i/>
                <w:color w:val="auto"/>
              </w:rPr>
              <w:t xml:space="preserve"> inny</w:t>
            </w:r>
            <w:r w:rsidR="005161D1" w:rsidRPr="00FB6C91">
              <w:rPr>
                <w:b/>
                <w:i/>
                <w:color w:val="auto"/>
              </w:rPr>
              <w:t>ch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5161D1" w:rsidRPr="00FB6C91">
              <w:rPr>
                <w:b/>
                <w:i/>
                <w:color w:val="auto"/>
              </w:rPr>
              <w:t xml:space="preserve">dziedzin </w:t>
            </w:r>
            <w:r w:rsidRPr="00FB6C91">
              <w:rPr>
                <w:b/>
                <w:i/>
                <w:color w:val="auto"/>
              </w:rPr>
              <w:t>oraz do</w:t>
            </w:r>
            <w:r w:rsidRPr="00FB6C91">
              <w:rPr>
                <w:color w:val="auto"/>
              </w:rPr>
              <w:t xml:space="preserve"> ścisłej współpracy z krajowymi organami we wszystkich dochodzeniach dotyczących </w:t>
            </w:r>
            <w:r w:rsidR="00277B2B" w:rsidRPr="00FB6C91">
              <w:rPr>
                <w:b/>
                <w:i/>
                <w:color w:val="auto"/>
              </w:rPr>
              <w:t>domniemanego</w:t>
            </w:r>
            <w:r w:rsidR="00277B2B" w:rsidRPr="00FB6C91" w:rsidDel="00277B2B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>wykorzystania ich platform we wrogich celach oraz przeprowadzenie przejrzystych kontroli podmiotów, w przypadku których stwierdzono, że rozpowszechniały dezinformację i propagandę;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122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Eugen Freund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i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i)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wezwanie przedsiębiorstw będących właścicielami mediów społecznościowych do ścisłej współpracy z krajowymi organami we wszystkich dochodzeniach dotyczących </w:t>
            </w:r>
            <w:r w:rsidRPr="00FB6C91">
              <w:rPr>
                <w:b/>
                <w:i/>
                <w:color w:val="auto"/>
              </w:rPr>
              <w:t>rzekomego</w:t>
            </w:r>
            <w:r w:rsidRPr="00FB6C91">
              <w:rPr>
                <w:color w:val="auto"/>
              </w:rPr>
              <w:t xml:space="preserve"> wykorzystania ich platform we wrogich celach oraz przeprowadzenie przejrzystych kontroli podmiotów, w przypadku których stwierdzono, że rozpowszechniały dezinformację i propagandę;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i)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wezwanie przedsiębiorstw będących właścicielami mediów społecznościowych</w:t>
            </w:r>
            <w:r w:rsidRPr="00FB6C91">
              <w:rPr>
                <w:b/>
                <w:i/>
                <w:color w:val="auto"/>
              </w:rPr>
              <w:t xml:space="preserve"> i dostawców usług przesyłania wiadomości</w:t>
            </w:r>
            <w:r w:rsidRPr="00FB6C91">
              <w:rPr>
                <w:color w:val="auto"/>
              </w:rPr>
              <w:t xml:space="preserve"> do ścisłej współpracy z krajowymi organami we wszystkich dochodzeniach dotyczących </w:t>
            </w:r>
            <w:r w:rsidR="00277B2B" w:rsidRPr="00FB6C91">
              <w:rPr>
                <w:b/>
                <w:i/>
                <w:color w:val="auto"/>
              </w:rPr>
              <w:t>domniemanego</w:t>
            </w:r>
            <w:r w:rsidR="00277B2B" w:rsidRPr="00FB6C91" w:rsidDel="00277B2B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>wykorzystania ich platform we wrogich celach oraz przeprowadzenie przejrzystych kontroli podmiotów, w przypadku których stwierdzono, że rozpowszechniały dezinformację i propagandę;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123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Schaake, Petras Auštrevičius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i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i)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wezwanie przedsiębiorstw będących właścicielami mediów społecznościowych do ścisłej współpracy z krajowymi organami we wszystkich dochodzeniach dotyczących </w:t>
            </w:r>
            <w:r w:rsidRPr="00FB6C91">
              <w:rPr>
                <w:b/>
                <w:i/>
                <w:color w:val="auto"/>
              </w:rPr>
              <w:t>rzekomego</w:t>
            </w:r>
            <w:r w:rsidRPr="00FB6C91">
              <w:rPr>
                <w:color w:val="auto"/>
              </w:rPr>
              <w:t xml:space="preserve"> wykorzystania ich platform we wrogich celach oraz przeprowadzenie przejrzystych kontroli podmiotów, w przypadku których stwierdzono, że rozpowszechniały dezinformację i propagandę;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i)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wezwanie przedsiębiorstw będących właścicielami mediów społecznościowych do ścisłej współpracy z krajowymi organami we wszystkich dochodzeniach</w:t>
            </w:r>
            <w:r w:rsidRPr="00FB6C91">
              <w:rPr>
                <w:b/>
                <w:i/>
                <w:color w:val="auto"/>
              </w:rPr>
              <w:t xml:space="preserve"> sądowych</w:t>
            </w:r>
            <w:r w:rsidRPr="00FB6C91">
              <w:rPr>
                <w:color w:val="auto"/>
              </w:rPr>
              <w:t xml:space="preserve"> dotyczących </w:t>
            </w:r>
            <w:r w:rsidR="00277B2B" w:rsidRPr="00FB6C91">
              <w:rPr>
                <w:b/>
                <w:i/>
                <w:color w:val="auto"/>
              </w:rPr>
              <w:t>domniemanego</w:t>
            </w:r>
            <w:r w:rsidR="00277B2B" w:rsidRPr="00FB6C91" w:rsidDel="00277B2B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>wykorzystania ich platform we wrogich celach oraz przeprowadzenie przejrzystych kontroli podmiotów, w przypadku których stwierdzono, że rozpowszechniały dezinformację i propagandę;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124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i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277B2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ia)</w:t>
            </w:r>
            <w:r w:rsidRPr="00FB6C91">
              <w:rPr>
                <w:b/>
                <w:i/>
                <w:color w:val="auto"/>
              </w:rPr>
              <w:tab/>
              <w:t>podkreśl</w:t>
            </w:r>
            <w:r w:rsidR="00277B2B" w:rsidRPr="00FB6C91">
              <w:rPr>
                <w:b/>
                <w:i/>
                <w:color w:val="auto"/>
              </w:rPr>
              <w:t>enie</w:t>
            </w:r>
            <w:r w:rsidRPr="00FB6C91">
              <w:rPr>
                <w:b/>
                <w:i/>
                <w:color w:val="auto"/>
              </w:rPr>
              <w:t xml:space="preserve"> znaczeni</w:t>
            </w:r>
            <w:r w:rsidR="00277B2B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b/>
                <w:i/>
                <w:color w:val="auto"/>
              </w:rPr>
              <w:t xml:space="preserve"> prowadzenia szkoleń edukacyjnych dla młodych pokoleń </w:t>
            </w:r>
            <w:r w:rsidR="00E27861" w:rsidRPr="00FB6C91">
              <w:rPr>
                <w:b/>
                <w:i/>
                <w:color w:val="auto"/>
              </w:rPr>
              <w:t>na temat</w:t>
            </w:r>
            <w:r w:rsidRPr="00FB6C91">
              <w:rPr>
                <w:b/>
                <w:i/>
                <w:color w:val="auto"/>
              </w:rPr>
              <w:t xml:space="preserve"> korzystania z nowych mediów, w tym platform społecznościowych, i zwiększania umiejętności korzystania z mediów; zdecydowanie zachęca do wprowadzania kampanii podnoszących świadomość i promowania szkoleń i umiejętności korzystania z mediów;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125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Rebecca Harms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r w:rsidRPr="00FB6C91">
        <w:rPr>
          <w:rStyle w:val="HideTWBExt"/>
        </w:rPr>
        <w:t>&lt;AuNomDe&gt;</w:t>
      </w:r>
      <w:r w:rsidRPr="00FB6C91">
        <w:rPr>
          <w:rStyle w:val="HideTWBInt"/>
        </w:rPr>
        <w:t>{Verts/ALE}</w:t>
      </w:r>
      <w:r w:rsidRPr="00FB6C91">
        <w:t>w imieniu grupy Verts/ALE</w:t>
      </w:r>
      <w:r w:rsidRPr="00FB6C91">
        <w:rPr>
          <w:rStyle w:val="HideTWBExt"/>
        </w:rPr>
        <w:t>&lt;/AuNomDe&gt;</w:t>
      </w:r>
    </w:p>
    <w:p w:rsidR="00DC0435" w:rsidRPr="00FB6C91" w:rsidRDefault="00DC0435" w:rsidP="00DC0435">
      <w:r w:rsidRPr="00FB6C91">
        <w:rPr>
          <w:rStyle w:val="HideTWBExt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i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ia)</w:t>
            </w:r>
            <w:r w:rsidRPr="00FB6C91">
              <w:rPr>
                <w:b/>
                <w:i/>
                <w:color w:val="auto"/>
              </w:rPr>
              <w:tab/>
              <w:t>wspieranie projektów dziennikarskich, które działają na rzecz ujawniania dezinformacji, oraz przedsiębiorstw typu start-up z sektora zaawansowanych technologii, które tworzą narzędzia cyfrowe umożliwiające odbiorcom odpieranie ataków dezinformacyjnych;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126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Schaake, Petras Auštrevičius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j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j)</w:t>
            </w:r>
            <w:r w:rsidRPr="00FB6C91">
              <w:rPr>
                <w:b/>
                <w:i/>
                <w:color w:val="auto"/>
              </w:rPr>
              <w:tab/>
              <w:t>pamiętanie o tym</w:t>
            </w:r>
            <w:r w:rsidRPr="00FB6C91">
              <w:rPr>
                <w:color w:val="auto"/>
              </w:rPr>
              <w:t>, że zablokowanie podejrzanych kont lub usunięcie</w:t>
            </w:r>
            <w:r w:rsidRPr="00FB6C91">
              <w:rPr>
                <w:b/>
                <w:i/>
                <w:color w:val="auto"/>
              </w:rPr>
              <w:t xml:space="preserve"> nieodpowiednich treści może być uważane za cenzurę, w związku z czym działania takie powinny być podejmowane przy zachowaniu pełnej przejrzystości i we współpracy z właściwymi organami oraz społeczeństwem obywatelskim i z możliwością pełnego wglądu w leżące u podstaw powody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j)</w:t>
            </w:r>
            <w:r w:rsidRPr="00FB6C91">
              <w:rPr>
                <w:b/>
                <w:i/>
                <w:color w:val="auto"/>
              </w:rPr>
              <w:tab/>
              <w:t>uznanie</w:t>
            </w:r>
            <w:r w:rsidRPr="00FB6C91">
              <w:rPr>
                <w:color w:val="auto"/>
              </w:rPr>
              <w:t>, że zablokowanie podejrzanych kont lub usunięcie</w:t>
            </w:r>
            <w:r w:rsidRPr="00FB6C91">
              <w:rPr>
                <w:b/>
                <w:i/>
                <w:color w:val="auto"/>
              </w:rPr>
              <w:t xml:space="preserve"> dezinformacji w ramach prowadzonej przez państwo kampanii stanowi naruszenie prawa do wolności wypowiedzi i takie działania mogą być uzasadnione tylko wtedy, gdy są wymagane przez prawo i niezbędne w demokratycznym społeczeństwie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127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j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j)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zablokowanie podejrzanych kont lub usunięcie nieodpowiednich treści</w:t>
            </w:r>
            <w:r w:rsidRPr="00FB6C91">
              <w:rPr>
                <w:b/>
                <w:i/>
                <w:color w:val="auto"/>
              </w:rPr>
              <w:t xml:space="preserve"> może być uważane za cenzurę</w:t>
            </w:r>
            <w:r w:rsidRPr="00FB6C91">
              <w:rPr>
                <w:color w:val="auto"/>
              </w:rPr>
              <w:t>, w związku z czym działania takie powinny być podejmowane przy zachowaniu pełnej przejrzystości i we współpracy z właściwymi organami oraz społeczeństwem obywatelskim i z możliwością pełnego wglądu w leżące u podstaw powody;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j)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zablokowanie podejrzanych kont lub usunięcie nieodpowiednich treści</w:t>
            </w:r>
            <w:r w:rsidRPr="00FB6C91">
              <w:rPr>
                <w:b/>
                <w:i/>
                <w:color w:val="auto"/>
              </w:rPr>
              <w:t xml:space="preserve"> jest cenzurą</w:t>
            </w:r>
            <w:r w:rsidRPr="00FB6C91">
              <w:rPr>
                <w:color w:val="auto"/>
              </w:rPr>
              <w:t>, w związku z czym działania takie powinny być podejmowane przy zachowaniu pełnej przejrzystości i we współpracy z właściwymi organami oraz społeczeństwem obywatelskim i z możliwością pełnego wglądu w leżące u podstaw powody;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128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Rebecca Harms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r w:rsidRPr="00FB6C91">
        <w:rPr>
          <w:rStyle w:val="HideTWBExt"/>
        </w:rPr>
        <w:t>&lt;AuNomDe&gt;</w:t>
      </w:r>
      <w:r w:rsidRPr="00FB6C91">
        <w:rPr>
          <w:rStyle w:val="HideTWBInt"/>
        </w:rPr>
        <w:t>{Verts/ALE}</w:t>
      </w:r>
      <w:r w:rsidRPr="00FB6C91">
        <w:t>w imieniu grupy Verts/ALE</w:t>
      </w:r>
      <w:r w:rsidRPr="00FB6C91">
        <w:rPr>
          <w:rStyle w:val="HideTWBExt"/>
        </w:rPr>
        <w:t>&lt;/AuNomDe&gt;</w:t>
      </w:r>
    </w:p>
    <w:p w:rsidR="00DC0435" w:rsidRPr="00FB6C91" w:rsidRDefault="00DC0435" w:rsidP="00DC0435">
      <w:r w:rsidRPr="00FB6C91">
        <w:rPr>
          <w:rStyle w:val="HideTWBExt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j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j)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zablokowanie podejrzanych kont</w:t>
            </w:r>
            <w:r w:rsidRPr="00FB6C91">
              <w:rPr>
                <w:b/>
                <w:i/>
                <w:color w:val="auto"/>
              </w:rPr>
              <w:t xml:space="preserve"> lub usunięcie nieodpowiednich treści</w:t>
            </w:r>
            <w:r w:rsidRPr="00FB6C91">
              <w:rPr>
                <w:color w:val="auto"/>
              </w:rPr>
              <w:t xml:space="preserve"> może być uważane za cenzurę, w związku z czym działania takie powinny być podejmowane przy zachowaniu pełnej przejrzystości i we współpracy z właściwymi organami oraz społeczeństwem obywatelskim i z możliwością pełnego wglądu w leżące u podstaw powody;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j)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zablokowanie podejrzanych kont może być uważane za cenzurę, w związku z czym działania takie powinny być podejmowane przy zachowaniu pełnej przejrzystości i we współpracy z właściwymi organami oraz społeczeństwem obywatelskim i z możliwością pełnego wglądu w leżące u podstaw powody;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129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j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j)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zablokowanie podejrzanych kont lub usunięcie nieodpowiednich treści może być uważane za cenzurę, w związku z czym działania takie powinny być podejmowane przy zachowaniu pełnej przejrzystości i we współpracy z właściwymi organami oraz społeczeństwem obywatelskim</w:t>
            </w:r>
            <w:r w:rsidRPr="00FB6C91">
              <w:rPr>
                <w:b/>
                <w:i/>
                <w:color w:val="auto"/>
              </w:rPr>
              <w:t xml:space="preserve"> i</w:t>
            </w:r>
            <w:r w:rsidRPr="00FB6C91">
              <w:rPr>
                <w:color w:val="auto"/>
              </w:rPr>
              <w:t xml:space="preserve"> z możliwością pełnego wglądu w leżące u podstaw powody;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j)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zablokowanie podejrzanych kont lub usunięcie nieodpowiednich treści może być uważane za cenzurę, w związku z czym działania takie powinny być podejmowane przy zachowaniu pełnej przejrzystości i we współpracy z właściwymi organami oraz społeczeństwem obywatelskim</w:t>
            </w:r>
            <w:r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color w:val="auto"/>
              </w:rPr>
              <w:t xml:space="preserve"> z możliwością pełnego wglądu w leżące u podstaw powody</w:t>
            </w:r>
            <w:r w:rsidRPr="00FB6C91">
              <w:rPr>
                <w:b/>
                <w:i/>
                <w:color w:val="auto"/>
              </w:rPr>
              <w:t xml:space="preserve"> oraz gdy istnieją konkretne dowody uzasadniające takie działania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130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j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j)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zablokowanie podejrzanych kont lub usunięcie nieodpowiednich treści może być uważane za cenzurę, w związku z czym działania takie powinny być podejmowane przy zachowaniu pełnej przejrzystości i we współpracy z właściwymi organami oraz społeczeństwem obywatelskim i z możliwością pełnego wglądu w leżące u podstaw powody;</w:t>
            </w:r>
          </w:p>
        </w:tc>
        <w:tc>
          <w:tcPr>
            <w:tcW w:w="4876" w:type="dxa"/>
          </w:tcPr>
          <w:p w:rsidR="00DC0435" w:rsidRPr="00FB6C91" w:rsidRDefault="00DC0435" w:rsidP="00277B2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j)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zablokowanie podejrzanych kont lub usunięcie nieodpowiednich treści może być uważane za cenzurę, w związku z czym działania takie powinny być podejmowane przy zachowaniu pełnej przejrzystości i</w:t>
            </w:r>
            <w:r w:rsidRPr="00FB6C91">
              <w:rPr>
                <w:b/>
                <w:i/>
                <w:color w:val="auto"/>
              </w:rPr>
              <w:t xml:space="preserve"> proporcjonalności pod nadzorem sądowym,</w:t>
            </w:r>
            <w:r w:rsidRPr="00FB6C91">
              <w:rPr>
                <w:color w:val="auto"/>
              </w:rPr>
              <w:t xml:space="preserve"> we współpracy z właściwymi organami oraz społeczeństwem obywatelskim i z możliwością pełnego wglądu w leżące u podstaw powody</w:t>
            </w:r>
            <w:r w:rsidR="00277B2B"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b/>
                <w:i/>
                <w:color w:val="auto"/>
              </w:rPr>
              <w:t xml:space="preserve"> z poszanowaniem zasady wolności prasy i wypowiedzi oraz </w:t>
            </w:r>
            <w:r w:rsidR="00277B2B" w:rsidRPr="00FB6C91">
              <w:rPr>
                <w:b/>
                <w:i/>
                <w:color w:val="auto"/>
              </w:rPr>
              <w:t xml:space="preserve">przy zapewnieniu </w:t>
            </w:r>
            <w:r w:rsidRPr="00FB6C91">
              <w:rPr>
                <w:b/>
                <w:i/>
                <w:color w:val="auto"/>
              </w:rPr>
              <w:t>skuteczn</w:t>
            </w:r>
            <w:r w:rsidR="00277B2B" w:rsidRPr="00FB6C91">
              <w:rPr>
                <w:b/>
                <w:i/>
                <w:color w:val="auto"/>
              </w:rPr>
              <w:t>ych</w:t>
            </w:r>
            <w:r w:rsidRPr="00FB6C91">
              <w:rPr>
                <w:b/>
                <w:i/>
                <w:color w:val="auto"/>
              </w:rPr>
              <w:t xml:space="preserve"> środk</w:t>
            </w:r>
            <w:r w:rsidR="00277B2B" w:rsidRPr="00FB6C91">
              <w:rPr>
                <w:b/>
                <w:i/>
                <w:color w:val="auto"/>
              </w:rPr>
              <w:t>ów</w:t>
            </w:r>
            <w:r w:rsidRPr="00FB6C91">
              <w:rPr>
                <w:b/>
                <w:i/>
                <w:color w:val="auto"/>
              </w:rPr>
              <w:t xml:space="preserve"> odwoławcz</w:t>
            </w:r>
            <w:r w:rsidR="00277B2B" w:rsidRPr="00FB6C91">
              <w:rPr>
                <w:b/>
                <w:i/>
                <w:color w:val="auto"/>
              </w:rPr>
              <w:t>ych</w:t>
            </w:r>
            <w:r w:rsidRPr="00FB6C91">
              <w:rPr>
                <w:color w:val="auto"/>
              </w:rPr>
              <w:t>;</w:t>
            </w:r>
            <w:r w:rsidRPr="00FB6C91">
              <w:rPr>
                <w:b/>
                <w:i/>
                <w:color w:val="auto"/>
              </w:rPr>
              <w:t xml:space="preserve"> przypom</w:t>
            </w:r>
            <w:r w:rsidR="00277B2B" w:rsidRPr="00FB6C91">
              <w:rPr>
                <w:b/>
                <w:i/>
                <w:color w:val="auto"/>
              </w:rPr>
              <w:t>nienie</w:t>
            </w:r>
            <w:r w:rsidRPr="00FB6C91">
              <w:rPr>
                <w:b/>
                <w:i/>
                <w:color w:val="auto"/>
              </w:rPr>
              <w:t xml:space="preserve">, że nikt nie powinien być niepokojony z powodu swoich poglądów, </w:t>
            </w:r>
            <w:r w:rsidR="000E5443" w:rsidRPr="00FB6C91">
              <w:rPr>
                <w:b/>
                <w:i/>
                <w:color w:val="auto"/>
              </w:rPr>
              <w:t xml:space="preserve">o ile </w:t>
            </w:r>
            <w:r w:rsidRPr="00FB6C91">
              <w:rPr>
                <w:b/>
                <w:i/>
                <w:color w:val="auto"/>
              </w:rPr>
              <w:t>ich wyrażanie nie zakłóca porządku publicznego ustanowionego prawem, i że każdy obywatel może otrzymywać lub przekazywać informacje lub idee bez ingerencji władz publicznych i bez barier stwarzanych przez granice;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131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j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j)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zablokowanie podejrzanych kont lub usunięcie nieodpowiednich treści może być uważane za cenzurę, w związku z czym działania takie powinny być podejmowane przy zachowaniu pełnej przejrzystości i we współpracy z właściwymi organami oraz społeczeństwem obywatelskim i z możliwością pełnego wglądu w leżące u podstaw powody;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j)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pamiętanie o tym, że zablokowanie podejrzanych kont lub usunięcie nieodpowiednich treści może być uważane za cenzurę, w związku z czym działania takie powinny być podejmowane przy zachowaniu pełnej przejrzystości i we współpracy z właściwymi organami oraz społeczeństwem obywatelskim</w:t>
            </w:r>
            <w:r w:rsidRPr="00FB6C91">
              <w:rPr>
                <w:b/>
                <w:i/>
                <w:color w:val="auto"/>
              </w:rPr>
              <w:t xml:space="preserve"> w państwach członkowskich</w:t>
            </w:r>
            <w:r w:rsidRPr="00FB6C91">
              <w:rPr>
                <w:color w:val="auto"/>
              </w:rPr>
              <w:t xml:space="preserve"> i</w:t>
            </w:r>
            <w:r w:rsidRPr="00FB6C91">
              <w:rPr>
                <w:b/>
                <w:i/>
                <w:color w:val="auto"/>
              </w:rPr>
              <w:t xml:space="preserve"> w krajach partnerskich i</w:t>
            </w:r>
            <w:r w:rsidRPr="00FB6C91">
              <w:rPr>
                <w:color w:val="auto"/>
              </w:rPr>
              <w:t xml:space="preserve"> z możliwością pełnego wglądu w leżące u podstaw powody;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132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Schaake, Petras Auštrevičius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j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A4DB8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ja)</w:t>
            </w:r>
            <w:r w:rsidRPr="00FB6C91">
              <w:rPr>
                <w:b/>
                <w:i/>
                <w:color w:val="auto"/>
              </w:rPr>
              <w:tab/>
              <w:t xml:space="preserve">wezwanie przedsiębiorstw będących właścicielami mediów społecznościowych do wyraźnego informowania wszystkich użytkowników o tym, jakie rodzaje treści są zabronione, oraz do wyraźnego informowania każdego użytkownika, którego dotyczy ten problem, o przyczynie usunięcia jego treści lub zawieszenia konta; umożliwienie użytkownikom </w:t>
            </w:r>
            <w:r w:rsidR="00277B2B" w:rsidRPr="00FB6C91">
              <w:rPr>
                <w:b/>
                <w:i/>
                <w:color w:val="auto"/>
              </w:rPr>
              <w:t xml:space="preserve">wszczynanie </w:t>
            </w:r>
            <w:r w:rsidR="00CA4DB8" w:rsidRPr="00FB6C91">
              <w:rPr>
                <w:b/>
                <w:i/>
                <w:color w:val="auto"/>
              </w:rPr>
              <w:t xml:space="preserve">rzeczowych </w:t>
            </w:r>
            <w:r w:rsidRPr="00FB6C91">
              <w:rPr>
                <w:b/>
                <w:i/>
                <w:color w:val="auto"/>
              </w:rPr>
              <w:t>i terminow</w:t>
            </w:r>
            <w:r w:rsidR="00CA4DB8" w:rsidRPr="00FB6C91">
              <w:rPr>
                <w:b/>
                <w:i/>
                <w:color w:val="auto"/>
              </w:rPr>
              <w:t>ych</w:t>
            </w:r>
            <w:r w:rsidRPr="00FB6C91">
              <w:rPr>
                <w:b/>
                <w:i/>
                <w:color w:val="auto"/>
              </w:rPr>
              <w:t xml:space="preserve"> procedury odwoławcze w przypadku usunięcia treści lub zawieszenia konta;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133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j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A4DB8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ja)</w:t>
            </w:r>
            <w:r w:rsidRPr="00FB6C91">
              <w:rPr>
                <w:b/>
                <w:i/>
                <w:color w:val="auto"/>
              </w:rPr>
              <w:tab/>
              <w:t>w</w:t>
            </w:r>
            <w:r w:rsidR="00CA4DB8" w:rsidRPr="00FB6C91">
              <w:rPr>
                <w:b/>
                <w:i/>
                <w:color w:val="auto"/>
              </w:rPr>
              <w:t xml:space="preserve">ezwanie </w:t>
            </w:r>
            <w:r w:rsidRPr="00FB6C91">
              <w:rPr>
                <w:b/>
                <w:i/>
                <w:color w:val="auto"/>
              </w:rPr>
              <w:t>medi</w:t>
            </w:r>
            <w:r w:rsidR="00CA4DB8" w:rsidRPr="00FB6C91">
              <w:rPr>
                <w:b/>
                <w:i/>
                <w:color w:val="auto"/>
              </w:rPr>
              <w:t>ów</w:t>
            </w:r>
            <w:r w:rsidRPr="00FB6C91">
              <w:rPr>
                <w:b/>
                <w:i/>
                <w:color w:val="auto"/>
              </w:rPr>
              <w:t xml:space="preserve"> społecznościow</w:t>
            </w:r>
            <w:r w:rsidR="00CA4DB8" w:rsidRPr="00FB6C91">
              <w:rPr>
                <w:b/>
                <w:i/>
                <w:color w:val="auto"/>
              </w:rPr>
              <w:t>ych, by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CA4DB8" w:rsidRPr="00FB6C91">
              <w:rPr>
                <w:b/>
                <w:i/>
                <w:color w:val="auto"/>
              </w:rPr>
              <w:t xml:space="preserve">dostosowały </w:t>
            </w:r>
            <w:r w:rsidR="000E5443" w:rsidRPr="00FB6C91">
              <w:rPr>
                <w:b/>
                <w:i/>
                <w:color w:val="auto"/>
              </w:rPr>
              <w:t>regulamin</w:t>
            </w:r>
            <w:r w:rsidR="00CA4DB8" w:rsidRPr="00FB6C91">
              <w:rPr>
                <w:b/>
                <w:i/>
                <w:color w:val="auto"/>
              </w:rPr>
              <w:t>y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CA4DB8" w:rsidRPr="00FB6C91">
              <w:rPr>
                <w:b/>
                <w:i/>
                <w:color w:val="auto"/>
              </w:rPr>
              <w:t xml:space="preserve">obowiązujące </w:t>
            </w:r>
            <w:r w:rsidRPr="00FB6C91">
              <w:rPr>
                <w:b/>
                <w:i/>
                <w:color w:val="auto"/>
              </w:rPr>
              <w:t>użytkowników do porządku prawnego kraju, w którym działają;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134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j b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jb)</w:t>
            </w:r>
            <w:r w:rsidRPr="00FB6C91">
              <w:rPr>
                <w:b/>
                <w:i/>
                <w:color w:val="auto"/>
              </w:rPr>
              <w:tab/>
              <w:t>wzywa przedsiębiorstwa technologiczne do większych inwestycji w narzędzia pozwalające zidentyfikować propagandę, poprawić rozliczalność w internecie oraz ograniczyć zachęty finansowe dla osób czerpiących zyski z dezinformacji; w związku z tym z zadowoleniem przyjmuje samoregulację i indywidualne zobowiązania branży, które jednak powinny zostać zweryfikowane przez Komisję, państwa członkowskie i społeczeństwo obywatelskie w celu ustanowienia wspólnego zestawu minimalnych norm;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135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j c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jc)</w:t>
            </w:r>
            <w:r w:rsidRPr="00FB6C91">
              <w:rPr>
                <w:b/>
                <w:i/>
                <w:color w:val="auto"/>
              </w:rPr>
              <w:tab/>
              <w:t>wzywa Komisję Europejską do przygotowania gruntownej oceny nowych rozporządzeń, w tym ogólnego rozporządzenia o ochronie danych i przysz</w:t>
            </w:r>
            <w:r w:rsidR="000E5443" w:rsidRPr="00FB6C91">
              <w:rPr>
                <w:b/>
                <w:i/>
                <w:color w:val="auto"/>
              </w:rPr>
              <w:t>łego rozporządzenia w sprawie e</w:t>
            </w:r>
            <w:r w:rsidR="000E5443" w:rsidRPr="00FB6C91">
              <w:rPr>
                <w:b/>
                <w:i/>
                <w:color w:val="auto"/>
              </w:rPr>
              <w:noBreakHyphen/>
            </w:r>
            <w:r w:rsidRPr="00FB6C91">
              <w:rPr>
                <w:b/>
                <w:i/>
                <w:color w:val="auto"/>
              </w:rPr>
              <w:t>prywatności, jako zabezpieczenia przed korzystaniem z platform społecznościowych w złych zamiarach;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136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j d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jd)</w:t>
            </w:r>
            <w:r w:rsidRPr="00FB6C91">
              <w:rPr>
                <w:b/>
                <w:i/>
                <w:color w:val="auto"/>
              </w:rPr>
              <w:tab/>
              <w:t>zachęcanie przedsiębiorstw technologicznych do większych inwestycji w narzędzia pozwalające zidentyfikować propagandę, poprawić rozliczalność w internecie oraz ograniczyć zachęty finansowe dla osób czerpiących zyski z dezinformacji;</w:t>
            </w:r>
            <w:r w:rsidR="006C3C5E" w:rsidRPr="00FB6C91">
              <w:rPr>
                <w:b/>
                <w:i/>
                <w:color w:val="auto"/>
              </w:rPr>
              <w:t xml:space="preserve"> </w:t>
            </w:r>
            <w:r w:rsidRPr="00FB6C91">
              <w:rPr>
                <w:b/>
                <w:i/>
                <w:color w:val="auto"/>
              </w:rPr>
              <w:t>w związku z tym z zadowoleniem przyjmuje samoregulację i indywidualne zobowiązania branży, które jednak powinny zostać zweryfikowane przez Komisję, państwa członkowskie i społeczeństwo obywatelskie w celu ustanowienia wspólnego zestawu minimalnych norm;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137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j e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je)</w:t>
            </w:r>
            <w:r w:rsidRPr="00FB6C91">
              <w:rPr>
                <w:b/>
                <w:i/>
                <w:color w:val="auto"/>
              </w:rPr>
              <w:tab/>
              <w:t>wezwanie przedsiębiorstw będących właścicielami mediów społecznościowych do zapewnienia lepszej kontroli tożsamości użytkowników przed ich dołączeniem do danej platformy lub sieci społecznościowej, tak aby wyeliminować botnety i powszechne niewłaściwe wykorzystywani</w:t>
            </w:r>
            <w:r w:rsidR="00CA4DB8" w:rsidRPr="00FB6C91">
              <w:rPr>
                <w:b/>
                <w:i/>
                <w:color w:val="auto"/>
              </w:rPr>
              <w:t>e</w:t>
            </w:r>
            <w:r w:rsidRPr="00FB6C91">
              <w:rPr>
                <w:b/>
                <w:i/>
                <w:color w:val="auto"/>
              </w:rPr>
              <w:t xml:space="preserve"> platform mediów społecznościowych;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138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j f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jf)</w:t>
            </w:r>
            <w:r w:rsidRPr="00FB6C91">
              <w:rPr>
                <w:b/>
                <w:i/>
                <w:color w:val="auto"/>
              </w:rPr>
              <w:tab/>
              <w:t>wezwanie mediów, by potwierdzały i publikowały źródło treści, tak aby uniknąć infiltracji przez działające w złej wierze strony trzecie;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139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k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k)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dalsze wzmacnianie odporności i rozwijanie możliwości reagowania na zagrożenia w czasie rzeczywistym, opracowanie środków zapobiegawczych i wyprzedzanie o krok zagrożeń zamiast tylko </w:t>
            </w:r>
            <w:r w:rsidRPr="00FB6C91">
              <w:rPr>
                <w:b/>
                <w:i/>
                <w:color w:val="auto"/>
              </w:rPr>
              <w:t>reagować</w:t>
            </w:r>
            <w:r w:rsidRPr="00FB6C91">
              <w:rPr>
                <w:color w:val="auto"/>
              </w:rPr>
              <w:t xml:space="preserve"> na nie i </w:t>
            </w:r>
            <w:r w:rsidRPr="00FB6C91">
              <w:rPr>
                <w:b/>
                <w:i/>
                <w:color w:val="auto"/>
              </w:rPr>
              <w:t>analizować ataki</w:t>
            </w:r>
            <w:r w:rsidRPr="00FB6C91">
              <w:rPr>
                <w:color w:val="auto"/>
              </w:rPr>
              <w:t>, które już miały miejsce;</w:t>
            </w:r>
            <w:r w:rsidRPr="00FB6C91">
              <w:rPr>
                <w:b/>
                <w:i/>
                <w:color w:val="auto"/>
              </w:rPr>
              <w:t xml:space="preserve"> </w:t>
            </w:r>
          </w:p>
        </w:tc>
        <w:tc>
          <w:tcPr>
            <w:tcW w:w="4876" w:type="dxa"/>
          </w:tcPr>
          <w:p w:rsidR="00DC0435" w:rsidRPr="00FB6C91" w:rsidRDefault="00DC0435" w:rsidP="00CA4DB8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k)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dalsze wzmacnianie odporności i rozwijanie możliwości reagowania na zagrożenia w czasie rzeczywistym, opracowanie środków zapobiegawczych i wyprzedzanie o krok zagrożeń zamiast tylko </w:t>
            </w:r>
            <w:r w:rsidRPr="00FB6C91">
              <w:rPr>
                <w:b/>
                <w:i/>
                <w:color w:val="auto"/>
              </w:rPr>
              <w:t>reagowa</w:t>
            </w:r>
            <w:r w:rsidR="00CA4DB8" w:rsidRPr="00FB6C91">
              <w:rPr>
                <w:b/>
                <w:i/>
                <w:color w:val="auto"/>
              </w:rPr>
              <w:t>nia</w:t>
            </w:r>
            <w:r w:rsidRPr="00FB6C91">
              <w:rPr>
                <w:color w:val="auto"/>
              </w:rPr>
              <w:t xml:space="preserve"> na nie i </w:t>
            </w:r>
            <w:r w:rsidRPr="00FB6C91">
              <w:rPr>
                <w:b/>
                <w:i/>
                <w:color w:val="auto"/>
              </w:rPr>
              <w:t>analizowa</w:t>
            </w:r>
            <w:r w:rsidR="00CA4DB8" w:rsidRPr="00FB6C91">
              <w:rPr>
                <w:b/>
                <w:i/>
                <w:color w:val="auto"/>
              </w:rPr>
              <w:t>nia</w:t>
            </w:r>
            <w:r w:rsidRPr="00FB6C91">
              <w:rPr>
                <w:b/>
                <w:i/>
                <w:color w:val="auto"/>
              </w:rPr>
              <w:t xml:space="preserve"> działa</w:t>
            </w:r>
            <w:r w:rsidR="00CA4DB8" w:rsidRPr="00FB6C91">
              <w:rPr>
                <w:b/>
                <w:i/>
                <w:color w:val="auto"/>
              </w:rPr>
              <w:t>ń</w:t>
            </w:r>
            <w:r w:rsidRPr="00FB6C91">
              <w:rPr>
                <w:color w:val="auto"/>
              </w:rPr>
              <w:t>, które już miały miejsce;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140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Eugen Freund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k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k)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dalsze wzmacnianie odporności i rozwijanie możliwości reagowania na zagrożenia w czasie rzeczywistym, opracowanie środków zapobiegawczych i wyprzedzanie o krok zagrożeń zamiast tylko </w:t>
            </w:r>
            <w:r w:rsidRPr="00FB6C91">
              <w:rPr>
                <w:b/>
                <w:i/>
                <w:color w:val="auto"/>
              </w:rPr>
              <w:t>reagować</w:t>
            </w:r>
            <w:r w:rsidRPr="00FB6C91">
              <w:rPr>
                <w:color w:val="auto"/>
              </w:rPr>
              <w:t xml:space="preserve"> na nie i </w:t>
            </w:r>
            <w:r w:rsidRPr="00FB6C91">
              <w:rPr>
                <w:b/>
                <w:i/>
                <w:color w:val="auto"/>
              </w:rPr>
              <w:t>analizować</w:t>
            </w:r>
            <w:r w:rsidRPr="00FB6C91">
              <w:rPr>
                <w:color w:val="auto"/>
              </w:rPr>
              <w:t xml:space="preserve"> </w:t>
            </w:r>
            <w:r w:rsidRPr="00FB6C91">
              <w:rPr>
                <w:b/>
                <w:i/>
                <w:color w:val="auto"/>
              </w:rPr>
              <w:t>ataki</w:t>
            </w:r>
            <w:r w:rsidRPr="00FB6C91">
              <w:rPr>
                <w:color w:val="auto"/>
              </w:rPr>
              <w:t>, które już miały miejsce;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k)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dalsze wzmacnianie odporności i rozwijanie możliwości reagowania na zagrożenia w czasie rzeczywistym, opracowanie środków zapobiegawczych i wyprzedzanie o krok zagrożeń zamiast tylko </w:t>
            </w:r>
            <w:r w:rsidR="00CA4DB8" w:rsidRPr="00FB6C91">
              <w:rPr>
                <w:b/>
                <w:i/>
                <w:color w:val="auto"/>
              </w:rPr>
              <w:t>reagowania</w:t>
            </w:r>
            <w:r w:rsidR="00CA4DB8" w:rsidRPr="00FB6C91">
              <w:rPr>
                <w:color w:val="auto"/>
              </w:rPr>
              <w:t xml:space="preserve"> na nie i </w:t>
            </w:r>
            <w:r w:rsidR="00CA4DB8" w:rsidRPr="00FB6C91">
              <w:rPr>
                <w:b/>
                <w:i/>
                <w:color w:val="auto"/>
              </w:rPr>
              <w:t>analizowania</w:t>
            </w:r>
            <w:r w:rsidRPr="00FB6C91">
              <w:rPr>
                <w:color w:val="auto"/>
              </w:rPr>
              <w:t xml:space="preserve"> </w:t>
            </w:r>
            <w:r w:rsidRPr="00FB6C91">
              <w:rPr>
                <w:b/>
                <w:i/>
                <w:color w:val="auto"/>
              </w:rPr>
              <w:t>atak</w:t>
            </w:r>
            <w:r w:rsidR="00CA4DB8" w:rsidRPr="00FB6C91">
              <w:rPr>
                <w:b/>
                <w:i/>
                <w:color w:val="auto"/>
              </w:rPr>
              <w:t>ów</w:t>
            </w:r>
            <w:r w:rsidRPr="00FB6C91">
              <w:rPr>
                <w:color w:val="auto"/>
              </w:rPr>
              <w:t>, które już miały miejsce;</w:t>
            </w:r>
            <w:r w:rsidRPr="00FB6C91">
              <w:rPr>
                <w:b/>
                <w:i/>
                <w:color w:val="auto"/>
              </w:rPr>
              <w:t xml:space="preserve"> zwracanie uwagi na postęp techniczny w tej dziedzinie, a zatem pamiętanie, że pewne algorytmy i sztuczna inteligencja mogą być wykorzystywane do rozpowszechniania kampanii dezinformacyjnych i propagandy; dzielenie się przykładami najlepszych praktyk w zakresie działań już podjętych przez poszczególne państwa członkowskie;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141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Louis Michel, Hilde Vautmans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k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k)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dalsze wzmacnianie odporności i rozwijanie możliwości reagowania na zagrożenia w czasie rzeczywistym, opracowanie środków zapobiegawczych i wyprzedzanie o krok zagrożeń zamiast tylko </w:t>
            </w:r>
            <w:r w:rsidRPr="00FB6C91">
              <w:rPr>
                <w:b/>
                <w:i/>
                <w:color w:val="auto"/>
              </w:rPr>
              <w:t>reagować</w:t>
            </w:r>
            <w:r w:rsidRPr="00FB6C91">
              <w:rPr>
                <w:color w:val="auto"/>
              </w:rPr>
              <w:t xml:space="preserve"> na nie i </w:t>
            </w:r>
            <w:r w:rsidRPr="00FB6C91">
              <w:rPr>
                <w:b/>
                <w:i/>
                <w:color w:val="auto"/>
              </w:rPr>
              <w:t>analizować ataki</w:t>
            </w:r>
            <w:r w:rsidRPr="00FB6C91">
              <w:rPr>
                <w:color w:val="auto"/>
              </w:rPr>
              <w:t>, które już miały miejsce;</w:t>
            </w:r>
          </w:p>
        </w:tc>
        <w:tc>
          <w:tcPr>
            <w:tcW w:w="4876" w:type="dxa"/>
          </w:tcPr>
          <w:p w:rsidR="00DC0435" w:rsidRPr="00FB6C91" w:rsidRDefault="00DC0435" w:rsidP="00CA4DB8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k)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dalsze wzmacnianie odporności i rozwijanie możliwości reagowania na zagrożenia w czasie rzeczywistym, opracowanie środków zapobiegawczych i wyprzedzanie o krok zagrożeń zamiast tylko </w:t>
            </w:r>
            <w:r w:rsidR="00CA4DB8" w:rsidRPr="00FB6C91">
              <w:rPr>
                <w:b/>
                <w:i/>
                <w:color w:val="auto"/>
              </w:rPr>
              <w:t>reagowania</w:t>
            </w:r>
            <w:r w:rsidR="00CA4DB8" w:rsidRPr="00FB6C91">
              <w:rPr>
                <w:color w:val="auto"/>
              </w:rPr>
              <w:t xml:space="preserve"> na nie i </w:t>
            </w:r>
            <w:r w:rsidR="00CA4DB8" w:rsidRPr="00FB6C91">
              <w:rPr>
                <w:b/>
                <w:i/>
                <w:color w:val="auto"/>
              </w:rPr>
              <w:t>analizowania</w:t>
            </w:r>
            <w:r w:rsidR="00CA4DB8" w:rsidRPr="00FB6C91">
              <w:rPr>
                <w:color w:val="auto"/>
              </w:rPr>
              <w:t xml:space="preserve"> </w:t>
            </w:r>
            <w:r w:rsidR="00CA4DB8" w:rsidRPr="00FB6C91">
              <w:rPr>
                <w:b/>
                <w:i/>
                <w:color w:val="auto"/>
              </w:rPr>
              <w:t>ataków</w:t>
            </w:r>
            <w:r w:rsidRPr="00FB6C91">
              <w:rPr>
                <w:color w:val="auto"/>
              </w:rPr>
              <w:t>, które już miały miejsce;</w:t>
            </w:r>
            <w:r w:rsidRPr="00FB6C91">
              <w:rPr>
                <w:b/>
                <w:i/>
                <w:color w:val="auto"/>
              </w:rPr>
              <w:t xml:space="preserve"> podejmowanie skutecznych środków w porozumieniu ze społeczeństwem obywatelskim i wolnymi mediami oraz zap</w:t>
            </w:r>
            <w:r w:rsidR="0077794B" w:rsidRPr="00FB6C91">
              <w:rPr>
                <w:b/>
                <w:i/>
                <w:color w:val="auto"/>
              </w:rPr>
              <w:t xml:space="preserve">ewnianie odpowiedniego wsparcia, tak aby zagwarantować </w:t>
            </w:r>
            <w:r w:rsidRPr="00FB6C91">
              <w:rPr>
                <w:b/>
                <w:i/>
                <w:color w:val="auto"/>
              </w:rPr>
              <w:t>uż</w:t>
            </w:r>
            <w:r w:rsidR="0077794B" w:rsidRPr="00FB6C91">
              <w:rPr>
                <w:b/>
                <w:i/>
                <w:color w:val="auto"/>
              </w:rPr>
              <w:t xml:space="preserve">ytkownikom </w:t>
            </w:r>
            <w:r w:rsidR="00CA4DB8" w:rsidRPr="00FB6C91">
              <w:rPr>
                <w:b/>
                <w:i/>
                <w:color w:val="auto"/>
              </w:rPr>
              <w:t>i</w:t>
            </w:r>
            <w:r w:rsidR="0077794B" w:rsidRPr="00FB6C91">
              <w:rPr>
                <w:b/>
                <w:i/>
                <w:color w:val="auto"/>
              </w:rPr>
              <w:t xml:space="preserve"> czytelnikom dostęp</w:t>
            </w:r>
            <w:r w:rsidRPr="00FB6C91">
              <w:rPr>
                <w:b/>
                <w:i/>
                <w:color w:val="auto"/>
              </w:rPr>
              <w:t xml:space="preserve"> do obiektywnych i wiarygodnych informacji i relacji;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{NL}</w:t>
      </w:r>
      <w:r w:rsidRPr="00FB6C91">
        <w:rPr>
          <w:color w:val="auto"/>
        </w:rPr>
        <w:t>nl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142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k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k)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dalsze wzmacnianie odporności i rozwijanie możliwości reagowania na zagrożenia w czasie rzeczywistym, opracowanie środków zapobiegawczych i wyprzedzanie o krok zagrożeń zamiast tylko reagować na nie i analizować ataki, które już miały miejsce;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k)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dalsze wzmacnianie odporności i rozwijanie możliwości reagowania na zagrożenia w czasie rzeczywistym, opracowanie środków zapobiegawczych i wyprzedzanie o krok zagrożeń zamiast tylko reagować na nie i analizować ataki, które już miały miejsce;</w:t>
            </w:r>
            <w:r w:rsidRPr="00FB6C91">
              <w:rPr>
                <w:b/>
                <w:i/>
                <w:color w:val="auto"/>
              </w:rPr>
              <w:t xml:space="preserve"> uważa, że takie działania stanowią część zwykłej działalności komunikacyjnej i że w żadnym wypadku nie powinny być prowadzone przy wsparciu środków prawnych, takich jak cenzura;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143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k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k)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dalsze wzmacnianie odporności i rozwijanie możliwości reagowania na zagrożenia w czasie rzeczywistym, opracowanie środków zapobiegawczych i wyprzedzanie o krok zagrożeń zamiast tylko reagować na nie i analizować ataki, które już miały miejsce;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k)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dalsze wzmacnianie odporności i rozwijanie możliwości reagowania na zagrożenia w czasie rzeczywistym, opracowanie środków zapobiegawczych</w:t>
            </w:r>
            <w:r w:rsidRPr="00FB6C91">
              <w:rPr>
                <w:b/>
                <w:i/>
                <w:color w:val="auto"/>
              </w:rPr>
              <w:t xml:space="preserve"> oraz proaktywnych</w:t>
            </w:r>
            <w:r w:rsidRPr="00FB6C91">
              <w:rPr>
                <w:color w:val="auto"/>
              </w:rPr>
              <w:t xml:space="preserve"> i wyprzedzanie o krok zagrożeń zamiast tylko reagować na nie i analizować ataki, które już miały miejsce</w:t>
            </w:r>
            <w:r w:rsidRPr="00FB6C91">
              <w:rPr>
                <w:b/>
                <w:i/>
                <w:color w:val="auto"/>
              </w:rPr>
              <w:t xml:space="preserve"> w domenie cybernetycznej i informacyjnej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144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Urmas Paet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k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k)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dalsze wzmacnianie odporności i rozwijanie możliwości reagowania na zagrożenia w czasie rzeczywistym, opracowanie środków zapobiegawczych i wyprzedzanie o krok zagrożeń zamiast tylko reagować na nie i analizować ataki, które już miały miejsce;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k)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dalsze wzmacnianie odporności</w:t>
            </w:r>
            <w:r w:rsidRPr="00FB6C91">
              <w:rPr>
                <w:b/>
                <w:i/>
                <w:color w:val="auto"/>
              </w:rPr>
              <w:t xml:space="preserve"> w oparciu o podejście obejmujące całą administrację rządową</w:t>
            </w:r>
            <w:r w:rsidRPr="00FB6C91">
              <w:rPr>
                <w:color w:val="auto"/>
              </w:rPr>
              <w:t xml:space="preserve"> i</w:t>
            </w:r>
            <w:r w:rsidRPr="00FB6C91">
              <w:rPr>
                <w:b/>
                <w:i/>
                <w:color w:val="auto"/>
              </w:rPr>
              <w:t xml:space="preserve"> całe społeczeństwo i</w:t>
            </w:r>
            <w:r w:rsidRPr="00FB6C91">
              <w:rPr>
                <w:color w:val="auto"/>
              </w:rPr>
              <w:t xml:space="preserve"> rozwijanie możliwości reagowania na zagrożenia w czasie rzeczywistym, opracowanie środków zapobiegawczych i wyprzedzanie o krok zagrożeń zamiast tylko reagować na nie i analizować ataki, które już miały miejsce;</w:t>
            </w:r>
            <w:r w:rsidRPr="00FB6C91">
              <w:rPr>
                <w:b/>
                <w:i/>
                <w:color w:val="auto"/>
              </w:rPr>
              <w:t xml:space="preserve"> współpracę ze służbami wywiadowczymi oraz INTCEN;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145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k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77794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ka)</w:t>
            </w:r>
            <w:r w:rsidRPr="00FB6C91">
              <w:rPr>
                <w:b/>
                <w:i/>
                <w:color w:val="auto"/>
              </w:rPr>
              <w:tab/>
              <w:t xml:space="preserve">opracowanie sposobów bliskiej współpracy ze Zjednoczonym Królestwem po brexicie w </w:t>
            </w:r>
            <w:r w:rsidR="0077794B" w:rsidRPr="00FB6C91">
              <w:rPr>
                <w:b/>
                <w:i/>
                <w:color w:val="auto"/>
              </w:rPr>
              <w:t xml:space="preserve">szerzej zakrojonych </w:t>
            </w:r>
            <w:r w:rsidR="004A54A9" w:rsidRPr="00FB6C91">
              <w:rPr>
                <w:b/>
                <w:i/>
                <w:color w:val="auto"/>
              </w:rPr>
              <w:t>wysiłkach</w:t>
            </w:r>
            <w:r w:rsidRPr="00FB6C91">
              <w:rPr>
                <w:b/>
                <w:i/>
                <w:color w:val="auto"/>
              </w:rPr>
              <w:t xml:space="preserve"> na rzecz przeciwdziałania dezinformacji i fałszywym informacjom na większą skalę, ze strategicznym wykorzystaniem brytyjskiej wiedzy fachowej, jak również dostępnych możliwości technologicznych, finansowych i innych;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146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l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l)</w:t>
            </w:r>
            <w:r w:rsidRPr="00FB6C91">
              <w:rPr>
                <w:b/>
                <w:i/>
                <w:color w:val="auto"/>
              </w:rPr>
              <w:tab/>
              <w:t>zwracanie szczególnej uwagi na znaczenie nie tylko zdemaskowania</w:t>
            </w:r>
            <w:r w:rsidRPr="00FB6C91">
              <w:rPr>
                <w:color w:val="auto"/>
              </w:rPr>
              <w:t>,</w:t>
            </w:r>
            <w:r w:rsidRPr="00FB6C91">
              <w:rPr>
                <w:b/>
                <w:i/>
                <w:color w:val="auto"/>
              </w:rPr>
              <w:t xml:space="preserve"> ale również zapewnienia jasnego przypisania autorstwa takich ataków,</w:t>
            </w:r>
            <w:r w:rsidRPr="00FB6C91">
              <w:rPr>
                <w:color w:val="auto"/>
              </w:rPr>
              <w:t xml:space="preserve"> w</w:t>
            </w:r>
            <w:r w:rsidRPr="00FB6C91">
              <w:rPr>
                <w:b/>
                <w:i/>
                <w:color w:val="auto"/>
              </w:rPr>
              <w:t xml:space="preserve"> tym publicznego wskazania sprawców, ich sponsorów i celów, jakie starali się osiągnąć, jak również zmierzenia skutków ataków na docelowych odbiorcach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2E77C8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l)</w:t>
            </w:r>
            <w:r w:rsidRPr="00FB6C91">
              <w:rPr>
                <w:b/>
                <w:i/>
                <w:color w:val="auto"/>
              </w:rPr>
              <w:tab/>
              <w:t>uważa</w:t>
            </w:r>
            <w:r w:rsidRPr="00FB6C91">
              <w:rPr>
                <w:color w:val="auto"/>
              </w:rPr>
              <w:t>,</w:t>
            </w:r>
            <w:r w:rsidRPr="00FB6C91">
              <w:rPr>
                <w:b/>
                <w:i/>
                <w:color w:val="auto"/>
              </w:rPr>
              <w:t xml:space="preserve"> że wszelkie podejmowane przez </w:t>
            </w:r>
            <w:r w:rsidR="002E77C8" w:rsidRPr="00FB6C91">
              <w:rPr>
                <w:b/>
                <w:i/>
                <w:color w:val="auto"/>
              </w:rPr>
              <w:t xml:space="preserve">organy </w:t>
            </w:r>
            <w:r w:rsidRPr="00FB6C91">
              <w:rPr>
                <w:b/>
                <w:i/>
                <w:color w:val="auto"/>
              </w:rPr>
              <w:t>publiczne, nawet europejskie, próby rozpowszechniania „oficjalnej prawdy” i przeciwdziałania tzw. wrogiej propagandzie przypominają najgorsz</w:t>
            </w:r>
            <w:r w:rsidR="002E77C8" w:rsidRPr="00FB6C91">
              <w:rPr>
                <w:b/>
                <w:i/>
                <w:color w:val="auto"/>
              </w:rPr>
              <w:t>e</w:t>
            </w:r>
            <w:r w:rsidRPr="00FB6C91">
              <w:rPr>
                <w:b/>
                <w:i/>
                <w:color w:val="auto"/>
              </w:rPr>
              <w:t xml:space="preserve"> praktyk</w:t>
            </w:r>
            <w:r w:rsidR="002E77C8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b/>
                <w:i/>
                <w:color w:val="auto"/>
              </w:rPr>
              <w:t xml:space="preserve"> reżimów totalitarnych i ośmieszą Unię i jej państwa członkowskie</w:t>
            </w:r>
            <w:r w:rsidRPr="00FB6C91">
              <w:rPr>
                <w:color w:val="auto"/>
              </w:rPr>
              <w:t xml:space="preserve"> w</w:t>
            </w:r>
            <w:r w:rsidRPr="00FB6C91">
              <w:rPr>
                <w:b/>
                <w:i/>
                <w:color w:val="auto"/>
              </w:rPr>
              <w:t xml:space="preserve"> oczach opinii publicznej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147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l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l)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</w:t>
            </w:r>
            <w:r w:rsidRPr="00FB6C91">
              <w:rPr>
                <w:b/>
                <w:i/>
                <w:color w:val="auto"/>
              </w:rPr>
              <w:t xml:space="preserve"> na znaczenie</w:t>
            </w:r>
            <w:r w:rsidRPr="00FB6C91">
              <w:rPr>
                <w:color w:val="auto"/>
              </w:rPr>
              <w:t xml:space="preserve"> nie tylko</w:t>
            </w:r>
            <w:r w:rsidRPr="00FB6C91">
              <w:rPr>
                <w:b/>
                <w:i/>
                <w:color w:val="auto"/>
              </w:rPr>
              <w:t xml:space="preserve"> zdemaskowania</w:t>
            </w:r>
            <w:r w:rsidRPr="00FB6C91">
              <w:rPr>
                <w:color w:val="auto"/>
              </w:rPr>
              <w:t>, ale</w:t>
            </w:r>
            <w:r w:rsidRPr="00FB6C91">
              <w:rPr>
                <w:b/>
                <w:i/>
                <w:color w:val="auto"/>
              </w:rPr>
              <w:t xml:space="preserve"> również zapewnienia jasnego przypisania autorstwa takich</w:t>
            </w:r>
            <w:r w:rsidRPr="00FB6C91">
              <w:rPr>
                <w:color w:val="auto"/>
              </w:rPr>
              <w:t xml:space="preserve"> ataków, w tym </w:t>
            </w:r>
            <w:r w:rsidRPr="00FB6C91">
              <w:rPr>
                <w:b/>
                <w:i/>
                <w:color w:val="auto"/>
              </w:rPr>
              <w:t>publicznego wskazania sprawców, ich sponsorów</w:t>
            </w:r>
            <w:r w:rsidRPr="00FB6C91">
              <w:rPr>
                <w:color w:val="auto"/>
              </w:rPr>
              <w:t xml:space="preserve"> i celów, jakie starali się osiągnąć, jak również </w:t>
            </w:r>
            <w:r w:rsidRPr="00FB6C91">
              <w:rPr>
                <w:b/>
                <w:i/>
                <w:color w:val="auto"/>
              </w:rPr>
              <w:t>zmierzenia</w:t>
            </w:r>
            <w:r w:rsidRPr="00FB6C91">
              <w:rPr>
                <w:color w:val="auto"/>
              </w:rPr>
              <w:t xml:space="preserve"> skutków ataków na docelowych odbiorcach;</w:t>
            </w:r>
          </w:p>
        </w:tc>
        <w:tc>
          <w:tcPr>
            <w:tcW w:w="4876" w:type="dxa"/>
          </w:tcPr>
          <w:p w:rsidR="00DC0435" w:rsidRPr="00FB6C91" w:rsidRDefault="00DC0435" w:rsidP="0043780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l)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nie tylko</w:t>
            </w:r>
            <w:r w:rsidRPr="00FB6C91">
              <w:rPr>
                <w:b/>
                <w:i/>
                <w:color w:val="auto"/>
              </w:rPr>
              <w:t xml:space="preserve"> na dekonstrukcję rozpowszechnionych przekonań i błędnych informacji</w:t>
            </w:r>
            <w:r w:rsidRPr="00FB6C91">
              <w:rPr>
                <w:color w:val="auto"/>
              </w:rPr>
              <w:t>, ale</w:t>
            </w:r>
            <w:r w:rsidRPr="00FB6C91">
              <w:rPr>
                <w:b/>
                <w:i/>
                <w:color w:val="auto"/>
              </w:rPr>
              <w:t xml:space="preserve"> także na identyfikację sprawców</w:t>
            </w:r>
            <w:r w:rsidRPr="00FB6C91">
              <w:rPr>
                <w:color w:val="auto"/>
              </w:rPr>
              <w:t xml:space="preserve"> ataków, w tym </w:t>
            </w:r>
            <w:r w:rsidRPr="00FB6C91">
              <w:rPr>
                <w:b/>
                <w:i/>
                <w:color w:val="auto"/>
              </w:rPr>
              <w:t>publiczne wskazani</w:t>
            </w:r>
            <w:r w:rsidR="002E77C8" w:rsidRPr="00FB6C91">
              <w:rPr>
                <w:b/>
                <w:i/>
                <w:color w:val="auto"/>
              </w:rPr>
              <w:t>e</w:t>
            </w:r>
            <w:r w:rsidRPr="00FB6C91">
              <w:rPr>
                <w:b/>
                <w:i/>
                <w:color w:val="auto"/>
              </w:rPr>
              <w:t xml:space="preserve"> ich zleceniodawców</w:t>
            </w:r>
            <w:r w:rsidRPr="00FB6C91">
              <w:rPr>
                <w:color w:val="auto"/>
              </w:rPr>
              <w:t xml:space="preserve"> i celów, jakie starali się osiągnąć, jak również </w:t>
            </w:r>
            <w:r w:rsidRPr="00FB6C91">
              <w:rPr>
                <w:b/>
                <w:i/>
                <w:color w:val="auto"/>
              </w:rPr>
              <w:t>zmierzeni</w:t>
            </w:r>
            <w:r w:rsidR="0043780F" w:rsidRPr="00FB6C91">
              <w:rPr>
                <w:b/>
                <w:i/>
                <w:color w:val="auto"/>
              </w:rPr>
              <w:t>e</w:t>
            </w:r>
            <w:r w:rsidRPr="00FB6C91">
              <w:rPr>
                <w:color w:val="auto"/>
              </w:rPr>
              <w:t xml:space="preserve"> skutków ataków na docelowych odbiorcach</w:t>
            </w:r>
            <w:r w:rsidRPr="00FB6C91">
              <w:rPr>
                <w:b/>
                <w:i/>
                <w:color w:val="auto"/>
              </w:rPr>
              <w:t>, w szczególności na grupach najbardziej narażonych, takich jak dzieci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148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l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l)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znaczenie nie tylko zdemaskowania, ale również zapewnienia jasnego przypisania autorstwa takich ataków,</w:t>
            </w:r>
            <w:r w:rsidRPr="00FB6C91">
              <w:rPr>
                <w:b/>
                <w:i/>
                <w:color w:val="auto"/>
              </w:rPr>
              <w:t xml:space="preserve"> w tym publicznego wskazania sprawców,</w:t>
            </w:r>
            <w:r w:rsidRPr="00FB6C91">
              <w:rPr>
                <w:color w:val="auto"/>
              </w:rPr>
              <w:t xml:space="preserve"> ich sponsorów i celów, jakie starali się osiągnąć, jak również zmierzenia skutków ataków na docelowych odbiorcach;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l)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znaczenie nie tylko zdemaskowania, ale również zapewnienia jasnego przypisania autorstwa takich ataków, ich sponsorów i celów, jakie starali się osiągnąć, jak również zmierzenia skutków ataków na docelowych odbiorcach;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149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María Teresa Giménez Barbat,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l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l)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znaczenie nie tylko zdemaskowania, ale również zapewnienia jasnego przypisania autorstwa takich ataków, w tym publicznego wskazania sprawców, ich sponsorów i celów, jakie starali się osiągnąć, jak również zmierzenia skutków ataków na docelowych odbiorcach;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l)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zwracanie szczególnej uwagi na znaczenie nie tylko zdemaskowania</w:t>
            </w:r>
            <w:r w:rsidRPr="00FB6C91">
              <w:rPr>
                <w:b/>
                <w:i/>
                <w:color w:val="auto"/>
              </w:rPr>
              <w:t xml:space="preserve"> i ujawniania</w:t>
            </w:r>
            <w:r w:rsidRPr="00FB6C91">
              <w:rPr>
                <w:color w:val="auto"/>
              </w:rPr>
              <w:t>, ale również zapewnienia jasnego przypisania autorstwa takich ataków, w tym publicznego wskazania sprawców, ich sponsorów i celów, jakie starali się osiągnąć, jak również zmierzenia skutków ataków na docelowych odbiorcach;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150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m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m)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 społeczeństwa obywatelskiego i społeczności ekspertów w dalsze ulepszanie środków mających na celu weryfikację faktów i ujawnianie dezinformacji, pogłębienie badań</w:t>
            </w:r>
            <w:r w:rsidRPr="00FB6C91">
              <w:rPr>
                <w:b/>
                <w:i/>
                <w:color w:val="auto"/>
              </w:rPr>
              <w:t xml:space="preserve"> i analiz</w:t>
            </w:r>
            <w:r w:rsidRPr="00FB6C91">
              <w:rPr>
                <w:color w:val="auto"/>
              </w:rPr>
              <w:t xml:space="preserve"> dotyczących modyfikacji informacji;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m)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 społeczeństwa obywatelskiego i społeczności ekspertów w dalsze ulepszanie środków mających na celu weryfikację faktów i ujawnianie dezinformacji, pogłębienie badań dotyczących modyfikacji informacji</w:t>
            </w:r>
            <w:r w:rsidRPr="00FB6C91">
              <w:rPr>
                <w:b/>
                <w:i/>
                <w:color w:val="auto"/>
              </w:rPr>
              <w:t xml:space="preserve"> i bardziej skuteczne analizowanie takich modyfikacji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151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Ramona Nicole Mănescu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m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m)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 społeczeństwa obywatelskiego</w:t>
            </w:r>
            <w:r w:rsidRPr="00FB6C91">
              <w:rPr>
                <w:b/>
                <w:i/>
                <w:color w:val="auto"/>
              </w:rPr>
              <w:t xml:space="preserve"> i społeczności ekspertów</w:t>
            </w:r>
            <w:r w:rsidRPr="00FB6C91">
              <w:rPr>
                <w:color w:val="auto"/>
              </w:rPr>
              <w:t xml:space="preserve"> w dalsze ulepszanie środków mających na celu weryfikację faktów i ujawnianie dezinformacji, pogłębienie badań i analiz dotyczących modyfikacji informacji;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m)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</w:t>
            </w:r>
            <w:r w:rsidRPr="00FB6C91">
              <w:rPr>
                <w:b/>
                <w:i/>
                <w:color w:val="auto"/>
              </w:rPr>
              <w:t xml:space="preserve"> społeczności ekspertów ze</w:t>
            </w:r>
            <w:r w:rsidRPr="00FB6C91">
              <w:rPr>
                <w:color w:val="auto"/>
              </w:rPr>
              <w:t xml:space="preserve"> społeczeństwa obywatelskiego w</w:t>
            </w:r>
            <w:r w:rsidRPr="00FB6C91">
              <w:rPr>
                <w:b/>
                <w:i/>
                <w:color w:val="auto"/>
              </w:rPr>
              <w:t xml:space="preserve"> oddolne działania związane z cyberprzestrzenią ukierunkowane na</w:t>
            </w:r>
            <w:r w:rsidRPr="00FB6C91">
              <w:rPr>
                <w:color w:val="auto"/>
              </w:rPr>
              <w:t xml:space="preserve"> dalsze ulepszanie środków mających na celu weryfikację faktów i ujawnianie dezinformacji, pogłębienie badań i analiz dotyczących modyfikacji informacji;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152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m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m)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 społeczeństwa obywatelskiego</w:t>
            </w:r>
            <w:r w:rsidRPr="00FB6C91">
              <w:rPr>
                <w:b/>
                <w:i/>
                <w:color w:val="auto"/>
              </w:rPr>
              <w:t xml:space="preserve"> i</w:t>
            </w:r>
            <w:r w:rsidRPr="00FB6C91">
              <w:rPr>
                <w:color w:val="auto"/>
              </w:rPr>
              <w:t xml:space="preserve"> społeczności ekspertów w dalsze ulepszanie środków mających na celu weryfikację faktów i ujawnianie dezinformacji, pogłębienie badań i analiz dotyczących modyfikacji informacji;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m)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 społeczeństwa obywatelskiego</w:t>
            </w:r>
            <w:r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color w:val="auto"/>
              </w:rPr>
              <w:t xml:space="preserve"> społeczności ekspertów</w:t>
            </w:r>
            <w:r w:rsidRPr="00FB6C91">
              <w:rPr>
                <w:b/>
                <w:i/>
                <w:color w:val="auto"/>
              </w:rPr>
              <w:t xml:space="preserve">, instytucji prywatnych (w tym przedsiębiorstw technologicznych) i środowisk akademickich </w:t>
            </w:r>
            <w:r w:rsidRPr="00FB6C91">
              <w:rPr>
                <w:color w:val="auto"/>
              </w:rPr>
              <w:t>w dalsze ulepszanie środków mających na celu weryfikację faktów i ujawnianie dezinformacji, pogłębienie badań i analiz dotyczących modyfikacji informacji;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153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Rebecca Harms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r w:rsidRPr="00FB6C91">
        <w:rPr>
          <w:rStyle w:val="HideTWBExt"/>
        </w:rPr>
        <w:t>&lt;AuNomDe&gt;</w:t>
      </w:r>
      <w:r w:rsidRPr="00FB6C91">
        <w:rPr>
          <w:rStyle w:val="HideTWBInt"/>
        </w:rPr>
        <w:t>{Verts/ALE}</w:t>
      </w:r>
      <w:r w:rsidRPr="00FB6C91">
        <w:t>w imieniu grupy Verts/ALE</w:t>
      </w:r>
      <w:r w:rsidRPr="00FB6C91">
        <w:rPr>
          <w:rStyle w:val="HideTWBExt"/>
        </w:rPr>
        <w:t>&lt;/AuNomDe&gt;</w:t>
      </w:r>
    </w:p>
    <w:p w:rsidR="00DC0435" w:rsidRPr="00FB6C91" w:rsidRDefault="00DC0435" w:rsidP="00DC0435">
      <w:r w:rsidRPr="00FB6C91">
        <w:rPr>
          <w:rStyle w:val="HideTWBExt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m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m)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 społeczeństwa obywatelskiego</w:t>
            </w:r>
            <w:r w:rsidRPr="00FB6C91">
              <w:rPr>
                <w:b/>
                <w:i/>
                <w:color w:val="auto"/>
              </w:rPr>
              <w:t xml:space="preserve"> i</w:t>
            </w:r>
            <w:r w:rsidRPr="00FB6C91">
              <w:rPr>
                <w:color w:val="auto"/>
              </w:rPr>
              <w:t xml:space="preserve"> społeczności ekspertów w dalsze ulepszanie środków mających na celu weryfikację faktów i ujawnianie dezinformacji, pogłębienie badań i analiz dotyczących modyfikacji informacji;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m)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 społeczeństwa obywatelskiego</w:t>
            </w:r>
            <w:r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color w:val="auto"/>
              </w:rPr>
              <w:t xml:space="preserve"> społeczności ekspertów</w:t>
            </w:r>
            <w:r w:rsidRPr="00FB6C91">
              <w:rPr>
                <w:b/>
                <w:i/>
                <w:color w:val="auto"/>
              </w:rPr>
              <w:t xml:space="preserve"> i wszystkich odpowiednich zainteresowanych stron,</w:t>
            </w:r>
            <w:r w:rsidRPr="00FB6C91">
              <w:rPr>
                <w:color w:val="auto"/>
              </w:rPr>
              <w:t xml:space="preserve"> </w:t>
            </w:r>
            <w:r w:rsidRPr="00FB6C91">
              <w:rPr>
                <w:b/>
                <w:i/>
                <w:color w:val="auto"/>
              </w:rPr>
              <w:t>w tym głównych stowarzyszeń prasowych, dziennikarskich i medialnych</w:t>
            </w:r>
            <w:r w:rsidR="0043780F"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Pr="00FB6C91">
              <w:rPr>
                <w:color w:val="auto"/>
              </w:rPr>
              <w:t>w dalsze ulepszanie środków mających na celu weryfikację faktów i ujawnianie dezinformacji, pogłębienie badań i analiz dotyczących modyfikacji informacji;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154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Eugen Freund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m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m)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 społeczeństwa obywatelskiego i społeczności ekspertów w dalsze ulepszanie środków mających na celu weryfikację faktów i ujawnianie dezinformacji, pogłębienie badań i analiz dotyczących modyfikacji informacji;</w:t>
            </w:r>
          </w:p>
        </w:tc>
        <w:tc>
          <w:tcPr>
            <w:tcW w:w="4876" w:type="dxa"/>
          </w:tcPr>
          <w:p w:rsidR="00DC0435" w:rsidRPr="00FB6C91" w:rsidRDefault="00DC0435" w:rsidP="0043780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m)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 społeczeństwa obywatelskiego i społeczności ekspertów w dalsze ulepszanie środków mających na celu weryfikację faktów i ujawnianie dezinformacji, pogłębienie badań i analiz dotyczących modyfikacji informacji;</w:t>
            </w:r>
            <w:r w:rsidRPr="00FB6C91">
              <w:rPr>
                <w:b/>
                <w:i/>
                <w:color w:val="auto"/>
              </w:rPr>
              <w:t xml:space="preserve"> rozważenie nagradzania inicjatyw, które mają celu zwalczanie kampanii dezinformacyjnych, lub zapewniania takim inicjatywom środków finansowych; promowanie edukacji medialnej dla obywateli</w:t>
            </w:r>
            <w:r w:rsidR="0043780F" w:rsidRPr="00FB6C91">
              <w:rPr>
                <w:b/>
                <w:i/>
                <w:color w:val="auto"/>
              </w:rPr>
              <w:t xml:space="preserve"> europejskich</w:t>
            </w:r>
            <w:r w:rsidRPr="00FB6C91">
              <w:rPr>
                <w:b/>
                <w:i/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155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m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77794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ma)</w:t>
            </w:r>
            <w:r w:rsidRPr="00FB6C91">
              <w:rPr>
                <w:b/>
                <w:i/>
                <w:color w:val="auto"/>
              </w:rPr>
              <w:tab/>
              <w:t xml:space="preserve">promowanie umiejętności korzystania z informacji </w:t>
            </w:r>
            <w:r w:rsidR="0077794B" w:rsidRPr="00FB6C91">
              <w:rPr>
                <w:b/>
                <w:i/>
                <w:color w:val="auto"/>
              </w:rPr>
              <w:t>oraz</w:t>
            </w:r>
            <w:r w:rsidRPr="00FB6C91">
              <w:rPr>
                <w:b/>
                <w:i/>
                <w:color w:val="auto"/>
              </w:rPr>
              <w:t xml:space="preserve"> silnego profesjonalnego dziennikarstwa w ich społeczeństwach, w tym w programach szkolnych, ponieważ wysokiej jakości dziennikarstwo ma zasadnicze znaczenie dla budowania publicznego zaufania i korygowania fałszywych informacji i dezinformacji bez ich sankcjonowania;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156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Cristian Dan Preda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m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ma)</w:t>
            </w:r>
            <w:r w:rsidRPr="00FB6C91">
              <w:rPr>
                <w:b/>
                <w:i/>
                <w:color w:val="auto"/>
              </w:rPr>
              <w:tab/>
              <w:t>zwracanie szczególnej uwagi na potrzebę poprawy umiejętności korzystania z mediów i krytycznego myślenia przez szkolenie i kształcenie, podnoszenie świadomości i promowanie niezależnego dziennikarstwa śledczego w UE i jej sąsiedztwie;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157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María Teresa Giménez Barbat, Marietje Schaake,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m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77794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ma)</w:t>
            </w:r>
            <w:r w:rsidRPr="00FB6C91">
              <w:rPr>
                <w:b/>
                <w:i/>
                <w:color w:val="auto"/>
              </w:rPr>
              <w:tab/>
              <w:t xml:space="preserve">podnoszenie świadomości na temat negatywnego wpływu dezinformacji </w:t>
            </w:r>
            <w:r w:rsidR="0077794B" w:rsidRPr="00FB6C91">
              <w:rPr>
                <w:b/>
                <w:i/>
                <w:color w:val="auto"/>
              </w:rPr>
              <w:t>za pomocą</w:t>
            </w:r>
            <w:r w:rsidRPr="00FB6C91">
              <w:rPr>
                <w:b/>
                <w:i/>
                <w:color w:val="auto"/>
              </w:rPr>
              <w:t xml:space="preserve"> specjaln</w:t>
            </w:r>
            <w:r w:rsidR="0077794B" w:rsidRPr="00FB6C91">
              <w:rPr>
                <w:b/>
                <w:i/>
                <w:color w:val="auto"/>
              </w:rPr>
              <w:t>ych</w:t>
            </w:r>
            <w:r w:rsidRPr="00FB6C91">
              <w:rPr>
                <w:b/>
                <w:i/>
                <w:color w:val="auto"/>
              </w:rPr>
              <w:t xml:space="preserve"> kampani</w:t>
            </w:r>
            <w:r w:rsidR="0077794B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b/>
                <w:i/>
                <w:color w:val="auto"/>
              </w:rPr>
              <w:t xml:space="preserve"> informacyjn</w:t>
            </w:r>
            <w:r w:rsidR="0077794B" w:rsidRPr="00FB6C91">
              <w:rPr>
                <w:b/>
                <w:i/>
                <w:color w:val="auto"/>
              </w:rPr>
              <w:t>ych</w:t>
            </w:r>
            <w:r w:rsidRPr="00FB6C91">
              <w:rPr>
                <w:b/>
                <w:i/>
                <w:color w:val="auto"/>
              </w:rPr>
              <w:t>, a także seminari</w:t>
            </w:r>
            <w:r w:rsidR="0077794B" w:rsidRPr="00FB6C91">
              <w:rPr>
                <w:b/>
                <w:i/>
                <w:color w:val="auto"/>
              </w:rPr>
              <w:t>ów i szkoleń</w:t>
            </w:r>
            <w:r w:rsidRPr="00FB6C91">
              <w:rPr>
                <w:b/>
                <w:i/>
                <w:color w:val="auto"/>
              </w:rPr>
              <w:t xml:space="preserve"> dla mediów, osób wywierających wpływ i kształtujących opinię publiczną w UE i jej sąsiedztwie;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158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Patricia Lalonde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m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ma)</w:t>
            </w:r>
            <w:r w:rsidRPr="00FB6C91">
              <w:rPr>
                <w:b/>
                <w:i/>
                <w:color w:val="auto"/>
              </w:rPr>
              <w:tab/>
              <w:t>opracowywanie we współpracy z państwami członkowskimi i społeczeństwem obywatelskim szkoleń w zakresie krytycznej analizy i fałszywych informacji, z uwagi na rosnącą ekspozycję obywateli na media społecznościowe;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159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m b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mb)</w:t>
            </w:r>
            <w:r w:rsidRPr="00FB6C91">
              <w:rPr>
                <w:b/>
                <w:i/>
                <w:color w:val="auto"/>
              </w:rPr>
              <w:tab/>
              <w:t>uznanie osiągnięć sojuszników UE, takich jak USA i Kanada, w zwalczaniu propagandy pochodzącej od stron trzecich; wzywa do ustanowienia zorganizowanej współpracy między UE a tymi krajami, z uwzględnieniem Zjednoczonego Królestwa po brexicie;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160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María Teresa Giménez Barbat, Marietje Schaake,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m b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43780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mb)</w:t>
            </w:r>
            <w:r w:rsidRPr="00FB6C91">
              <w:rPr>
                <w:b/>
                <w:i/>
                <w:color w:val="auto"/>
              </w:rPr>
              <w:tab/>
              <w:t xml:space="preserve">wspieranie współpracy transgranicznej w zakresie programów na rzecz umiejętności korzystania z mediów oraz promowanie narzędzi wspierających umiejętności korzystania z mediów, takich jak unijna biblioteka </w:t>
            </w:r>
            <w:r w:rsidR="0043780F" w:rsidRPr="00FB6C91">
              <w:rPr>
                <w:b/>
                <w:i/>
                <w:color w:val="auto"/>
              </w:rPr>
              <w:t xml:space="preserve">internetowa </w:t>
            </w:r>
            <w:r w:rsidRPr="00FB6C91">
              <w:rPr>
                <w:b/>
                <w:i/>
                <w:color w:val="auto"/>
              </w:rPr>
              <w:t>i centrum edukacji wspierające umiejętności korzystania z mediów;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161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m c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43780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mc)</w:t>
            </w:r>
            <w:r w:rsidRPr="00FB6C91">
              <w:rPr>
                <w:b/>
                <w:i/>
                <w:color w:val="auto"/>
              </w:rPr>
              <w:tab/>
              <w:t xml:space="preserve">pozytywne odniesienie się do zestawu środków przyjętych przez NATO w celu przeciwdziałania nowym typom zagrożeń hybrydowych oraz </w:t>
            </w:r>
            <w:r w:rsidR="0043780F" w:rsidRPr="00FB6C91">
              <w:rPr>
                <w:b/>
                <w:i/>
                <w:color w:val="auto"/>
              </w:rPr>
              <w:t xml:space="preserve">do </w:t>
            </w:r>
            <w:r w:rsidRPr="00FB6C91">
              <w:rPr>
                <w:b/>
                <w:i/>
                <w:color w:val="auto"/>
              </w:rPr>
              <w:t>wspólnego komunikatu w sprawie współpracy UE–NATO w tej dziedzinie; w</w:t>
            </w:r>
            <w:r w:rsidR="0043780F" w:rsidRPr="00FB6C91">
              <w:rPr>
                <w:b/>
                <w:i/>
                <w:color w:val="auto"/>
              </w:rPr>
              <w:t xml:space="preserve">ezwanie </w:t>
            </w:r>
            <w:r w:rsidRPr="00FB6C91">
              <w:rPr>
                <w:b/>
                <w:i/>
                <w:color w:val="auto"/>
              </w:rPr>
              <w:t>UE do zapewnienia skutecznego i szybkiego wdrożenia tych zaleceń, również na poziomie WPBiO;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162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m d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43780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md)</w:t>
            </w:r>
            <w:r w:rsidRPr="00FB6C91">
              <w:rPr>
                <w:b/>
                <w:i/>
                <w:color w:val="auto"/>
              </w:rPr>
              <w:tab/>
              <w:t xml:space="preserve">zwiększenie zdolności do </w:t>
            </w:r>
            <w:r w:rsidR="0043780F" w:rsidRPr="00FB6C91">
              <w:rPr>
                <w:b/>
                <w:i/>
                <w:color w:val="auto"/>
              </w:rPr>
              <w:t xml:space="preserve">wskazywania </w:t>
            </w:r>
            <w:r w:rsidRPr="00FB6C91">
              <w:rPr>
                <w:b/>
                <w:i/>
                <w:color w:val="auto"/>
              </w:rPr>
              <w:t>autor</w:t>
            </w:r>
            <w:r w:rsidR="0043780F" w:rsidRPr="00FB6C91">
              <w:rPr>
                <w:b/>
                <w:i/>
                <w:color w:val="auto"/>
              </w:rPr>
              <w:t>ów</w:t>
            </w:r>
            <w:r w:rsidRPr="00FB6C91">
              <w:rPr>
                <w:b/>
                <w:i/>
                <w:color w:val="auto"/>
              </w:rPr>
              <w:t xml:space="preserve"> wrogich działań, tak aby określać nie tylko narzędzia stosowane w przypadku jakiegokolwiek naruszenia, ale także źródła, pochodzenie i sprawców wrogich działań, któr</w:t>
            </w:r>
            <w:r w:rsidR="0043780F" w:rsidRPr="00FB6C91">
              <w:rPr>
                <w:b/>
                <w:i/>
                <w:color w:val="auto"/>
              </w:rPr>
              <w:t>ych</w:t>
            </w:r>
            <w:r w:rsidRPr="00FB6C91">
              <w:rPr>
                <w:b/>
                <w:i/>
                <w:color w:val="auto"/>
              </w:rPr>
              <w:t xml:space="preserve"> należy wyraźnie identyfikować, ujawniać i karać;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163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m e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me)</w:t>
            </w:r>
            <w:r w:rsidRPr="00FB6C91">
              <w:rPr>
                <w:b/>
                <w:i/>
                <w:color w:val="auto"/>
              </w:rPr>
              <w:tab/>
              <w:t>upublicznianie wszystkich zdemaskowanych przypadków wrogiej propagandy wraz ze szczegółowym arkuszem informacyjnym, który określa zastosowaną metodykę, źródło naruszenia, pochodzenie ataku, sprawców i ostateczny cel, tak aby ostrzegać społeczeństwo w sposób umożliwiający dotarcie do docelowych odbiorców danego przypadku wrogiej propagandy;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164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m f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4D4BB3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mf)</w:t>
            </w:r>
            <w:r w:rsidRPr="00FB6C91">
              <w:rPr>
                <w:b/>
                <w:i/>
                <w:color w:val="auto"/>
              </w:rPr>
              <w:tab/>
              <w:t xml:space="preserve">zlecenie dogłębnych </w:t>
            </w:r>
            <w:r w:rsidR="004D4BB3" w:rsidRPr="00FB6C91">
              <w:rPr>
                <w:b/>
                <w:i/>
                <w:color w:val="auto"/>
              </w:rPr>
              <w:t>ekspertyz</w:t>
            </w:r>
            <w:r w:rsidRPr="00FB6C91">
              <w:rPr>
                <w:b/>
                <w:i/>
                <w:color w:val="auto"/>
              </w:rPr>
              <w:t xml:space="preserve"> i badań socjologicznych nad skutkami wrogiej propagandy dla odbiorców docelowych, które określą najlepsze sposoby odwrócenia tych skutków;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165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Śródtytuł 5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Europejskie podejście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166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n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n)</w:t>
            </w:r>
            <w:r w:rsidRPr="00FB6C91">
              <w:rPr>
                <w:b/>
                <w:i/>
                <w:color w:val="auto"/>
              </w:rPr>
              <w:tab/>
              <w:t>zauważenie wymiernych rezultatów osiągniętych przez grupę zadaniową East StratCom; dalsze wspieranie grupy zadaniowej East StratCom, która odkąd została stworzona, zdemaskowała ponad 4 000 przypadków kampanii dezinformacyjnych na różne tematy;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167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n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n)</w:t>
            </w:r>
            <w:r w:rsidRPr="00FB6C91">
              <w:rPr>
                <w:b/>
                <w:i/>
                <w:color w:val="auto"/>
              </w:rPr>
              <w:tab/>
              <w:t>zauważenie wymiernych rezultatów osiągniętych przez grupę zadaniową East StratCom; dalsze wspieranie grupy zadaniowej East StratCom, która odkąd została stworzona, zdemaskowała ponad 4 000 przypadków kampanii dezinformacyjnych na różne tematy;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168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n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n)</w:t>
            </w:r>
            <w:r w:rsidRPr="00FB6C91">
              <w:rPr>
                <w:b/>
                <w:i/>
                <w:color w:val="auto"/>
              </w:rPr>
              <w:tab/>
              <w:t>zauważenie wymiernych rezultatów osiągniętych</w:t>
            </w:r>
            <w:r w:rsidRPr="00FB6C91">
              <w:rPr>
                <w:color w:val="auto"/>
              </w:rPr>
              <w:t xml:space="preserve"> przez grupę zadaniową East StratCom;</w:t>
            </w:r>
            <w:r w:rsidRPr="00FB6C91">
              <w:rPr>
                <w:b/>
                <w:i/>
                <w:color w:val="auto"/>
              </w:rPr>
              <w:t xml:space="preserve"> dalsze wspieranie</w:t>
            </w:r>
            <w:r w:rsidRPr="00FB6C91">
              <w:rPr>
                <w:color w:val="auto"/>
              </w:rPr>
              <w:t xml:space="preserve"> grupy zadaniowej East StratCom,</w:t>
            </w:r>
            <w:r w:rsidRPr="00FB6C91">
              <w:rPr>
                <w:b/>
                <w:i/>
                <w:color w:val="auto"/>
              </w:rPr>
              <w:t xml:space="preserve"> która odkąd została stworzona, zdemaskowała ponad 4 000 przypadków kampanii dezinformacyjnych na różne tematy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n)</w:t>
            </w:r>
            <w:r w:rsidRPr="00FB6C91">
              <w:rPr>
                <w:b/>
                <w:i/>
                <w:color w:val="auto"/>
              </w:rPr>
              <w:tab/>
              <w:t>uważa, że wymierne rezultaty osiągnięte</w:t>
            </w:r>
            <w:r w:rsidRPr="00FB6C91">
              <w:rPr>
                <w:color w:val="auto"/>
              </w:rPr>
              <w:t xml:space="preserve"> przez grupę zadaniową East StratCom</w:t>
            </w:r>
            <w:r w:rsidRPr="00FB6C91">
              <w:rPr>
                <w:b/>
                <w:i/>
                <w:color w:val="auto"/>
              </w:rPr>
              <w:t xml:space="preserve"> są bardzo słabe</w:t>
            </w:r>
            <w:r w:rsidRPr="00FB6C91">
              <w:rPr>
                <w:color w:val="auto"/>
              </w:rPr>
              <w:t>;</w:t>
            </w:r>
            <w:r w:rsidR="006C3C5E" w:rsidRPr="00FB6C91">
              <w:rPr>
                <w:b/>
                <w:i/>
                <w:color w:val="auto"/>
              </w:rPr>
              <w:t xml:space="preserve"> </w:t>
            </w:r>
            <w:r w:rsidRPr="00FB6C91">
              <w:rPr>
                <w:b/>
                <w:i/>
                <w:color w:val="auto"/>
              </w:rPr>
              <w:t>wzywa do zamknięcia</w:t>
            </w:r>
            <w:r w:rsidRPr="00FB6C91">
              <w:rPr>
                <w:color w:val="auto"/>
              </w:rPr>
              <w:t xml:space="preserve"> grupy zadaniowej East StratCom,</w:t>
            </w:r>
            <w:r w:rsidRPr="00FB6C91">
              <w:rPr>
                <w:b/>
                <w:i/>
                <w:color w:val="auto"/>
              </w:rPr>
              <w:t xml:space="preserve"> której „odkrycia” są śmieszne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169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n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n)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zauważenie wymiernych rezultatów osiągniętych przez grupę zadaniową East StratCom; dalsze wspieranie grupy zadaniowej East StratCom</w:t>
            </w:r>
            <w:r w:rsidRPr="00FB6C91">
              <w:rPr>
                <w:b/>
                <w:i/>
                <w:color w:val="auto"/>
              </w:rPr>
              <w:t>, która odkąd została stworzona, zdemaskowała ponad 4 000 przypadków kampanii dezinformacyjnych na różne tematy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43780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n)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zauważenie wymiernych rezultatów osiągniętych przez grupę zadaniową East StratCom;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Pr="00FB6C91">
              <w:rPr>
                <w:color w:val="auto"/>
              </w:rPr>
              <w:t>dalsze wspieranie grupy zadaniowej East StratCom</w:t>
            </w:r>
            <w:r w:rsidRPr="00FB6C91">
              <w:rPr>
                <w:b/>
                <w:i/>
                <w:color w:val="auto"/>
              </w:rPr>
              <w:t xml:space="preserve"> po przeanalizowaniu jej mocnych i słabych stron oraz potrzebnych usprawnień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170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n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n)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zauważenie wymiernych rezultatów osiągniętych przez grupę zadaniową East StratCom; dalsze wspieranie grupy zadaniowej East StratCom,</w:t>
            </w:r>
            <w:r w:rsidRPr="00FB6C91">
              <w:rPr>
                <w:b/>
                <w:i/>
                <w:color w:val="auto"/>
              </w:rPr>
              <w:t xml:space="preserve"> która</w:t>
            </w:r>
            <w:r w:rsidRPr="00FB6C91">
              <w:rPr>
                <w:color w:val="auto"/>
              </w:rPr>
              <w:t xml:space="preserve"> odkąd została stworzona, zdemaskowała ponad 4 000 przypadków kampanii dezinformacyjnych na różne tematy;</w:t>
            </w:r>
          </w:p>
        </w:tc>
        <w:tc>
          <w:tcPr>
            <w:tcW w:w="4876" w:type="dxa"/>
          </w:tcPr>
          <w:p w:rsidR="00DC0435" w:rsidRPr="00FB6C91" w:rsidRDefault="00DC0435" w:rsidP="0043780F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n)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zauważenie wymiernych rezultatów osiągniętych przez grupę zadaniową East StratCom</w:t>
            </w:r>
            <w:r w:rsidRPr="00FB6C91">
              <w:rPr>
                <w:b/>
                <w:i/>
                <w:color w:val="auto"/>
              </w:rPr>
              <w:t>, w tym stworzenia stron internetowych takich jak euvsdisinfo.eu i konta @EUmythbuster na portalu Twitter</w:t>
            </w:r>
            <w:r w:rsidRPr="00FB6C91">
              <w:rPr>
                <w:color w:val="auto"/>
              </w:rPr>
              <w:t>; dalsze wspieranie grupy zadaniowej East StratCom</w:t>
            </w:r>
            <w:r w:rsidRPr="00FB6C91">
              <w:rPr>
                <w:b/>
                <w:i/>
                <w:color w:val="auto"/>
              </w:rPr>
              <w:t xml:space="preserve"> i uznanie jej za wysoce wartościową pod względem wyników; podkreśl</w:t>
            </w:r>
            <w:r w:rsidR="0043780F" w:rsidRPr="00FB6C91">
              <w:rPr>
                <w:b/>
                <w:i/>
                <w:color w:val="auto"/>
              </w:rPr>
              <w:t>enie</w:t>
            </w:r>
            <w:r w:rsidRPr="00FB6C91">
              <w:rPr>
                <w:color w:val="auto"/>
              </w:rPr>
              <w:t>,</w:t>
            </w:r>
            <w:r w:rsidRPr="00FB6C91">
              <w:rPr>
                <w:b/>
                <w:i/>
                <w:color w:val="auto"/>
              </w:rPr>
              <w:t xml:space="preserve"> że</w:t>
            </w:r>
            <w:r w:rsidRPr="00FB6C91">
              <w:rPr>
                <w:color w:val="auto"/>
              </w:rPr>
              <w:t xml:space="preserve"> odkąd została stworzona,</w:t>
            </w:r>
            <w:r w:rsidRPr="00FB6C91">
              <w:rPr>
                <w:b/>
                <w:i/>
                <w:color w:val="auto"/>
              </w:rPr>
              <w:t xml:space="preserve"> grupa ta</w:t>
            </w:r>
            <w:r w:rsidRPr="00FB6C91">
              <w:rPr>
                <w:color w:val="auto"/>
              </w:rPr>
              <w:t xml:space="preserve"> zdemaskowała ponad 4 000 przypadków kampanii dezinformacyjnych na różne tematy;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171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Marietje Schaake,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n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DB4F4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na)</w:t>
            </w:r>
            <w:r w:rsidRPr="00FB6C91">
              <w:rPr>
                <w:b/>
                <w:i/>
                <w:color w:val="auto"/>
              </w:rPr>
              <w:tab/>
              <w:t>pozytywne odniesienie się do utworzenia nowych grup zadaniowych ESDZ ds. komunikacji strategicznej, w skład których wchodzą eksperci o odpowiednich umiejętnościach językowych i wiedzy</w:t>
            </w:r>
            <w:r w:rsidR="0043780F" w:rsidRPr="00FB6C91">
              <w:rPr>
                <w:b/>
                <w:i/>
                <w:color w:val="auto"/>
              </w:rPr>
              <w:t xml:space="preserve"> oraz które mają za zadanie zapewnić skoordynowaną i spójną komunikację UE w tych regionach </w:t>
            </w:r>
            <w:r w:rsidR="00DB4F41" w:rsidRPr="00FB6C91">
              <w:rPr>
                <w:b/>
                <w:i/>
                <w:color w:val="auto"/>
              </w:rPr>
              <w:t xml:space="preserve">i </w:t>
            </w:r>
            <w:r w:rsidR="0043780F" w:rsidRPr="00FB6C91">
              <w:rPr>
                <w:b/>
                <w:i/>
                <w:color w:val="auto"/>
              </w:rPr>
              <w:t>przeciwdziałać dezinformacji i propagandzie przeciwko UE</w:t>
            </w:r>
            <w:r w:rsidRPr="00FB6C91">
              <w:rPr>
                <w:b/>
                <w:i/>
                <w:color w:val="auto"/>
              </w:rPr>
              <w:t>, mianowicie grupy zadaniowej ds. Bałkanów Zachodnich i grupy zadaniowej ds. Południa dla krajów na Bliskim Wschodzie, w Afryce Północnej i regionie Zatoki Perskiej;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172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n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DB4F4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na)</w:t>
            </w:r>
            <w:r w:rsidRPr="00FB6C91">
              <w:rPr>
                <w:b/>
                <w:i/>
                <w:color w:val="auto"/>
              </w:rPr>
              <w:tab/>
              <w:t>uzna</w:t>
            </w:r>
            <w:r w:rsidR="00DB4F41" w:rsidRPr="00FB6C91">
              <w:rPr>
                <w:b/>
                <w:i/>
                <w:color w:val="auto"/>
              </w:rPr>
              <w:t xml:space="preserve">nie </w:t>
            </w:r>
            <w:r w:rsidRPr="00FB6C91">
              <w:rPr>
                <w:b/>
                <w:i/>
                <w:color w:val="auto"/>
              </w:rPr>
              <w:t>znaczeni</w:t>
            </w:r>
            <w:r w:rsidR="00DB4F41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b/>
                <w:i/>
                <w:color w:val="auto"/>
              </w:rPr>
              <w:t xml:space="preserve"> refleksji i europejskiej koordynacji w dziedzinie komunikacji strategicznej i w</w:t>
            </w:r>
            <w:r w:rsidR="00DB4F41" w:rsidRPr="00FB6C91">
              <w:rPr>
                <w:b/>
                <w:i/>
                <w:color w:val="auto"/>
              </w:rPr>
              <w:t xml:space="preserve">ezwanie </w:t>
            </w:r>
            <w:r w:rsidR="00D56716" w:rsidRPr="00FB6C91">
              <w:rPr>
                <w:b/>
                <w:i/>
                <w:color w:val="auto"/>
              </w:rPr>
              <w:t>grup</w:t>
            </w:r>
            <w:r w:rsidR="00DB4F41" w:rsidRPr="00FB6C91">
              <w:rPr>
                <w:b/>
                <w:i/>
                <w:color w:val="auto"/>
              </w:rPr>
              <w:t>y</w:t>
            </w:r>
            <w:r w:rsidR="00D56716" w:rsidRPr="00FB6C91">
              <w:rPr>
                <w:b/>
                <w:i/>
                <w:color w:val="auto"/>
              </w:rPr>
              <w:t xml:space="preserve"> zadaniow</w:t>
            </w:r>
            <w:r w:rsidR="00DB4F41" w:rsidRPr="00FB6C91">
              <w:rPr>
                <w:b/>
                <w:i/>
                <w:color w:val="auto"/>
              </w:rPr>
              <w:t>ej</w:t>
            </w:r>
            <w:r w:rsidR="00D56716" w:rsidRPr="00FB6C91">
              <w:rPr>
                <w:b/>
                <w:i/>
                <w:color w:val="auto"/>
              </w:rPr>
              <w:t xml:space="preserve"> East StratCom, by uwzględniała wszystkie wyzwania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D56716" w:rsidRPr="00FB6C91">
              <w:rPr>
                <w:b/>
                <w:i/>
                <w:color w:val="auto"/>
              </w:rPr>
              <w:t>geostrategiczne, a nie koncentrowała</w:t>
            </w:r>
            <w:r w:rsidRPr="00FB6C91">
              <w:rPr>
                <w:b/>
                <w:i/>
                <w:color w:val="auto"/>
              </w:rPr>
              <w:t xml:space="preserve"> się wyłącznie na krajach wschodnich;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173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Marietje Schaake,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n b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nb)</w:t>
            </w:r>
            <w:r w:rsidRPr="00FB6C91">
              <w:rPr>
                <w:b/>
                <w:i/>
                <w:color w:val="auto"/>
              </w:rPr>
              <w:tab/>
              <w:t xml:space="preserve">wspieranie wspólnych wysiłków Komisji i ESDZ, które mają na celu poprawę zdolności wykrywania, analizowania i ujawniania dezinformacji, przez zapewnienie grupom zadaniowym ESDZ ds. komunikacji strategicznej i delegaturom UE w sąsiedztwie nowych pracowników, narzędzi i umiejętności, w tym nowych narzędzi do analizy danych, </w:t>
            </w:r>
            <w:r w:rsidR="00D56716" w:rsidRPr="00FB6C91">
              <w:rPr>
                <w:b/>
                <w:i/>
                <w:color w:val="auto"/>
              </w:rPr>
              <w:t xml:space="preserve">przez </w:t>
            </w:r>
            <w:r w:rsidRPr="00FB6C91">
              <w:rPr>
                <w:b/>
                <w:i/>
                <w:color w:val="auto"/>
              </w:rPr>
              <w:t>zatrudnienie dodatkowych naukowców zajmujących się danymi i ekspertów w dziedzinie dezinformacji, a także przez zapewnienie szerszego zakresu źródeł i języków w odniesieniu do zasięgu i wpływu dezinformacji;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174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o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o)</w:t>
            </w:r>
            <w:r w:rsidRPr="00FB6C91">
              <w:rPr>
                <w:b/>
                <w:i/>
                <w:color w:val="auto"/>
              </w:rPr>
              <w:tab/>
              <w:t>przekształcenie grupy zadaniowej East StratCom w pełnoprawną jednostkę i zapewnienie odpowiednich zasobów finansowych i ludzkich, które znacząco zwiększą jej potencjał i skuteczność oraz podniosą jakość jej pracy;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175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o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o)</w:t>
            </w:r>
            <w:r w:rsidRPr="00FB6C91">
              <w:rPr>
                <w:b/>
                <w:i/>
                <w:color w:val="auto"/>
              </w:rPr>
              <w:tab/>
              <w:t>przekształcenie grupy zadaniowej East StratCom w pełnoprawną jednostkę i zapewnienie odpowiednich zasobów finansowych i ludzkich, które znacząco zwiększą jej potencjał i skuteczność oraz podniosą jakość jej pracy;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176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o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o)</w:t>
            </w:r>
            <w:r w:rsidRPr="00FB6C91">
              <w:rPr>
                <w:b/>
                <w:i/>
                <w:color w:val="auto"/>
              </w:rPr>
              <w:tab/>
              <w:t>przekształcenie grupy zadaniowej East StratCom w pełnoprawną jednostkę i zapewnienie odpowiednich zasobów finansowych i ludzkich, które znacząco zwiększą jej potencjał i skuteczność oraz podniosą jakość jej pracy;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177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o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o)</w:t>
            </w:r>
            <w:r w:rsidRPr="00FB6C91">
              <w:rPr>
                <w:b/>
                <w:i/>
                <w:color w:val="auto"/>
              </w:rPr>
              <w:tab/>
              <w:t>przekształcenie grupy zadaniowej East StratCom w pełnoprawną jednostkę i</w:t>
            </w:r>
            <w:r w:rsidRPr="00FB6C91">
              <w:rPr>
                <w:color w:val="auto"/>
              </w:rPr>
              <w:t xml:space="preserve"> zapewnienie odpowiednich zasobów finansowych i ludzkich,</w:t>
            </w:r>
            <w:r w:rsidRPr="00FB6C91">
              <w:rPr>
                <w:b/>
                <w:i/>
                <w:color w:val="auto"/>
              </w:rPr>
              <w:t xml:space="preserve"> które </w:t>
            </w:r>
            <w:r w:rsidRPr="00FB6C91">
              <w:rPr>
                <w:color w:val="auto"/>
              </w:rPr>
              <w:t>znacząco</w:t>
            </w:r>
            <w:r w:rsidRPr="00FB6C91">
              <w:rPr>
                <w:b/>
                <w:i/>
                <w:color w:val="auto"/>
              </w:rPr>
              <w:t xml:space="preserve"> zwiększą jej </w:t>
            </w:r>
            <w:r w:rsidRPr="00FB6C91">
              <w:rPr>
                <w:color w:val="auto"/>
              </w:rPr>
              <w:t>potencjał</w:t>
            </w:r>
            <w:r w:rsidRPr="00FB6C91">
              <w:rPr>
                <w:b/>
                <w:i/>
                <w:color w:val="auto"/>
              </w:rPr>
              <w:t xml:space="preserve"> i </w:t>
            </w:r>
            <w:r w:rsidRPr="00FB6C91">
              <w:rPr>
                <w:color w:val="auto"/>
              </w:rPr>
              <w:t>skuteczność oraz</w:t>
            </w:r>
            <w:r w:rsidRPr="00FB6C91">
              <w:rPr>
                <w:b/>
                <w:i/>
                <w:color w:val="auto"/>
              </w:rPr>
              <w:t xml:space="preserve"> podniosą</w:t>
            </w:r>
            <w:r w:rsidRPr="00FB6C91">
              <w:rPr>
                <w:color w:val="auto"/>
              </w:rPr>
              <w:t xml:space="preserve"> jakość</w:t>
            </w:r>
            <w:r w:rsidRPr="00FB6C91">
              <w:rPr>
                <w:b/>
                <w:i/>
                <w:color w:val="auto"/>
              </w:rPr>
              <w:t xml:space="preserve"> jej</w:t>
            </w:r>
            <w:r w:rsidRPr="00FB6C91">
              <w:rPr>
                <w:color w:val="auto"/>
              </w:rPr>
              <w:t xml:space="preserve"> pracy;</w:t>
            </w:r>
          </w:p>
        </w:tc>
        <w:tc>
          <w:tcPr>
            <w:tcW w:w="4876" w:type="dxa"/>
          </w:tcPr>
          <w:p w:rsidR="00DC0435" w:rsidRPr="00FB6C91" w:rsidRDefault="00DC0435" w:rsidP="00D56716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o)</w:t>
            </w:r>
            <w:r w:rsidRPr="00FB6C91">
              <w:rPr>
                <w:b/>
                <w:i/>
                <w:color w:val="auto"/>
              </w:rPr>
              <w:tab/>
              <w:t>wspieranie wszystkich trzech grup zadaniowych ESDZ ds. komunikacji strategicznej przez</w:t>
            </w:r>
            <w:r w:rsidRPr="00FB6C91">
              <w:rPr>
                <w:color w:val="auto"/>
              </w:rPr>
              <w:t xml:space="preserve"> zapewnienie</w:t>
            </w:r>
            <w:r w:rsidRPr="00FB6C91">
              <w:rPr>
                <w:b/>
                <w:i/>
                <w:color w:val="auto"/>
              </w:rPr>
              <w:t xml:space="preserve"> im</w:t>
            </w:r>
            <w:r w:rsidRPr="00FB6C91">
              <w:rPr>
                <w:color w:val="auto"/>
              </w:rPr>
              <w:t xml:space="preserve"> odpowiednich zasobów finansowych i ludzkich</w:t>
            </w:r>
            <w:r w:rsidR="00D56716" w:rsidRPr="00FB6C91">
              <w:rPr>
                <w:color w:val="auto"/>
              </w:rPr>
              <w:t>,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D56716" w:rsidRPr="00FB6C91">
              <w:rPr>
                <w:b/>
                <w:i/>
                <w:color w:val="auto"/>
              </w:rPr>
              <w:t xml:space="preserve">tak aby </w:t>
            </w:r>
            <w:r w:rsidR="00D56716" w:rsidRPr="00FB6C91">
              <w:rPr>
                <w:color w:val="auto"/>
              </w:rPr>
              <w:t>znacząco</w:t>
            </w:r>
            <w:r w:rsidR="00D56716" w:rsidRPr="00FB6C91">
              <w:rPr>
                <w:b/>
                <w:i/>
                <w:color w:val="auto"/>
              </w:rPr>
              <w:t xml:space="preserve"> zwiększyć</w:t>
            </w:r>
            <w:r w:rsidRPr="00FB6C91">
              <w:rPr>
                <w:b/>
                <w:i/>
                <w:color w:val="auto"/>
              </w:rPr>
              <w:t xml:space="preserve"> ich </w:t>
            </w:r>
            <w:r w:rsidRPr="00FB6C91">
              <w:rPr>
                <w:color w:val="auto"/>
              </w:rPr>
              <w:t>potencjał</w:t>
            </w:r>
            <w:r w:rsidRPr="00FB6C91">
              <w:rPr>
                <w:b/>
                <w:i/>
                <w:color w:val="auto"/>
              </w:rPr>
              <w:t>,</w:t>
            </w:r>
            <w:r w:rsidR="00D56716" w:rsidRPr="00FB6C91">
              <w:rPr>
                <w:b/>
                <w:i/>
                <w:color w:val="auto"/>
              </w:rPr>
              <w:t xml:space="preserve"> </w:t>
            </w:r>
            <w:r w:rsidR="00D56716" w:rsidRPr="00FB6C91">
              <w:rPr>
                <w:color w:val="auto"/>
              </w:rPr>
              <w:t>skuteczność</w:t>
            </w:r>
            <w:r w:rsidR="00D56716" w:rsidRPr="00FB6C91">
              <w:rPr>
                <w:b/>
                <w:i/>
                <w:color w:val="auto"/>
              </w:rPr>
              <w:t>, profesjonalizm, ciągłość instytucjonalną</w:t>
            </w:r>
            <w:r w:rsidRPr="00FB6C91">
              <w:rPr>
                <w:color w:val="auto"/>
              </w:rPr>
              <w:t xml:space="preserve"> oraz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D56716" w:rsidRPr="00FB6C91">
              <w:rPr>
                <w:b/>
                <w:i/>
                <w:color w:val="auto"/>
              </w:rPr>
              <w:t>podnieść</w:t>
            </w:r>
            <w:r w:rsidRPr="00FB6C91">
              <w:rPr>
                <w:color w:val="auto"/>
              </w:rPr>
              <w:t xml:space="preserve"> jakość</w:t>
            </w:r>
            <w:r w:rsidRPr="00FB6C91">
              <w:rPr>
                <w:b/>
                <w:i/>
                <w:color w:val="auto"/>
              </w:rPr>
              <w:t xml:space="preserve"> ich</w:t>
            </w:r>
            <w:r w:rsidRPr="00FB6C91">
              <w:rPr>
                <w:color w:val="auto"/>
              </w:rPr>
              <w:t xml:space="preserve"> pracy;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178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Ramona Nicole Mănescu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o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o)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przekształcenie grupy zadaniowej East StratCom w pełnoprawną jednostkę i zapewnienie odpowiednich zasobów finansowych i ludzkich, które znacząco zwiększą jej potencjał i skuteczność oraz podniosą jakość jej pracy;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o)</w:t>
            </w:r>
            <w:r w:rsidRPr="00FB6C91">
              <w:rPr>
                <w:b/>
                <w:i/>
                <w:color w:val="auto"/>
              </w:rPr>
              <w:tab/>
              <w:t>pilne</w:t>
            </w:r>
            <w:r w:rsidRPr="00FB6C91">
              <w:rPr>
                <w:color w:val="auto"/>
              </w:rPr>
              <w:t xml:space="preserve"> przekształcenie grupy zadaniowej East StratCom w pełnoprawną jednostkę</w:t>
            </w:r>
            <w:r w:rsidRPr="00FB6C91">
              <w:rPr>
                <w:b/>
                <w:i/>
                <w:color w:val="auto"/>
              </w:rPr>
              <w:t xml:space="preserve"> lub nawet większą strukturę w ramach ESDZ</w:t>
            </w:r>
            <w:r w:rsidRPr="00FB6C91">
              <w:rPr>
                <w:color w:val="auto"/>
              </w:rPr>
              <w:t xml:space="preserve"> i zapewnienie</w:t>
            </w:r>
            <w:r w:rsidRPr="00FB6C91">
              <w:rPr>
                <w:b/>
                <w:i/>
                <w:color w:val="auto"/>
              </w:rPr>
              <w:t xml:space="preserve"> nadal potrzebnych</w:t>
            </w:r>
            <w:r w:rsidRPr="00FB6C91">
              <w:rPr>
                <w:color w:val="auto"/>
              </w:rPr>
              <w:t xml:space="preserve"> odpowiednich zasobów finansowych i ludzkich, które znacząco zwiększą jej potencjał i skuteczność oraz podniosą jakość jej pracy;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179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Urmas Paet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o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oa)</w:t>
            </w:r>
            <w:r w:rsidRPr="00FB6C91">
              <w:rPr>
                <w:b/>
                <w:i/>
                <w:color w:val="auto"/>
              </w:rPr>
              <w:tab/>
              <w:t>upewnienie się, że planowany przydział środków finansowych przez Parlamen</w:t>
            </w:r>
            <w:r w:rsidR="00D56716" w:rsidRPr="00FB6C91">
              <w:rPr>
                <w:b/>
                <w:i/>
                <w:color w:val="auto"/>
              </w:rPr>
              <w:t>t Europejski, w tym dodatkowe 3 </w:t>
            </w:r>
            <w:r w:rsidRPr="00FB6C91">
              <w:rPr>
                <w:b/>
                <w:i/>
                <w:color w:val="auto"/>
              </w:rPr>
              <w:t>mln EUR na działania przygotowawcze, zostanie przeznaczony na faktyczne przeciwdziałanie rosyjskiej dezinformacji i umieszczony pod kontrolą grupy zadaniowej East StratCom, tak jak zostało to przewidziane;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180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Rebecca Harms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r w:rsidRPr="00FB6C91">
        <w:rPr>
          <w:rStyle w:val="HideTWBExt"/>
        </w:rPr>
        <w:t>&lt;AuNomDe&gt;</w:t>
      </w:r>
      <w:r w:rsidRPr="00FB6C91">
        <w:rPr>
          <w:rStyle w:val="HideTWBInt"/>
        </w:rPr>
        <w:t>{Verts/ALE}</w:t>
      </w:r>
      <w:r w:rsidRPr="00FB6C91">
        <w:t>w imieniu grupy Verts/ALE</w:t>
      </w:r>
      <w:r w:rsidRPr="00FB6C91">
        <w:rPr>
          <w:rStyle w:val="HideTWBExt"/>
        </w:rPr>
        <w:t>&lt;/AuNomDe&gt;</w:t>
      </w:r>
    </w:p>
    <w:p w:rsidR="00DC0435" w:rsidRPr="00FB6C91" w:rsidRDefault="00DC0435" w:rsidP="00DC0435">
      <w:r w:rsidRPr="00FB6C91">
        <w:rPr>
          <w:rStyle w:val="HideTWBExt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o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oa)</w:t>
            </w:r>
            <w:r w:rsidRPr="00FB6C91">
              <w:rPr>
                <w:b/>
                <w:i/>
                <w:color w:val="auto"/>
              </w:rPr>
              <w:tab/>
              <w:t>ustanowienie zabezpieczeń, aby chronić pracę i operacyjność grupy zadaniowej East StratCom przed politycznymi ingerencjami urzędników i krajów wspierających rosyjską dezinformację;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181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p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p)</w:t>
            </w:r>
            <w:r w:rsidRPr="00FB6C91">
              <w:rPr>
                <w:b/>
                <w:i/>
                <w:color w:val="auto"/>
              </w:rPr>
              <w:tab/>
              <w:t>zajęcie się kwestią obecnych niedoborów w grupie zadaniowej East StratCom, w tym brakiem fachowej wiedzy regionalnej, dużą rotacją personelu i brakiem ciągłości instytucjonalnej oraz zagwarantowanie odpowiednich środków finansowych i odpowiedniej struktury organizacyjnej, gdyż są to jedyne możliwe sposoby zapewnienia pełnego profesjonalizmu, skuteczności i rezultatów;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182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p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p)</w:t>
            </w:r>
            <w:r w:rsidRPr="00FB6C91">
              <w:rPr>
                <w:b/>
                <w:i/>
                <w:color w:val="auto"/>
              </w:rPr>
              <w:tab/>
              <w:t>zajęcie się kwestią obecnych niedoborów w grupie zadaniowej East StratCom, w tym brakiem fachowej wiedzy regionalnej, dużą rotacją personelu i brakiem ciągłości instytucjonalnej oraz zagwarantowanie odpowiednich środków finansowych i odpowiedniej struktury organizacyjnej, gdyż są to jedyne możliwe sposoby zapewnienia pełnego profesjonalizmu, skuteczności i rezultatów;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183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p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p)</w:t>
            </w:r>
            <w:r w:rsidRPr="00FB6C91">
              <w:rPr>
                <w:b/>
                <w:i/>
                <w:color w:val="auto"/>
              </w:rPr>
              <w:tab/>
              <w:t>zajęcie się kwestią obecnych niedoborów w grupie zadaniowej East StratCom, w tym brakiem fachowej wiedzy regionalnej, dużą rotacją personelu i brakiem ciągłości instytucjonalnej oraz zagwarantowanie odpowiednich środków finansowych i odpowiedniej struktury organizacyjnej, gdyż są to jedyne możliwe sposoby zapewnienia pełnego profesjonalizmu, skuteczności i rezultatów;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184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p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p)</w:t>
            </w:r>
            <w:r w:rsidRPr="00FB6C91">
              <w:rPr>
                <w:b/>
                <w:i/>
                <w:color w:val="auto"/>
              </w:rPr>
              <w:tab/>
              <w:t>zajęcie się kwestią obecnych niedoborów w grupie zadaniowej East StratCom, w tym brakiem fachowej wiedzy regionalnej, dużą rotacją personelu i brakiem ciągłości instytucjonalnej oraz zagwarantowanie odpowiednich środków finansowych i odpowiedniej struktury organizacyjnej, gdyż są to jedyne możliwe sposoby zapewnienia pełnego profesjonalizmu, skuteczności i rezultatów;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185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p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p)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zajęcie się kwestią obecnych niedoborów w grupie zadaniowej East StratCom, w tym brakiem fachowej wiedzy regionalnej, dużą rotacją personelu i brakiem ciągłości instytucjonalnej oraz zagwarantowanie odpowiednich środków finansowych i odpowiedniej struktury organizacyjnej, gdyż są to jedyne możliwe sposoby zapewnienia pełnego profesjonalizmu, skuteczności i rezultatów;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p)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zajęcie się kwestią obecnych niedoborów w grupie zadaniowej East StratCom, w tym brakiem fachowej wiedzy regionalnej, dużą rotacją personelu i brakiem ciągłości instytucjonalnej</w:t>
            </w:r>
            <w:r w:rsidR="00DB4F41"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color w:val="auto"/>
              </w:rPr>
              <w:t xml:space="preserve"> oraz zagwarantowanie odpowiednich środków finansowych i odpowiedniej struktury organizacyjnej, gdyż są to jedyne możliwe sposoby zapewnienia pełnego profesjonalizmu,</w:t>
            </w:r>
            <w:r w:rsidRPr="00FB6C91">
              <w:rPr>
                <w:b/>
                <w:i/>
                <w:color w:val="auto"/>
              </w:rPr>
              <w:t xml:space="preserve"> proaktywności,</w:t>
            </w:r>
            <w:r w:rsidRPr="00FB6C91">
              <w:rPr>
                <w:color w:val="auto"/>
              </w:rPr>
              <w:t xml:space="preserve"> skuteczności i rezultatów;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186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q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q)</w:t>
            </w:r>
            <w:r w:rsidRPr="00FB6C91">
              <w:rPr>
                <w:b/>
                <w:i/>
                <w:color w:val="auto"/>
              </w:rPr>
              <w:tab/>
              <w:t>zachęcanie państw członkowskich, które jeszcze tego nie zrobiły, do przydzielenia swych własnych ekspertów krajowych do grupy zadaniowej East StratCom;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187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q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q)</w:t>
            </w:r>
            <w:r w:rsidRPr="00FB6C91">
              <w:rPr>
                <w:b/>
                <w:i/>
                <w:color w:val="auto"/>
              </w:rPr>
              <w:tab/>
              <w:t>zachęcanie państw członkowskich, które jeszcze tego nie zrobiły, do przydzielenia swych własnych ekspertów krajowych do grupy zadaniowej East StratCom;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188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q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q)</w:t>
            </w:r>
            <w:r w:rsidRPr="00FB6C91">
              <w:rPr>
                <w:b/>
                <w:i/>
                <w:color w:val="auto"/>
              </w:rPr>
              <w:tab/>
              <w:t>zachęcanie państw członkowskich, które jeszcze tego nie zrobiły, do przydzielenia swych własnych ekspertów krajowych do grupy zadaniowej East StratCom;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189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Marietje Schaake,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q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q)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zachęcanie państw członkowskich, które jeszcze tego nie zrobiły, do przydzielenia </w:t>
            </w:r>
            <w:r w:rsidRPr="00FB6C91">
              <w:rPr>
                <w:b/>
                <w:i/>
                <w:color w:val="auto"/>
              </w:rPr>
              <w:t>swych</w:t>
            </w:r>
            <w:r w:rsidRPr="00FB6C91">
              <w:rPr>
                <w:color w:val="auto"/>
              </w:rPr>
              <w:t xml:space="preserve"> własnych ekspertów krajowych do</w:t>
            </w:r>
            <w:r w:rsidRPr="00FB6C91">
              <w:rPr>
                <w:b/>
                <w:i/>
                <w:color w:val="auto"/>
              </w:rPr>
              <w:t xml:space="preserve"> grupy zadaniowej East</w:t>
            </w:r>
            <w:r w:rsidRPr="00FB6C91">
              <w:rPr>
                <w:color w:val="auto"/>
              </w:rPr>
              <w:t xml:space="preserve"> StratCom;</w:t>
            </w:r>
          </w:p>
        </w:tc>
        <w:tc>
          <w:tcPr>
            <w:tcW w:w="4876" w:type="dxa"/>
          </w:tcPr>
          <w:p w:rsidR="00DC0435" w:rsidRPr="00FB6C91" w:rsidRDefault="00DC0435" w:rsidP="00DB4F4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q)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zachęcanie państw członkowskich, które jeszcze tego nie zrobiły, do </w:t>
            </w:r>
            <w:r w:rsidR="00FB6C91" w:rsidRPr="00FB6C91">
              <w:rPr>
                <w:color w:val="auto"/>
              </w:rPr>
              <w:t>przydzielenia własnych</w:t>
            </w:r>
            <w:r w:rsidRPr="00FB6C91">
              <w:rPr>
                <w:b/>
                <w:i/>
                <w:color w:val="auto"/>
              </w:rPr>
              <w:t xml:space="preserve"> oddelegowanych</w:t>
            </w:r>
            <w:r w:rsidRPr="00FB6C91">
              <w:rPr>
                <w:color w:val="auto"/>
              </w:rPr>
              <w:t xml:space="preserve"> ekspertów krajowych do</w:t>
            </w:r>
            <w:r w:rsidRPr="00FB6C91">
              <w:rPr>
                <w:b/>
                <w:i/>
                <w:color w:val="auto"/>
              </w:rPr>
              <w:t xml:space="preserve"> trzech grup zadaniowych</w:t>
            </w:r>
            <w:r w:rsidRPr="00FB6C91">
              <w:rPr>
                <w:color w:val="auto"/>
              </w:rPr>
              <w:t xml:space="preserve"> StratCom;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190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q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q)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zachęcanie państw członkowskich, które jeszcze tego nie zrobiły, do przydzielenia </w:t>
            </w:r>
            <w:r w:rsidRPr="00FB6C91">
              <w:rPr>
                <w:b/>
                <w:i/>
                <w:color w:val="auto"/>
              </w:rPr>
              <w:t>swych</w:t>
            </w:r>
            <w:r w:rsidRPr="00FB6C91">
              <w:rPr>
                <w:color w:val="auto"/>
              </w:rPr>
              <w:t xml:space="preserve"> własnych ekspertów krajowych do grupy zadaniowej East StratCom;</w:t>
            </w:r>
          </w:p>
        </w:tc>
        <w:tc>
          <w:tcPr>
            <w:tcW w:w="4876" w:type="dxa"/>
          </w:tcPr>
          <w:p w:rsidR="00DC0435" w:rsidRPr="00FB6C91" w:rsidRDefault="00DC0435" w:rsidP="00DB4F4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q)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zachęcanie państw członkowskich, które jeszcze tego nie zrobiły, do przydzielenia własnych ekspertów krajowych do grupy zadaniowej East StratCom;</w:t>
            </w:r>
            <w:r w:rsidRPr="00FB6C91">
              <w:rPr>
                <w:b/>
                <w:i/>
                <w:color w:val="auto"/>
              </w:rPr>
              <w:t xml:space="preserve"> zachęcanie bliskich krajów partnerskich, aby doradzały grupie zadaniowej w odniesieniu do taktyk stosowanych przez wspólnych państwowych i niepaństwowych przeciwników;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191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Ramona Nicole Mănescu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q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qa)</w:t>
            </w:r>
            <w:r w:rsidRPr="00FB6C91">
              <w:rPr>
                <w:b/>
                <w:i/>
                <w:color w:val="auto"/>
              </w:rPr>
              <w:tab/>
              <w:t>uznanie znaczenia i konieczności lepszej koordynacji sprawowania rządów w UE oraz aktywnego wsparcia ze strony organów UE, takich jak grupa zadaniowa East StratCom;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192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r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r)</w:t>
            </w:r>
            <w:r w:rsidRPr="00FB6C91">
              <w:rPr>
                <w:b/>
                <w:i/>
                <w:color w:val="auto"/>
              </w:rPr>
              <w:tab/>
              <w:t>zaangażowanie przedstawicielstw UE na jej terytorium i delegatur UE poza nim we wspieranie pracy grupy zadaniowej East StratCom, w tym przez tłumaczenie ich publikacji na języki lokalne;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193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r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r)</w:t>
            </w:r>
            <w:r w:rsidRPr="00FB6C91">
              <w:rPr>
                <w:b/>
                <w:i/>
                <w:color w:val="auto"/>
              </w:rPr>
              <w:tab/>
              <w:t>zaangażowanie przedstawicielstw UE na jej terytorium i delegatur UE poza nim we wspieranie pracy grupy zadaniowej East StratCom, w tym przez tłumaczenie ich publikacji na języki lokalne;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194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r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r)</w:t>
            </w:r>
            <w:r w:rsidRPr="00FB6C91">
              <w:rPr>
                <w:b/>
                <w:i/>
                <w:color w:val="auto"/>
              </w:rPr>
              <w:tab/>
              <w:t xml:space="preserve">zaangażowanie </w:t>
            </w:r>
            <w:r w:rsidRPr="00FB6C91">
              <w:t>przedstawicielstw</w:t>
            </w:r>
            <w:r w:rsidRPr="00FB6C91">
              <w:rPr>
                <w:color w:val="auto"/>
              </w:rPr>
              <w:t xml:space="preserve"> UE na jej terytorium i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Pr="00FB6C91">
              <w:t>delegatur</w:t>
            </w:r>
            <w:r w:rsidRPr="00FB6C91">
              <w:rPr>
                <w:color w:val="auto"/>
              </w:rPr>
              <w:t xml:space="preserve"> UE poza nim</w:t>
            </w:r>
            <w:r w:rsidRPr="00FB6C91">
              <w:rPr>
                <w:b/>
                <w:i/>
                <w:color w:val="auto"/>
              </w:rPr>
              <w:t xml:space="preserve"> we wspieranie pracy grupy zadaniowej East StratCom, w tym przez tłumaczenie</w:t>
            </w:r>
            <w:r w:rsidRPr="00FB6C91">
              <w:rPr>
                <w:color w:val="auto"/>
              </w:rPr>
              <w:t xml:space="preserve"> ich publikacji na języki lokalne;</w:t>
            </w:r>
          </w:p>
        </w:tc>
        <w:tc>
          <w:tcPr>
            <w:tcW w:w="4876" w:type="dxa"/>
          </w:tcPr>
          <w:p w:rsidR="00DC0435" w:rsidRPr="00FB6C91" w:rsidRDefault="00DC0435" w:rsidP="00DB4F4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r)</w:t>
            </w:r>
            <w:r w:rsidRPr="00FB6C91">
              <w:rPr>
                <w:b/>
                <w:i/>
                <w:color w:val="auto"/>
              </w:rPr>
              <w:tab/>
              <w:t>zachęc</w:t>
            </w:r>
            <w:r w:rsidR="00DB4F41" w:rsidRPr="00FB6C91">
              <w:rPr>
                <w:b/>
                <w:i/>
                <w:color w:val="auto"/>
              </w:rPr>
              <w:t>enie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Pr="00FB6C91">
              <w:t>przedstawicielstw</w:t>
            </w:r>
            <w:r w:rsidRPr="00FB6C91">
              <w:rPr>
                <w:color w:val="auto"/>
              </w:rPr>
              <w:t xml:space="preserve"> UE na jej terytorium i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Pr="00FB6C91">
              <w:t>delegatur</w:t>
            </w:r>
            <w:r w:rsidRPr="00FB6C91">
              <w:rPr>
                <w:color w:val="auto"/>
              </w:rPr>
              <w:t xml:space="preserve"> UE poza nim</w:t>
            </w:r>
            <w:r w:rsidRPr="00FB6C91">
              <w:rPr>
                <w:b/>
                <w:i/>
                <w:color w:val="auto"/>
              </w:rPr>
              <w:t xml:space="preserve"> do zapewniania tłumaczeń</w:t>
            </w:r>
            <w:r w:rsidRPr="00FB6C91">
              <w:rPr>
                <w:color w:val="auto"/>
              </w:rPr>
              <w:t xml:space="preserve"> ich publikacji na języki lokalne;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195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Cristian Dan Preda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r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r)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 przedstawicielstw UE na jej terytorium i delegatur UE poza nim we wspieranie pracy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Pr="00FB6C91">
              <w:t>grupy</w:t>
            </w:r>
            <w:r w:rsidRPr="00FB6C91">
              <w:rPr>
                <w:b/>
                <w:i/>
                <w:color w:val="auto"/>
              </w:rPr>
              <w:t xml:space="preserve"> zadaniowej East StratCom</w:t>
            </w:r>
            <w:r w:rsidRPr="00FB6C91">
              <w:rPr>
                <w:color w:val="auto"/>
              </w:rPr>
              <w:t>, w tym przez tłumaczenie ich publikacji na języki lokalne;</w:t>
            </w:r>
          </w:p>
        </w:tc>
        <w:tc>
          <w:tcPr>
            <w:tcW w:w="4876" w:type="dxa"/>
          </w:tcPr>
          <w:p w:rsidR="00DC0435" w:rsidRPr="00FB6C91" w:rsidRDefault="00DC0435" w:rsidP="00DB4F4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r)</w:t>
            </w:r>
            <w:r w:rsidRPr="00FB6C91">
              <w:rPr>
                <w:b/>
                <w:i/>
                <w:color w:val="auto"/>
              </w:rPr>
              <w:tab/>
              <w:t xml:space="preserve">zintensyfikowanie współpracy między grupą zadaniową East StratCom a wszystkimi instytucjami UE, państwami członkowskimi i </w:t>
            </w:r>
            <w:r w:rsidR="00DB4F41" w:rsidRPr="00FB6C91">
              <w:rPr>
                <w:b/>
                <w:i/>
                <w:color w:val="auto"/>
              </w:rPr>
              <w:t xml:space="preserve">partnerami </w:t>
            </w:r>
            <w:r w:rsidRPr="00FB6C91">
              <w:rPr>
                <w:b/>
                <w:i/>
                <w:color w:val="auto"/>
              </w:rPr>
              <w:t>mającymi podobne nastawienie;</w:t>
            </w:r>
            <w:r w:rsidRPr="00FB6C91">
              <w:rPr>
                <w:color w:val="auto"/>
              </w:rPr>
              <w:t xml:space="preserve"> zaangażowanie</w:t>
            </w:r>
            <w:r w:rsidRPr="00FB6C91">
              <w:rPr>
                <w:b/>
                <w:i/>
                <w:color w:val="auto"/>
              </w:rPr>
              <w:t xml:space="preserve"> na przykład</w:t>
            </w:r>
            <w:r w:rsidRPr="00FB6C91">
              <w:rPr>
                <w:color w:val="auto"/>
              </w:rPr>
              <w:t xml:space="preserve"> przedstawicielstw UE na jej terytorium i delegatur UE poza nim we wspieranie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Pr="00FB6C91">
              <w:rPr>
                <w:color w:val="auto"/>
              </w:rPr>
              <w:t>pracy</w:t>
            </w:r>
            <w:r w:rsidR="00DB4F41" w:rsidRPr="00FB6C91">
              <w:rPr>
                <w:color w:val="auto"/>
              </w:rPr>
              <w:t xml:space="preserve"> grupy</w:t>
            </w:r>
            <w:r w:rsidRPr="00FB6C91">
              <w:rPr>
                <w:color w:val="auto"/>
              </w:rPr>
              <w:t>, w tym przez tłumaczenie ich publikacji na języki lokalne;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196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r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r)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 przedstawicielstw UE na jej terytorium i delegatur UE poza nim we wspieranie pracy grupy zadaniowej East StratCom, w tym przez tłumaczenie ich publikacji na języki lokalne;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r)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 przedstawicielstw UE na jej terytorium i delegatur UE poza nim we wspieranie pracy grupy zadaniowej East StratCom, w tym przez</w:t>
            </w:r>
            <w:r w:rsidRPr="00FB6C91">
              <w:rPr>
                <w:b/>
                <w:i/>
                <w:color w:val="auto"/>
              </w:rPr>
              <w:t xml:space="preserve"> dzielenie się międzynarodowymi doświadczeniami i najlepszymi praktykami oraz</w:t>
            </w:r>
            <w:r w:rsidRPr="00FB6C91">
              <w:rPr>
                <w:color w:val="auto"/>
              </w:rPr>
              <w:t xml:space="preserve"> tłumaczenie ich publikacji na języki lokalne;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197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r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r)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 przedstawicielstw UE na jej terytorium i delegatur UE poza nim we wspieranie pracy grupy zadaniowej East StratCom, w tym przez tłumaczenie ich publikacji na języki lokalne;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r)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 przedstawicielstw UE na jej terytorium i delegatur UE poza nim we wspieranie pracy grupy zadaniowej East StratCom,</w:t>
            </w:r>
            <w:r w:rsidRPr="00FB6C91">
              <w:rPr>
                <w:b/>
                <w:i/>
                <w:color w:val="auto"/>
              </w:rPr>
              <w:t xml:space="preserve"> grupy zadaniowej ds. Południa i grupy zadaniowej ds. Bałkanów Zachodnich,</w:t>
            </w:r>
            <w:r w:rsidRPr="00FB6C91">
              <w:rPr>
                <w:color w:val="auto"/>
              </w:rPr>
              <w:t xml:space="preserve"> w tym przez tłumaczenie ich publikacji na języki lokalne;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198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r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r)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 przedstawicielstw UE na jej terytorium i delegatur UE poza nim we wspieranie pracy grupy zadaniowej East StratCom, w tym przez tłumaczenie ich publikacji na języki lokalne;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r)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zaangażowanie przedstawicielstw UE na jej terytorium i delegatur UE poza nim we wspieranie pracy grupy zadaniowej East StratCom, w tym przez tłumaczenie ich publikacji na języki lokalne</w:t>
            </w:r>
            <w:r w:rsidRPr="00FB6C91">
              <w:rPr>
                <w:b/>
                <w:i/>
                <w:color w:val="auto"/>
              </w:rPr>
              <w:t xml:space="preserve"> oraz ich udostępniane i propagowanie</w:t>
            </w:r>
            <w:r w:rsidRPr="00FB6C91">
              <w:rPr>
                <w:color w:val="auto"/>
              </w:rPr>
              <w:t>;</w:t>
            </w:r>
            <w:r w:rsidRPr="00FB6C91">
              <w:rPr>
                <w:b/>
                <w:i/>
                <w:color w:val="auto"/>
              </w:rPr>
              <w:t xml:space="preserve"> apeluje, aby więcej wyspecjalizowanych pracowników pracowało nad komunikacją strategiczną, w szczególności w delegaturach UE w sąsiedztwie wschodnim i południowym oraz w </w:t>
            </w:r>
            <w:r w:rsidR="00DB4F41" w:rsidRPr="00FB6C91">
              <w:rPr>
                <w:b/>
                <w:i/>
                <w:color w:val="auto"/>
              </w:rPr>
              <w:t xml:space="preserve">państwach </w:t>
            </w:r>
            <w:r w:rsidRPr="00FB6C91">
              <w:rPr>
                <w:b/>
                <w:i/>
                <w:color w:val="auto"/>
              </w:rPr>
              <w:t>Bałkan</w:t>
            </w:r>
            <w:r w:rsidR="00DB4F41" w:rsidRPr="00FB6C91">
              <w:rPr>
                <w:b/>
                <w:i/>
                <w:color w:val="auto"/>
              </w:rPr>
              <w:t>ów</w:t>
            </w:r>
            <w:r w:rsidRPr="00FB6C91">
              <w:rPr>
                <w:b/>
                <w:i/>
                <w:color w:val="auto"/>
              </w:rPr>
              <w:t xml:space="preserve"> Zachodnich;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199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s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s)</w:t>
            </w:r>
            <w:r w:rsidRPr="00FB6C91">
              <w:rPr>
                <w:b/>
                <w:i/>
                <w:color w:val="auto"/>
              </w:rPr>
              <w:tab/>
              <w:t>skupienie uwagi na państwach przystępujących i partnerach UE w sąsiedztwach, które to kraje często znajdują się na pierwszej linii rosyjskiej propagandy;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200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s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s)</w:t>
            </w:r>
            <w:r w:rsidRPr="00FB6C91">
              <w:rPr>
                <w:b/>
                <w:i/>
                <w:color w:val="auto"/>
              </w:rPr>
              <w:tab/>
              <w:t>skupienie uwagi na państwach przystępujących i partnerach UE w sąsiedztwach, które to kraje często znajdują się na pierwszej linii rosyjskiej propagandy;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201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s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s)</w:t>
            </w:r>
            <w:r w:rsidRPr="00FB6C91">
              <w:rPr>
                <w:b/>
                <w:i/>
                <w:color w:val="auto"/>
              </w:rPr>
              <w:tab/>
              <w:t>skupienie uwagi na państwach przystępujących i partnerach UE w sąsiedztwach, które to kraje często znajdują się na pierwszej linii rosyjskiej propagandy;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202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Patricia Lalonde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s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s)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uwagi na państwach przystępujących i partnerach UE w sąsiedztwach</w:t>
            </w:r>
            <w:r w:rsidRPr="00FB6C91">
              <w:rPr>
                <w:b/>
                <w:i/>
                <w:color w:val="auto"/>
              </w:rPr>
              <w:t>, które to kraje często znajdują się na pierwszej linii rosyjskiej propagandy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s)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uwagi na państwach przystępujących i partnerach UE w sąsiedztwach;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203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Georgios Epitideios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s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s)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uwagi na państwach przystępujących i partnerach UE w sąsiedztwach, które to kraje często znajdują się na pierwszej linii</w:t>
            </w:r>
            <w:r w:rsidRPr="00FB6C91">
              <w:rPr>
                <w:b/>
                <w:i/>
                <w:color w:val="auto"/>
              </w:rPr>
              <w:t xml:space="preserve"> rosyjskiej</w:t>
            </w:r>
            <w:r w:rsidRPr="00FB6C91">
              <w:rPr>
                <w:color w:val="auto"/>
              </w:rPr>
              <w:t xml:space="preserve"> propagandy;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s)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uwagi na państwach przystępujących i partnerach UE w sąsiedztwach, które to kraje często znajdują się na pierwszej linii</w:t>
            </w:r>
            <w:r w:rsidRPr="00FB6C91">
              <w:rPr>
                <w:b/>
                <w:i/>
                <w:color w:val="auto"/>
              </w:rPr>
              <w:t xml:space="preserve"> antyunijnej</w:t>
            </w:r>
            <w:r w:rsidRPr="00FB6C91">
              <w:rPr>
                <w:color w:val="auto"/>
              </w:rPr>
              <w:t xml:space="preserve"> propagandy;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{EL}</w:t>
      </w:r>
      <w:r w:rsidRPr="00FB6C91">
        <w:rPr>
          <w:color w:val="auto"/>
        </w:rPr>
        <w:t>el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204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María Teresa Giménez Barbat, Marietje Schaake,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s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s)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uwagi na państwach przystępujących i partnerach UE w sąsiedztwach, które to kraje często znajdują się na pierwszej linii rosyjskiej propagandy;</w:t>
            </w:r>
          </w:p>
        </w:tc>
        <w:tc>
          <w:tcPr>
            <w:tcW w:w="4876" w:type="dxa"/>
          </w:tcPr>
          <w:p w:rsidR="00DC0435" w:rsidRPr="00FB6C91" w:rsidRDefault="00DC0435" w:rsidP="00DB4F4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s)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uwagi na państwach przystępujących i partnerach UE w sąsiedztwach, które to kraje często znajdują się na pierwszej linii rosyjskiej propagandy;</w:t>
            </w:r>
            <w:r w:rsidRPr="00FB6C91">
              <w:rPr>
                <w:b/>
                <w:i/>
                <w:color w:val="auto"/>
              </w:rPr>
              <w:t xml:space="preserve"> pomaganie im w wysiłkach w zakresie przeciwdziałania wrogiej propagandzie i dezinformacji, między innymi przez wspieranie jednostek komunikacji strategicznej w ich odpowiednich instytucjach; wezwanie tych krajów partnerskich UE, </w:t>
            </w:r>
            <w:r w:rsidR="00DB4F41" w:rsidRPr="00FB6C91">
              <w:rPr>
                <w:b/>
                <w:i/>
                <w:color w:val="auto"/>
              </w:rPr>
              <w:t xml:space="preserve">by </w:t>
            </w:r>
            <w:r w:rsidRPr="00FB6C91">
              <w:rPr>
                <w:b/>
                <w:i/>
                <w:color w:val="auto"/>
              </w:rPr>
              <w:t>w razie potrzeby podję</w:t>
            </w:r>
            <w:r w:rsidR="00DB4F41" w:rsidRPr="00FB6C91">
              <w:rPr>
                <w:b/>
                <w:i/>
                <w:color w:val="auto"/>
              </w:rPr>
              <w:t>ły</w:t>
            </w:r>
            <w:r w:rsidRPr="00FB6C91">
              <w:rPr>
                <w:b/>
                <w:i/>
                <w:color w:val="auto"/>
              </w:rPr>
              <w:t xml:space="preserve"> bardziej ukierunkowan</w:t>
            </w:r>
            <w:r w:rsidR="00DB4F41" w:rsidRPr="00FB6C91">
              <w:rPr>
                <w:b/>
                <w:i/>
                <w:color w:val="auto"/>
              </w:rPr>
              <w:t>e</w:t>
            </w:r>
            <w:r w:rsidRPr="00FB6C91">
              <w:rPr>
                <w:b/>
                <w:i/>
                <w:color w:val="auto"/>
              </w:rPr>
              <w:t>, proaktywn</w:t>
            </w:r>
            <w:r w:rsidR="00DB4F41" w:rsidRPr="00FB6C91">
              <w:rPr>
                <w:b/>
                <w:i/>
                <w:color w:val="auto"/>
              </w:rPr>
              <w:t>e</w:t>
            </w:r>
            <w:r w:rsidRPr="00FB6C91">
              <w:rPr>
                <w:b/>
                <w:i/>
                <w:color w:val="auto"/>
              </w:rPr>
              <w:t>, skuteczn</w:t>
            </w:r>
            <w:r w:rsidR="00DB4F41" w:rsidRPr="00FB6C91">
              <w:rPr>
                <w:b/>
                <w:i/>
                <w:color w:val="auto"/>
              </w:rPr>
              <w:t>e</w:t>
            </w:r>
            <w:r w:rsidRPr="00FB6C91">
              <w:rPr>
                <w:b/>
                <w:i/>
                <w:color w:val="auto"/>
              </w:rPr>
              <w:t xml:space="preserve"> i przejrzyst</w:t>
            </w:r>
            <w:r w:rsidR="00DB4F41" w:rsidRPr="00FB6C91">
              <w:rPr>
                <w:b/>
                <w:i/>
                <w:color w:val="auto"/>
              </w:rPr>
              <w:t>e</w:t>
            </w:r>
            <w:r w:rsidRPr="00FB6C91">
              <w:rPr>
                <w:b/>
                <w:i/>
                <w:color w:val="auto"/>
              </w:rPr>
              <w:t xml:space="preserve"> działa</w:t>
            </w:r>
            <w:r w:rsidR="00DB4F41" w:rsidRPr="00FB6C91">
              <w:rPr>
                <w:b/>
                <w:i/>
                <w:color w:val="auto"/>
              </w:rPr>
              <w:t>nia</w:t>
            </w:r>
            <w:r w:rsidRPr="00FB6C91">
              <w:rPr>
                <w:b/>
                <w:i/>
                <w:color w:val="auto"/>
              </w:rPr>
              <w:t xml:space="preserve"> w tym zakresie;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205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Cristian Dan Preda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s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s)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uwagi na państwach przystępujących i partnerach UE w sąsiedztwach, które to kraje często znajdują się na pierwszej linii rosyjskiej propagandy;</w:t>
            </w:r>
          </w:p>
        </w:tc>
        <w:tc>
          <w:tcPr>
            <w:tcW w:w="4876" w:type="dxa"/>
          </w:tcPr>
          <w:p w:rsidR="00DC0435" w:rsidRPr="00FB6C91" w:rsidRDefault="00DC0435" w:rsidP="00DB4F41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s)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uwagi na państwach przystępujących i partnerach UE w sąsiedztwach, które to kraje często znajdują się na pierwszej linii rosyjskiej propagandy;</w:t>
            </w:r>
            <w:r w:rsidRPr="00FB6C91">
              <w:rPr>
                <w:b/>
                <w:i/>
                <w:color w:val="auto"/>
              </w:rPr>
              <w:t xml:space="preserve"> priorytetowe traktowanie w szczególności wypracowania długofalowego podejścia strategicznego i docierania do krajów Partnerstwa Wschodniego, </w:t>
            </w:r>
            <w:r w:rsidR="00DB4F41" w:rsidRPr="00FB6C91">
              <w:rPr>
                <w:b/>
                <w:i/>
                <w:color w:val="auto"/>
              </w:rPr>
              <w:t>przy czym należy s</w:t>
            </w:r>
            <w:r w:rsidRPr="00FB6C91">
              <w:rPr>
                <w:b/>
                <w:i/>
                <w:color w:val="auto"/>
              </w:rPr>
              <w:t>koncentr</w:t>
            </w:r>
            <w:r w:rsidR="00DB4F41" w:rsidRPr="00FB6C91">
              <w:rPr>
                <w:b/>
                <w:i/>
                <w:color w:val="auto"/>
              </w:rPr>
              <w:t xml:space="preserve">ować </w:t>
            </w:r>
            <w:r w:rsidRPr="00FB6C91">
              <w:rPr>
                <w:b/>
                <w:i/>
                <w:color w:val="auto"/>
              </w:rPr>
              <w:t>się na wymianie międzyludzkiej i współpracy z istniejącymi sieciami społeczeństwa obywatelskiego, które już stanowią źródło odporności opartej na społeczności;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206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s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s)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uwagi na państwach przystępujących i partnerach UE w sąsiedztwach, które to kraje często znajdują się na pierwszej linii rosyjskiej propagandy;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s)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skupienie uwagi na państwach przystępujących i partnerach UE w sąsiedztwach, które to kraje często znajdują się na pierwszej linii rosyjskiej propagandy</w:t>
            </w:r>
            <w:r w:rsidR="00DB4F41"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b/>
                <w:i/>
                <w:color w:val="auto"/>
              </w:rPr>
              <w:t xml:space="preserve"> oraz włączenie </w:t>
            </w:r>
            <w:r w:rsidR="00BB18F4" w:rsidRPr="00FB6C91">
              <w:rPr>
                <w:b/>
                <w:i/>
                <w:color w:val="auto"/>
              </w:rPr>
              <w:t xml:space="preserve">w odpowiednie działania </w:t>
            </w:r>
            <w:r w:rsidRPr="00FB6C91">
              <w:rPr>
                <w:b/>
                <w:i/>
                <w:color w:val="auto"/>
              </w:rPr>
              <w:t>ekspertów z tych państw trzecich w sąsiedztwie UE, które są narażone na te same zagrożenia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207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María Teresa Giménez Barbat, Marietje Schaake,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s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BB18F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sa)</w:t>
            </w:r>
            <w:r w:rsidRPr="00FB6C91">
              <w:rPr>
                <w:b/>
                <w:i/>
                <w:color w:val="auto"/>
              </w:rPr>
              <w:tab/>
              <w:t xml:space="preserve">wzmocnienie zdolności delegatur UE za granicą, przedstawicielstw Komisji i biur </w:t>
            </w:r>
            <w:r w:rsidR="00BB18F4" w:rsidRPr="00FB6C91">
              <w:rPr>
                <w:b/>
                <w:i/>
                <w:color w:val="auto"/>
              </w:rPr>
              <w:t xml:space="preserve">kontaktowych </w:t>
            </w:r>
            <w:r w:rsidRPr="00FB6C91">
              <w:rPr>
                <w:b/>
                <w:i/>
                <w:color w:val="auto"/>
              </w:rPr>
              <w:t xml:space="preserve">Parlamentu Europejskiego w państwach członkowskich do rozwijania lokalnego potencjału w zakresie wykrywania i ujawniania dezinformacji oraz </w:t>
            </w:r>
            <w:r w:rsidR="00B31867" w:rsidRPr="00FB6C91">
              <w:rPr>
                <w:b/>
                <w:i/>
                <w:color w:val="auto"/>
              </w:rPr>
              <w:t xml:space="preserve">do </w:t>
            </w:r>
            <w:r w:rsidRPr="00FB6C91">
              <w:rPr>
                <w:b/>
                <w:i/>
                <w:color w:val="auto"/>
              </w:rPr>
              <w:t>skutecznego komunikowania wartości i polityki UE;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208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Ilhan Kyuchyuk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s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BB18F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sa)</w:t>
            </w:r>
            <w:r w:rsidRPr="00FB6C91">
              <w:rPr>
                <w:b/>
                <w:i/>
                <w:color w:val="auto"/>
              </w:rPr>
              <w:tab/>
              <w:t>rozważenie obecnego rozprzestrzeniania się dezinformacji i przyszłych zagrożeń związanych z dezinformacją, któr</w:t>
            </w:r>
            <w:r w:rsidR="00BB18F4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4A2325" w:rsidRPr="00FB6C91">
              <w:rPr>
                <w:b/>
                <w:i/>
                <w:color w:val="auto"/>
              </w:rPr>
              <w:t>zmierza do tego, by</w:t>
            </w:r>
            <w:r w:rsidRPr="00FB6C91">
              <w:rPr>
                <w:b/>
                <w:i/>
                <w:color w:val="auto"/>
              </w:rPr>
              <w:t xml:space="preserve"> zagrozić niezależności, suwerenności i integralności terytorialnej wszystkich krajów Partnerstwa Wschodniego w </w:t>
            </w:r>
            <w:r w:rsidR="00BB18F4" w:rsidRPr="00FB6C91">
              <w:rPr>
                <w:b/>
                <w:i/>
                <w:color w:val="auto"/>
              </w:rPr>
              <w:t xml:space="preserve">granicach </w:t>
            </w:r>
            <w:r w:rsidRPr="00FB6C91">
              <w:rPr>
                <w:b/>
                <w:i/>
                <w:color w:val="auto"/>
              </w:rPr>
              <w:t xml:space="preserve">uznanych </w:t>
            </w:r>
            <w:r w:rsidR="00BB18F4" w:rsidRPr="00FB6C91">
              <w:rPr>
                <w:b/>
                <w:i/>
                <w:color w:val="auto"/>
              </w:rPr>
              <w:t xml:space="preserve">na arenie </w:t>
            </w:r>
            <w:r w:rsidRPr="00FB6C91">
              <w:rPr>
                <w:b/>
                <w:i/>
                <w:color w:val="auto"/>
              </w:rPr>
              <w:t>międzynarodow</w:t>
            </w:r>
            <w:r w:rsidR="00BB18F4" w:rsidRPr="00FB6C91">
              <w:rPr>
                <w:b/>
                <w:i/>
                <w:color w:val="auto"/>
              </w:rPr>
              <w:t>ej</w:t>
            </w:r>
            <w:r w:rsidRPr="00FB6C91">
              <w:rPr>
                <w:b/>
                <w:i/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209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María Teresa Giménez Barbat,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s b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BB18F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sb)</w:t>
            </w:r>
            <w:r w:rsidRPr="00FB6C91">
              <w:rPr>
                <w:b/>
                <w:i/>
                <w:color w:val="auto"/>
              </w:rPr>
              <w:tab/>
              <w:t xml:space="preserve">rozszerzanie komunikacji </w:t>
            </w:r>
            <w:r w:rsidR="00BB18F4" w:rsidRPr="00FB6C91">
              <w:rPr>
                <w:b/>
                <w:i/>
                <w:color w:val="auto"/>
              </w:rPr>
              <w:t xml:space="preserve">polegającej na prowadzeniu </w:t>
            </w:r>
            <w:r w:rsidRPr="00FB6C91">
              <w:rPr>
                <w:b/>
                <w:i/>
                <w:color w:val="auto"/>
              </w:rPr>
              <w:t>kampani</w:t>
            </w:r>
            <w:r w:rsidR="00BB18F4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b/>
                <w:i/>
                <w:color w:val="auto"/>
              </w:rPr>
              <w:t xml:space="preserve"> oraz lepszą koordynację i wzmacnianie pozytywnych narracji w instytucjach UE i państwach członkowskich, w tym przez konsolidację odpowiednich budżetów i tworzenie wspólnego internetowego repozytorium udanych działań;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210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t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t)</w:t>
            </w:r>
            <w:r w:rsidRPr="00FB6C91">
              <w:rPr>
                <w:b/>
                <w:i/>
                <w:color w:val="auto"/>
              </w:rPr>
              <w:tab/>
              <w:t>częste poruszanie kwestii komunikacji strategicznej jako sposobu przeciwdziałania oraz dokonywanie okresowego przeglądu polityki unijnej w tym zakresie;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211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t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t)</w:t>
            </w:r>
            <w:r w:rsidRPr="00FB6C91">
              <w:rPr>
                <w:b/>
                <w:i/>
                <w:color w:val="auto"/>
              </w:rPr>
              <w:tab/>
              <w:t>częste poruszanie</w:t>
            </w:r>
            <w:r w:rsidRPr="00FB6C91">
              <w:rPr>
                <w:color w:val="auto"/>
              </w:rPr>
              <w:t xml:space="preserve"> kwestii komunikacji strategicznej</w:t>
            </w:r>
            <w:r w:rsidRPr="00FB6C91">
              <w:rPr>
                <w:b/>
                <w:i/>
                <w:color w:val="auto"/>
              </w:rPr>
              <w:t xml:space="preserve"> jako sposobu przeciwdziałania</w:t>
            </w:r>
            <w:r w:rsidRPr="00FB6C91">
              <w:rPr>
                <w:color w:val="auto"/>
              </w:rPr>
              <w:t xml:space="preserve"> oraz dokonywanie okresowego przeglądu polityki unijnej w tym zakresie;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t)</w:t>
            </w:r>
            <w:r w:rsidRPr="00FB6C91">
              <w:rPr>
                <w:b/>
                <w:i/>
                <w:color w:val="auto"/>
              </w:rPr>
              <w:tab/>
              <w:t>priorytetowe traktowanie</w:t>
            </w:r>
            <w:r w:rsidRPr="00FB6C91">
              <w:rPr>
                <w:color w:val="auto"/>
              </w:rPr>
              <w:t xml:space="preserve"> kwestii komunikacji strategicznej oraz dokonywanie okresowego przeglądu polityki unijnej w tym zakresie;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212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t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ta)</w:t>
            </w:r>
            <w:r w:rsidRPr="00FB6C91">
              <w:rPr>
                <w:b/>
                <w:i/>
                <w:color w:val="auto"/>
              </w:rPr>
              <w:tab/>
              <w:t>dalsze wspieranie prac Europejskiego Funduszu na rzecz Demokracji w celu opracowania praktycznych rozwiązań wspierających i wzmacniających demokratyczne, niezależne i różnorodne rosyjskojęzyczne media w krajach Partnerstwa Wschodniego i poza nim;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213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t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ta)</w:t>
            </w:r>
            <w:r w:rsidRPr="00FB6C91">
              <w:rPr>
                <w:b/>
                <w:i/>
                <w:color w:val="auto"/>
              </w:rPr>
              <w:tab/>
              <w:t>zwracanie uwagi na każdy podmiot międzynarodowy, który obecnie działa w podobny sposób;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214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t b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4A2325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tb)</w:t>
            </w:r>
            <w:r w:rsidRPr="00FB6C91">
              <w:rPr>
                <w:b/>
                <w:i/>
                <w:color w:val="auto"/>
              </w:rPr>
              <w:tab/>
            </w:r>
            <w:r w:rsidR="004A2325" w:rsidRPr="00FB6C91">
              <w:rPr>
                <w:b/>
                <w:i/>
                <w:color w:val="auto"/>
              </w:rPr>
              <w:t>popieranie</w:t>
            </w:r>
            <w:r w:rsidRPr="00FB6C91">
              <w:rPr>
                <w:b/>
                <w:i/>
                <w:color w:val="auto"/>
              </w:rPr>
              <w:t xml:space="preserve"> nowej inicjatywy Europejskiego Funduszu na rzecz Demokracji – Creative Content Support Fund [Fundusz Wspierania Treści Twórczych] – </w:t>
            </w:r>
            <w:r w:rsidR="004A2325" w:rsidRPr="00FB6C91">
              <w:rPr>
                <w:b/>
                <w:i/>
                <w:color w:val="auto"/>
              </w:rPr>
              <w:t>której celem jest wsparcie</w:t>
            </w:r>
            <w:r w:rsidRPr="00FB6C91">
              <w:rPr>
                <w:b/>
                <w:i/>
                <w:color w:val="auto"/>
              </w:rPr>
              <w:t xml:space="preserve"> tworzenia treści niebędących wiadomościami w języku rosyjskim; zachęca Komisję Europejską i wszystkie państwa członkowskie or</w:t>
            </w:r>
            <w:r w:rsidR="004A2325" w:rsidRPr="00FB6C91">
              <w:rPr>
                <w:b/>
                <w:i/>
                <w:color w:val="auto"/>
              </w:rPr>
              <w:t>az kraje o podobnym nastawieniu, by pozytywnie zaangażowały</w:t>
            </w:r>
            <w:r w:rsidRPr="00FB6C91">
              <w:rPr>
                <w:b/>
                <w:i/>
                <w:color w:val="auto"/>
              </w:rPr>
              <w:t xml:space="preserve"> się w ten projekt i </w:t>
            </w:r>
            <w:r w:rsidR="004A2325" w:rsidRPr="00FB6C91">
              <w:rPr>
                <w:b/>
                <w:i/>
                <w:color w:val="auto"/>
              </w:rPr>
              <w:t>go wspierały</w:t>
            </w:r>
            <w:r w:rsidRPr="00FB6C91">
              <w:rPr>
                <w:b/>
                <w:i/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215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t c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BB18F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tc)</w:t>
            </w:r>
            <w:r w:rsidRPr="00FB6C91">
              <w:rPr>
                <w:b/>
                <w:i/>
                <w:color w:val="auto"/>
              </w:rPr>
              <w:tab/>
            </w:r>
            <w:r w:rsidR="00BB18F4" w:rsidRPr="00FB6C91">
              <w:rPr>
                <w:b/>
                <w:i/>
                <w:color w:val="auto"/>
              </w:rPr>
              <w:t xml:space="preserve">stosowanie się do </w:t>
            </w:r>
            <w:r w:rsidRPr="00FB6C91">
              <w:rPr>
                <w:b/>
                <w:i/>
                <w:color w:val="auto"/>
              </w:rPr>
              <w:t>komunika</w:t>
            </w:r>
            <w:r w:rsidR="00BB18F4" w:rsidRPr="00FB6C91">
              <w:rPr>
                <w:b/>
                <w:i/>
                <w:color w:val="auto"/>
              </w:rPr>
              <w:t xml:space="preserve">tu dotyczącego zwalczania dezinformacji oraz </w:t>
            </w:r>
            <w:r w:rsidRPr="00FB6C91">
              <w:rPr>
                <w:b/>
                <w:i/>
                <w:color w:val="auto"/>
              </w:rPr>
              <w:t xml:space="preserve">kodeksu postępowania w </w:t>
            </w:r>
            <w:r w:rsidR="00BB18F4" w:rsidRPr="00FB6C91">
              <w:rPr>
                <w:b/>
                <w:i/>
                <w:color w:val="auto"/>
              </w:rPr>
              <w:t xml:space="preserve">tej dziedzinie </w:t>
            </w:r>
            <w:r w:rsidRPr="00FB6C91">
              <w:rPr>
                <w:b/>
                <w:i/>
                <w:color w:val="auto"/>
              </w:rPr>
              <w:t xml:space="preserve">przez odpowiednie działania regulacyjne, w tym </w:t>
            </w:r>
            <w:r w:rsidR="00BB18F4" w:rsidRPr="00FB6C91">
              <w:rPr>
                <w:b/>
                <w:i/>
                <w:color w:val="auto"/>
              </w:rPr>
              <w:t xml:space="preserve">odpowiednie </w:t>
            </w:r>
            <w:r w:rsidRPr="00FB6C91">
              <w:rPr>
                <w:b/>
                <w:i/>
                <w:color w:val="auto"/>
              </w:rPr>
              <w:t xml:space="preserve">wnioski ustawodawcze, mające na celu dostosowanie podejścia UE do manipulowania informacjami, w tym </w:t>
            </w:r>
            <w:r w:rsidR="00BB18F4" w:rsidRPr="00FB6C91">
              <w:rPr>
                <w:b/>
                <w:i/>
                <w:color w:val="auto"/>
              </w:rPr>
              <w:t xml:space="preserve">do </w:t>
            </w:r>
            <w:r w:rsidRPr="00FB6C91">
              <w:rPr>
                <w:b/>
                <w:i/>
                <w:color w:val="auto"/>
              </w:rPr>
              <w:t xml:space="preserve">kwestii </w:t>
            </w:r>
            <w:r w:rsidR="00BB18F4" w:rsidRPr="00FB6C91">
              <w:rPr>
                <w:b/>
                <w:i/>
                <w:color w:val="auto"/>
              </w:rPr>
              <w:t xml:space="preserve">działalności </w:t>
            </w:r>
            <w:r w:rsidRPr="00FB6C91">
              <w:rPr>
                <w:b/>
                <w:i/>
                <w:color w:val="auto"/>
              </w:rPr>
              <w:t>nadaw</w:t>
            </w:r>
            <w:r w:rsidR="00BB18F4" w:rsidRPr="00FB6C91">
              <w:rPr>
                <w:b/>
                <w:i/>
                <w:color w:val="auto"/>
              </w:rPr>
              <w:t>czej</w:t>
            </w:r>
            <w:r w:rsidRPr="00FB6C91">
              <w:rPr>
                <w:b/>
                <w:i/>
                <w:color w:val="auto"/>
              </w:rPr>
              <w:t xml:space="preserve"> i udzielani</w:t>
            </w:r>
            <w:r w:rsidR="00BB18F4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b/>
                <w:i/>
                <w:color w:val="auto"/>
              </w:rPr>
              <w:t xml:space="preserve"> licencji;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216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t d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BB18F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td)</w:t>
            </w:r>
            <w:r w:rsidRPr="00FB6C91">
              <w:rPr>
                <w:b/>
                <w:i/>
                <w:color w:val="auto"/>
              </w:rPr>
              <w:tab/>
              <w:t>uznanie roli Kościoła w społeczeństwach wielu państw członkowskich i krajów partnerskich oraz zainicjowanie znaczącego dialogu i współpracy w zakresie przeciwdziałania dezinformacji i wrogiej propagandzie</w:t>
            </w:r>
            <w:r w:rsidR="00BB18F4" w:rsidRPr="00FB6C91">
              <w:rPr>
                <w:b/>
                <w:i/>
                <w:color w:val="auto"/>
              </w:rPr>
              <w:t>, a także</w:t>
            </w:r>
            <w:r w:rsidRPr="00FB6C91">
              <w:rPr>
                <w:b/>
                <w:i/>
                <w:color w:val="auto"/>
              </w:rPr>
              <w:t xml:space="preserve"> zmianę narracji, według której UE jest przeciwna wartościom konserwatywnym;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217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u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u)</w:t>
            </w:r>
            <w:r w:rsidRPr="00FB6C91">
              <w:rPr>
                <w:b/>
                <w:i/>
                <w:color w:val="auto"/>
              </w:rPr>
              <w:tab/>
              <w:t>zaproponowanie przyszłej Radzie Europejskiej i Komisji, by przeciwdziałanie propagandzie strategicznej stało się odrębnym tematem prac Komisji i otrzymało odpowiednie wsparcie specjalistycznej agencji;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218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u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u)</w:t>
            </w:r>
            <w:r w:rsidRPr="00FB6C91">
              <w:rPr>
                <w:b/>
                <w:i/>
                <w:color w:val="auto"/>
              </w:rPr>
              <w:tab/>
              <w:t>zaproponowanie przyszłej Radzie Europejskiej i Komisji, by przeciwdziałanie propagandzie strategicznej stało się odrębnym tematem prac Komisji i otrzymało odpowiednie wsparcie specjalistycznej agencji;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219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u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u)</w:t>
            </w:r>
            <w:r w:rsidRPr="00FB6C91">
              <w:rPr>
                <w:b/>
                <w:i/>
                <w:color w:val="auto"/>
              </w:rPr>
              <w:tab/>
              <w:t>zaproponowanie przyszłej Radzie Europejskiej i Komisji, by przeciwdziałanie propagandzie strategicznej stało się odrębnym tematem prac Komisji i otrzymało odpowiednie wsparcie specjalistycznej agencji;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220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u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u)</w:t>
            </w:r>
            <w:r w:rsidRPr="00FB6C91">
              <w:rPr>
                <w:b/>
                <w:i/>
                <w:color w:val="auto"/>
              </w:rPr>
              <w:tab/>
              <w:t>zaproponowanie przyszłej Radzie Europejskiej i Komisji, by przeciwdziałanie propagandzie strategicznej stało się odrębnym tematem prac Komisji i otrzymało odpowiednie wsparcie specjalistycznej agencji;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221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u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u)</w:t>
            </w:r>
            <w:r w:rsidRPr="00FB6C91">
              <w:rPr>
                <w:b/>
                <w:i/>
                <w:color w:val="auto"/>
              </w:rPr>
              <w:tab/>
              <w:t>zaproponowanie przyszłej Radzie Europejskiej i Komisji, by przeciwdziałanie propagandzie strategicznej stało się odrębnym tematem prac Komisji i otrzymało odpowiednie wsparcie specjalistycznej agencji;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222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Louis Michel, Hilde Vautmans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u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u)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zaproponowanie przyszłej Radzie Europejskiej i Komisji, by</w:t>
            </w:r>
            <w:r w:rsidRPr="00FB6C91">
              <w:rPr>
                <w:b/>
                <w:i/>
                <w:color w:val="auto"/>
              </w:rPr>
              <w:t xml:space="preserve"> przeciwdziałanie</w:t>
            </w:r>
            <w:r w:rsidRPr="00FB6C91">
              <w:rPr>
                <w:color w:val="auto"/>
              </w:rPr>
              <w:t xml:space="preserve"> propagandzie strategicznej</w:t>
            </w:r>
            <w:r w:rsidRPr="00FB6C91">
              <w:rPr>
                <w:b/>
                <w:i/>
                <w:color w:val="auto"/>
              </w:rPr>
              <w:t xml:space="preserve"> stało się odrębnym temat prac Komisji i otrzymało odpowiednie wsparcie specjalistycznej agencji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BB18F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u)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zaproponowanie przyszłej Radzie Europejskiej i Komisji, by</w:t>
            </w:r>
            <w:r w:rsidRPr="00FB6C91">
              <w:rPr>
                <w:b/>
                <w:i/>
                <w:color w:val="auto"/>
              </w:rPr>
              <w:t xml:space="preserve"> now</w:t>
            </w:r>
            <w:r w:rsidR="00BB18F4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b/>
                <w:i/>
                <w:color w:val="auto"/>
              </w:rPr>
              <w:t xml:space="preserve"> Komisj</w:t>
            </w:r>
            <w:r w:rsidR="00BB18F4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b/>
                <w:i/>
                <w:color w:val="auto"/>
              </w:rPr>
              <w:t xml:space="preserve"> wdraża</w:t>
            </w:r>
            <w:r w:rsidR="00BB18F4" w:rsidRPr="00FB6C91">
              <w:rPr>
                <w:b/>
                <w:i/>
                <w:color w:val="auto"/>
              </w:rPr>
              <w:t xml:space="preserve">ła </w:t>
            </w:r>
            <w:r w:rsidRPr="00FB6C91">
              <w:rPr>
                <w:b/>
                <w:i/>
                <w:color w:val="auto"/>
              </w:rPr>
              <w:t>wystarczające środki i narzędzia na rzecz przeciwdziałania</w:t>
            </w:r>
            <w:r w:rsidRPr="00FB6C91">
              <w:rPr>
                <w:color w:val="auto"/>
              </w:rPr>
              <w:t xml:space="preserve"> propagandzie strategicznej</w:t>
            </w:r>
            <w:r w:rsidRPr="00FB6C91">
              <w:rPr>
                <w:b/>
                <w:i/>
                <w:color w:val="auto"/>
              </w:rPr>
              <w:t xml:space="preserve"> i zapewniania obiektywnego relacjonowania wydarzeń i rozpowszechniania informacji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{NL}</w:t>
      </w:r>
      <w:r w:rsidRPr="00FB6C91">
        <w:rPr>
          <w:color w:val="auto"/>
        </w:rPr>
        <w:t>nl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&lt;/Amend&gt;&lt;Amend&gt;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223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u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u)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zaproponowanie przyszłej Radzie Europejskiej i Komisji, by przeciwdziałanie propagandzie</w:t>
            </w:r>
            <w:r w:rsidRPr="00FB6C91">
              <w:rPr>
                <w:b/>
                <w:i/>
                <w:color w:val="auto"/>
              </w:rPr>
              <w:t xml:space="preserve"> strategicznej</w:t>
            </w:r>
            <w:r w:rsidRPr="00FB6C91">
              <w:rPr>
                <w:color w:val="auto"/>
              </w:rPr>
              <w:t xml:space="preserve"> stało się odrębnym tematem prac Komisji i otrzymało odpowiednie wsparcie specjalistycznej agencji;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u)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zaproponowanie przyszłej Radzie Europejskiej i Komisji, by przeciwdziałanie</w:t>
            </w:r>
            <w:r w:rsidRPr="00FB6C91">
              <w:rPr>
                <w:b/>
                <w:i/>
                <w:color w:val="auto"/>
              </w:rPr>
              <w:t xml:space="preserve"> dezinformacji i wrogiej</w:t>
            </w:r>
            <w:r w:rsidRPr="00FB6C91">
              <w:rPr>
                <w:color w:val="auto"/>
              </w:rPr>
              <w:t xml:space="preserve"> propagandzie stało się odrębnym tematem prac Komisji i otrzymało odpowiednie wsparcie specjalistycznej agencji;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224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v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v)</w:t>
            </w:r>
            <w:r w:rsidRPr="00FB6C91">
              <w:rPr>
                <w:b/>
                <w:i/>
                <w:color w:val="auto"/>
              </w:rPr>
              <w:tab/>
              <w:t>połączenie istniejących krajowych i lokalnych ośrodków specjalistycznych i analitycznych oraz organizacji pozarządowych i innych podmiotów i instytucji zajmujących się propagandą strategiczną w ogólnounijną sieć, która pomogłaby skoordynować ich działania i zebrać ich ustalenia w jednym miejscu; przeznaczenie odpowiednich środków na to przedsięwzięcie; podkreśla, że sieć ta powinna być otwarta dla mających podobne nastawienie partnerów UE;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skreśla się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225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v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v)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połączenie istniejących krajowych i lokalnych ośrodków specjalistycznych</w:t>
            </w:r>
            <w:r w:rsidRPr="00FB6C91">
              <w:rPr>
                <w:b/>
                <w:i/>
                <w:color w:val="auto"/>
              </w:rPr>
              <w:t xml:space="preserve"> i analitycznych oraz organizacji pozarządowych i innych podmiotów i instytucji</w:t>
            </w:r>
            <w:r w:rsidRPr="00FB6C91">
              <w:rPr>
                <w:color w:val="auto"/>
              </w:rPr>
              <w:t xml:space="preserve"> zajmujących się propagandą strategiczną w ogólnounijną sieć, która pomogłaby skoordynować ich działania i zebrać ich ustalenia w jednym miejscu;</w:t>
            </w:r>
            <w:r w:rsidRPr="00FB6C91">
              <w:rPr>
                <w:b/>
                <w:i/>
                <w:color w:val="auto"/>
              </w:rPr>
              <w:t xml:space="preserve"> przeznaczenie odpowiednich środków na to przedsięwzięcie; podkreśla, że sieć ta powinna być otwarta dla mających podobne nastawienie partnerów UE;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v)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połączenie istniejących krajowych i lokalnych ośrodków specjalistycznych zajmujących się propagandą strategiczną w ogólnounijną sieć</w:t>
            </w:r>
            <w:r w:rsidRPr="00FB6C91">
              <w:rPr>
                <w:b/>
                <w:i/>
                <w:color w:val="auto"/>
              </w:rPr>
              <w:t xml:space="preserve"> międzyrządową</w:t>
            </w:r>
            <w:r w:rsidRPr="00FB6C91">
              <w:rPr>
                <w:color w:val="auto"/>
              </w:rPr>
              <w:t>, która pomogłaby skoordynować ich działania i zebrać ich ustalenia w jednym miejscu;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226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v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v)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połączenie istniejących krajowych i lokalnych ośrodków specjalistycznych i analitycznych oraz organizacji pozarządowych i innych podmiotów i instytucji zajmujących się</w:t>
            </w:r>
            <w:r w:rsidRPr="00FB6C91">
              <w:rPr>
                <w:b/>
                <w:i/>
                <w:color w:val="auto"/>
              </w:rPr>
              <w:t xml:space="preserve"> propagandą strategiczną</w:t>
            </w:r>
            <w:r w:rsidRPr="00FB6C91">
              <w:rPr>
                <w:color w:val="auto"/>
              </w:rPr>
              <w:t xml:space="preserve"> w ogólnounijną sieć, która pomogłaby skoordynować ich działania i zebrać ich ustalenia</w:t>
            </w:r>
            <w:r w:rsidRPr="00FB6C91">
              <w:rPr>
                <w:b/>
                <w:i/>
                <w:color w:val="auto"/>
              </w:rPr>
              <w:t xml:space="preserve"> w jednym miejscu</w:t>
            </w:r>
            <w:r w:rsidRPr="00FB6C91">
              <w:rPr>
                <w:color w:val="auto"/>
              </w:rPr>
              <w:t>; przeznaczenie odpowiednich środków na to przedsięwzięcie; podkreśla, że sieć ta powinna być otwarta dla mających podobne nastawienie partnerów UE;</w:t>
            </w:r>
          </w:p>
        </w:tc>
        <w:tc>
          <w:tcPr>
            <w:tcW w:w="4876" w:type="dxa"/>
          </w:tcPr>
          <w:p w:rsidR="00DC0435" w:rsidRPr="00FB6C91" w:rsidRDefault="00DC0435" w:rsidP="00BB18F4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v)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połączenie istniejących krajowych i lokalnych ośrodków specjalistycznych i analitycznych oraz organizacji pozarządowych i innych podmiotów i instytucji zajmujących się</w:t>
            </w:r>
            <w:r w:rsidRPr="00FB6C91">
              <w:rPr>
                <w:b/>
                <w:i/>
                <w:color w:val="auto"/>
              </w:rPr>
              <w:t xml:space="preserve"> wojną hybrydową</w:t>
            </w:r>
            <w:r w:rsidRPr="00FB6C91">
              <w:rPr>
                <w:color w:val="auto"/>
              </w:rPr>
              <w:t xml:space="preserve"> w ogólnounijną sieć, która pomogłaby skoordynować ich działania i zebrać ich ustalenia; przeznaczenie odpowiednich środków na to przedsięwzięcie; podkreśla, że sieć ta powinna być otwarta dla mających podobne nastawienie partnerów UE</w:t>
            </w:r>
            <w:r w:rsidRPr="00FB6C91">
              <w:rPr>
                <w:b/>
                <w:i/>
                <w:color w:val="auto"/>
              </w:rPr>
              <w:t xml:space="preserve">, którzy mogliby dzielić się swoimi doświadczeniami </w:t>
            </w:r>
            <w:r w:rsidR="00BB18F4" w:rsidRPr="00FB6C91">
              <w:rPr>
                <w:b/>
                <w:i/>
                <w:color w:val="auto"/>
              </w:rPr>
              <w:t xml:space="preserve">jako </w:t>
            </w:r>
            <w:r w:rsidRPr="00FB6C91">
              <w:rPr>
                <w:b/>
                <w:i/>
                <w:color w:val="auto"/>
              </w:rPr>
              <w:t xml:space="preserve">cele dezinformacji i wrogiej propagandy oraz </w:t>
            </w:r>
            <w:r w:rsidR="00BB18F4" w:rsidRPr="00FB6C91">
              <w:rPr>
                <w:b/>
                <w:i/>
                <w:color w:val="auto"/>
              </w:rPr>
              <w:t xml:space="preserve">jako podmioty </w:t>
            </w:r>
            <w:r w:rsidRPr="00FB6C91">
              <w:rPr>
                <w:b/>
                <w:i/>
                <w:color w:val="auto"/>
              </w:rPr>
              <w:t>przeciwdziała</w:t>
            </w:r>
            <w:r w:rsidR="00BB18F4" w:rsidRPr="00FB6C91">
              <w:rPr>
                <w:b/>
                <w:i/>
                <w:color w:val="auto"/>
              </w:rPr>
              <w:t xml:space="preserve">jące </w:t>
            </w:r>
            <w:r w:rsidRPr="00FB6C91">
              <w:rPr>
                <w:b/>
                <w:i/>
                <w:color w:val="auto"/>
              </w:rPr>
              <w:t>tym zjawiskom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227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v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v)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połączenie istniejących krajowych i lokalnych ośrodków specjalistycznych i analitycznych oraz organizacji pozarządowych i innych podmiotów i instytucji zajmujących się propagandą strategiczną w ogólnounijną sieć, która pomogłaby skoordynować ich działania i zebrać ich ustalenia w jednym miejscu; przeznaczenie odpowiednich środków na to przedsięwzięcie;</w:t>
            </w:r>
            <w:r w:rsidRPr="00FB6C91">
              <w:rPr>
                <w:b/>
                <w:i/>
                <w:color w:val="auto"/>
              </w:rPr>
              <w:t xml:space="preserve"> podkreśla, że sieć ta powinna być otwarta dla mających podobne nastawienie partnerów UE;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v)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połączenie istniejących krajowych i lokalnych ośrodków specjalistycznych i analitycznych oraz organizacji pozarządowych i innych podmiotów i instytucji zajmujących się propagandą strategiczną w ogólnounijną sieć, która pomogłaby skoordynować ich działania i zebrać ich ustalenia w jednym miejscu; przeznaczenie odpowiednich środków na to przedsięwzięcie;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228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Georgios Epitideios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v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v)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połączenie istniejących krajowych i lokalnych ośrodków specjalistycznych i analitycznych oraz</w:t>
            </w:r>
            <w:r w:rsidRPr="00FB6C91">
              <w:rPr>
                <w:b/>
                <w:i/>
                <w:color w:val="auto"/>
              </w:rPr>
              <w:t xml:space="preserve"> organizacji pozarządowych i</w:t>
            </w:r>
            <w:r w:rsidRPr="00FB6C91">
              <w:rPr>
                <w:color w:val="auto"/>
              </w:rPr>
              <w:t xml:space="preserve"> innych podmiotów i instytucji zajmujących się propagandą strategiczną w ogólnounijną sieć, która pomogłaby skoordynować ich działania i zebrać ich ustalenia w jednym miejscu; przeznaczenie odpowiednich środków na to przedsięwzięcie; podkreśla, że sieć ta powinna być otwarta dla mających podobne nastawienie partnerów UE;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v)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połączenie istniejących krajowych i lokalnych ośrodków specjalistycznych i analitycznych oraz innych podmiotów i instytucji zajmujących się propagandą strategiczną w ogólnounijną sieć, która pomogłaby skoordynować ich działania i zebrać ich ustalenia w jednym miejscu; przeznaczenie odpowiednich środków na to przedsięwzięcie; podkreśla, że sieć ta powinna być otwarta dla mających podobne nastawienie partnerów UE;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{EL}</w:t>
      </w:r>
      <w:r w:rsidRPr="00FB6C91">
        <w:rPr>
          <w:color w:val="auto"/>
        </w:rPr>
        <w:t>el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229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Auštrevičius, Jozo Radoš, Ilhan Kyuchyuk, Urmas Paet, 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v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v)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połączenie istniejących krajowych i lokalnych ośrodków specjalistycznych i analitycznych oraz organizacji pozarządowych i innych podmiotów i instytucji zajmujących się propagandą strategiczną w ogólnounijną sieć, która pomogłaby skoordynować ich działania i zebrać ich ustalenia w jednym miejscu; przeznaczenie odpowiednich środków na to przedsięwzięcie; podkreśla, że sieć ta powinna być otwarta dla mających podobne nastawienie partnerów UE;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v)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połączenie istniejących krajowych i lokalnych ośrodków specjalistycznych i analitycznych oraz organizacji pozarządowych i innych podmiotów i instytucji</w:t>
            </w:r>
            <w:r w:rsidRPr="00FB6C91">
              <w:rPr>
                <w:b/>
                <w:i/>
                <w:color w:val="auto"/>
              </w:rPr>
              <w:t>, w szczególności NATO,</w:t>
            </w:r>
            <w:r w:rsidRPr="00FB6C91">
              <w:rPr>
                <w:color w:val="auto"/>
              </w:rPr>
              <w:t xml:space="preserve"> zajmujących się propagandą strategiczną w ogólnounijną sieć, która pomogłaby skoordynować ich działania i zebrać ich ustalenia w jednym miejscu; przeznaczenie odpowiednich środków na to przedsięwzięcie; podkreśla, że sieć ta powinna być otwarta dla mających podobne nastawienie partnerów UE;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230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Rebecca Harms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r w:rsidRPr="00FB6C91">
        <w:rPr>
          <w:rStyle w:val="HideTWBExt"/>
        </w:rPr>
        <w:t>&lt;AuNomDe&gt;</w:t>
      </w:r>
      <w:r w:rsidRPr="00FB6C91">
        <w:rPr>
          <w:rStyle w:val="HideTWBInt"/>
        </w:rPr>
        <w:t>{Verts/ALE}</w:t>
      </w:r>
      <w:r w:rsidRPr="00FB6C91">
        <w:t>w imieniu grupy Verts/ALE</w:t>
      </w:r>
      <w:r w:rsidRPr="00FB6C91">
        <w:rPr>
          <w:rStyle w:val="HideTWBExt"/>
        </w:rPr>
        <w:t>&lt;/AuNomDe&gt;</w:t>
      </w:r>
    </w:p>
    <w:p w:rsidR="00DC0435" w:rsidRPr="00FB6C91" w:rsidRDefault="00DC0435" w:rsidP="00DC0435">
      <w:r w:rsidRPr="00FB6C91">
        <w:rPr>
          <w:rStyle w:val="HideTWBExt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v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v)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połączenie istniejących krajowych i lokalnych ośrodków specjalistycznych i analitycznych oraz organizacji pozarządowych i innych podmiotów i instytucji zajmujących się propagandą strategiczną w ogólnounijną sieć, która pomogłaby skoordynować ich działania i zebrać ich ustalenia w jednym miejscu; przeznaczenie odpowiednich środków na to przedsięwzięcie; podkreśla, że sieć ta powinna być otwarta dla mających podobne nastawienie partnerów UE;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v)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połączenie istniejących krajowych i lokalnych ośrodków specjalistycznych</w:t>
            </w:r>
            <w:r w:rsidRPr="00FB6C91">
              <w:rPr>
                <w:b/>
                <w:i/>
                <w:color w:val="auto"/>
              </w:rPr>
              <w:t>, mediów informacyjnych</w:t>
            </w:r>
            <w:r w:rsidRPr="00FB6C91">
              <w:rPr>
                <w:color w:val="auto"/>
              </w:rPr>
              <w:t xml:space="preserve"> i</w:t>
            </w:r>
            <w:r w:rsidRPr="00FB6C91">
              <w:rPr>
                <w:b/>
                <w:i/>
                <w:color w:val="auto"/>
              </w:rPr>
              <w:t xml:space="preserve"> ośrodków</w:t>
            </w:r>
            <w:r w:rsidRPr="00FB6C91">
              <w:rPr>
                <w:color w:val="auto"/>
              </w:rPr>
              <w:t xml:space="preserve"> analitycznych oraz organizacji pozarządowych i innych podmiotów i instytucji zajmujących się propagandą strategiczną w ogólnounijną sieć, która pomogłaby skoordynować ich działania i zebrać ich ustalenia w jednym miejscu; przeznaczenie odpowiednich środków na to przedsięwzięcie; podkreśla, że sieć ta powinna być otwarta dla mających podobne nastawienie partnerów UE;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231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Norica Nicolai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v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va)</w:t>
            </w:r>
            <w:r w:rsidRPr="00FB6C91">
              <w:rPr>
                <w:b/>
                <w:i/>
                <w:color w:val="auto"/>
              </w:rPr>
              <w:tab/>
              <w:t>opracowanie odpowiednich strategii komunikacyjnych mających na celu zapobieganie incydentom, gdy obywatele UE, w tym wybitni politycy i eksperci, są stale zwabiani do odbywania nielegalnych podróży na okupowane terytoria w krajach Partnerstwa Wschodniego, nieświadomi możliwych konsekwencji politycznych i prawnych;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232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v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va)</w:t>
            </w:r>
            <w:r w:rsidRPr="00FB6C91">
              <w:rPr>
                <w:b/>
                <w:i/>
                <w:color w:val="auto"/>
              </w:rPr>
              <w:tab/>
              <w:t>przeznaczenie większej ilości zasobów na dziennikarstwo śledcze, zachęcanie niezależnych, profesjonalnych dziennikarzy i prowadzenie szkoleń w zakresie przeciwdziałania dezinformacji i wrogiej propagandzie;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233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v b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4A7E3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vb)</w:t>
            </w:r>
            <w:r w:rsidRPr="00FB6C91">
              <w:rPr>
                <w:b/>
                <w:i/>
                <w:color w:val="auto"/>
              </w:rPr>
              <w:tab/>
              <w:t xml:space="preserve">zapewnienie, aby eksperci zaangażowani przez UE w przeciwdziałanie dezinformacji w </w:t>
            </w:r>
            <w:r w:rsidR="004A7E3B" w:rsidRPr="00FB6C91">
              <w:rPr>
                <w:b/>
                <w:i/>
                <w:color w:val="auto"/>
              </w:rPr>
              <w:t xml:space="preserve">poszczególnych </w:t>
            </w:r>
            <w:r w:rsidRPr="00FB6C91">
              <w:rPr>
                <w:b/>
                <w:i/>
                <w:color w:val="auto"/>
              </w:rPr>
              <w:t>kraj</w:t>
            </w:r>
            <w:r w:rsidR="004A7E3B" w:rsidRPr="00FB6C91">
              <w:rPr>
                <w:b/>
                <w:i/>
                <w:color w:val="auto"/>
              </w:rPr>
              <w:t>ach</w:t>
            </w:r>
            <w:r w:rsidRPr="00FB6C91">
              <w:rPr>
                <w:b/>
                <w:i/>
                <w:color w:val="auto"/>
              </w:rPr>
              <w:t xml:space="preserve"> nie byli stronniczy politycznie i nie byli aktywnymi uczestnikami wewnętrznego sporu politycznego w danym kraju;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234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v c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4A7E3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vc)</w:t>
            </w:r>
            <w:r w:rsidRPr="00FB6C91">
              <w:rPr>
                <w:b/>
                <w:i/>
                <w:color w:val="auto"/>
              </w:rPr>
              <w:tab/>
              <w:t>wprowadzenie tematu przeciwdziałania strategicznej propagandzie do programu nauczania Europejskiego Kolegium Bezpieczeństwa i Obrony oraz sieci</w:t>
            </w:r>
            <w:r w:rsidR="004A7E3B" w:rsidRPr="00FB6C91">
              <w:rPr>
                <w:b/>
                <w:i/>
                <w:color w:val="auto"/>
              </w:rPr>
              <w:t xml:space="preserve"> Kolegium</w:t>
            </w:r>
            <w:r w:rsidRPr="00FB6C91">
              <w:rPr>
                <w:b/>
                <w:i/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235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v d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4A7E3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vd)</w:t>
            </w:r>
            <w:r w:rsidRPr="00FB6C91">
              <w:rPr>
                <w:b/>
                <w:i/>
                <w:color w:val="auto"/>
              </w:rPr>
              <w:tab/>
              <w:t>śledzenie i monitorowanie źródeł finansowania i pochodzenia wrogiej propagandy; w związku z tym podkreśl</w:t>
            </w:r>
            <w:r w:rsidR="004A7E3B" w:rsidRPr="00FB6C91">
              <w:rPr>
                <w:b/>
                <w:i/>
                <w:color w:val="auto"/>
              </w:rPr>
              <w:t>enie</w:t>
            </w:r>
            <w:r w:rsidR="00D93635" w:rsidRPr="00FB6C91">
              <w:rPr>
                <w:b/>
                <w:i/>
                <w:color w:val="auto"/>
              </w:rPr>
              <w:t>, że konieczne jest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D93635" w:rsidRPr="00FB6C91">
              <w:rPr>
                <w:b/>
                <w:i/>
                <w:color w:val="auto"/>
              </w:rPr>
              <w:t>zapewnienie</w:t>
            </w:r>
            <w:r w:rsidRPr="00FB6C91">
              <w:rPr>
                <w:b/>
                <w:i/>
                <w:color w:val="auto"/>
              </w:rPr>
              <w:t xml:space="preserve"> przejrzystości własności mediów;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236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v e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ve)</w:t>
            </w:r>
            <w:r w:rsidRPr="00FB6C91">
              <w:rPr>
                <w:b/>
                <w:i/>
                <w:color w:val="auto"/>
              </w:rPr>
              <w:tab/>
              <w:t>dokonanie przeglądu funkcjonowania krajowych podejść wprowadzonych przez państwa członkowskie;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237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v f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8A632C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vf)</w:t>
            </w:r>
            <w:r w:rsidRPr="00FB6C91">
              <w:rPr>
                <w:b/>
                <w:i/>
                <w:color w:val="auto"/>
              </w:rPr>
              <w:tab/>
              <w:t>zaproszenie krajów sąsiadujących z UE i krajów partnerskich do przystąpienia do unijnego kodeksu postępowania w zakresie zwalczania dezinformacji z myślą o dalszym rozwoju holistycznego podejścia do dezinformacji w internecie; stosowanie inteligentnych sposobów i technol</w:t>
            </w:r>
            <w:r w:rsidR="008A632C" w:rsidRPr="00FB6C91">
              <w:rPr>
                <w:b/>
                <w:i/>
                <w:color w:val="auto"/>
              </w:rPr>
              <w:t>ogii, by obalać dezinformacje, demaskować</w:t>
            </w:r>
            <w:r w:rsidRPr="00FB6C91">
              <w:rPr>
                <w:b/>
                <w:i/>
                <w:color w:val="auto"/>
              </w:rPr>
              <w:t xml:space="preserve"> mow</w:t>
            </w:r>
            <w:r w:rsidR="008A632C" w:rsidRPr="00FB6C91">
              <w:rPr>
                <w:b/>
                <w:i/>
                <w:color w:val="auto"/>
              </w:rPr>
              <w:t>ę nienawiści i fałszywe informacje</w:t>
            </w:r>
            <w:r w:rsidRPr="00FB6C91">
              <w:rPr>
                <w:b/>
                <w:i/>
                <w:color w:val="auto"/>
              </w:rPr>
              <w:t xml:space="preserve"> w internecie, a także</w:t>
            </w:r>
            <w:r w:rsidR="008A632C" w:rsidRPr="00FB6C91">
              <w:rPr>
                <w:b/>
                <w:i/>
                <w:color w:val="auto"/>
              </w:rPr>
              <w:t xml:space="preserve"> by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8A632C" w:rsidRPr="00FB6C91">
              <w:rPr>
                <w:b/>
                <w:i/>
                <w:color w:val="auto"/>
              </w:rPr>
              <w:t>docierać</w:t>
            </w:r>
            <w:r w:rsidRPr="00FB6C91">
              <w:rPr>
                <w:b/>
                <w:i/>
                <w:color w:val="auto"/>
              </w:rPr>
              <w:t xml:space="preserve"> do odbiorców będących adresatami wrogich kampanii dezinformacyjnych;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238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w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w)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surowe potępianie ingerencji stron trzecich w wybory i referenda oraz wykorzystania botów, trolli i fałszywych kont w kampaniach politycznych;</w:t>
            </w:r>
            <w:r w:rsidRPr="00FB6C91">
              <w:rPr>
                <w:b/>
                <w:i/>
                <w:color w:val="auto"/>
              </w:rPr>
              <w:t xml:space="preserve"> podkreśla zdolność społeczeństw demokr</w:t>
            </w:r>
            <w:r w:rsidR="008A632C" w:rsidRPr="00FB6C91">
              <w:rPr>
                <w:b/>
                <w:i/>
                <w:color w:val="auto"/>
              </w:rPr>
              <w:t>atycznych do podejmowania swych</w:t>
            </w:r>
            <w:r w:rsidRPr="00FB6C91">
              <w:rPr>
                <w:b/>
                <w:i/>
                <w:color w:val="auto"/>
              </w:rPr>
              <w:br/>
              <w:t>własnych suwerennych decyzji politycznych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4A7E3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w)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surowe potępianie ingerencji stron trzecich w wybory i referenda oraz wykorzystania botów, trolli i fałszywych kont w kampaniach politycznych;</w:t>
            </w:r>
            <w:r w:rsidRPr="00FB6C91">
              <w:rPr>
                <w:b/>
                <w:i/>
                <w:color w:val="auto"/>
              </w:rPr>
              <w:t xml:space="preserve"> ubolewa nad faktem, że ingerencja ta jest bardzo często praktykowana przez</w:t>
            </w:r>
            <w:r w:rsidR="008A632C" w:rsidRPr="00FB6C91">
              <w:rPr>
                <w:b/>
                <w:i/>
                <w:color w:val="auto"/>
              </w:rPr>
              <w:t xml:space="preserve"> </w:t>
            </w:r>
            <w:r w:rsidRPr="00FB6C91">
              <w:rPr>
                <w:b/>
                <w:i/>
                <w:color w:val="auto"/>
              </w:rPr>
              <w:t>państwa i organy</w:t>
            </w:r>
            <w:r w:rsidR="004A7E3B" w:rsidRPr="00FB6C91">
              <w:rPr>
                <w:b/>
                <w:i/>
                <w:color w:val="auto"/>
              </w:rPr>
              <w:t xml:space="preserve"> europejskie</w:t>
            </w:r>
            <w:r w:rsidRPr="00FB6C91">
              <w:rPr>
                <w:b/>
                <w:i/>
                <w:color w:val="auto"/>
              </w:rPr>
              <w:t>, na przykład przez subsydiowanie kampanii propagandowych na rzecz UE w krajach kandydujących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239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w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w)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surowe potępianie ingerencji stron trzecich w wybory i referenda oraz wykorzystania botów, trolli i fałszywych kont w kampaniach politycznych; </w:t>
            </w:r>
            <w:r w:rsidRPr="00FB6C91">
              <w:rPr>
                <w:b/>
                <w:i/>
                <w:color w:val="auto"/>
              </w:rPr>
              <w:t>podkreśla zdolność</w:t>
            </w:r>
            <w:r w:rsidRPr="00FB6C91">
              <w:rPr>
                <w:color w:val="auto"/>
              </w:rPr>
              <w:t xml:space="preserve"> społeczeństw demokratycznych do podejmowania </w:t>
            </w:r>
            <w:r w:rsidRPr="00FB6C91">
              <w:rPr>
                <w:b/>
                <w:i/>
                <w:color w:val="auto"/>
              </w:rPr>
              <w:t>swych</w:t>
            </w:r>
            <w:r w:rsidRPr="00FB6C91">
              <w:rPr>
                <w:color w:val="auto"/>
              </w:rPr>
              <w:t xml:space="preserve"> własnych suwerennych decyzji politycznych;</w:t>
            </w:r>
          </w:p>
        </w:tc>
        <w:tc>
          <w:tcPr>
            <w:tcW w:w="4876" w:type="dxa"/>
          </w:tcPr>
          <w:p w:rsidR="00DC0435" w:rsidRPr="00FB6C91" w:rsidRDefault="00DC0435" w:rsidP="004A7E3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w)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surowe potępianie ingerencji</w:t>
            </w:r>
            <w:r w:rsidRPr="00FB6C91">
              <w:rPr>
                <w:b/>
                <w:i/>
                <w:color w:val="auto"/>
              </w:rPr>
              <w:t xml:space="preserve"> jakichkolwiek</w:t>
            </w:r>
            <w:r w:rsidRPr="00FB6C91">
              <w:rPr>
                <w:color w:val="auto"/>
              </w:rPr>
              <w:t xml:space="preserve"> stron trzecich</w:t>
            </w:r>
            <w:r w:rsidRPr="00FB6C91">
              <w:rPr>
                <w:b/>
                <w:i/>
                <w:color w:val="auto"/>
              </w:rPr>
              <w:t xml:space="preserve"> lub przedsiębiorstw prywatnych</w:t>
            </w:r>
            <w:r w:rsidRPr="00FB6C91">
              <w:rPr>
                <w:color w:val="auto"/>
              </w:rPr>
              <w:t xml:space="preserve"> w wybory i referenda oraz wykorzystania botów, trolli i fałszywych kont w kampaniach politycznych;</w:t>
            </w:r>
            <w:r w:rsidRPr="00FB6C91">
              <w:rPr>
                <w:b/>
                <w:i/>
                <w:color w:val="auto"/>
              </w:rPr>
              <w:t xml:space="preserve"> wyraż</w:t>
            </w:r>
            <w:r w:rsidR="004A7E3B" w:rsidRPr="00FB6C91">
              <w:rPr>
                <w:b/>
                <w:i/>
                <w:color w:val="auto"/>
              </w:rPr>
              <w:t>enie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8A632C" w:rsidRPr="00FB6C91">
              <w:rPr>
                <w:b/>
                <w:i/>
                <w:color w:val="auto"/>
              </w:rPr>
              <w:t xml:space="preserve">w związku z tym </w:t>
            </w:r>
            <w:r w:rsidRPr="00FB6C91">
              <w:rPr>
                <w:b/>
                <w:i/>
                <w:color w:val="auto"/>
              </w:rPr>
              <w:t>zaniepokojeni</w:t>
            </w:r>
            <w:r w:rsidR="004A7E3B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b/>
                <w:i/>
                <w:color w:val="auto"/>
              </w:rPr>
              <w:t xml:space="preserve"> niedawnymi zmianami algorytmów głównych portali społecznościowych, takich jak Facebook, oraz ich potencjalnie szkodliwą rolą w promowaniu treści zawierających fałszywe informacje lub wypowiedzi nawołujące do nienawiści;</w:t>
            </w:r>
            <w:r w:rsidRPr="00FB6C91">
              <w:rPr>
                <w:color w:val="auto"/>
              </w:rPr>
              <w:t xml:space="preserve"> </w:t>
            </w:r>
            <w:r w:rsidRPr="00FB6C91">
              <w:rPr>
                <w:b/>
                <w:i/>
                <w:color w:val="auto"/>
              </w:rPr>
              <w:t>podkreśl</w:t>
            </w:r>
            <w:r w:rsidR="004A7E3B" w:rsidRPr="00FB6C91">
              <w:rPr>
                <w:b/>
                <w:i/>
                <w:color w:val="auto"/>
              </w:rPr>
              <w:t>enie</w:t>
            </w:r>
            <w:r w:rsidRPr="00FB6C91">
              <w:rPr>
                <w:b/>
                <w:i/>
                <w:color w:val="auto"/>
              </w:rPr>
              <w:t xml:space="preserve"> zdolnoś</w:t>
            </w:r>
            <w:r w:rsidR="004A7E3B" w:rsidRPr="00FB6C91">
              <w:rPr>
                <w:b/>
                <w:i/>
                <w:color w:val="auto"/>
              </w:rPr>
              <w:t>ci</w:t>
            </w:r>
            <w:r w:rsidRPr="00FB6C91">
              <w:rPr>
                <w:color w:val="auto"/>
              </w:rPr>
              <w:t xml:space="preserve"> społeczeństw demokratycznych do podejmowania własnych suwerennych decyzji politycznych;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240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Petras Auštrevičius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w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w)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surowe potępianie ingerencji stron trzecich w wybory i referenda oraz wykorzystania botów, trolli i fałszywych kont w kampaniach politycznych;</w:t>
            </w:r>
            <w:r w:rsidRPr="00FB6C91">
              <w:rPr>
                <w:b/>
                <w:i/>
                <w:color w:val="auto"/>
              </w:rPr>
              <w:t xml:space="preserve"> podkreśla zdolność</w:t>
            </w:r>
            <w:r w:rsidRPr="00FB6C91">
              <w:rPr>
                <w:color w:val="auto"/>
              </w:rPr>
              <w:t xml:space="preserve"> społeczeństw demokratycznych do podejmowania </w:t>
            </w:r>
            <w:r w:rsidRPr="00FB6C91">
              <w:rPr>
                <w:b/>
                <w:i/>
                <w:color w:val="auto"/>
              </w:rPr>
              <w:t>swych</w:t>
            </w:r>
            <w:r w:rsidRPr="00FB6C91">
              <w:rPr>
                <w:color w:val="auto"/>
              </w:rPr>
              <w:t xml:space="preserve"> własnych suwerennych decyzji politycznych;</w:t>
            </w:r>
          </w:p>
        </w:tc>
        <w:tc>
          <w:tcPr>
            <w:tcW w:w="4876" w:type="dxa"/>
          </w:tcPr>
          <w:p w:rsidR="00DC0435" w:rsidRPr="00FB6C91" w:rsidRDefault="00DC0435" w:rsidP="004A7E3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w)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surowe potępianie ingerencji stron trzecich w wybory i referenda oraz wykorzystania botów, trolli i fałszywych kont w kampaniach politycznych</w:t>
            </w:r>
            <w:r w:rsidRPr="00FB6C91">
              <w:rPr>
                <w:b/>
                <w:i/>
                <w:color w:val="auto"/>
              </w:rPr>
              <w:t xml:space="preserve"> oraz wezwanie państw członkowskich, których ten problem dotyczy, </w:t>
            </w:r>
            <w:r w:rsidR="00AA2B80" w:rsidRPr="00FB6C91">
              <w:rPr>
                <w:b/>
                <w:i/>
                <w:color w:val="auto"/>
              </w:rPr>
              <w:t>by pilnie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AA2B80" w:rsidRPr="00FB6C91">
              <w:rPr>
                <w:b/>
                <w:i/>
                <w:color w:val="auto"/>
              </w:rPr>
              <w:t>przeprowadziły</w:t>
            </w:r>
            <w:r w:rsidRPr="00FB6C91">
              <w:rPr>
                <w:b/>
                <w:i/>
                <w:color w:val="auto"/>
              </w:rPr>
              <w:t xml:space="preserve">, </w:t>
            </w:r>
            <w:r w:rsidR="004A7E3B" w:rsidRPr="00FB6C91">
              <w:rPr>
                <w:b/>
                <w:i/>
                <w:color w:val="auto"/>
              </w:rPr>
              <w:t xml:space="preserve">w razie potrzeby </w:t>
            </w:r>
            <w:r w:rsidRPr="00FB6C91">
              <w:rPr>
                <w:b/>
                <w:i/>
                <w:color w:val="auto"/>
              </w:rPr>
              <w:t>przy wsparciu Eurojustu</w:t>
            </w:r>
            <w:r w:rsidR="00AA2B80" w:rsidRPr="00FB6C91">
              <w:rPr>
                <w:b/>
                <w:i/>
                <w:color w:val="auto"/>
              </w:rPr>
              <w:t>, dokładne dochodzenia</w:t>
            </w:r>
            <w:r w:rsidRPr="00FB6C91">
              <w:rPr>
                <w:b/>
                <w:i/>
                <w:color w:val="auto"/>
              </w:rPr>
              <w:t xml:space="preserve"> w sprawie tych wrogich kampanii</w:t>
            </w:r>
            <w:r w:rsidRPr="00FB6C91">
              <w:rPr>
                <w:color w:val="auto"/>
              </w:rPr>
              <w:t>;</w:t>
            </w:r>
            <w:r w:rsidRPr="00FB6C91">
              <w:rPr>
                <w:b/>
                <w:i/>
                <w:color w:val="auto"/>
              </w:rPr>
              <w:t xml:space="preserve"> podkreślenie zdolności</w:t>
            </w:r>
            <w:r w:rsidRPr="00FB6C91">
              <w:rPr>
                <w:color w:val="auto"/>
              </w:rPr>
              <w:t xml:space="preserve"> społeczeństw demokratycznych do podejmowania własnych suwerennych decyzji politycznych;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241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w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w)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surowe potępianie ingerencji stron trzecich w wybory i referenda oraz wykorzystania botów, trolli i fałszywych kont w kampaniach politycznych; </w:t>
            </w:r>
            <w:r w:rsidRPr="00FB6C91">
              <w:rPr>
                <w:b/>
                <w:i/>
                <w:color w:val="auto"/>
              </w:rPr>
              <w:t>podkreśla zdolność</w:t>
            </w:r>
            <w:r w:rsidRPr="00FB6C91">
              <w:rPr>
                <w:color w:val="auto"/>
              </w:rPr>
              <w:t xml:space="preserve"> społeczeństw demokratycznych do podejmowania </w:t>
            </w:r>
            <w:r w:rsidRPr="00FB6C91">
              <w:rPr>
                <w:b/>
                <w:i/>
                <w:color w:val="auto"/>
              </w:rPr>
              <w:t>swych</w:t>
            </w:r>
            <w:r w:rsidRPr="00FB6C91">
              <w:rPr>
                <w:color w:val="auto"/>
              </w:rPr>
              <w:t xml:space="preserve"> własnych suwerennych decyzji politycznych;</w:t>
            </w:r>
          </w:p>
        </w:tc>
        <w:tc>
          <w:tcPr>
            <w:tcW w:w="4876" w:type="dxa"/>
          </w:tcPr>
          <w:p w:rsidR="00DC0435" w:rsidRPr="00FB6C91" w:rsidRDefault="00DC0435" w:rsidP="004A7E3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w)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surowe potępianie ingerencji stron trzecich</w:t>
            </w:r>
            <w:r w:rsidRPr="00FB6C91">
              <w:rPr>
                <w:b/>
                <w:i/>
                <w:color w:val="auto"/>
              </w:rPr>
              <w:t>, takich jak Rosja,</w:t>
            </w:r>
            <w:r w:rsidRPr="00FB6C91">
              <w:rPr>
                <w:color w:val="auto"/>
              </w:rPr>
              <w:t xml:space="preserve"> w wybory i referenda oraz wykorzystania botów, trolli i fałszywych kont w kampaniach politycznych; </w:t>
            </w:r>
            <w:r w:rsidR="004A7E3B" w:rsidRPr="00FB6C91">
              <w:rPr>
                <w:b/>
                <w:i/>
                <w:color w:val="auto"/>
              </w:rPr>
              <w:t xml:space="preserve">podkreślenie </w:t>
            </w:r>
            <w:r w:rsidRPr="00FB6C91">
              <w:rPr>
                <w:b/>
                <w:i/>
                <w:color w:val="auto"/>
              </w:rPr>
              <w:t>praw</w:t>
            </w:r>
            <w:r w:rsidR="004A7E3B" w:rsidRPr="00FB6C91">
              <w:rPr>
                <w:b/>
                <w:i/>
                <w:color w:val="auto"/>
              </w:rPr>
              <w:t>a</w:t>
            </w:r>
            <w:r w:rsidRPr="00FB6C91">
              <w:rPr>
                <w:b/>
                <w:i/>
                <w:color w:val="auto"/>
              </w:rPr>
              <w:t xml:space="preserve"> i</w:t>
            </w:r>
            <w:r w:rsidRPr="00FB6C91">
              <w:rPr>
                <w:color w:val="auto"/>
              </w:rPr>
              <w:t xml:space="preserve"> </w:t>
            </w:r>
            <w:r w:rsidR="004A7E3B" w:rsidRPr="00FB6C91">
              <w:rPr>
                <w:b/>
                <w:i/>
                <w:color w:val="auto"/>
              </w:rPr>
              <w:t>zdolności</w:t>
            </w:r>
            <w:r w:rsidR="004A7E3B" w:rsidRPr="00FB6C91" w:rsidDel="004A7E3B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>społeczeństw demokratycznych do podejmowania własnych suwerennych decyzji politycznych;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242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w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w)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surowe potępianie ingerencji stron trzecich w wybory i referenda oraz wykorzystania botów, trolli i fałszywych kont w kampaniach politycznych; </w:t>
            </w:r>
            <w:r w:rsidRPr="00FB6C91">
              <w:rPr>
                <w:b/>
                <w:i/>
                <w:color w:val="auto"/>
              </w:rPr>
              <w:t>podkreśla zdolność społeczeństw demokratycznych</w:t>
            </w:r>
            <w:r w:rsidRPr="00FB6C91">
              <w:rPr>
                <w:color w:val="auto"/>
              </w:rPr>
              <w:t xml:space="preserve"> do podejmowania </w:t>
            </w:r>
            <w:r w:rsidRPr="00FB6C91">
              <w:rPr>
                <w:b/>
                <w:i/>
                <w:color w:val="auto"/>
              </w:rPr>
              <w:t>swych</w:t>
            </w:r>
            <w:r w:rsidRPr="00FB6C91">
              <w:rPr>
                <w:color w:val="auto"/>
              </w:rPr>
              <w:t xml:space="preserve"> własnych</w:t>
            </w:r>
            <w:r w:rsidRPr="00FB6C91">
              <w:rPr>
                <w:b/>
                <w:i/>
                <w:color w:val="auto"/>
              </w:rPr>
              <w:t xml:space="preserve"> suwerennych</w:t>
            </w:r>
            <w:r w:rsidRPr="00FB6C91">
              <w:rPr>
                <w:color w:val="auto"/>
              </w:rPr>
              <w:t xml:space="preserve"> decyzji politycznych;</w:t>
            </w:r>
          </w:p>
        </w:tc>
        <w:tc>
          <w:tcPr>
            <w:tcW w:w="4876" w:type="dxa"/>
          </w:tcPr>
          <w:p w:rsidR="00DC0435" w:rsidRPr="00FB6C91" w:rsidRDefault="00DC0435" w:rsidP="004A7E3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w)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surowe potępianie ingerencji stron trzecich w wybory i referenda oraz wykorzystania botów, trolli i fałszywych kont w kampaniach politycznych; </w:t>
            </w:r>
            <w:r w:rsidRPr="00FB6C91">
              <w:rPr>
                <w:b/>
                <w:i/>
                <w:color w:val="auto"/>
              </w:rPr>
              <w:t>podkreśl</w:t>
            </w:r>
            <w:r w:rsidR="004A7E3B" w:rsidRPr="00FB6C91">
              <w:rPr>
                <w:b/>
                <w:i/>
                <w:color w:val="auto"/>
              </w:rPr>
              <w:t>enie</w:t>
            </w:r>
            <w:r w:rsidRPr="00FB6C91">
              <w:rPr>
                <w:b/>
                <w:i/>
                <w:color w:val="auto"/>
              </w:rPr>
              <w:t xml:space="preserve"> zdolnoś</w:t>
            </w:r>
            <w:r w:rsidR="004A7E3B" w:rsidRPr="00FB6C91">
              <w:rPr>
                <w:b/>
                <w:i/>
                <w:color w:val="auto"/>
              </w:rPr>
              <w:t>ci</w:t>
            </w:r>
            <w:r w:rsidRPr="00FB6C91">
              <w:rPr>
                <w:b/>
                <w:i/>
                <w:color w:val="auto"/>
              </w:rPr>
              <w:t xml:space="preserve"> obywateli</w:t>
            </w:r>
            <w:r w:rsidRPr="00FB6C91">
              <w:rPr>
                <w:color w:val="auto"/>
              </w:rPr>
              <w:t xml:space="preserve"> do podejmowania własnych decyzji politycznych;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243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Eugen Freund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w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w)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surowe potępianie ingerencji stron trzecich w wybory i referenda oraz wykorzystania botów, trolli i fałszywych kont w kampaniach politycznych; </w:t>
            </w:r>
            <w:r w:rsidRPr="00FB6C91">
              <w:rPr>
                <w:b/>
                <w:i/>
                <w:color w:val="auto"/>
              </w:rPr>
              <w:t>podkreśla zdolność</w:t>
            </w:r>
            <w:r w:rsidRPr="00FB6C91">
              <w:rPr>
                <w:color w:val="auto"/>
              </w:rPr>
              <w:t xml:space="preserve"> społeczeństw demokratycznych do podejmowania </w:t>
            </w:r>
            <w:r w:rsidRPr="00FB6C91">
              <w:rPr>
                <w:b/>
                <w:i/>
                <w:color w:val="auto"/>
              </w:rPr>
              <w:t>swych</w:t>
            </w:r>
            <w:r w:rsidRPr="00FB6C91">
              <w:rPr>
                <w:color w:val="auto"/>
              </w:rPr>
              <w:t xml:space="preserve"> własnych suwerennych decyzji politycznych;</w:t>
            </w:r>
          </w:p>
        </w:tc>
        <w:tc>
          <w:tcPr>
            <w:tcW w:w="4876" w:type="dxa"/>
          </w:tcPr>
          <w:p w:rsidR="00DC0435" w:rsidRPr="00FB6C91" w:rsidRDefault="00DC0435" w:rsidP="004A7E3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w)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surowe potępianie ingerencji stron trzecich w wybory i referenda oraz wykorzystania botów,</w:t>
            </w:r>
            <w:r w:rsidRPr="00FB6C91">
              <w:rPr>
                <w:b/>
                <w:i/>
                <w:color w:val="auto"/>
              </w:rPr>
              <w:t xml:space="preserve"> algorytmów, sztucznej inteligencji,</w:t>
            </w:r>
            <w:r w:rsidRPr="00FB6C91">
              <w:rPr>
                <w:color w:val="auto"/>
              </w:rPr>
              <w:t xml:space="preserve"> trolli i fałszywych kont w kampaniach politycznych; </w:t>
            </w:r>
            <w:r w:rsidR="004A7E3B" w:rsidRPr="00FB6C91">
              <w:rPr>
                <w:b/>
                <w:i/>
                <w:color w:val="auto"/>
              </w:rPr>
              <w:t>podkreślenie zdolności</w:t>
            </w:r>
            <w:r w:rsidR="004A7E3B" w:rsidRPr="00FB6C91" w:rsidDel="004A7E3B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>społeczeństw demokratycznych do podejmowania własnych suwerennych decyzji politycznych;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244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Marietje Schaake, Petras Auštrevičius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w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w)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surowe potępianie ingerencji stron trzecich w wybory i referenda oraz wykorzystania botów, trolli i fałszywych kont w kampaniach politycznych; </w:t>
            </w:r>
            <w:r w:rsidRPr="00FB6C91">
              <w:rPr>
                <w:b/>
                <w:i/>
                <w:color w:val="auto"/>
              </w:rPr>
              <w:t>podkreśla zdolność społeczeństw</w:t>
            </w:r>
            <w:r w:rsidRPr="00FB6C91">
              <w:rPr>
                <w:color w:val="auto"/>
              </w:rPr>
              <w:t xml:space="preserve"> demokratycznych do podejmowania </w:t>
            </w:r>
            <w:r w:rsidR="004A7E3B" w:rsidRPr="00FB6C91">
              <w:rPr>
                <w:b/>
                <w:i/>
                <w:color w:val="auto"/>
              </w:rPr>
              <w:t>podkreślenie zdolności</w:t>
            </w:r>
            <w:r w:rsidR="004A7E3B" w:rsidRPr="00FB6C91" w:rsidDel="004A7E3B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>własnych suwerennych decyzji politycznych;</w:t>
            </w:r>
          </w:p>
        </w:tc>
        <w:tc>
          <w:tcPr>
            <w:tcW w:w="4876" w:type="dxa"/>
          </w:tcPr>
          <w:p w:rsidR="00DC0435" w:rsidRPr="00FB6C91" w:rsidRDefault="00DC0435" w:rsidP="004A7E3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w)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surowe potępianie ingerencji stron trzecich w wybory i referenda oraz wykorzystania</w:t>
            </w:r>
            <w:r w:rsidRPr="00FB6C91">
              <w:rPr>
                <w:b/>
                <w:i/>
                <w:color w:val="auto"/>
              </w:rPr>
              <w:t xml:space="preserve"> w złej wierze</w:t>
            </w:r>
            <w:r w:rsidRPr="00FB6C91">
              <w:rPr>
                <w:color w:val="auto"/>
              </w:rPr>
              <w:t xml:space="preserve"> botów, trolli</w:t>
            </w:r>
            <w:r w:rsidRPr="00FB6C91">
              <w:rPr>
                <w:b/>
                <w:i/>
                <w:color w:val="auto"/>
              </w:rPr>
              <w:t xml:space="preserve">, fałszywych filmów wideo </w:t>
            </w:r>
            <w:r w:rsidR="004A7E3B" w:rsidRPr="00FB6C91">
              <w:rPr>
                <w:b/>
                <w:i/>
                <w:color w:val="auto"/>
              </w:rPr>
              <w:t>(</w:t>
            </w:r>
            <w:r w:rsidRPr="00FB6C91">
              <w:rPr>
                <w:b/>
                <w:i/>
                <w:color w:val="auto"/>
              </w:rPr>
              <w:t>tzw. deepfake</w:t>
            </w:r>
            <w:r w:rsidR="004A7E3B" w:rsidRPr="00FB6C91">
              <w:rPr>
                <w:b/>
                <w:i/>
                <w:color w:val="auto"/>
              </w:rPr>
              <w:t>)</w:t>
            </w:r>
            <w:r w:rsidRPr="00FB6C91">
              <w:rPr>
                <w:color w:val="auto"/>
              </w:rPr>
              <w:t xml:space="preserve"> i fałszywych kont w kampaniach politycznych; </w:t>
            </w:r>
            <w:r w:rsidR="004A7E3B" w:rsidRPr="00FB6C91">
              <w:rPr>
                <w:b/>
                <w:i/>
                <w:color w:val="auto"/>
              </w:rPr>
              <w:t>podkreślenie zdolności</w:t>
            </w:r>
            <w:r w:rsidR="004A7E3B" w:rsidRPr="00FB6C91" w:rsidDel="004A7E3B">
              <w:rPr>
                <w:color w:val="auto"/>
              </w:rPr>
              <w:t xml:space="preserve"> </w:t>
            </w:r>
            <w:r w:rsidRPr="00FB6C91">
              <w:rPr>
                <w:b/>
                <w:i/>
                <w:color w:val="auto"/>
              </w:rPr>
              <w:t>obywateli w społeczeństwach</w:t>
            </w:r>
            <w:r w:rsidRPr="00FB6C91">
              <w:rPr>
                <w:color w:val="auto"/>
              </w:rPr>
              <w:t xml:space="preserve"> demokratycznych do podejmowania własnych suwerennych decyzji politycznych;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245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w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w)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surowe potępianie ingerencji stron trzecich w wybory i referenda oraz wykorzystania botów, trolli i fałszywych kont w kampaniach politycznych; </w:t>
            </w:r>
            <w:r w:rsidRPr="00FB6C91">
              <w:rPr>
                <w:b/>
                <w:i/>
                <w:color w:val="auto"/>
              </w:rPr>
              <w:t>podkreśla zdolność</w:t>
            </w:r>
            <w:r w:rsidRPr="00FB6C91">
              <w:rPr>
                <w:color w:val="auto"/>
              </w:rPr>
              <w:t xml:space="preserve"> społeczeństw demokratycznych do podejmowania </w:t>
            </w:r>
            <w:r w:rsidRPr="00FB6C91">
              <w:rPr>
                <w:b/>
                <w:i/>
                <w:color w:val="auto"/>
              </w:rPr>
              <w:t>swych</w:t>
            </w:r>
            <w:r w:rsidRPr="00FB6C91">
              <w:rPr>
                <w:color w:val="auto"/>
              </w:rPr>
              <w:t xml:space="preserve"> własnych suwerennych decyzji politycznych;</w:t>
            </w:r>
          </w:p>
        </w:tc>
        <w:tc>
          <w:tcPr>
            <w:tcW w:w="4876" w:type="dxa"/>
          </w:tcPr>
          <w:p w:rsidR="00DC0435" w:rsidRPr="00FB6C91" w:rsidRDefault="00DC0435" w:rsidP="001568FB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w)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surowe potępianie ingerencji stron trzecich w wybory i referenda oraz wykorzystania botów, trolli i fałszywych kont w kampaniach politycznych; </w:t>
            </w:r>
            <w:r w:rsidR="001568FB" w:rsidRPr="00FB6C91">
              <w:rPr>
                <w:b/>
                <w:i/>
                <w:color w:val="auto"/>
              </w:rPr>
              <w:t>podkreślenie zdolności</w:t>
            </w:r>
            <w:r w:rsidR="001568FB" w:rsidRPr="00FB6C91" w:rsidDel="001568FB">
              <w:rPr>
                <w:color w:val="auto"/>
              </w:rPr>
              <w:t xml:space="preserve"> </w:t>
            </w:r>
            <w:r w:rsidRPr="00FB6C91">
              <w:rPr>
                <w:color w:val="auto"/>
              </w:rPr>
              <w:t>społeczeństw demokratycznych</w:t>
            </w:r>
            <w:r w:rsidRPr="00FB6C91">
              <w:rPr>
                <w:b/>
                <w:i/>
                <w:color w:val="auto"/>
              </w:rPr>
              <w:t xml:space="preserve"> i niezależnych</w:t>
            </w:r>
            <w:r w:rsidRPr="00FB6C91">
              <w:rPr>
                <w:color w:val="auto"/>
              </w:rPr>
              <w:t xml:space="preserve"> do podejmowania własnych suwerennych decyzji politycznych;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246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w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AA2B8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wa)</w:t>
            </w:r>
            <w:r w:rsidRPr="00FB6C91">
              <w:rPr>
                <w:b/>
                <w:i/>
                <w:color w:val="auto"/>
              </w:rPr>
              <w:tab/>
              <w:t xml:space="preserve">podkreślenie, że teraz i w przyszłości więcej kampanii wyborczych i innych działań politycznych będzie odbywać się w internecie i w cyberprzestrzeni; pamiętanie, że bezpieczna, ale pluralistyczna debata, również w cyberprzestrzeni, jest kluczowym elementem sprawnej demokracji i </w:t>
            </w:r>
            <w:r w:rsidR="00AA2B80" w:rsidRPr="00FB6C91">
              <w:rPr>
                <w:b/>
                <w:i/>
                <w:color w:val="auto"/>
              </w:rPr>
              <w:t xml:space="preserve">pluralistycznego </w:t>
            </w:r>
            <w:r w:rsidRPr="00FB6C91">
              <w:rPr>
                <w:b/>
                <w:i/>
                <w:color w:val="auto"/>
              </w:rPr>
              <w:t>systemu, jakim jest Unia Europejska;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247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x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x)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zachęcanie państw członkowskich do udostępnienia danych na temat</w:t>
            </w:r>
            <w:r w:rsidRPr="00FB6C91">
              <w:rPr>
                <w:b/>
                <w:i/>
                <w:color w:val="auto"/>
              </w:rPr>
              <w:t xml:space="preserve"> zagranicznej</w:t>
            </w:r>
            <w:r w:rsidRPr="00FB6C91">
              <w:rPr>
                <w:color w:val="auto"/>
              </w:rPr>
              <w:t xml:space="preserve"> ingerencji w proces wyborczy i wymiany najlepszych praktyk w zakresie zapobiegania</w:t>
            </w:r>
            <w:r w:rsidRPr="00FB6C91">
              <w:rPr>
                <w:b/>
                <w:i/>
                <w:color w:val="auto"/>
              </w:rPr>
              <w:t xml:space="preserve"> jej</w:t>
            </w:r>
            <w:r w:rsidRPr="00FB6C91">
              <w:rPr>
                <w:color w:val="auto"/>
              </w:rPr>
              <w:t xml:space="preserve"> w celu zwiększenia odporności na</w:t>
            </w:r>
            <w:r w:rsidRPr="00FB6C91">
              <w:rPr>
                <w:b/>
                <w:i/>
                <w:color w:val="auto"/>
              </w:rPr>
              <w:t xml:space="preserve"> taką ingerencję</w:t>
            </w:r>
            <w:r w:rsidRPr="00FB6C91">
              <w:rPr>
                <w:color w:val="auto"/>
              </w:rPr>
              <w:t>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x)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zachęcanie państw członkowskich do udostępnienia danych na temat</w:t>
            </w:r>
            <w:r w:rsidRPr="00FB6C91">
              <w:rPr>
                <w:b/>
                <w:i/>
                <w:color w:val="auto"/>
              </w:rPr>
              <w:t xml:space="preserve"> zagranicznych</w:t>
            </w:r>
            <w:r w:rsidRPr="00FB6C91">
              <w:rPr>
                <w:color w:val="auto"/>
              </w:rPr>
              <w:t xml:space="preserve"> ingerencji w proces wyborczy i wymiany najlepszych praktyk w zakresie zapobiegania</w:t>
            </w:r>
            <w:r w:rsidRPr="00FB6C91">
              <w:rPr>
                <w:b/>
                <w:i/>
                <w:color w:val="auto"/>
              </w:rPr>
              <w:t xml:space="preserve"> im</w:t>
            </w:r>
            <w:r w:rsidRPr="00FB6C91">
              <w:rPr>
                <w:color w:val="auto"/>
              </w:rPr>
              <w:t xml:space="preserve"> w celu zwiększenia odporności na</w:t>
            </w:r>
            <w:r w:rsidRPr="00FB6C91">
              <w:rPr>
                <w:b/>
                <w:i/>
                <w:color w:val="auto"/>
              </w:rPr>
              <w:t xml:space="preserve"> takie ingerencje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248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Jean-Luc Schaffhauser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x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x)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zachęcanie państw członkowskich do udostępnienia danych na temat zagranicznej ingerencji w proces wyborczy i wymiany najlepszych praktyk w zakresie zapobiegania jej w celu zwiększenia odporności na taką ingerencję;</w:t>
            </w:r>
          </w:p>
        </w:tc>
        <w:tc>
          <w:tcPr>
            <w:tcW w:w="4876" w:type="dxa"/>
          </w:tcPr>
          <w:p w:rsidR="00DC0435" w:rsidRPr="00FB6C91" w:rsidRDefault="00DC0435" w:rsidP="00E66508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x)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zachęcanie państw członkowskich do udostępnienia danych na temat zagranicznej ingerencji w proces wyborczy i wymiany najlepszych praktyk w zakresie zapobiegania jej w celu zwiększenia odporności na taką ingerencję;</w:t>
            </w:r>
            <w:r w:rsidRPr="00FB6C91">
              <w:rPr>
                <w:b/>
                <w:i/>
                <w:color w:val="auto"/>
              </w:rPr>
              <w:t xml:space="preserve"> zachęc</w:t>
            </w:r>
            <w:r w:rsidR="00E66508" w:rsidRPr="00FB6C91">
              <w:rPr>
                <w:b/>
                <w:i/>
                <w:color w:val="auto"/>
              </w:rPr>
              <w:t>enie ich</w:t>
            </w:r>
            <w:r w:rsidRPr="00FB6C91">
              <w:rPr>
                <w:b/>
                <w:i/>
                <w:color w:val="auto"/>
              </w:rPr>
              <w:t xml:space="preserve"> również do przestrzegania tej zasady </w:t>
            </w:r>
            <w:r w:rsidR="00E66508" w:rsidRPr="00FB6C91">
              <w:rPr>
                <w:b/>
                <w:i/>
                <w:color w:val="auto"/>
              </w:rPr>
              <w:t xml:space="preserve">w </w:t>
            </w:r>
            <w:r w:rsidRPr="00FB6C91">
              <w:rPr>
                <w:b/>
                <w:i/>
                <w:color w:val="auto"/>
              </w:rPr>
              <w:t>ich własnych działa</w:t>
            </w:r>
            <w:r w:rsidR="00E66508" w:rsidRPr="00FB6C91">
              <w:rPr>
                <w:b/>
                <w:i/>
                <w:color w:val="auto"/>
              </w:rPr>
              <w:t>niach</w:t>
            </w:r>
            <w:r w:rsidRPr="00FB6C91">
              <w:rPr>
                <w:b/>
                <w:i/>
                <w:color w:val="auto"/>
              </w:rPr>
              <w:t xml:space="preserve"> zewnętrznych;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249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x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x)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zachęcanie państw członkowskich do udostępnienia danych na temat zagranicznej ingerencji w proces wyborczy i wymiany najlepszych praktyk w zakresie zapobiegania jej w celu zwiększenia odporności na taką ingerencję;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x)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zachęcanie państw członkowskich</w:t>
            </w:r>
            <w:r w:rsidRPr="00FB6C91">
              <w:rPr>
                <w:b/>
                <w:i/>
                <w:color w:val="auto"/>
              </w:rPr>
              <w:t xml:space="preserve"> oraz krajów o podobnych poglądach</w:t>
            </w:r>
            <w:r w:rsidRPr="00FB6C91">
              <w:rPr>
                <w:color w:val="auto"/>
              </w:rPr>
              <w:t xml:space="preserve"> do udostępnienia danych na temat zagranicznej ingerencji w proces wyborczy i wymiany najlepszych praktyk w zakresie zapobiegania jej w celu zwiększenia odporności na taką ingerencję;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250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Eugen Freund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x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x)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zachęcanie państw członkowskich do udostępnienia danych na temat zagranicznej ingerencji w proces wyborczy i wymiany najlepszych praktyk w zakresie zapobiegania jej w celu zwiększenia odporności na taką ingerencję;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x)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zachęcanie państw członkowskich do udostępnienia danych na temat zagranicznej</w:t>
            </w:r>
            <w:r w:rsidRPr="00FB6C91">
              <w:rPr>
                <w:b/>
                <w:i/>
                <w:color w:val="auto"/>
              </w:rPr>
              <w:t xml:space="preserve"> lub wewnętrznej</w:t>
            </w:r>
            <w:r w:rsidRPr="00FB6C91">
              <w:rPr>
                <w:color w:val="auto"/>
              </w:rPr>
              <w:t xml:space="preserve"> ingerencji w proces wyborczy i wymiany najlepszych praktyk w zakresie zapobiegania jej w celu zwiększenia odporności na taką ingerencję;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251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Marie-Christine Vergiat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x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AA2B8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xa)</w:t>
            </w:r>
            <w:r w:rsidRPr="00FB6C91">
              <w:rPr>
                <w:b/>
                <w:i/>
                <w:color w:val="auto"/>
              </w:rPr>
              <w:tab/>
              <w:t>zachęca</w:t>
            </w:r>
            <w:r w:rsidR="00E66508" w:rsidRPr="00FB6C91">
              <w:rPr>
                <w:b/>
                <w:i/>
                <w:color w:val="auto"/>
              </w:rPr>
              <w:t>nie</w:t>
            </w:r>
            <w:r w:rsidRPr="00FB6C91">
              <w:rPr>
                <w:b/>
                <w:i/>
                <w:color w:val="auto"/>
              </w:rPr>
              <w:t xml:space="preserve"> państw członkowski</w:t>
            </w:r>
            <w:r w:rsidR="00E66508" w:rsidRPr="00FB6C91">
              <w:rPr>
                <w:b/>
                <w:i/>
                <w:color w:val="auto"/>
              </w:rPr>
              <w:t>ch</w:t>
            </w:r>
            <w:r w:rsidRPr="00FB6C91">
              <w:rPr>
                <w:b/>
                <w:i/>
                <w:color w:val="auto"/>
              </w:rPr>
              <w:t xml:space="preserve"> do stworzenia programów edukacyjnych i informacyjnych dotyczących korzystania z narzędzi cyfrowych, w szczególności z internetu i portali społecznościowych, mających na celu rozwój zmysłu krytycznego i zainteresowania zróżnicowanymi i</w:t>
            </w:r>
            <w:r w:rsidR="00AA2B80" w:rsidRPr="00FB6C91">
              <w:rPr>
                <w:b/>
                <w:i/>
                <w:color w:val="auto"/>
              </w:rPr>
              <w:t xml:space="preserve"> pluralistycznymi informacjami, tak aby</w:t>
            </w:r>
            <w:r w:rsidRPr="00FB6C91">
              <w:rPr>
                <w:b/>
                <w:i/>
                <w:color w:val="auto"/>
              </w:rPr>
              <w:t xml:space="preserve"> </w:t>
            </w:r>
            <w:r w:rsidR="00AA2B80" w:rsidRPr="00FB6C91">
              <w:rPr>
                <w:b/>
                <w:i/>
                <w:color w:val="auto"/>
              </w:rPr>
              <w:t>umożliwić analizę</w:t>
            </w:r>
            <w:r w:rsidRPr="00FB6C91">
              <w:rPr>
                <w:b/>
                <w:i/>
                <w:color w:val="auto"/>
              </w:rPr>
              <w:t xml:space="preserve"> i </w:t>
            </w:r>
            <w:r w:rsidR="00AA2B80" w:rsidRPr="00FB6C91">
              <w:rPr>
                <w:b/>
                <w:i/>
                <w:color w:val="auto"/>
              </w:rPr>
              <w:t>odrzucenie</w:t>
            </w:r>
            <w:r w:rsidRPr="00FB6C91">
              <w:rPr>
                <w:b/>
                <w:i/>
                <w:color w:val="auto"/>
              </w:rPr>
              <w:t xml:space="preserve"> błędnych informacji;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{FR}</w:t>
      </w:r>
      <w:r w:rsidRPr="00FB6C91">
        <w:rPr>
          <w:color w:val="auto"/>
        </w:rPr>
        <w:t>fr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&lt;/Amend&gt;&lt;Amend&gt;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252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y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y)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zachęcanie państw członkowskich, by zapewniły, że ich prawo wyborcze uwzględnia potencjalne zagrożenia wynikające z cyberataków i</w:t>
            </w:r>
            <w:r w:rsidRPr="00FB6C91">
              <w:rPr>
                <w:b/>
                <w:i/>
                <w:color w:val="auto"/>
              </w:rPr>
              <w:t xml:space="preserve"> wrogiej propagandy</w:t>
            </w:r>
            <w:r w:rsidRPr="00FB6C91">
              <w:rPr>
                <w:color w:val="auto"/>
              </w:rPr>
              <w:t xml:space="preserve"> oraz </w:t>
            </w:r>
            <w:r w:rsidRPr="00FB6C91">
              <w:rPr>
                <w:b/>
                <w:i/>
                <w:color w:val="auto"/>
              </w:rPr>
              <w:t>podkreśla</w:t>
            </w:r>
            <w:r w:rsidRPr="00FB6C91">
              <w:rPr>
                <w:color w:val="auto"/>
              </w:rPr>
              <w:t>, że prawo to powinno zostać odpowiednio zmienione, tak aby mogło skutecznie przeciwdziałać takim zagrożeniom;</w:t>
            </w:r>
          </w:p>
        </w:tc>
        <w:tc>
          <w:tcPr>
            <w:tcW w:w="4876" w:type="dxa"/>
          </w:tcPr>
          <w:p w:rsidR="00DC0435" w:rsidRPr="00FB6C91" w:rsidRDefault="00DC0435" w:rsidP="00E66508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y)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zachęcanie państw członkowskich, by zapewniły, że ich prawo wyborcze uwzględnia potencjalne zagrożenia wynikające z cyberataków</w:t>
            </w:r>
            <w:r w:rsidRPr="00FB6C91">
              <w:rPr>
                <w:b/>
                <w:i/>
                <w:color w:val="auto"/>
              </w:rPr>
              <w:t>, cyberprzestępstw</w:t>
            </w:r>
            <w:r w:rsidRPr="00FB6C91">
              <w:rPr>
                <w:color w:val="auto"/>
              </w:rPr>
              <w:t xml:space="preserve"> i</w:t>
            </w:r>
            <w:r w:rsidRPr="00FB6C91">
              <w:rPr>
                <w:b/>
                <w:i/>
                <w:color w:val="auto"/>
              </w:rPr>
              <w:t xml:space="preserve"> naruszania swobody wyrażenia poglądów w głosowaniu,</w:t>
            </w:r>
            <w:r w:rsidRPr="00FB6C91">
              <w:rPr>
                <w:color w:val="auto"/>
              </w:rPr>
              <w:t xml:space="preserve"> oraz </w:t>
            </w:r>
            <w:r w:rsidRPr="00FB6C91">
              <w:rPr>
                <w:b/>
                <w:i/>
                <w:color w:val="auto"/>
              </w:rPr>
              <w:t>podkreśl</w:t>
            </w:r>
            <w:r w:rsidR="00E66508" w:rsidRPr="00FB6C91">
              <w:rPr>
                <w:b/>
                <w:i/>
                <w:color w:val="auto"/>
              </w:rPr>
              <w:t>enie</w:t>
            </w:r>
            <w:r w:rsidRPr="00FB6C91">
              <w:rPr>
                <w:color w:val="auto"/>
              </w:rPr>
              <w:t>, że prawo to powinno zostać odpowiednio zmienione, tak aby mogło skutecznie przeciwdziałać takim zagrożeniom;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253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Anders Sellström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y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y)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zachęcanie państw członkowskich, by zapewniły, że ich prawo wyborcze uwzględnia potencjalne zagrożenia wynikające z cyberataków i wrogiej propagandy oraz </w:t>
            </w:r>
            <w:r w:rsidRPr="00FB6C91">
              <w:rPr>
                <w:b/>
                <w:i/>
                <w:color w:val="auto"/>
              </w:rPr>
              <w:t>podkreśla</w:t>
            </w:r>
            <w:r w:rsidRPr="00FB6C91">
              <w:rPr>
                <w:color w:val="auto"/>
              </w:rPr>
              <w:t>, że prawo to powinno zostać odpowiednio zmienione, tak aby</w:t>
            </w:r>
            <w:r w:rsidRPr="00FB6C91">
              <w:rPr>
                <w:b/>
                <w:i/>
                <w:color w:val="auto"/>
              </w:rPr>
              <w:t xml:space="preserve"> mogło</w:t>
            </w:r>
            <w:r w:rsidRPr="00FB6C91">
              <w:rPr>
                <w:color w:val="auto"/>
              </w:rPr>
              <w:t xml:space="preserve"> skutecznie przeciwdziałać takim zagrożeniom;</w:t>
            </w:r>
          </w:p>
        </w:tc>
        <w:tc>
          <w:tcPr>
            <w:tcW w:w="4876" w:type="dxa"/>
          </w:tcPr>
          <w:p w:rsidR="00DC0435" w:rsidRPr="00FB6C91" w:rsidRDefault="00DC0435" w:rsidP="00E66508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y)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zachęcanie państw członkowskich, by zapewniły, że ich prawo wyborcze uwzględnia potencjalne zagrożenia wynikające z cyberataków</w:t>
            </w:r>
            <w:r w:rsidRPr="00FB6C91">
              <w:rPr>
                <w:b/>
                <w:i/>
                <w:color w:val="auto"/>
              </w:rPr>
              <w:t>, dezinformacji</w:t>
            </w:r>
            <w:r w:rsidRPr="00FB6C91">
              <w:rPr>
                <w:color w:val="auto"/>
              </w:rPr>
              <w:t xml:space="preserve"> i wrogiej propagandy</w:t>
            </w:r>
            <w:r w:rsidR="00E66508"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color w:val="auto"/>
              </w:rPr>
              <w:t xml:space="preserve"> oraz </w:t>
            </w:r>
            <w:r w:rsidR="00E66508" w:rsidRPr="00FB6C91">
              <w:rPr>
                <w:b/>
                <w:i/>
                <w:color w:val="auto"/>
              </w:rPr>
              <w:t>podkreślenie</w:t>
            </w:r>
            <w:r w:rsidRPr="00FB6C91">
              <w:rPr>
                <w:color w:val="auto"/>
              </w:rPr>
              <w:t>, że prawo to powinno zostać odpowiednio zmienione, tak aby</w:t>
            </w:r>
            <w:r w:rsidRPr="00FB6C91">
              <w:rPr>
                <w:b/>
                <w:i/>
                <w:color w:val="auto"/>
              </w:rPr>
              <w:t xml:space="preserve"> państwa członkowskie mogły</w:t>
            </w:r>
            <w:r w:rsidRPr="00FB6C91">
              <w:rPr>
                <w:color w:val="auto"/>
              </w:rPr>
              <w:t xml:space="preserve"> skutecznie</w:t>
            </w:r>
            <w:r w:rsidRPr="00FB6C91">
              <w:rPr>
                <w:b/>
                <w:i/>
                <w:color w:val="auto"/>
              </w:rPr>
              <w:t xml:space="preserve"> i proaktywnie</w:t>
            </w:r>
            <w:r w:rsidRPr="00FB6C91">
              <w:rPr>
                <w:color w:val="auto"/>
              </w:rPr>
              <w:t xml:space="preserve"> przeciwdziałać takim zagrożeniom;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254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y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y)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zachęcanie państw członkowskich, by zapewniły, że ich prawo wyborcze uwzględnia potencjalne zagrożenia wynikające z cyberataków i wrogiej propagandy oraz </w:t>
            </w:r>
            <w:r w:rsidRPr="00FB6C91">
              <w:rPr>
                <w:b/>
                <w:i/>
                <w:color w:val="auto"/>
              </w:rPr>
              <w:t>podkreśla</w:t>
            </w:r>
            <w:r w:rsidRPr="00FB6C91">
              <w:rPr>
                <w:color w:val="auto"/>
              </w:rPr>
              <w:t>, że prawo to powinno zostać odpowiednio zmienione, tak aby mogło skutecznie przeciwdziałać takim zagrożeniom;</w:t>
            </w:r>
          </w:p>
        </w:tc>
        <w:tc>
          <w:tcPr>
            <w:tcW w:w="4876" w:type="dxa"/>
          </w:tcPr>
          <w:p w:rsidR="00DC0435" w:rsidRPr="00FB6C91" w:rsidRDefault="00DC0435" w:rsidP="00E66508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y)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zachęcanie państw członkowskich, by zapewniły, że ich prawo wyborcze uwzględnia potencjalne zagrożenia wynikające z cyberataków i wrogiej propagandy</w:t>
            </w:r>
            <w:r w:rsidR="00E66508"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color w:val="auto"/>
              </w:rPr>
              <w:t xml:space="preserve"> oraz </w:t>
            </w:r>
            <w:r w:rsidR="00E66508" w:rsidRPr="00FB6C91">
              <w:rPr>
                <w:b/>
                <w:i/>
                <w:color w:val="auto"/>
              </w:rPr>
              <w:t>podkreślenie</w:t>
            </w:r>
            <w:r w:rsidRPr="00FB6C91">
              <w:rPr>
                <w:color w:val="auto"/>
              </w:rPr>
              <w:t>, że prawo to powinno zostać odpowiednio zmienione, tak aby mogło skutecznie przeciwdziałać takim zagrożeniom;</w:t>
            </w:r>
            <w:r w:rsidRPr="00FB6C91">
              <w:rPr>
                <w:b/>
                <w:i/>
                <w:color w:val="auto"/>
              </w:rPr>
              <w:t xml:space="preserve"> w związku z tym wyraż</w:t>
            </w:r>
            <w:r w:rsidR="00E66508" w:rsidRPr="00FB6C91">
              <w:rPr>
                <w:b/>
                <w:i/>
                <w:color w:val="auto"/>
              </w:rPr>
              <w:t>enie</w:t>
            </w:r>
            <w:r w:rsidRPr="00FB6C91">
              <w:rPr>
                <w:b/>
                <w:i/>
                <w:color w:val="auto"/>
              </w:rPr>
              <w:t xml:space="preserve"> uznanie dla inicjatyw takich jak </w:t>
            </w:r>
            <w:r w:rsidR="00E66508" w:rsidRPr="00FB6C91">
              <w:rPr>
                <w:b/>
                <w:i/>
                <w:color w:val="auto"/>
              </w:rPr>
              <w:t xml:space="preserve">utworzenie </w:t>
            </w:r>
            <w:r w:rsidRPr="00FB6C91">
              <w:rPr>
                <w:b/>
                <w:i/>
                <w:color w:val="auto"/>
              </w:rPr>
              <w:t>Szwedzk</w:t>
            </w:r>
            <w:r w:rsidR="00E66508" w:rsidRPr="00FB6C91">
              <w:rPr>
                <w:b/>
                <w:i/>
                <w:color w:val="auto"/>
              </w:rPr>
              <w:t>iej</w:t>
            </w:r>
            <w:r w:rsidRPr="00FB6C91">
              <w:rPr>
                <w:b/>
                <w:i/>
                <w:color w:val="auto"/>
              </w:rPr>
              <w:t xml:space="preserve"> Agencj</w:t>
            </w:r>
            <w:r w:rsidR="00E66508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b/>
                <w:i/>
                <w:color w:val="auto"/>
              </w:rPr>
              <w:t xml:space="preserve"> ds. Bezpieczeństwa Cywilnego;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255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Georgios Epitideios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y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y)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zachęcanie państw członkowskich, by zapewniły, że ich prawo wyborcze uwzględnia potencjalne zagrożenia wynikające z cyberataków i wrogiej propagandy oraz </w:t>
            </w:r>
            <w:r w:rsidRPr="00FB6C91">
              <w:rPr>
                <w:b/>
                <w:i/>
                <w:color w:val="auto"/>
              </w:rPr>
              <w:t>podkreśla</w:t>
            </w:r>
            <w:r w:rsidRPr="00FB6C91">
              <w:rPr>
                <w:color w:val="auto"/>
              </w:rPr>
              <w:t>, że prawo to powinno zostać odpowiednio zmienione, tak aby mogło skutecznie przeciwdziałać takim zagrożeniom;</w:t>
            </w:r>
          </w:p>
        </w:tc>
        <w:tc>
          <w:tcPr>
            <w:tcW w:w="4876" w:type="dxa"/>
          </w:tcPr>
          <w:p w:rsidR="00DC0435" w:rsidRPr="00FB6C91" w:rsidRDefault="00DC0435" w:rsidP="00E66508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y)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zachęcanie państw członkowskich, by zapewniły, że ich prawo wyborcze uwzględnia potencjalne zagrożenia wynikające z cyberataków i wrogiej propagandy</w:t>
            </w:r>
            <w:r w:rsidR="00E66508"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color w:val="auto"/>
              </w:rPr>
              <w:t xml:space="preserve"> oraz </w:t>
            </w:r>
            <w:r w:rsidR="00E66508" w:rsidRPr="00FB6C91">
              <w:rPr>
                <w:b/>
                <w:i/>
                <w:color w:val="auto"/>
              </w:rPr>
              <w:t>podkreślenie</w:t>
            </w:r>
            <w:r w:rsidRPr="00FB6C91">
              <w:rPr>
                <w:color w:val="auto"/>
              </w:rPr>
              <w:t>, że prawo to powinno zostać odpowiednio zmienione, tak aby mogło skutecznie przeciwdziałać takim zagrożeniom</w:t>
            </w:r>
            <w:r w:rsidRPr="00FB6C91">
              <w:rPr>
                <w:b/>
                <w:i/>
                <w:color w:val="auto"/>
              </w:rPr>
              <w:t>, ale bez stwarzania warunków dla bezprawnej ingerencji i modyfikacji wyników wyborów</w:t>
            </w:r>
            <w:r w:rsidRPr="00FB6C91">
              <w:rPr>
                <w:color w:val="auto"/>
              </w:rPr>
              <w:t>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{EL}</w:t>
      </w:r>
      <w:r w:rsidRPr="00FB6C91">
        <w:rPr>
          <w:color w:val="auto"/>
        </w:rPr>
        <w:t>el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&lt;/Amend&gt;&lt;Amend&gt;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256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Eugen Freund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y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y)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 xml:space="preserve">zachęcanie państw członkowskich, by zapewniły, że ich prawo wyborcze uwzględnia potencjalne zagrożenia wynikające z cyberataków i wrogiej propagandy oraz </w:t>
            </w:r>
            <w:r w:rsidRPr="00FB6C91">
              <w:rPr>
                <w:b/>
                <w:i/>
                <w:color w:val="auto"/>
              </w:rPr>
              <w:t>podkreśla</w:t>
            </w:r>
            <w:r w:rsidRPr="00FB6C91">
              <w:rPr>
                <w:color w:val="auto"/>
              </w:rPr>
              <w:t>, że prawo to powinno zostać odpowiednio zmienione, tak aby mogło skutecznie przeciwdziałać takim zagrożeniom;</w:t>
            </w:r>
          </w:p>
        </w:tc>
        <w:tc>
          <w:tcPr>
            <w:tcW w:w="4876" w:type="dxa"/>
          </w:tcPr>
          <w:p w:rsidR="00DC0435" w:rsidRPr="00FB6C91" w:rsidRDefault="00DC0435" w:rsidP="00E66508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y)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zachęcanie państw członkowskich, by zapewniły, że ich prawo wyborcze uwzględnia potencjalne zagrożenia wynikające z cyberataków</w:t>
            </w:r>
            <w:r w:rsidRPr="00FB6C91">
              <w:rPr>
                <w:b/>
                <w:i/>
                <w:color w:val="auto"/>
              </w:rPr>
              <w:t>, kampanii dezinformacyjnych</w:t>
            </w:r>
            <w:r w:rsidRPr="00FB6C91">
              <w:rPr>
                <w:color w:val="auto"/>
              </w:rPr>
              <w:t xml:space="preserve"> i wrogiej propagandy</w:t>
            </w:r>
            <w:r w:rsidRPr="00FB6C91">
              <w:rPr>
                <w:b/>
                <w:i/>
                <w:color w:val="auto"/>
              </w:rPr>
              <w:t>,</w:t>
            </w:r>
            <w:r w:rsidRPr="00FB6C91">
              <w:rPr>
                <w:color w:val="auto"/>
              </w:rPr>
              <w:t xml:space="preserve"> oraz </w:t>
            </w:r>
            <w:r w:rsidR="00E66508" w:rsidRPr="00FB6C91">
              <w:rPr>
                <w:b/>
                <w:i/>
                <w:color w:val="auto"/>
              </w:rPr>
              <w:t>podkreślenie</w:t>
            </w:r>
            <w:r w:rsidRPr="00FB6C91">
              <w:rPr>
                <w:color w:val="auto"/>
              </w:rPr>
              <w:t>, że prawo to powinno zostać odpowiednio zmienione, tak aby mogło skutecznie przeciwdziałać takim zagrożeniom;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257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y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ya)</w:t>
            </w:r>
            <w:r w:rsidRPr="00FB6C91">
              <w:rPr>
                <w:b/>
                <w:i/>
                <w:color w:val="auto"/>
              </w:rPr>
              <w:tab/>
              <w:t xml:space="preserve">wspieranie krajów aspirujących do członkostwa w UE, w szczególności Gruzji, Mołdawii, Ukrainy i </w:t>
            </w:r>
            <w:r w:rsidR="00E66508" w:rsidRPr="00FB6C91">
              <w:rPr>
                <w:b/>
                <w:i/>
                <w:color w:val="auto"/>
              </w:rPr>
              <w:t xml:space="preserve">państw </w:t>
            </w:r>
            <w:r w:rsidRPr="00FB6C91">
              <w:rPr>
                <w:b/>
                <w:i/>
                <w:color w:val="auto"/>
              </w:rPr>
              <w:t>Bałkanów Zachodnich, za pomocą najlepszych praktyk, a także zasobów ludzkich i technologii, aby zapewnić solidną obronę ich procesów wyborczych przed wrogimi działaniami w cyberprzestrzeni, dezinformacją i działaniami propagandowymi podejmowanymi przez Rosję i inne wrogie podmioty;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258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Clare Moody, Wajid Khan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z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E66508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za)</w:t>
            </w:r>
            <w:r w:rsidRPr="00FB6C91">
              <w:rPr>
                <w:b/>
                <w:i/>
                <w:color w:val="auto"/>
              </w:rPr>
              <w:tab/>
              <w:t>zaproponowanie prawodawstwa dotyczącego wykorzystywania danych w kampaniach wyborczych, w następstwie ujawnienia przypadków niewłaściwego wykorzystywania danych przez Cambridge Analytica w kampanii referendalnej w Zjednoczonym Królestwie w 2016 r., tak aby zabezpieczyć w większym stopniu przyszłe kampanie wyborcz</w:t>
            </w:r>
            <w:r w:rsidR="00E66508" w:rsidRPr="00FB6C91">
              <w:rPr>
                <w:b/>
                <w:i/>
                <w:color w:val="auto"/>
              </w:rPr>
              <w:t>e</w:t>
            </w:r>
            <w:r w:rsidRPr="00FB6C91">
              <w:rPr>
                <w:b/>
                <w:i/>
                <w:color w:val="auto"/>
              </w:rPr>
              <w:t xml:space="preserve"> przed niepożądanymi wpływami;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259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Anna Elżbieta Fotyga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Litera z a (nowa)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color w:val="auto"/>
              </w:rPr>
            </w:pPr>
          </w:p>
        </w:tc>
        <w:tc>
          <w:tcPr>
            <w:tcW w:w="4876" w:type="dxa"/>
          </w:tcPr>
          <w:p w:rsidR="00DC0435" w:rsidRPr="00FB6C91" w:rsidRDefault="00DC0435" w:rsidP="00E66508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b/>
                <w:i/>
                <w:color w:val="auto"/>
              </w:rPr>
              <w:t>za)</w:t>
            </w:r>
            <w:r w:rsidRPr="00FB6C91">
              <w:rPr>
                <w:b/>
                <w:i/>
                <w:color w:val="auto"/>
              </w:rPr>
              <w:tab/>
            </w:r>
            <w:r w:rsidR="00E66508" w:rsidRPr="00FB6C91">
              <w:rPr>
                <w:b/>
                <w:i/>
                <w:color w:val="auto"/>
              </w:rPr>
              <w:t xml:space="preserve">przedstawienie zestawienia </w:t>
            </w:r>
            <w:r w:rsidRPr="00FB6C91">
              <w:rPr>
                <w:b/>
                <w:i/>
                <w:color w:val="auto"/>
              </w:rPr>
              <w:t xml:space="preserve">takich inicjatyw jak </w:t>
            </w:r>
            <w:r w:rsidR="00E66508" w:rsidRPr="00FB6C91">
              <w:rPr>
                <w:b/>
                <w:i/>
                <w:color w:val="auto"/>
              </w:rPr>
              <w:t xml:space="preserve">utworzenie </w:t>
            </w:r>
            <w:r w:rsidRPr="00FB6C91">
              <w:rPr>
                <w:b/>
                <w:i/>
                <w:color w:val="auto"/>
              </w:rPr>
              <w:t>dwustronn</w:t>
            </w:r>
            <w:r w:rsidR="00E66508" w:rsidRPr="00FB6C91">
              <w:rPr>
                <w:b/>
                <w:i/>
                <w:color w:val="auto"/>
              </w:rPr>
              <w:t>ej</w:t>
            </w:r>
            <w:r w:rsidRPr="00FB6C91">
              <w:rPr>
                <w:b/>
                <w:i/>
                <w:color w:val="auto"/>
              </w:rPr>
              <w:t xml:space="preserve"> Transatlantyck</w:t>
            </w:r>
            <w:r w:rsidR="00E66508" w:rsidRPr="00FB6C91">
              <w:rPr>
                <w:b/>
                <w:i/>
                <w:color w:val="auto"/>
              </w:rPr>
              <w:t>iej</w:t>
            </w:r>
            <w:r w:rsidRPr="00FB6C91">
              <w:rPr>
                <w:b/>
                <w:i/>
                <w:color w:val="auto"/>
              </w:rPr>
              <w:t xml:space="preserve"> Komisj</w:t>
            </w:r>
            <w:r w:rsidR="00E66508" w:rsidRPr="00FB6C91">
              <w:rPr>
                <w:b/>
                <w:i/>
                <w:color w:val="auto"/>
              </w:rPr>
              <w:t>i</w:t>
            </w:r>
            <w:r w:rsidRPr="00FB6C91">
              <w:rPr>
                <w:b/>
                <w:i/>
                <w:color w:val="auto"/>
              </w:rPr>
              <w:t xml:space="preserve"> ds. Uczciwości Wyborów, skupiając</w:t>
            </w:r>
            <w:r w:rsidR="00E66508" w:rsidRPr="00FB6C91">
              <w:rPr>
                <w:b/>
                <w:i/>
                <w:color w:val="auto"/>
              </w:rPr>
              <w:t>ej</w:t>
            </w:r>
            <w:r w:rsidRPr="00FB6C91">
              <w:rPr>
                <w:b/>
                <w:i/>
                <w:color w:val="auto"/>
              </w:rPr>
              <w:t xml:space="preserve"> przedstawicieli polityki, technologii, mediów i biznesu z myślą o zabezpieczeniu procesu wyborczego przed zagraniczną ingerencją;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260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Urmas Paet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Ustęp 2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2.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zobowiązuje swojego przewodniczącego do przekazania niniejszego zalecenia Radzie, Komisji i Wiceprzewodniczącej Komisji Europejskiej / Wysokiej Przedstawiciel Unii ds. Zagranicznych i Polityki Bezpieczeństwa, a także, tytułem informacji, ESDZ i NATO</w:t>
            </w:r>
            <w:r w:rsidRPr="00FB6C91">
              <w:rPr>
                <w:b/>
                <w:i/>
                <w:color w:val="auto"/>
              </w:rPr>
              <w:t xml:space="preserve"> oraz prezydentowi, rządowi i parlamentowi Rosji</w:t>
            </w:r>
            <w:r w:rsidRPr="00FB6C91">
              <w:rPr>
                <w:color w:val="auto"/>
              </w:rPr>
              <w:t>.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2.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zobowiązuje swojego przewodniczącego do przekazania niniejszego zalecenia Radzie, Komisji i Wiceprzewodniczącej Komisji Europejskiej / Wysokiej Przedstawiciel Unii ds. Zagranicznych i Polityki Bezpieczeństwa, a także, tytułem informacji, ESDZ i NATO.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261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Fabio Massimo Castaldo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Ustęp 2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2.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zobowiązuje swojego przewodniczącego do przekazania niniejszego zalecenia Radzie, Komisji i Wiceprzewodniczącej Komisji Europejskiej / Wysokiej Przedstawiciel Unii ds. Zagranicznych i Polityki Bezpieczeństwa, a także, tytułem informacji, ESDZ i NATO</w:t>
            </w:r>
            <w:r w:rsidRPr="00FB6C91">
              <w:rPr>
                <w:b/>
                <w:i/>
                <w:color w:val="auto"/>
              </w:rPr>
              <w:t xml:space="preserve"> oraz prezydentowi, rządowi i parlamentowi Rosji</w:t>
            </w:r>
            <w:r w:rsidRPr="00FB6C91">
              <w:rPr>
                <w:color w:val="auto"/>
              </w:rPr>
              <w:t>.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2.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zobowiązuje swojego przewodniczącego do przekazania niniejszego zalecenia Radzie, Komisji i Wiceprzewodniczącej Komisji Europejskiej / Wysokiej Przedstawiciel Unii ds. Zagranicznych i Polityki Bezpieczeństwa, a także, tytułem informacji, ESDZ i NATO.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DC0435" w:rsidRPr="00FB6C91" w:rsidRDefault="00DC0435" w:rsidP="00DC0435">
      <w:r w:rsidRPr="00FB6C91">
        <w:rPr>
          <w:rStyle w:val="HideTWBExt"/>
        </w:rPr>
        <w:t>&lt;/Amend&gt;</w:t>
      </w:r>
    </w:p>
    <w:p w:rsidR="00DC0435" w:rsidRPr="00FB6C91" w:rsidRDefault="00DC0435" w:rsidP="00DC0435">
      <w:pPr>
        <w:pStyle w:val="AMNumberTabs"/>
        <w:rPr>
          <w:color w:val="auto"/>
        </w:rPr>
      </w:pPr>
      <w:r w:rsidRPr="00FB6C91">
        <w:rPr>
          <w:rStyle w:val="HideTWBExt"/>
          <w:b w:val="0"/>
        </w:rPr>
        <w:t>&lt;Amend&gt;</w:t>
      </w:r>
      <w:r w:rsidRPr="00FB6C91">
        <w:rPr>
          <w:color w:val="auto"/>
        </w:rPr>
        <w:t>Poprawka</w:t>
      </w:r>
      <w:r w:rsidRPr="00FB6C91">
        <w:rPr>
          <w:color w:val="auto"/>
        </w:rPr>
        <w:tab/>
      </w:r>
      <w:r w:rsidRPr="00FB6C91">
        <w:rPr>
          <w:color w:val="auto"/>
        </w:rPr>
        <w:tab/>
      </w:r>
      <w:r w:rsidRPr="00FB6C91">
        <w:rPr>
          <w:rStyle w:val="HideTWBExt"/>
          <w:b w:val="0"/>
        </w:rPr>
        <w:t>&lt;NumAm&gt;</w:t>
      </w:r>
      <w:r w:rsidRPr="00FB6C91">
        <w:rPr>
          <w:color w:val="auto"/>
        </w:rPr>
        <w:t>262</w:t>
      </w:r>
      <w:r w:rsidRPr="00FB6C91">
        <w:rPr>
          <w:rStyle w:val="HideTWBExt"/>
          <w:b w:val="0"/>
        </w:rPr>
        <w:t>&lt;/NumAm&gt;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&lt;RepeatBlock-By&gt;&lt;Members&gt;</w:t>
      </w:r>
      <w:r w:rsidRPr="00FB6C91">
        <w:rPr>
          <w:color w:val="auto"/>
        </w:rPr>
        <w:t>Javier Nart</w:t>
      </w:r>
      <w:r w:rsidRPr="00FB6C91">
        <w:rPr>
          <w:rStyle w:val="HideTWBExt"/>
          <w:b w:val="0"/>
        </w:rPr>
        <w:t>&lt;/Members&gt;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&lt;/RepeatBlock-By&gt;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&lt;DocAmend&gt;</w:t>
      </w:r>
      <w:r w:rsidRPr="00FB6C91">
        <w:rPr>
          <w:color w:val="auto"/>
        </w:rPr>
        <w:t>Projekt rezolucji</w:t>
      </w:r>
      <w:r w:rsidRPr="00FB6C91">
        <w:rPr>
          <w:rStyle w:val="HideTWBExt"/>
          <w:b w:val="0"/>
        </w:rPr>
        <w:t>&lt;/DocAmend&gt;</w:t>
      </w:r>
    </w:p>
    <w:p w:rsidR="00DC0435" w:rsidRPr="00FB6C91" w:rsidRDefault="00DC0435" w:rsidP="00DC0435">
      <w:pPr>
        <w:pStyle w:val="NormalBold"/>
        <w:rPr>
          <w:color w:val="auto"/>
        </w:rPr>
      </w:pPr>
      <w:r w:rsidRPr="00FB6C91">
        <w:rPr>
          <w:rStyle w:val="HideTWBExt"/>
          <w:b w:val="0"/>
        </w:rPr>
        <w:t>&lt;Article&gt;</w:t>
      </w:r>
      <w:r w:rsidRPr="00FB6C91">
        <w:rPr>
          <w:color w:val="auto"/>
        </w:rPr>
        <w:t>Ustęp 2</w:t>
      </w:r>
      <w:r w:rsidRPr="00FB6C91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6C3C5E" w:rsidRPr="00FB6C91" w:rsidTr="00CD74D0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DC0435" w:rsidRPr="00FB6C91" w:rsidRDefault="00DC0435" w:rsidP="00CD74D0"/>
        </w:tc>
      </w:tr>
      <w:tr w:rsidR="006C3C5E" w:rsidRPr="00FB6C91" w:rsidTr="00CD74D0">
        <w:trPr>
          <w:trHeight w:val="240"/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Projekt rezolucji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ColumnHeading"/>
              <w:rPr>
                <w:color w:val="auto"/>
              </w:rPr>
            </w:pPr>
            <w:r w:rsidRPr="00FB6C91">
              <w:rPr>
                <w:color w:val="auto"/>
              </w:rPr>
              <w:t>Poprawka</w:t>
            </w:r>
          </w:p>
        </w:tc>
      </w:tr>
      <w:tr w:rsidR="006C3C5E" w:rsidRPr="00FB6C91" w:rsidTr="00CD74D0">
        <w:trPr>
          <w:jc w:val="center"/>
        </w:trPr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2.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zobowiązuje swojego przewodniczącego do przekazania niniejszego zalecenia Radzie, Komisji i Wiceprzewodniczącej Komisji Europejskiej / Wysokiej Przedstawiciel Unii ds. Zagranicznych i Polityki Bezpieczeństwa, a także, tytułem informacji, ESDZ i NATO oraz prezydentowi, rządowi i parlamentowi Rosji.</w:t>
            </w:r>
          </w:p>
        </w:tc>
        <w:tc>
          <w:tcPr>
            <w:tcW w:w="4876" w:type="dxa"/>
          </w:tcPr>
          <w:p w:rsidR="00DC0435" w:rsidRPr="00FB6C91" w:rsidRDefault="00DC0435" w:rsidP="00CD74D0">
            <w:pPr>
              <w:pStyle w:val="Normal6"/>
              <w:rPr>
                <w:b/>
                <w:i/>
                <w:color w:val="auto"/>
              </w:rPr>
            </w:pPr>
            <w:r w:rsidRPr="00FB6C91">
              <w:rPr>
                <w:color w:val="auto"/>
              </w:rPr>
              <w:t>2.</w:t>
            </w:r>
            <w:r w:rsidRPr="00FB6C91">
              <w:rPr>
                <w:b/>
                <w:i/>
                <w:color w:val="auto"/>
              </w:rPr>
              <w:tab/>
            </w:r>
            <w:r w:rsidRPr="00FB6C91">
              <w:rPr>
                <w:color w:val="auto"/>
              </w:rPr>
              <w:t>zobowiązuje swojego przewodniczącego do przekazania niniejszego zalecenia Radzie, Komisji i Wiceprzewodniczącej Komisji Europejskiej / Wysokiej Przedstawiciel Unii ds. Zagranicznych i Polityki Bezpieczeństwa, a także, tytułem informacji, ESDZ i NATO oraz prezydentowi, rządowi i parlamentowi Rosji</w:t>
            </w:r>
            <w:r w:rsidRPr="00FB6C91">
              <w:rPr>
                <w:b/>
                <w:i/>
                <w:color w:val="auto"/>
              </w:rPr>
              <w:t xml:space="preserve"> i Stanów Zjednoczonych</w:t>
            </w:r>
            <w:r w:rsidRPr="00FB6C91">
              <w:rPr>
                <w:color w:val="auto"/>
              </w:rPr>
              <w:t>.</w:t>
            </w:r>
          </w:p>
        </w:tc>
      </w:tr>
    </w:tbl>
    <w:p w:rsidR="00DC0435" w:rsidRPr="00FB6C91" w:rsidRDefault="00DC0435" w:rsidP="00DC0435">
      <w:pPr>
        <w:pStyle w:val="Olang"/>
        <w:rPr>
          <w:color w:val="auto"/>
        </w:rPr>
      </w:pPr>
      <w:r w:rsidRPr="00FB6C91">
        <w:rPr>
          <w:color w:val="auto"/>
        </w:rPr>
        <w:t xml:space="preserve">Or. </w:t>
      </w:r>
      <w:r w:rsidRPr="00FB6C91">
        <w:rPr>
          <w:rStyle w:val="HideTWBExt"/>
        </w:rPr>
        <w:t>&lt;Original&gt;</w:t>
      </w:r>
      <w:r w:rsidRPr="00FB6C91">
        <w:rPr>
          <w:rStyle w:val="HideTWBInt"/>
        </w:rPr>
        <w:t>{EN}</w:t>
      </w:r>
      <w:r w:rsidRPr="00FB6C91">
        <w:rPr>
          <w:color w:val="auto"/>
        </w:rPr>
        <w:t>en</w:t>
      </w:r>
      <w:r w:rsidRPr="00FB6C91">
        <w:rPr>
          <w:rStyle w:val="HideTWBExt"/>
        </w:rPr>
        <w:t>&lt;/Original&gt;</w:t>
      </w:r>
    </w:p>
    <w:p w:rsidR="00BA031D" w:rsidRPr="00FB6C91" w:rsidRDefault="00DC0435" w:rsidP="00DC0435">
      <w:r w:rsidRPr="00FB6C91">
        <w:rPr>
          <w:rStyle w:val="HideTWBExt"/>
        </w:rPr>
        <w:t>&lt;/Amend&gt;&lt;/RepeatBlock-Amend&gt;</w:t>
      </w:r>
    </w:p>
    <w:sectPr w:rsidR="00BA031D" w:rsidRPr="00FB6C91" w:rsidSect="00BE16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417" w:left="1417" w:header="113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80F" w:rsidRPr="00496930" w:rsidRDefault="0043780F">
      <w:r w:rsidRPr="00496930">
        <w:separator/>
      </w:r>
    </w:p>
  </w:endnote>
  <w:endnote w:type="continuationSeparator" w:id="0">
    <w:p w:rsidR="0043780F" w:rsidRPr="00496930" w:rsidRDefault="0043780F">
      <w:r w:rsidRPr="0049693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80F" w:rsidRPr="00BA2538" w:rsidRDefault="0043780F" w:rsidP="00BE1681">
    <w:pPr>
      <w:pStyle w:val="Footer"/>
      <w:rPr>
        <w:lang w:val="en-US"/>
      </w:rPr>
    </w:pPr>
    <w:r w:rsidRPr="00BA2538">
      <w:rPr>
        <w:lang w:val="en-US"/>
      </w:rPr>
      <w:t>PE</w:t>
    </w:r>
    <w:r w:rsidRPr="00BA2538">
      <w:rPr>
        <w:rStyle w:val="HideTWBExt"/>
        <w:lang w:val="en-US"/>
      </w:rPr>
      <w:t>&lt;NoPE&gt;</w:t>
    </w:r>
    <w:r w:rsidRPr="00BA2538">
      <w:rPr>
        <w:lang w:val="en-US"/>
      </w:rPr>
      <w:t>631.900</w:t>
    </w:r>
    <w:r w:rsidRPr="00BA2538">
      <w:rPr>
        <w:rStyle w:val="HideTWBExt"/>
        <w:lang w:val="en-US"/>
      </w:rPr>
      <w:t>&lt;/NoPE&gt;&lt;Version&gt;</w:t>
    </w:r>
    <w:r w:rsidRPr="00BA2538">
      <w:rPr>
        <w:lang w:val="en-US"/>
      </w:rPr>
      <w:t>v01-00</w:t>
    </w:r>
    <w:r w:rsidRPr="00BA2538">
      <w:rPr>
        <w:rStyle w:val="HideTWBExt"/>
        <w:lang w:val="en-US"/>
      </w:rPr>
      <w:t>&lt;/Version&gt;</w:t>
    </w:r>
    <w:r w:rsidRPr="00BA2538">
      <w:rPr>
        <w:lang w:val="en-US"/>
      </w:rPr>
      <w:tab/>
    </w:r>
    <w:r w:rsidRPr="00496930">
      <w:fldChar w:fldCharType="begin"/>
    </w:r>
    <w:r w:rsidRPr="00BA2538">
      <w:rPr>
        <w:lang w:val="en-US"/>
      </w:rPr>
      <w:instrText xml:space="preserve"> PAGE  \* MERGEFORMAT </w:instrText>
    </w:r>
    <w:r w:rsidRPr="00496930">
      <w:fldChar w:fldCharType="separate"/>
    </w:r>
    <w:r w:rsidR="0005680A">
      <w:rPr>
        <w:noProof/>
        <w:lang w:val="en-US"/>
      </w:rPr>
      <w:t>6</w:t>
    </w:r>
    <w:r w:rsidRPr="00496930">
      <w:fldChar w:fldCharType="end"/>
    </w:r>
    <w:r w:rsidRPr="00BA2538">
      <w:rPr>
        <w:lang w:val="en-US"/>
      </w:rPr>
      <w:t>/</w:t>
    </w:r>
    <w:r>
      <w:fldChar w:fldCharType="begin"/>
    </w:r>
    <w:r w:rsidRPr="00BA2538">
      <w:rPr>
        <w:lang w:val="en-US"/>
      </w:rPr>
      <w:instrText xml:space="preserve"> NUMPAGES  \* MERGEFORMAT </w:instrText>
    </w:r>
    <w:r>
      <w:fldChar w:fldCharType="separate"/>
    </w:r>
    <w:r w:rsidR="0005680A">
      <w:rPr>
        <w:noProof/>
        <w:lang w:val="en-US"/>
      </w:rPr>
      <w:t>123</w:t>
    </w:r>
    <w:r>
      <w:rPr>
        <w:noProof/>
      </w:rPr>
      <w:fldChar w:fldCharType="end"/>
    </w:r>
    <w:r w:rsidRPr="00BA2538">
      <w:rPr>
        <w:lang w:val="en-US"/>
      </w:rPr>
      <w:tab/>
    </w:r>
    <w:r w:rsidRPr="00BA2538">
      <w:rPr>
        <w:rStyle w:val="HideTWBExt"/>
        <w:lang w:val="en-US"/>
      </w:rPr>
      <w:t>&lt;PathFdR&gt;</w:t>
    </w:r>
    <w:r w:rsidRPr="00BA2538">
      <w:rPr>
        <w:lang w:val="en-US"/>
      </w:rPr>
      <w:t>AM\1171300PL.docx</w:t>
    </w:r>
    <w:r w:rsidRPr="00BA2538">
      <w:rPr>
        <w:rStyle w:val="HideTWBExt"/>
        <w:lang w:val="en-US"/>
      </w:rPr>
      <w:t>&lt;/PathFdR&gt;</w:t>
    </w:r>
  </w:p>
  <w:p w:rsidR="0043780F" w:rsidRPr="00496930" w:rsidRDefault="0043780F" w:rsidP="00BE1681">
    <w:pPr>
      <w:pStyle w:val="Footer2"/>
    </w:pPr>
    <w:r w:rsidRPr="00496930">
      <w:t>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80F" w:rsidRPr="00BA2538" w:rsidRDefault="0043780F" w:rsidP="00BE1681">
    <w:pPr>
      <w:pStyle w:val="Footer"/>
      <w:rPr>
        <w:lang w:val="en-US"/>
      </w:rPr>
    </w:pPr>
    <w:r w:rsidRPr="00BA2538">
      <w:rPr>
        <w:rStyle w:val="HideTWBExt"/>
        <w:lang w:val="en-US"/>
      </w:rPr>
      <w:t>&lt;PathFdR&gt;</w:t>
    </w:r>
    <w:r w:rsidRPr="00BA2538">
      <w:rPr>
        <w:lang w:val="en-US"/>
      </w:rPr>
      <w:t>AM\1171300PL.docx</w:t>
    </w:r>
    <w:r w:rsidRPr="00BA2538">
      <w:rPr>
        <w:rStyle w:val="HideTWBExt"/>
        <w:lang w:val="en-US"/>
      </w:rPr>
      <w:t>&lt;/PathFdR&gt;</w:t>
    </w:r>
    <w:r w:rsidRPr="00BA2538">
      <w:rPr>
        <w:lang w:val="en-US"/>
      </w:rPr>
      <w:tab/>
    </w:r>
    <w:r w:rsidRPr="00496930">
      <w:fldChar w:fldCharType="begin"/>
    </w:r>
    <w:r w:rsidRPr="00BA2538">
      <w:rPr>
        <w:lang w:val="en-US"/>
      </w:rPr>
      <w:instrText xml:space="preserve"> PAGE  \* MERGEFORMAT </w:instrText>
    </w:r>
    <w:r w:rsidRPr="00496930">
      <w:fldChar w:fldCharType="separate"/>
    </w:r>
    <w:r w:rsidR="0005680A">
      <w:rPr>
        <w:noProof/>
        <w:lang w:val="en-US"/>
      </w:rPr>
      <w:t>5</w:t>
    </w:r>
    <w:r w:rsidRPr="00496930">
      <w:fldChar w:fldCharType="end"/>
    </w:r>
    <w:r w:rsidRPr="00BA2538">
      <w:rPr>
        <w:lang w:val="en-US"/>
      </w:rPr>
      <w:t>/</w:t>
    </w:r>
    <w:r>
      <w:fldChar w:fldCharType="begin"/>
    </w:r>
    <w:r w:rsidRPr="00BA2538">
      <w:rPr>
        <w:lang w:val="en-US"/>
      </w:rPr>
      <w:instrText xml:space="preserve"> NUMPAGES  \* MERGEFORMAT </w:instrText>
    </w:r>
    <w:r>
      <w:fldChar w:fldCharType="separate"/>
    </w:r>
    <w:r w:rsidR="0005680A">
      <w:rPr>
        <w:noProof/>
        <w:lang w:val="en-US"/>
      </w:rPr>
      <w:t>123</w:t>
    </w:r>
    <w:r>
      <w:rPr>
        <w:noProof/>
      </w:rPr>
      <w:fldChar w:fldCharType="end"/>
    </w:r>
    <w:r w:rsidRPr="00BA2538">
      <w:rPr>
        <w:lang w:val="en-US"/>
      </w:rPr>
      <w:tab/>
      <w:t>PE</w:t>
    </w:r>
    <w:r w:rsidRPr="00BA2538">
      <w:rPr>
        <w:rStyle w:val="HideTWBExt"/>
        <w:lang w:val="en-US"/>
      </w:rPr>
      <w:t>&lt;NoPE&gt;</w:t>
    </w:r>
    <w:r w:rsidRPr="00BA2538">
      <w:rPr>
        <w:lang w:val="en-US"/>
      </w:rPr>
      <w:t>631.900</w:t>
    </w:r>
    <w:r w:rsidRPr="00BA2538">
      <w:rPr>
        <w:rStyle w:val="HideTWBExt"/>
        <w:lang w:val="en-US"/>
      </w:rPr>
      <w:t>&lt;/NoPE&gt;&lt;Version&gt;</w:t>
    </w:r>
    <w:r w:rsidRPr="00BA2538">
      <w:rPr>
        <w:lang w:val="en-US"/>
      </w:rPr>
      <w:t>v01-00</w:t>
    </w:r>
    <w:r w:rsidRPr="00BA2538">
      <w:rPr>
        <w:rStyle w:val="HideTWBExt"/>
        <w:lang w:val="en-US"/>
      </w:rPr>
      <w:t>&lt;/Version&gt;</w:t>
    </w:r>
  </w:p>
  <w:p w:rsidR="0043780F" w:rsidRPr="00496930" w:rsidRDefault="0043780F" w:rsidP="00BE1681">
    <w:pPr>
      <w:pStyle w:val="Footer2"/>
    </w:pPr>
    <w:r w:rsidRPr="00BA2538">
      <w:rPr>
        <w:lang w:val="en-US"/>
      </w:rPr>
      <w:tab/>
    </w:r>
    <w:r w:rsidRPr="00496930">
      <w:t>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80F" w:rsidRPr="00BA2538" w:rsidRDefault="0043780F" w:rsidP="00BE1681">
    <w:pPr>
      <w:pStyle w:val="Footer"/>
      <w:rPr>
        <w:lang w:val="en-US"/>
      </w:rPr>
    </w:pPr>
    <w:r w:rsidRPr="00BA2538">
      <w:rPr>
        <w:rStyle w:val="HideTWBExt"/>
        <w:lang w:val="en-US"/>
      </w:rPr>
      <w:t>&lt;PathFdR&gt;</w:t>
    </w:r>
    <w:r w:rsidRPr="00BA2538">
      <w:rPr>
        <w:lang w:val="en-US"/>
      </w:rPr>
      <w:t>AM\1171300PL.docx</w:t>
    </w:r>
    <w:r w:rsidRPr="00BA2538">
      <w:rPr>
        <w:rStyle w:val="HideTWBExt"/>
        <w:lang w:val="en-US"/>
      </w:rPr>
      <w:t>&lt;/PathFdR&gt;</w:t>
    </w:r>
    <w:r w:rsidRPr="00BA2538">
      <w:rPr>
        <w:lang w:val="en-US"/>
      </w:rPr>
      <w:tab/>
    </w:r>
    <w:r w:rsidRPr="00BA2538">
      <w:rPr>
        <w:lang w:val="en-US"/>
      </w:rPr>
      <w:tab/>
      <w:t>PE</w:t>
    </w:r>
    <w:r w:rsidRPr="00BA2538">
      <w:rPr>
        <w:rStyle w:val="HideTWBExt"/>
        <w:lang w:val="en-US"/>
      </w:rPr>
      <w:t>&lt;NoPE&gt;</w:t>
    </w:r>
    <w:r w:rsidRPr="00BA2538">
      <w:rPr>
        <w:lang w:val="en-US"/>
      </w:rPr>
      <w:t>631.900</w:t>
    </w:r>
    <w:r w:rsidRPr="00BA2538">
      <w:rPr>
        <w:rStyle w:val="HideTWBExt"/>
        <w:lang w:val="en-US"/>
      </w:rPr>
      <w:t>&lt;/NoPE&gt;&lt;Version&gt;</w:t>
    </w:r>
    <w:r w:rsidRPr="00BA2538">
      <w:rPr>
        <w:lang w:val="en-US"/>
      </w:rPr>
      <w:t>v01-00</w:t>
    </w:r>
    <w:r w:rsidRPr="00BA2538">
      <w:rPr>
        <w:rStyle w:val="HideTWBExt"/>
        <w:lang w:val="en-US"/>
      </w:rPr>
      <w:t>&lt;/Version&gt;</w:t>
    </w:r>
  </w:p>
  <w:p w:rsidR="0043780F" w:rsidRPr="00496930" w:rsidRDefault="0043780F" w:rsidP="00BE1681">
    <w:pPr>
      <w:pStyle w:val="Footer2"/>
      <w:tabs>
        <w:tab w:val="center" w:pos="4535"/>
      </w:tabs>
    </w:pPr>
    <w:r w:rsidRPr="00496930">
      <w:t>PL</w:t>
    </w:r>
    <w:r w:rsidRPr="00496930">
      <w:tab/>
    </w:r>
    <w:r w:rsidRPr="00496930">
      <w:rPr>
        <w:b w:val="0"/>
        <w:i/>
        <w:color w:val="C0C0C0"/>
        <w:sz w:val="22"/>
      </w:rPr>
      <w:t>Zjednoczona w różnorodności</w:t>
    </w:r>
    <w:r w:rsidRPr="00496930">
      <w:tab/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80F" w:rsidRPr="00496930" w:rsidRDefault="0043780F">
      <w:r w:rsidRPr="00496930">
        <w:separator/>
      </w:r>
    </w:p>
  </w:footnote>
  <w:footnote w:type="continuationSeparator" w:id="0">
    <w:p w:rsidR="0043780F" w:rsidRPr="00496930" w:rsidRDefault="0043780F">
      <w:r w:rsidRPr="0049693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80F" w:rsidRDefault="004378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80F" w:rsidRDefault="0043780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80F" w:rsidRDefault="004378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gruik" w:val="value of gruik"/>
    <w:docVar w:name="LastEditedSection" w:val=" 1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9\fbidi \froman\fcharset238\fprq2 Times New Roman CE;}{\f280\fbidi \froman\fcharset204\fprq2 Times New Roman Cyr;}_x000d__x000a_{\f282\fbidi \froman\fcharset161\fprq2 Times New Roman Greek;}{\f283\fbidi \froman\fcharset162\fprq2 Times New Roman Tur;}{\f284\fbidi \froman\fcharset177\fprq2 Times New Roman (Hebrew);}{\f285\fbidi \froman\fcharset178\fprq2 Times New Roman (Arabic);}_x000d__x000a_{\f286\fbidi \froman\fcharset186\fprq2 Times New Roman Baltic;}{\f287\fbidi \froman\fcharset163\fprq2 Times New Roman (Vietnamese);}{\f289\fbidi \fswiss\fcharset238\fprq2 Arial CE;}{\f290\fbidi \fswiss\fcharset204\fprq2 Arial Cyr;}_x000d__x000a_{\f292\fbidi \fswiss\fcharset161\fprq2 Arial Greek;}{\f293\fbidi \fswiss\fcharset162\fprq2 Arial Tur;}{\f294\fbidi \fswiss\fcharset177\fprq2 Arial (Hebrew);}{\f295\fbidi \fswiss\fcharset178\fprq2 Arial (Arabic);}_x000d__x000a_{\f296\fbidi \fswiss\fcharset186\fprq2 Arial Baltic;}{\f297\fbidi \fswiss\fcharset163\fprq2 Arial (Vietnamese);}{\f619\fbidi \froman\fcharset238\fprq2 Cambria Math CE;}{\f620\fbidi \froman\fcharset204\fprq2 Cambria Math Cyr;}_x000d__x000a_{\f622\fbidi \froman\fcharset161\fprq2 Cambria Math Greek;}{\f623\fbidi \froman\fcharset162\fprq2 Cambria Math Tur;}{\f626\fbidi \froman\fcharset186\fprq2 Cambria Math Baltic;}{\f62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3894482 HideTWBExt;}{\s16\qr \li0\ri0\sb240\sa240\nowidctlpar\wrapdefault\aspalpha\aspnum\faauto\adjustright\rin0\lin0\itap0 \rtlch\fcs1 \af0\afs20\alang1025 \ltrch\fcs0 _x000d__x000a_\fs24\lang1024\langfe1024\cgrid\noproof\langnp2057\langfenp2057 \sbasedon0 \snext16 \spriority0 \styrsid3894482 Olang;}{\s17\ql \li0\ri0\sa120\nowidctlpar\wrapdefault\aspalpha\aspnum\faauto\adjustright\rin0\lin0\itap0 \rtlch\fcs1 \af0\afs20\alang1025 _x000d__x000a_\ltrch\fcs0 \fs24\lang1024\langfe1024\cgrid\noproof\langnp2057\langfenp2057 \sbasedon0 \snext17 \slink18 \spriority0 \styrsid3894482 Normal6;}{\*\cs18 \additive \fs24\lang1024\langfe1024\noproof \slink17 \slocked \spriority0 \styrsid3894482 Normal6 Char;}_x000d__x000a_{\s19\ql \li0\ri0\nowidctlpar\wrapdefault\aspalpha\aspnum\faauto\adjustright\rin0\lin0\itap0 \rtlch\fcs1 \af0\afs20\alang1025 \ltrch\fcs0 \b\fs24\lang2057\langfe2057\cgrid\langnp2057\langfenp2057 \sbasedon0 \snext19 \slink20 \spriority0 \styrsid3894482 _x000d__x000a_NormalBold;}{\*\cs20 \additive \b\fs24 \slink19 \slocked \spriority0 \styrsid3894482 NormalBold Char;}{\s21\qc \li0\ri0\sa240\nowidctlpar\wrapdefault\aspalpha\aspnum\faauto\adjustright\rin0\lin0\itap0 \rtlch\fcs1 \af0\afs20\alang1025 \ltrch\fcs0 _x000d__x000a_\i\fs24\lang2057\langfe2057\cgrid\langnp2057\langfenp2057 \sbasedon0 \snext21 \spriority0 \styrsid3894482 ColumnHeading;}{\s22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2 \spriority0 \styrsid3894482 AMNumberTabs;}}{\*\rsidtbl \rsid24658\rsid735077\rsid2892074\rsid3894482\rsid4666813\rsid6568229\rsid6641733\rsid9636012\rsid11215221_x000d__x000a_\rsid12154954\rsid14424199\rsid15204470\rsid15285974\rsid15950462\rsid16324206\rsid16662270}{\mmathPr\mmathFont34\mbrkBin0\mbrkBinSub0\msmallFrac0\mdispDef1\mlMargin0\mrMargin0\mdefJc1\mwrapIndent1440\mintLim0\mnaryLim1}{\info{\author FELIX Karina}_x000d__x000a_{\operator FELIX Karina}{\creatim\yr2017\mo11\dy16\hr17}{\revtim\yr2017\mo11\dy16\hr17}{\version1}{\edmins0}{\nofpages1}{\nofwords24}{\nofchars292}{\*\company European Parliament}{\nofcharsws292}{\vern92}}{\*\xmlnstbl {\xmlns1 http://schemas.microsoft.com_x000d__x000a_/office/word/20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3894482\utinl \fet0{\*\wgrffmtfilter 013f}\ilfomacatclnup0{\*\template C:\\Users\\kfelix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6568229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6568229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6568229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6568229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2\ql \li0\ri0\sb240\keepn\nowidctlpar\tx879\tx936\tx1021\tx1077\tx1134\tx1191\tx1247\tx1304\tx1361\tx1418\tx1474\tx1531\tx1588\tx1644\tx1701\tx1758\tx1814\tx1871\tx2070\tx2126\tx3374\tx3430\wrapdefault\aspalpha\aspnum\faauto\adjustright\rin0_x000d__x000a_\lin0\itap0\pararsid3894482 \rtlch\fcs1 \af0\afs20\alang1025 \ltrch\fcs0 \b\fs24\lang2057\langfe2057\cgrid\langnp2057\langfenp2057 {\rtlch\fcs1 \af0 \ltrch\fcs0 \cs15\b0\v\f1\fs20\cf9\lang1024\langfe1024\noproof\insrsid3894482\charrsid4417459 _x000d__x000a_{\*\bkmkstart restart}&lt;Amend&gt;}{\rtlch\fcs1 \af0 \ltrch\fcs0 \insrsid3894482\charrsid1799708 [ZAMENDMENT]}{\rtlch\fcs1 \af0 \ltrch\fcs0 \insrsid3894482 \tab \tab }{\rtlch\fcs1 \af0 \ltrch\fcs0 _x000d__x000a_\cs15\b0\v\f1\fs20\cf9\lang1024\langfe1024\noproof\insrsid3894482\charrsid4417459 &lt;NumAm&gt;}{\rtlch\fcs1 \af0 \ltrch\fcs0 \insrsid3894482\charrsid1799708 [ZNRAM]}{\rtlch\fcs1 \af0 \ltrch\fcs0 _x000d__x000a_\cs15\b0\v\f1\fs20\cf9\lang1024\langfe1024\noproof\insrsid3894482\charrsid4417459 &lt;/NumAm&gt;}{\rtlch\fcs1 \af0 \ltrch\fcs0 \insrsid3894482\charrsid4080556 _x000d__x000a_\par }\pard\plain \ltrpar\s19\ql \li0\ri0\nowidctlpar\wrapdefault\aspalpha\aspnum\faauto\adjustright\rin0\lin0\itap0\pararsid3894482 \rtlch\fcs1 \af0\afs20\alang1025 \ltrch\fcs0 \b\fs24\lang2057\langfe2057\cgrid\langnp2057\langfenp2057 {\rtlch\fcs1 \af0 _x000d__x000a_\ltrch\fcs0 \cs15\b0\v\f1\fs20\cf9\lang1024\langfe1024\noproof\insrsid3894482\charrsid14699840 &lt;RepeatBlock-By&gt;}{\rtlch\fcs1 \af0 \ltrch\fcs0 \lang1024\langfe1024\noproof\insrsid3894482\charrsid14699840 [RepeatMembers]}{\rtlch\fcs1 \af0 \ltrch\fcs0 _x000d__x000a_\cs15\b0\v\f1\fs20\cf9\lang1024\langfe1024\noproof\insrsid3894482\charrsid14699840 &lt;Members&gt;}{\rtlch\fcs1 \af0 \ltrch\fcs0 \insrsid3894482\charrsid14699840 [ZMEMBERS]}{\rtlch\fcs1 \af0 \ltrch\fcs0 _x000d__x000a_\cs15\b0\v\f1\fs20\cf9\lang1024\langfe1024\noproof\insrsid3894482\charrsid14699840 &lt;/Members&gt;}{\rtlch\fcs1 \af0 \ltrch\fcs0 \insrsid3894482\charrsid14699840 _x000d__x000a_\par }\pard\plain \ltrpar\ql \li0\ri0\widctlpar\wrapdefault\aspalpha\aspnum\faauto\adjustright\rin0\lin0\itap0\pararsid3894482 \rtlch\fcs1 \af0\afs20\alang1025 \ltrch\fcs0 \fs24\lang2057\langfe2057\cgrid\langnp2057\langfenp2057 {\rtlch\fcs1 \af0 \ltrch\fcs0 _x000d__x000a_\cs15\v\f1\fs20\cf9\lang1024\langfe1024\noproof\insrsid3894482\charrsid14699840 &lt;AuNomDe&gt;&lt;OptDel&gt;}{\rtlch\fcs1 \af0 \ltrch\fcs0 \insrsid3894482\charrsid14699840 [ZONBEHALF]}{\rtlch\fcs1 \af0 \ltrch\fcs0 _x000d__x000a_\cs15\v\f1\fs20\cf9\lang1024\langfe1024\noproof\insrsid3894482\charrsid14699840 &lt;/OptDel&gt;&lt;/AuNomDe&gt;}{\rtlch\fcs1 \af0 \ltrch\fcs0 \insrsid3894482\charrsid14699840 _x000d__x000a_\par &lt;&lt;&lt;}{\rtlch\fcs1 \af0 \ltrch\fcs0 \cs15\v\f1\fs20\cf9\lang1024\langfe1024\noproof\insrsid3894482\charrsid14699840 &lt;/RepeatBlock-By&gt;}{\rtlch\fcs1 \af0 \ltrch\fcs0 \insrsid3894482\charrsid14699840 _x000d__x000a_\par }\pard\plain \ltrpar\s19\ql \li0\ri0\nowidctlpar\wrapdefault\aspalpha\aspnum\faauto\adjustright\rin0\lin0\itap0\pararsid3894482 \rtlch\fcs1 \af0\afs20\alang1025 \ltrch\fcs0 \b\fs24\lang2057\langfe2057\cgrid\langnp2057\langfenp2057 {\rtlch\fcs1 \af0 _x000d__x000a_\ltrch\fcs0 \cs15\b0\v\f1\fs20\cf9\lang1024\langfe1024\noproof\insrsid3894482\charrsid4737239 &lt;DocAmend&gt;}{\rtlch\fcs1 \af0 \ltrch\fcs0 \insrsid3894482\charrsid1799708 [Z}{\rtlch\fcs1 \af0 \ltrch\fcs0 \insrsid3894482 AMDOC}{\rtlch\fcs1 \af0 \ltrch\fcs0 _x000d__x000a_\insrsid3894482\charrsid1799708 ]}{\rtlch\fcs1 \af0 \ltrch\fcs0 \cs15\b0\v\f1\fs20\cf9\lang1024\langfe1024\noproof\insrsid3894482\charrsid4737239 &lt;/DocAmend&gt;}{\rtlch\fcs1 \af0 \ltrch\fcs0 \insrsid3894482\charrsid1799708 _x000d__x000a_\par }{\rtlch\fcs1 \af0 \ltrch\fcs0 \cs15\b0\v\f1\fs20\cf9\lang1024\langfe1024\noproof\insrsid3894482\charrsid1799708 &lt;Article&gt;}{\rtlch\fcs1 \af0 \ltrch\fcs0 \insrsid3894482\charrsid1799708 [ZAMPART]}{\rtlch\fcs1 \af0 \ltrch\fcs0 _x000d__x000a_\cs15\b0\v\f1\fs20\cf9\lang1024\langfe1024\noproof\insrsid3894482\charrsid1799708 &lt;/Article&gt;}{\rtlch\fcs1 \af0 \ltrch\fcs0 \insrsid3894482\charrsid1799708 _x000d__x000a_\par \ltrrow}\trowd \irow0\irowband0\ltrrow\ts11\trqc\trgaph340\trleft-340\trftsWidth3\trwWidth9752\trftsWidthB3\trftsWidthA3\trpaddl340\trpaddr340\trpaddfl3\trpaddfr3\tblrsid7949889\tblind0\tblindtype3 \clvertalt\clbrdrt\brdrtbl \clbrdrl\brdrtbl \clbrdrb_x000d__x000a_\brdrtbl \clbrdrr\brdrtbl \cltxlrtb\clftsWidth3\clwWidth9752\clshdrawnil \cellx9412\pard\plain \ltrpar\ql \li0\ri0\keepn\widctlpar\intbl\wrapdefault\aspalpha\aspnum\faauto\adjustright\rin0\lin0\pararsid13053803 \rtlch\fcs1 \af0\afs20\alang1025 _x000d__x000a_\ltrch\fcs0 \fs24\lang2057\langfe2057\cgrid\langnp2057\langfenp2057 {\rtlch\fcs1 \af0 \ltrch\fcs0 \insrsid3894482\charrsid1799708 \cell }\pard \ltrpar\ql \li0\ri0\widctlpar\intbl\wrapdefault\aspalpha\aspnum\faauto\adjustright\rin0\lin0 {\rtlch\fcs1 \af0 _x000d__x000a_\ltrch\fcs0 \insrsid3894482\charrsid1799708 \trowd \irow0\irowband0\ltrrow\ts11\trqc\trgaph340\trleft-340\trftsWidth3\trwWidth9752\trftsWidthB3\trftsWidthA3\trpaddl340\trpaddr340\trpaddfl3\trpaddfr3\tblrsid7949889\tblind0\tblindtype3 \clvertalt\clbrdrt_x000d__x000a_\brdrtbl \clbrdrl\brdrtbl \clbrdrb\brdrtbl \clbrdrr\brdrtbl \cltxlrtb\clftsWidth3\clwWidth9752\clshdrawnil \cellx9412\row \ltrrow}\trowd \irow1\irowband1\ltrrow_x000d__x000a_\ts11\trqc\trgaph340\trleft-340\trftsWidth3\trwWidth9752\trftsWidthB3\trftsWidthA3\trpaddl340\trpaddr340\trpaddfl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1\qc \li0\ri0\sa240\keepn\nowidctlpar\intbl\wrapdefault\aspalpha\aspnum\faauto\adjustright\rin0\lin0\pararsid13053803 \rtlch\fcs1 \af0\afs20\alang1025 \ltrch\fcs0 \i\fs24\lang2057\langfe2057\cgrid\langnp2057\langfenp2057 {\rtlch\fcs1 \af0 \ltrch\fcs0 _x000d__x000a_\insrsid3894482\charrsid1799708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3894482\charrsid1799708 \trowd \irow1\irowband1\ltrrow_x000d__x000a_\ts11\trqc\trgaph340\trleft-340\trftsWidth3\trwWidth9752\trftsWidthB3\trftsWidthA3\trpaddl340\trpaddr340\trpaddfl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7\ql \li0\ri0\sa120\nowidctlpar\intbl\wrapdefault\aspalpha\aspnum\faauto\adjustright\rin0\lin0\pararsid7949889 \rtlch\fcs1 \af0\afs20\alang1025 \ltrch\fcs0 \fs24\lang1024\langfe1024\cgrid\noproof\langnp2057\langfenp2057 {\rtlch\fcs1 \af0 \ltrch\fcs0 _x000d__x000a_\insrsid3894482\charrsid1799708 [ZTEXTL]\cell [ZTEXTR]}{\rtlch\fcs1 \af0\afs24 \ltrch\fcs0 \insrsid3894482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3894482\charrsid1799708 \trowd \irow2\irowband2\lastrow \ltrrow_x000d__x000a_\ts11\trqc\trgaph340\trleft-340\trftsWidth3\trwWidth9752\trftsWidthB3\trftsWidthA3\trpaddl340\trpaddr340\trpaddfl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6\qr \li0\ri0\sb240\sa240\nowidctlpar\wrapdefault\aspalpha\aspnum\faauto\adjustright\rin0\lin0\itap0\pararsid3894482 \rtlch\fcs1 \af0\afs20\alang1025 \ltrch\fcs0 \fs24\lang1024\langfe1024\cgrid\noproof\langnp2057\langfenp2057 {\rtlch\fcs1 \af0 _x000d__x000a_\ltrch\fcs0 \noproof0\insrsid3894482\charrsid1799708 Or. }{\rtlch\fcs1 \af0 \ltrch\fcs0 \cs15\v\f1\fs20\cf9\noproof0\insrsid3894482\charrsid1799708 &lt;Original&gt;}{\rtlch\fcs1 \af0 \ltrch\fcs0 \noproof0\insrsid3894482\charrsid1799708 [ZORLANG]}{\rtlch\fcs1 _x000d__x000a_\af0 \ltrch\fcs0 \cs15\v\f1\fs20\cf9\noproof0\insrsid3894482\charrsid1799708 &lt;/Original&gt;}{\rtlch\fcs1 \af0 \ltrch\fcs0 \noproof0\insrsid3894482\charrsid1799708 _x000d__x000a_\par }\pard\plain \ltrpar\ql \li0\ri0\widctlpar\wrapdefault\aspalpha\aspnum\faauto\adjustright\rin0\lin0\itap0\pararsid3894482 \rtlch\fcs1 \af0\afs20\alang1025 \ltrch\fcs0 \fs24\lang2057\langfe2057\cgrid\langnp2057\langfenp2057 {\rtlch\fcs1 \af0 \ltrch\fcs0 _x000d__x000a_\cs15\v\f1\fs20\cf9\lang1024\langfe1024\noproof\insrsid3894482\charrsid1799708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8b_x000d__x000a_de08f45e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NonLegReport"/>
    <w:docVar w:name="strSubDir" w:val="1171"/>
    <w:docVar w:name="TXTLANGUE" w:val="PL"/>
    <w:docVar w:name="TXTLANGUEMIN" w:val="pl"/>
    <w:docVar w:name="TXTNRPE" w:val="631.900"/>
    <w:docVar w:name="TXTPEorAP" w:val="PE"/>
    <w:docVar w:name="TXTROUTE" w:val="AM\1171300PL.docx"/>
    <w:docVar w:name="TXTVERSION" w:val="01-00"/>
  </w:docVars>
  <w:rsids>
    <w:rsidRoot w:val="00BA031D"/>
    <w:rsid w:val="0001785C"/>
    <w:rsid w:val="00040ADF"/>
    <w:rsid w:val="0005680A"/>
    <w:rsid w:val="000E5443"/>
    <w:rsid w:val="001568FB"/>
    <w:rsid w:val="00176C85"/>
    <w:rsid w:val="00277B2B"/>
    <w:rsid w:val="002A6C22"/>
    <w:rsid w:val="002E77C8"/>
    <w:rsid w:val="00333B04"/>
    <w:rsid w:val="00361800"/>
    <w:rsid w:val="003D20B5"/>
    <w:rsid w:val="0043700F"/>
    <w:rsid w:val="0043780F"/>
    <w:rsid w:val="00496930"/>
    <w:rsid w:val="004A2325"/>
    <w:rsid w:val="004A54A9"/>
    <w:rsid w:val="004A7E3B"/>
    <w:rsid w:val="004D4BB3"/>
    <w:rsid w:val="005161D1"/>
    <w:rsid w:val="00557064"/>
    <w:rsid w:val="006C3C5E"/>
    <w:rsid w:val="0077794B"/>
    <w:rsid w:val="00812AAD"/>
    <w:rsid w:val="008A632C"/>
    <w:rsid w:val="009C2FE4"/>
    <w:rsid w:val="00AA2B80"/>
    <w:rsid w:val="00AB19EA"/>
    <w:rsid w:val="00B02542"/>
    <w:rsid w:val="00B31867"/>
    <w:rsid w:val="00BA031D"/>
    <w:rsid w:val="00BA2538"/>
    <w:rsid w:val="00BB18F4"/>
    <w:rsid w:val="00BC2C43"/>
    <w:rsid w:val="00BE1681"/>
    <w:rsid w:val="00C71760"/>
    <w:rsid w:val="00CA4DB8"/>
    <w:rsid w:val="00CD74D0"/>
    <w:rsid w:val="00D56716"/>
    <w:rsid w:val="00D72454"/>
    <w:rsid w:val="00D93635"/>
    <w:rsid w:val="00D96233"/>
    <w:rsid w:val="00DB0C51"/>
    <w:rsid w:val="00DB4F41"/>
    <w:rsid w:val="00DB626C"/>
    <w:rsid w:val="00DC0435"/>
    <w:rsid w:val="00DF579F"/>
    <w:rsid w:val="00E27861"/>
    <w:rsid w:val="00E66508"/>
    <w:rsid w:val="00F855B4"/>
    <w:rsid w:val="00FB6C91"/>
    <w:rsid w:val="00FD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0E60B1B-C359-451A-BF7A-DB912302A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MNumberTabs">
    <w:name w:val="AMNumberTabs"/>
    <w:basedOn w:val="Normal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color w:val="000000"/>
    </w:rPr>
  </w:style>
  <w:style w:type="paragraph" w:styleId="BalloonText">
    <w:name w:val="Balloon Text"/>
    <w:basedOn w:val="Normal"/>
    <w:link w:val="BalloonTextChar"/>
    <w:rsid w:val="00D773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7732B"/>
    <w:rPr>
      <w:rFonts w:ascii="Tahoma" w:hAnsi="Tahoma" w:cs="Tahoma"/>
      <w:sz w:val="16"/>
      <w:szCs w:val="16"/>
    </w:rPr>
  </w:style>
  <w:style w:type="character" w:customStyle="1" w:styleId="BalloonTextChar0">
    <w:name w:val="Balloon Text Char_0"/>
    <w:basedOn w:val="DefaultParagraphFont"/>
    <w:link w:val="BalloonText0"/>
    <w:rsid w:val="00D7732B"/>
    <w:rPr>
      <w:rFonts w:ascii="Tahoma" w:hAnsi="Tahoma" w:cs="Tahoma"/>
      <w:sz w:val="16"/>
      <w:szCs w:val="16"/>
    </w:rPr>
  </w:style>
  <w:style w:type="paragraph" w:customStyle="1" w:styleId="BalloonText0">
    <w:name w:val="Balloon Text_0"/>
    <w:basedOn w:val="Normal"/>
    <w:link w:val="BalloonTextChar0"/>
    <w:rsid w:val="00D7732B"/>
    <w:rPr>
      <w:rFonts w:ascii="Tahoma" w:hAnsi="Tahoma" w:cs="Tahoma"/>
      <w:sz w:val="16"/>
      <w:szCs w:val="16"/>
    </w:rPr>
  </w:style>
  <w:style w:type="character" w:customStyle="1" w:styleId="Bold">
    <w:name w:val="Bold"/>
    <w:uiPriority w:val="1"/>
    <w:qFormat/>
    <w:rsid w:val="001F3CAD"/>
    <w:rPr>
      <w:rFonts w:ascii="Times New Roman" w:hAnsi="Times New Roman"/>
      <w:b/>
      <w:sz w:val="24"/>
      <w:lang w:val="pl-PL"/>
    </w:rPr>
  </w:style>
  <w:style w:type="character" w:customStyle="1" w:styleId="BoldItalic">
    <w:name w:val="BoldItalic"/>
    <w:uiPriority w:val="1"/>
    <w:qFormat/>
    <w:rsid w:val="00BF36FD"/>
    <w:rPr>
      <w:rFonts w:ascii="Times New Roman" w:hAnsi="Times New Roman"/>
      <w:b/>
      <w:i/>
      <w:sz w:val="24"/>
    </w:rPr>
  </w:style>
  <w:style w:type="paragraph" w:customStyle="1" w:styleId="Center">
    <w:name w:val="Center"/>
    <w:pPr>
      <w:spacing w:after="120"/>
      <w:jc w:val="center"/>
    </w:pPr>
    <w:rPr>
      <w:color w:val="000000"/>
    </w:rPr>
  </w:style>
  <w:style w:type="paragraph" w:customStyle="1" w:styleId="ColumnHeading">
    <w:name w:val="ColumnHeading"/>
    <w:basedOn w:val="Normal"/>
    <w:pPr>
      <w:spacing w:after="240"/>
      <w:jc w:val="center"/>
    </w:pPr>
    <w:rPr>
      <w:i/>
      <w:color w:val="000000"/>
    </w:rPr>
  </w:style>
  <w:style w:type="paragraph" w:customStyle="1" w:styleId="Cover24">
    <w:name w:val="Cover24"/>
    <w:pPr>
      <w:spacing w:after="480"/>
      <w:ind w:left="1418"/>
    </w:pPr>
    <w:rPr>
      <w:color w:val="000000"/>
      <w:sz w:val="24"/>
      <w:szCs w:val="24"/>
    </w:rPr>
  </w:style>
  <w:style w:type="paragraph" w:customStyle="1" w:styleId="CoverBold">
    <w:name w:val="CoverBold"/>
    <w:pPr>
      <w:ind w:left="1418"/>
    </w:pPr>
    <w:rPr>
      <w:b/>
      <w:color w:val="000000"/>
      <w:sz w:val="24"/>
      <w:szCs w:val="24"/>
    </w:rPr>
  </w:style>
  <w:style w:type="paragraph" w:customStyle="1" w:styleId="CoverNormal">
    <w:name w:val="CoverNormal"/>
    <w:basedOn w:val="Normal"/>
    <w:pPr>
      <w:ind w:left="1418"/>
    </w:pPr>
    <w:rPr>
      <w:color w:val="000000"/>
    </w:rPr>
  </w:style>
  <w:style w:type="paragraph" w:customStyle="1" w:styleId="CrossRef">
    <w:name w:val="CrossRef"/>
    <w:pPr>
      <w:spacing w:before="240"/>
      <w:jc w:val="center"/>
    </w:pPr>
    <w:rPr>
      <w:i/>
      <w:color w:val="000000"/>
      <w:sz w:val="24"/>
    </w:rPr>
  </w:style>
  <w:style w:type="character" w:customStyle="1" w:styleId="DefaultParagraphFont0">
    <w:name w:val="Default Paragraph Font_0"/>
    <w:uiPriority w:val="1"/>
    <w:semiHidden/>
    <w:unhideWhenUsed/>
  </w:style>
  <w:style w:type="paragraph" w:customStyle="1" w:styleId="EPLogo">
    <w:name w:val="EPLogo"/>
    <w:basedOn w:val="Normal"/>
    <w:qFormat/>
    <w:rsid w:val="00D7732B"/>
    <w:pPr>
      <w:widowControl w:val="0"/>
      <w:jc w:val="right"/>
    </w:pPr>
    <w:rPr>
      <w:szCs w:val="20"/>
    </w:rPr>
  </w:style>
  <w:style w:type="paragraph" w:customStyle="1" w:styleId="EPName">
    <w:name w:val="EPName"/>
    <w:basedOn w:val="Normal"/>
    <w:rsid w:val="00D7732B"/>
    <w:pPr>
      <w:widowControl w:val="0"/>
      <w:spacing w:before="80" w:after="80"/>
    </w:pPr>
    <w:rPr>
      <w:rFonts w:ascii="Arial Narrow" w:hAnsi="Arial Narrow" w:cs="Arial"/>
      <w:b/>
      <w:color w:val="000000"/>
      <w:sz w:val="32"/>
      <w:szCs w:val="22"/>
    </w:rPr>
  </w:style>
  <w:style w:type="paragraph" w:customStyle="1" w:styleId="EPTerm">
    <w:name w:val="EPTerm"/>
    <w:basedOn w:val="Normal"/>
    <w:next w:val="Normal"/>
    <w:rsid w:val="00D7732B"/>
    <w:pPr>
      <w:widowControl w:val="0"/>
      <w:spacing w:after="80"/>
    </w:pPr>
    <w:rPr>
      <w:rFonts w:ascii="Arial" w:hAnsi="Arial" w:cs="Arial"/>
      <w:sz w:val="20"/>
      <w:szCs w:val="22"/>
    </w:rPr>
  </w:style>
  <w:style w:type="character" w:customStyle="1" w:styleId="FootNoteMarker">
    <w:name w:val="FootNoteMarker"/>
    <w:rPr>
      <w:color w:val="000000"/>
      <w:vertAlign w:val="superscript"/>
    </w:rPr>
  </w:style>
  <w:style w:type="paragraph" w:styleId="Footer">
    <w:name w:val="footer"/>
    <w:rsid w:val="00EC60CE"/>
    <w:pPr>
      <w:tabs>
        <w:tab w:val="center" w:pos="4535"/>
        <w:tab w:val="right" w:pos="9071"/>
      </w:tabs>
      <w:spacing w:before="240" w:after="240"/>
    </w:pPr>
    <w:rPr>
      <w:color w:val="000000"/>
      <w:sz w:val="22"/>
      <w:szCs w:val="24"/>
    </w:rPr>
  </w:style>
  <w:style w:type="paragraph" w:customStyle="1" w:styleId="Footer1">
    <w:name w:val="Footer1"/>
    <w:pPr>
      <w:tabs>
        <w:tab w:val="center" w:pos="4536"/>
        <w:tab w:val="right" w:pos="9072"/>
      </w:tabs>
      <w:spacing w:before="240" w:after="240" w:line="220" w:lineRule="auto"/>
    </w:pPr>
    <w:rPr>
      <w:color w:val="000000"/>
      <w:sz w:val="22"/>
      <w:szCs w:val="24"/>
    </w:rPr>
  </w:style>
  <w:style w:type="paragraph" w:customStyle="1" w:styleId="Footer2">
    <w:name w:val="Footer2"/>
    <w:basedOn w:val="Normal"/>
    <w:rsid w:val="00A801F5"/>
    <w:pPr>
      <w:tabs>
        <w:tab w:val="right" w:pos="9921"/>
      </w:tabs>
      <w:spacing w:after="240"/>
      <w:ind w:left="-850" w:right="-850"/>
    </w:pPr>
    <w:rPr>
      <w:rFonts w:ascii="Arial" w:eastAsia="Arial" w:hAnsi="Arial" w:cs="Arial"/>
      <w:b/>
      <w:color w:val="000000"/>
      <w:sz w:val="48"/>
    </w:rPr>
  </w:style>
  <w:style w:type="paragraph" w:customStyle="1" w:styleId="Footer2Landscape">
    <w:name w:val="Footer2Landscape"/>
    <w:qFormat/>
    <w:rsid w:val="00126EF9"/>
    <w:pPr>
      <w:tabs>
        <w:tab w:val="center" w:pos="4535"/>
        <w:tab w:val="center" w:pos="6804"/>
        <w:tab w:val="center" w:pos="13608"/>
      </w:tabs>
      <w:spacing w:after="240"/>
      <w:ind w:left="-851"/>
    </w:pPr>
    <w:rPr>
      <w:rFonts w:ascii="Arial" w:eastAsia="Arial" w:hAnsi="Arial" w:cs="Arial"/>
      <w:b/>
      <w:color w:val="000000"/>
      <w:sz w:val="48"/>
      <w:szCs w:val="24"/>
    </w:rPr>
  </w:style>
  <w:style w:type="character" w:customStyle="1" w:styleId="Footer2Middle">
    <w:name w:val="Footer2Middle"/>
    <w:rPr>
      <w:rFonts w:ascii="Arial" w:eastAsia="Arial" w:hAnsi="Arial" w:cs="Arial"/>
      <w:b w:val="0"/>
      <w:i/>
      <w:color w:val="C0C0C0"/>
      <w:sz w:val="22"/>
    </w:rPr>
  </w:style>
  <w:style w:type="paragraph" w:customStyle="1" w:styleId="FooterLandscape">
    <w:name w:val="FooterLandscape"/>
    <w:qFormat/>
    <w:rsid w:val="00C75EBA"/>
    <w:pPr>
      <w:tabs>
        <w:tab w:val="center" w:pos="6804"/>
        <w:tab w:val="center" w:pos="13608"/>
      </w:tabs>
    </w:pPr>
    <w:rPr>
      <w:color w:val="000000"/>
      <w:sz w:val="22"/>
      <w:szCs w:val="24"/>
    </w:rPr>
  </w:style>
  <w:style w:type="character" w:customStyle="1" w:styleId="HideTWBExt">
    <w:name w:val="HideTWBExt"/>
    <w:basedOn w:val="DefaultParagraphFont"/>
    <w:rPr>
      <w:rFonts w:ascii="Arial" w:eastAsia="Arial" w:hAnsi="Arial" w:cs="Arial"/>
      <w:b w:val="0"/>
      <w:i w:val="0"/>
      <w:caps w:val="0"/>
      <w:strike w:val="0"/>
      <w:vanish/>
      <w:color w:val="000080"/>
      <w:sz w:val="20"/>
    </w:rPr>
  </w:style>
  <w:style w:type="character" w:customStyle="1" w:styleId="HideTWBInt">
    <w:name w:val="HideTWBInt"/>
    <w:basedOn w:val="DefaultParagraphFont"/>
    <w:rPr>
      <w:b w:val="0"/>
      <w:caps w:val="0"/>
      <w:vanish/>
      <w:color w:val="808080"/>
      <w:sz w:val="24"/>
    </w:rPr>
  </w:style>
  <w:style w:type="character" w:customStyle="1" w:styleId="Italic">
    <w:name w:val="Italic"/>
    <w:uiPriority w:val="1"/>
    <w:qFormat/>
    <w:rsid w:val="004576CA"/>
    <w:rPr>
      <w:rFonts w:ascii="Times New Roman" w:hAnsi="Times New Roman"/>
      <w:i/>
      <w:sz w:val="24"/>
    </w:rPr>
  </w:style>
  <w:style w:type="paragraph" w:customStyle="1" w:styleId="JustificationTitle">
    <w:name w:val="JustificationTitle"/>
    <w:pPr>
      <w:keepNext/>
      <w:spacing w:before="240" w:after="240"/>
      <w:jc w:val="center"/>
    </w:pPr>
    <w:rPr>
      <w:i/>
      <w:color w:val="000000"/>
      <w:sz w:val="24"/>
      <w:szCs w:val="24"/>
    </w:rPr>
  </w:style>
  <w:style w:type="paragraph" w:customStyle="1" w:styleId="LineBottom">
    <w:name w:val="LineBottom"/>
    <w:basedOn w:val="Normal"/>
    <w:next w:val="Normal"/>
    <w:pPr>
      <w:pBdr>
        <w:bottom w:val="single" w:sz="4" w:space="0" w:color="auto"/>
      </w:pBdr>
      <w:spacing w:after="960"/>
      <w:jc w:val="center"/>
    </w:pPr>
    <w:rPr>
      <w:rFonts w:ascii="Arial" w:eastAsia="Arial" w:hAnsi="Arial" w:cs="Arial"/>
      <w:color w:val="000000"/>
      <w:sz w:val="16"/>
    </w:rPr>
  </w:style>
  <w:style w:type="paragraph" w:customStyle="1" w:styleId="LineTop">
    <w:name w:val="LineTop"/>
    <w:basedOn w:val="Normal"/>
    <w:pPr>
      <w:pBdr>
        <w:top w:val="single" w:sz="4" w:space="0" w:color="auto"/>
      </w:pBdr>
      <w:jc w:val="center"/>
    </w:pPr>
    <w:rPr>
      <w:rFonts w:ascii="Arial" w:eastAsia="Arial" w:hAnsi="Arial" w:cs="Arial"/>
      <w:color w:val="000000"/>
      <w:sz w:val="16"/>
    </w:rPr>
  </w:style>
  <w:style w:type="paragraph" w:customStyle="1" w:styleId="NRAMS">
    <w:name w:val="NRAMS"/>
    <w:pPr>
      <w:spacing w:after="480" w:line="460" w:lineRule="auto"/>
      <w:ind w:left="1418"/>
    </w:pPr>
    <w:rPr>
      <w:rFonts w:ascii="Arial" w:eastAsia="Arial" w:hAnsi="Arial" w:cs="Arial"/>
      <w:b/>
      <w:color w:val="000000"/>
      <w:sz w:val="46"/>
      <w:szCs w:val="24"/>
    </w:rPr>
  </w:style>
  <w:style w:type="numbering" w:customStyle="1" w:styleId="NoList0">
    <w:name w:val="No List_0"/>
    <w:next w:val="NoList"/>
    <w:uiPriority w:val="99"/>
    <w:semiHidden/>
    <w:unhideWhenUsed/>
  </w:style>
  <w:style w:type="paragraph" w:customStyle="1" w:styleId="Normal0">
    <w:name w:val="Normal_0"/>
    <w:next w:val="Normal"/>
    <w:qFormat/>
    <w:rsid w:val="00EC60CE"/>
    <w:rPr>
      <w:sz w:val="24"/>
      <w:szCs w:val="24"/>
    </w:rPr>
  </w:style>
  <w:style w:type="paragraph" w:customStyle="1" w:styleId="Normal12">
    <w:name w:val="Normal12"/>
    <w:basedOn w:val="Normal"/>
    <w:pPr>
      <w:spacing w:after="240"/>
    </w:pPr>
    <w:rPr>
      <w:color w:val="000000"/>
    </w:rPr>
  </w:style>
  <w:style w:type="paragraph" w:customStyle="1" w:styleId="Normal12Italic">
    <w:name w:val="Normal12Italic"/>
    <w:pPr>
      <w:spacing w:after="240"/>
    </w:pPr>
    <w:rPr>
      <w:i/>
      <w:color w:val="000000"/>
      <w:sz w:val="24"/>
      <w:szCs w:val="24"/>
    </w:rPr>
  </w:style>
  <w:style w:type="paragraph" w:customStyle="1" w:styleId="Normal12a12b">
    <w:name w:val="Normal12a12b"/>
    <w:basedOn w:val="Normal"/>
    <w:pPr>
      <w:spacing w:before="240" w:after="240"/>
    </w:pPr>
    <w:rPr>
      <w:color w:val="000000"/>
    </w:rPr>
  </w:style>
  <w:style w:type="paragraph" w:customStyle="1" w:styleId="Normal24">
    <w:name w:val="Normal24"/>
    <w:basedOn w:val="Normal"/>
    <w:pPr>
      <w:spacing w:after="480"/>
    </w:pPr>
    <w:rPr>
      <w:color w:val="000000"/>
    </w:rPr>
  </w:style>
  <w:style w:type="paragraph" w:customStyle="1" w:styleId="Normal6">
    <w:name w:val="Normal6"/>
    <w:basedOn w:val="Normal"/>
    <w:pPr>
      <w:spacing w:after="120"/>
    </w:pPr>
    <w:rPr>
      <w:color w:val="000000"/>
    </w:rPr>
  </w:style>
  <w:style w:type="paragraph" w:customStyle="1" w:styleId="Normal6BoldItalic">
    <w:name w:val="Normal6 + Bold Italic"/>
    <w:pPr>
      <w:spacing w:after="120"/>
    </w:pPr>
    <w:rPr>
      <w:b/>
      <w:i/>
      <w:color w:val="000000"/>
      <w:sz w:val="24"/>
      <w:szCs w:val="24"/>
    </w:rPr>
  </w:style>
  <w:style w:type="paragraph" w:customStyle="1" w:styleId="Normal6Center">
    <w:name w:val="Normal6 + Center"/>
    <w:qFormat/>
    <w:rsid w:val="00276AA4"/>
    <w:pPr>
      <w:spacing w:after="120"/>
      <w:jc w:val="center"/>
    </w:pPr>
    <w:rPr>
      <w:b/>
      <w:i/>
      <w:color w:val="000000"/>
      <w:sz w:val="24"/>
      <w:szCs w:val="24"/>
    </w:rPr>
  </w:style>
  <w:style w:type="paragraph" w:customStyle="1" w:styleId="Normal6Italic">
    <w:name w:val="Normal6Italic"/>
    <w:basedOn w:val="Normal"/>
    <w:pPr>
      <w:spacing w:after="120"/>
    </w:pPr>
    <w:rPr>
      <w:i/>
      <w:color w:val="000000"/>
    </w:rPr>
  </w:style>
  <w:style w:type="character" w:customStyle="1" w:styleId="Normal6RomanBI">
    <w:name w:val="Normal6RomanBI"/>
    <w:rPr>
      <w:rFonts w:ascii="Times New Roman" w:eastAsia="Times New Roman" w:hAnsi="Times New Roman" w:cs="Times New Roman"/>
      <w:b/>
      <w:i/>
      <w:color w:val="000000"/>
      <w:sz w:val="24"/>
    </w:rPr>
  </w:style>
  <w:style w:type="paragraph" w:customStyle="1" w:styleId="NormalBold">
    <w:name w:val="NormalBold"/>
    <w:basedOn w:val="Normal"/>
    <w:rPr>
      <w:b/>
      <w:color w:val="000000"/>
    </w:rPr>
  </w:style>
  <w:style w:type="paragraph" w:customStyle="1" w:styleId="NormalBold12b">
    <w:name w:val="NormalBold12b"/>
    <w:basedOn w:val="Normal"/>
    <w:pPr>
      <w:spacing w:before="240"/>
    </w:pPr>
    <w:rPr>
      <w:b/>
      <w:color w:val="000000"/>
    </w:rPr>
  </w:style>
  <w:style w:type="paragraph" w:customStyle="1" w:styleId="Olang">
    <w:name w:val="Olang"/>
    <w:pPr>
      <w:spacing w:before="240" w:after="240"/>
      <w:jc w:val="right"/>
    </w:pPr>
    <w:rPr>
      <w:color w:val="000000"/>
      <w:sz w:val="24"/>
      <w:szCs w:val="24"/>
    </w:rPr>
  </w:style>
  <w:style w:type="paragraph" w:customStyle="1" w:styleId="RefPE">
    <w:name w:val="RefPE"/>
    <w:basedOn w:val="Normal"/>
    <w:rsid w:val="00A92086"/>
    <w:pPr>
      <w:spacing w:after="240"/>
      <w:jc w:val="right"/>
    </w:pPr>
    <w:rPr>
      <w:rFonts w:ascii="Arial" w:hAnsi="Arial"/>
      <w:b/>
    </w:rPr>
  </w:style>
  <w:style w:type="paragraph" w:customStyle="1" w:styleId="RefProc">
    <w:name w:val="RefProc"/>
    <w:basedOn w:val="Normal"/>
    <w:rsid w:val="00905F0C"/>
    <w:pPr>
      <w:spacing w:after="240"/>
      <w:jc w:val="right"/>
    </w:pPr>
    <w:rPr>
      <w:rFonts w:ascii="Arial Bold" w:eastAsia="Arial" w:hAnsi="Arial Bold" w:cs="Arial"/>
      <w:b/>
      <w:color w:val="000000"/>
      <w:sz w:val="22"/>
    </w:rPr>
  </w:style>
  <w:style w:type="paragraph" w:customStyle="1" w:styleId="StyleNormalBoldNotBold">
    <w:name w:val="Style NormalBold + Not Bold"/>
    <w:rPr>
      <w:color w:val="000000"/>
      <w:sz w:val="24"/>
      <w:szCs w:val="24"/>
    </w:rPr>
  </w:style>
  <w:style w:type="character" w:customStyle="1" w:styleId="Sub">
    <w:name w:val="Sub"/>
    <w:rPr>
      <w:color w:val="000000"/>
      <w:vertAlign w:val="subscript"/>
    </w:rPr>
  </w:style>
  <w:style w:type="character" w:customStyle="1" w:styleId="SubBold">
    <w:name w:val="SubBold"/>
    <w:rPr>
      <w:b/>
      <w:color w:val="000000"/>
      <w:vertAlign w:val="subscript"/>
    </w:rPr>
  </w:style>
  <w:style w:type="character" w:customStyle="1" w:styleId="SubBoldItalic">
    <w:name w:val="SubBoldItalic"/>
    <w:rPr>
      <w:b/>
      <w:i/>
      <w:color w:val="000000"/>
      <w:vertAlign w:val="subscript"/>
    </w:rPr>
  </w:style>
  <w:style w:type="character" w:customStyle="1" w:styleId="SubItalic">
    <w:name w:val="SubItalic"/>
    <w:rPr>
      <w:i/>
      <w:color w:val="000000"/>
      <w:vertAlign w:val="subscript"/>
    </w:rPr>
  </w:style>
  <w:style w:type="character" w:customStyle="1" w:styleId="Sup">
    <w:name w:val="Sup"/>
    <w:rPr>
      <w:color w:val="000000"/>
      <w:vertAlign w:val="superscript"/>
    </w:rPr>
  </w:style>
  <w:style w:type="character" w:customStyle="1" w:styleId="SupBold">
    <w:name w:val="SupBold"/>
    <w:rPr>
      <w:b/>
      <w:color w:val="000000"/>
      <w:vertAlign w:val="superscript"/>
    </w:rPr>
  </w:style>
  <w:style w:type="character" w:customStyle="1" w:styleId="SupBoldItalic">
    <w:name w:val="SupBoldItalic"/>
    <w:rPr>
      <w:b/>
      <w:i/>
      <w:color w:val="000000"/>
      <w:vertAlign w:val="superscript"/>
    </w:rPr>
  </w:style>
  <w:style w:type="character" w:customStyle="1" w:styleId="SupItalic">
    <w:name w:val="SupItalic"/>
    <w:rPr>
      <w:i/>
      <w:color w:val="000000"/>
      <w:vertAlign w:val="superscript"/>
    </w:rPr>
  </w:style>
  <w:style w:type="table" w:customStyle="1" w:styleId="TableNormal0">
    <w:name w:val="Table Normal_0"/>
    <w:next w:val="Table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ypeDocAM">
    <w:name w:val="TypeDocAM"/>
    <w:basedOn w:val="Normal"/>
    <w:pPr>
      <w:ind w:left="1418"/>
    </w:pPr>
    <w:rPr>
      <w:rFonts w:ascii="Arial" w:eastAsia="Arial" w:hAnsi="Arial" w:cs="Arial"/>
      <w:b/>
      <w:color w:val="000000"/>
      <w:sz w:val="48"/>
    </w:rPr>
  </w:style>
  <w:style w:type="character" w:customStyle="1" w:styleId="Underline">
    <w:name w:val="Underline"/>
    <w:uiPriority w:val="1"/>
    <w:qFormat/>
    <w:rsid w:val="001F3CAD"/>
    <w:rPr>
      <w:rFonts w:ascii="Times New Roman" w:hAnsi="Times New Roman"/>
      <w:sz w:val="24"/>
      <w:u w:val="single"/>
    </w:rPr>
  </w:style>
  <w:style w:type="paragraph" w:customStyle="1" w:styleId="ZCommittee">
    <w:name w:val="ZCommittee"/>
    <w:basedOn w:val="Normal"/>
    <w:next w:val="Normal"/>
    <w:pPr>
      <w:spacing w:line="220" w:lineRule="auto"/>
      <w:jc w:val="center"/>
    </w:pPr>
    <w:rPr>
      <w:rFonts w:ascii="Arial" w:eastAsia="Arial" w:hAnsi="Arial" w:cs="Arial"/>
      <w:i/>
      <w:color w:val="000000"/>
      <w:sz w:val="22"/>
    </w:rPr>
  </w:style>
  <w:style w:type="paragraph" w:customStyle="1" w:styleId="ZDate">
    <w:name w:val="ZDate"/>
    <w:basedOn w:val="Normal"/>
    <w:pPr>
      <w:spacing w:after="1680"/>
    </w:pPr>
    <w:rPr>
      <w:color w:val="000000"/>
    </w:rPr>
  </w:style>
  <w:style w:type="paragraph" w:styleId="Header">
    <w:name w:val="header"/>
    <w:basedOn w:val="Normal"/>
    <w:link w:val="HeaderChar"/>
    <w:unhideWhenUsed/>
    <w:rsid w:val="00BE16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E168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123</Pages>
  <Words>18928</Words>
  <Characters>169806</Characters>
  <Application>Microsoft Office Word</Application>
  <DocSecurity>0</DocSecurity>
  <Lines>1415</Lines>
  <Paragraphs>376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AM_Com_NonLegReport</vt:lpstr>
    </vt:vector>
  </TitlesOfParts>
  <Company/>
  <LinksUpToDate>false</LinksUpToDate>
  <CharactersWithSpaces>188358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subject/>
  <dc:creator>e-Parliament@europarl.europa.eu</dc:creator>
  <cp:keywords/>
  <dc:description/>
  <cp:lastModifiedBy>KLIMKOWSKI Andrzej</cp:lastModifiedBy>
  <cp:revision>2</cp:revision>
  <cp:lastPrinted>2019-01-09T11:01:00Z</cp:lastPrinted>
  <dcterms:created xsi:type="dcterms:W3CDTF">2019-01-09T15:04:00Z</dcterms:created>
  <dcterms:modified xsi:type="dcterms:W3CDTF">2019-01-09T15:04:00Z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PL</vt:lpwstr>
  </property>
  <property fmtid="{D5CDD505-2E9C-101B-9397-08002B2CF9AE}" pid="3" name="&lt;FdR&gt;">
    <vt:lpwstr>1171300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UID">
    <vt:lpwstr>20181205-123610-055960-343138</vt:lpwstr>
  </property>
  <property fmtid="{D5CDD505-2E9C-101B-9397-08002B2CF9AE}" pid="7" name="FooterPath">
    <vt:lpwstr>AM\1171300PL.docx</vt:lpwstr>
  </property>
  <property fmtid="{D5CDD505-2E9C-101B-9397-08002B2CF9AE}" pid="8" name="PE Number">
    <vt:lpwstr>631.900</vt:lpwstr>
  </property>
  <property fmtid="{D5CDD505-2E9C-101B-9397-08002B2CF9AE}" pid="9" name="UID">
    <vt:lpwstr>eu.europa.europarl-DIN1-2018-0000147752_01.01-xm-01.00_text-xml</vt:lpwstr>
  </property>
  <property fmtid="{D5CDD505-2E9C-101B-9397-08002B2CF9AE}" pid="10" name="LastEdited with">
    <vt:lpwstr>9.5.1 Build [20181101]</vt:lpwstr>
  </property>
  <property fmtid="{D5CDD505-2E9C-101B-9397-08002B2CF9AE}" pid="11" name="Bookout">
    <vt:lpwstr>OK - 2019/01/09 16:00</vt:lpwstr>
  </property>
  <property fmtid="{D5CDD505-2E9C-101B-9397-08002B2CF9AE}" pid="12" name="SubscribeElise">
    <vt:lpwstr/>
  </property>
</Properties>
</file>