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84D5D" w:rsidRPr="00DB445B">
        <w:trPr>
          <w:trHeight w:hRule="exact" w:val="1417"/>
          <w:jc w:val="center"/>
        </w:trPr>
        <w:tc>
          <w:tcPr>
            <w:tcW w:w="6804" w:type="dxa"/>
            <w:tcBorders>
              <w:top w:val="nil"/>
              <w:left w:val="nil"/>
              <w:bottom w:val="nil"/>
              <w:right w:val="nil"/>
            </w:tcBorders>
            <w:vAlign w:val="center"/>
          </w:tcPr>
          <w:p w:rsidR="00246E1C" w:rsidRPr="00DB445B" w:rsidRDefault="00DB445B">
            <w:pPr>
              <w:pStyle w:val="EPName"/>
            </w:pPr>
            <w:r w:rsidRPr="00DB445B">
              <w:t>Europa-Parlamentet</w:t>
            </w:r>
          </w:p>
          <w:p w:rsidR="00246E1C" w:rsidRPr="00DB445B" w:rsidRDefault="00DB445B">
            <w:pPr>
              <w:pStyle w:val="EPTerm"/>
            </w:pPr>
            <w:r w:rsidRPr="00DB445B">
              <w:t>2024-2029</w:t>
            </w:r>
          </w:p>
        </w:tc>
        <w:tc>
          <w:tcPr>
            <w:tcW w:w="2268" w:type="dxa"/>
            <w:tcBorders>
              <w:top w:val="nil"/>
              <w:left w:val="nil"/>
              <w:bottom w:val="nil"/>
              <w:right w:val="nil"/>
            </w:tcBorders>
          </w:tcPr>
          <w:p w:rsidR="00246E1C" w:rsidRPr="00DB445B" w:rsidRDefault="00DB445B">
            <w:pPr>
              <w:pStyle w:val="EPLogo"/>
            </w:pPr>
            <w:r w:rsidRPr="00DB445B">
              <w:rPr>
                <w:lang w:eastAsia="en-GB"/>
              </w:rPr>
              <w:drawing>
                <wp:inline distT="0" distB="0" distL="0" distR="0">
                  <wp:extent cx="116586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5860" cy="640080"/>
                          </a:xfrm>
                          <a:prstGeom prst="rect">
                            <a:avLst/>
                          </a:prstGeom>
                          <a:noFill/>
                          <a:ln>
                            <a:noFill/>
                          </a:ln>
                        </pic:spPr>
                      </pic:pic>
                    </a:graphicData>
                  </a:graphic>
                </wp:inline>
              </w:drawing>
            </w:r>
          </w:p>
        </w:tc>
      </w:tr>
    </w:tbl>
    <w:p w:rsidR="00246E1C" w:rsidRPr="00DB445B" w:rsidRDefault="00DB445B">
      <w:pPr>
        <w:pStyle w:val="LineTop"/>
      </w:pPr>
      <w:r w:rsidRPr="00DB445B">
        <w:t xml:space="preserve"> </w:t>
      </w:r>
    </w:p>
    <w:p w:rsidR="00246E1C" w:rsidRPr="00DB445B" w:rsidRDefault="00DB445B">
      <w:pPr>
        <w:pStyle w:val="EPBody"/>
      </w:pPr>
      <w:r w:rsidRPr="00DB445B">
        <w:rPr>
          <w:rStyle w:val="HideTWBExt"/>
          <w:i w:val="0"/>
          <w:noProof w:val="0"/>
        </w:rPr>
        <w:t>&lt;Commission&gt;</w:t>
      </w:r>
      <w:r w:rsidRPr="00DB445B">
        <w:rPr>
          <w:rStyle w:val="HideTWBInt"/>
          <w:i w:val="0"/>
          <w:noProof w:val="0"/>
          <w:color w:val="auto"/>
        </w:rPr>
        <w:t>{AFET}</w:t>
      </w:r>
      <w:r w:rsidRPr="00DB445B">
        <w:t>Udenrigsudvalget</w:t>
      </w:r>
      <w:r w:rsidRPr="00DB445B">
        <w:rPr>
          <w:rStyle w:val="HideTWBExt"/>
          <w:i w:val="0"/>
          <w:noProof w:val="0"/>
        </w:rPr>
        <w:t>&lt;/Commission&gt;</w:t>
      </w:r>
    </w:p>
    <w:p w:rsidR="00246E1C" w:rsidRPr="00DB445B" w:rsidRDefault="00DB445B">
      <w:pPr>
        <w:pStyle w:val="LineBottom"/>
      </w:pPr>
      <w:r w:rsidRPr="00DB445B">
        <w:t xml:space="preserve"> </w:t>
      </w:r>
    </w:p>
    <w:p w:rsidR="00246E1C" w:rsidRPr="00DB445B" w:rsidRDefault="00DB445B">
      <w:pPr>
        <w:pStyle w:val="CoverReference"/>
      </w:pPr>
      <w:r w:rsidRPr="00DB445B">
        <w:rPr>
          <w:rStyle w:val="HideTWBExt"/>
          <w:b w:val="0"/>
          <w:noProof w:val="0"/>
        </w:rPr>
        <w:t>&lt;RefProc&gt;</w:t>
      </w:r>
      <w:r w:rsidRPr="00DB445B">
        <w:t>2024/2081</w:t>
      </w:r>
      <w:r w:rsidRPr="00DB445B">
        <w:rPr>
          <w:rStyle w:val="HideTWBExt"/>
          <w:b w:val="0"/>
          <w:noProof w:val="0"/>
        </w:rPr>
        <w:t>&lt;/RefProc&gt;&lt;RefTypeProc&gt;</w:t>
      </w:r>
      <w:r w:rsidRPr="00DB445B">
        <w:t>(INI)</w:t>
      </w:r>
      <w:r w:rsidRPr="00DB445B">
        <w:rPr>
          <w:rStyle w:val="HideTWBExt"/>
          <w:b w:val="0"/>
          <w:noProof w:val="0"/>
        </w:rPr>
        <w:t>&lt;/RefTypeProc&gt;</w:t>
      </w:r>
    </w:p>
    <w:p w:rsidR="00DB1AAA" w:rsidRPr="00DB445B" w:rsidRDefault="00DB445B">
      <w:pPr>
        <w:pStyle w:val="CoverDate"/>
      </w:pPr>
      <w:r w:rsidRPr="00DB445B">
        <w:rPr>
          <w:rStyle w:val="HideTWBExt"/>
          <w:noProof w:val="0"/>
        </w:rPr>
        <w:t>&lt;Date&gt;</w:t>
      </w:r>
      <w:r w:rsidRPr="00DB445B">
        <w:rPr>
          <w:rStyle w:val="HideTWBInt"/>
          <w:noProof w:val="0"/>
          <w:color w:val="auto"/>
        </w:rPr>
        <w:t>{07/11/2024}</w:t>
      </w:r>
      <w:r w:rsidRPr="00DB445B">
        <w:t>7.11.2024</w:t>
      </w:r>
    </w:p>
    <w:p w:rsidR="00246E1C" w:rsidRPr="00DB445B" w:rsidRDefault="00DB445B">
      <w:pPr>
        <w:pStyle w:val="CoverDate"/>
      </w:pPr>
      <w:r w:rsidRPr="00DB445B">
        <w:rPr>
          <w:rStyle w:val="HideTWBExt"/>
          <w:noProof w:val="0"/>
        </w:rPr>
        <w:t>&lt;/Date&gt;</w:t>
      </w:r>
    </w:p>
    <w:p w:rsidR="00246E1C" w:rsidRPr="00DB445B" w:rsidRDefault="00DB445B">
      <w:pPr>
        <w:pStyle w:val="CoverDocType"/>
      </w:pPr>
      <w:r w:rsidRPr="00DB445B">
        <w:rPr>
          <w:rStyle w:val="HideTWBExt"/>
          <w:b w:val="0"/>
          <w:noProof w:val="0"/>
        </w:rPr>
        <w:t>&lt;TypeAM&gt;</w:t>
      </w:r>
      <w:r w:rsidRPr="00DB445B">
        <w:t>ÆNDRINGSFORSLAG</w:t>
      </w:r>
      <w:r w:rsidRPr="00DB445B">
        <w:rPr>
          <w:rStyle w:val="HideTWBExt"/>
          <w:b w:val="0"/>
          <w:noProof w:val="0"/>
        </w:rPr>
        <w:t>&lt;/TypeAM&gt;</w:t>
      </w:r>
    </w:p>
    <w:p w:rsidR="00246E1C" w:rsidRPr="00DB445B" w:rsidRDefault="00DB445B">
      <w:pPr>
        <w:pStyle w:val="CoverDocType24a"/>
      </w:pPr>
      <w:r w:rsidRPr="00DB445B">
        <w:rPr>
          <w:rStyle w:val="HideTWBExt"/>
          <w:b w:val="0"/>
          <w:noProof w:val="0"/>
        </w:rPr>
        <w:t>&lt;RangeAM&gt;</w:t>
      </w:r>
      <w:r w:rsidRPr="00DB445B">
        <w:t>1 - 320</w:t>
      </w:r>
      <w:r w:rsidRPr="00DB445B">
        <w:rPr>
          <w:rStyle w:val="HideTWBExt"/>
          <w:b w:val="0"/>
          <w:noProof w:val="0"/>
        </w:rPr>
        <w:t>&lt;/RangeAM&gt;</w:t>
      </w:r>
    </w:p>
    <w:p w:rsidR="00246E1C" w:rsidRPr="00DB445B" w:rsidRDefault="00DB445B">
      <w:pPr>
        <w:pStyle w:val="CoverBold"/>
      </w:pPr>
      <w:r w:rsidRPr="00DB445B">
        <w:rPr>
          <w:rStyle w:val="HideTWBExt"/>
          <w:b w:val="0"/>
          <w:noProof w:val="0"/>
        </w:rPr>
        <w:t>&lt;TitreType&gt;</w:t>
      </w:r>
      <w:r w:rsidRPr="00DB445B">
        <w:t>Udkast til betænkning</w:t>
      </w:r>
      <w:r w:rsidRPr="00DB445B">
        <w:rPr>
          <w:rStyle w:val="HideTWBExt"/>
          <w:b w:val="0"/>
          <w:noProof w:val="0"/>
        </w:rPr>
        <w:t>&lt;/TitreType&gt;</w:t>
      </w:r>
    </w:p>
    <w:p w:rsidR="00246E1C" w:rsidRPr="00DB445B" w:rsidRDefault="00DB445B">
      <w:pPr>
        <w:pStyle w:val="CoverBold"/>
      </w:pPr>
      <w:r w:rsidRPr="00DB445B">
        <w:rPr>
          <w:rStyle w:val="HideTWBExt"/>
          <w:b w:val="0"/>
          <w:noProof w:val="0"/>
        </w:rPr>
        <w:t>&lt;Rapporteur&gt;</w:t>
      </w:r>
      <w:r w:rsidRPr="00DB445B">
        <w:t>Isabel Wiseler-Lima</w:t>
      </w:r>
      <w:r w:rsidRPr="00DB445B">
        <w:rPr>
          <w:rStyle w:val="HideTWBExt"/>
          <w:b w:val="0"/>
          <w:noProof w:val="0"/>
        </w:rPr>
        <w:t>&lt;/Rapporteur&gt;</w:t>
      </w:r>
    </w:p>
    <w:p w:rsidR="00246E1C" w:rsidRPr="00DB445B" w:rsidRDefault="00DB445B">
      <w:pPr>
        <w:pStyle w:val="CoverNormal24a"/>
      </w:pPr>
      <w:r w:rsidRPr="00DB445B">
        <w:rPr>
          <w:rStyle w:val="HideTWBExt"/>
          <w:noProof w:val="0"/>
        </w:rPr>
        <w:t>&lt;DocRefPE&gt;</w:t>
      </w:r>
      <w:r w:rsidRPr="00DB445B">
        <w:t>(PE763.138v01-00)</w:t>
      </w:r>
      <w:r w:rsidRPr="00DB445B">
        <w:rPr>
          <w:rStyle w:val="HideTWBExt"/>
          <w:noProof w:val="0"/>
        </w:rPr>
        <w:t>&lt;/DocRefPE&gt;</w:t>
      </w:r>
    </w:p>
    <w:p w:rsidR="00246E1C" w:rsidRPr="00DB445B" w:rsidRDefault="00DB445B">
      <w:pPr>
        <w:pStyle w:val="CoverNormal"/>
      </w:pPr>
      <w:r w:rsidRPr="00DB445B">
        <w:rPr>
          <w:rStyle w:val="HideTWBExt"/>
          <w:noProof w:val="0"/>
        </w:rPr>
        <w:t>&lt;Titre&gt;</w:t>
      </w:r>
      <w:r w:rsidRPr="00DB445B">
        <w:t>Menneskerettigheder og demokrati i verden og Den Europæiske Unions politik på området – årlig betænkning 2024</w:t>
      </w:r>
      <w:r w:rsidRPr="00DB445B">
        <w:rPr>
          <w:rStyle w:val="HideTWBExt"/>
          <w:noProof w:val="0"/>
        </w:rPr>
        <w:t>&lt;/Titre&gt;</w:t>
      </w:r>
    </w:p>
    <w:p w:rsidR="00246E1C" w:rsidRPr="00DB445B" w:rsidRDefault="00DB445B">
      <w:pPr>
        <w:pStyle w:val="CoverNormal24a"/>
      </w:pPr>
      <w:r w:rsidRPr="00DB445B">
        <w:rPr>
          <w:rStyle w:val="HideTWBExt"/>
          <w:noProof w:val="0"/>
        </w:rPr>
        <w:t>&lt;DocRef&gt;</w:t>
      </w:r>
      <w:r w:rsidRPr="00DB445B">
        <w:t>(2024/2081(INI))</w:t>
      </w:r>
      <w:r w:rsidRPr="00DB445B">
        <w:rPr>
          <w:rStyle w:val="HideTWBExt"/>
          <w:noProof w:val="0"/>
        </w:rPr>
        <w:t>&lt;/DocRef&gt;</w:t>
      </w:r>
    </w:p>
    <w:p w:rsidR="00246E1C" w:rsidRPr="00DB445B" w:rsidRDefault="00DB445B">
      <w:r w:rsidRPr="00DB445B">
        <w:br w:type="page"/>
      </w:r>
      <w:r w:rsidRPr="00DB445B">
        <w:lastRenderedPageBreak/>
        <w:t>AM_Com_NonLegReport</w:t>
      </w:r>
    </w:p>
    <w:p w:rsidR="008163F5" w:rsidRPr="00DB445B" w:rsidRDefault="00DB445B" w:rsidP="008163F5">
      <w:pPr>
        <w:pStyle w:val="AmNumberTabs"/>
      </w:pPr>
      <w:r w:rsidRPr="00DB445B">
        <w:br w:type="page"/>
      </w:r>
      <w:r w:rsidRPr="00DB445B">
        <w:rPr>
          <w:rStyle w:val="HideTWBExt"/>
          <w:b w:val="0"/>
          <w:noProof w:val="0"/>
        </w:rPr>
        <w:lastRenderedPageBreak/>
        <w:t>&lt;RepeatBlock-Amend&gt;&lt;Amend&gt;</w:t>
      </w:r>
      <w:r w:rsidRPr="00DB445B">
        <w:t>Ændringsforslag</w:t>
      </w:r>
      <w:r w:rsidRPr="00DB445B">
        <w:tab/>
      </w:r>
      <w:r w:rsidRPr="00DB445B">
        <w:tab/>
      </w:r>
      <w:r w:rsidRPr="00DB445B">
        <w:rPr>
          <w:rStyle w:val="HideTWBExt"/>
          <w:b w:val="0"/>
          <w:noProof w:val="0"/>
        </w:rPr>
        <w:t>&lt;NumAm&gt;</w:t>
      </w:r>
      <w:r w:rsidRPr="00DB445B">
        <w:t>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Matthieu Valet, Jordan Bardella, András László, Sebastiaan Stöteler, Pierre-Romain Thionnet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w:t>
      </w:r>
      <w:r w:rsidRPr="00DB445B">
        <w:rPr>
          <w:rStyle w:val="HideTWBExt"/>
          <w:b w:val="0"/>
          <w:noProof w:val="0"/>
        </w:rPr>
        <w:t>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3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artikel 24 i traktaten om Den Europæiske Union (TEU),</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6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den </w:t>
            </w:r>
            <w:r w:rsidRPr="00DB445B">
              <w:rPr>
                <w:b/>
                <w:i/>
              </w:rPr>
              <w:t>internationale konvention om økonomiske, sociale og kulturelle rettigheder,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w:t>
      </w:r>
      <w:r w:rsidRPr="00DB445B">
        <w:rPr>
          <w:rStyle w:val="HideTWBExt"/>
          <w:noProof w:val="0"/>
        </w:rPr>
        <w:t>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6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den internationale konvention om økonomiske, sociale og kulturelle rettigheder,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lastRenderedPageBreak/>
        <w:t>&lt;Amend&gt;</w:t>
      </w:r>
      <w:r w:rsidRPr="00DB445B">
        <w:t>Ændringsforslag</w:t>
      </w:r>
      <w:r w:rsidRPr="00DB445B">
        <w:tab/>
      </w:r>
      <w:r w:rsidRPr="00DB445B">
        <w:tab/>
      </w:r>
      <w:r w:rsidRPr="00DB445B">
        <w:rPr>
          <w:rStyle w:val="HideTWBExt"/>
          <w:b w:val="0"/>
          <w:noProof w:val="0"/>
        </w:rPr>
        <w:t>&lt;NumAm&gt;</w:t>
      </w:r>
      <w:r w:rsidRPr="00DB445B">
        <w:t>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Francisco Assis, Nacho Sánchez Amor, Hana Jalloul Muro, Chloé Ridel, Robert Biedroń, Marco Tarquinio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w:t>
      </w:r>
      <w:r w:rsidRPr="00DB445B">
        <w:t>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6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den internationale konvention om økonomiske, sociale og kulturelle rettigheder,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Petras Auštrevičius, Urmas Paet, Lucia Yar, Marie-Agnes Strack-Zimmermann, Jan-Christoph Oetjen, Barry Andrews, Nathalie Loiseau, Dan Barna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 xml:space="preserve">Forslag til </w:t>
      </w:r>
      <w:r w:rsidRPr="00DB445B">
        <w:t>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6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Genèvekonventionen om behandling af krigsfanger,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Hana Jalloul Muro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6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FN's flygtningekonvention fra 1951 og </w:t>
            </w:r>
            <w:r w:rsidRPr="00DB445B">
              <w:rPr>
                <w:b/>
                <w:i/>
              </w:rPr>
              <w:t>protokollen hertil fra 1967,</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lastRenderedPageBreak/>
        <w:t>&lt;Amend&gt;</w:t>
      </w:r>
      <w:r w:rsidRPr="00DB445B">
        <w:t>Ændringsforslag</w:t>
      </w:r>
      <w:r w:rsidRPr="00DB445B">
        <w:tab/>
      </w:r>
      <w:r w:rsidRPr="00DB445B">
        <w:tab/>
      </w:r>
      <w:r w:rsidRPr="00DB445B">
        <w:rPr>
          <w:rStyle w:val="HideTWBExt"/>
          <w:b w:val="0"/>
          <w:noProof w:val="0"/>
        </w:rPr>
        <w:t>&lt;NumAm&gt;</w:t>
      </w:r>
      <w:r w:rsidRPr="00DB445B">
        <w:t>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 xml:space="preserve">Forslag til </w:t>
      </w:r>
      <w:r w:rsidRPr="00DB445B">
        <w:t>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6 b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FN's flygtningekonvention fra 1951 og protokollen hertil fra 1967; der henviser til den globale aftale af 19. december 2018 om </w:t>
            </w:r>
            <w:r w:rsidRPr="00DB445B">
              <w:rPr>
                <w:b/>
                <w:i/>
              </w:rPr>
              <w:t>sikker, velordnet og regulær migration og til den globale aftale om flygtninge fra 2018,</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Francisco Assis, Nacho Sánchez Amor, Hana Jalloul Muro, </w:t>
      </w:r>
      <w:r w:rsidRPr="00DB445B">
        <w:t>Chloé Ridel, Robert Biedroń, Marco Tarquinio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7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FN's konvention af 10. december 1984 </w:t>
            </w:r>
            <w:r w:rsidRPr="00DB445B">
              <w:rPr>
                <w:b/>
                <w:i/>
              </w:rPr>
              <w:t>mod tortur og anden grusom, umenneskelig eller nedværdigende behandling eller straf,</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Hana Jalloul Muro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w:t>
      </w:r>
      <w:r w:rsidRPr="00DB445B">
        <w:t xml:space="preserve">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7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den internationale konvention fra 1976 om bekæmpelse af og </w:t>
            </w:r>
            <w:r w:rsidRPr="00DB445B">
              <w:rPr>
                <w:b/>
                <w:i/>
              </w:rPr>
              <w:lastRenderedPageBreak/>
              <w:t>straf for apartheidforbrydelser,</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8</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w:t>
            </w:r>
            <w:r w:rsidRPr="00DB445B">
              <w:tab/>
              <w:t>der henviser til FN-konventionen af 18. december 1979 om afskaffelse af alle former for diskrimination imod kvinder,</w:t>
            </w:r>
          </w:p>
        </w:tc>
        <w:tc>
          <w:tcPr>
            <w:tcW w:w="4876" w:type="dxa"/>
            <w:tcBorders>
              <w:top w:val="nil"/>
              <w:left w:val="nil"/>
              <w:bottom w:val="nil"/>
              <w:right w:val="nil"/>
            </w:tcBorders>
          </w:tcPr>
          <w:p w:rsidR="008163F5" w:rsidRPr="00DB445B" w:rsidRDefault="00DB445B" w:rsidP="00005CE9">
            <w:pPr>
              <w:pStyle w:val="Normal6a"/>
            </w:pPr>
            <w:r w:rsidRPr="00DB445B">
              <w:t>–</w:t>
            </w:r>
            <w:r w:rsidRPr="00DB445B">
              <w:tab/>
              <w:t>der henviser til FN-konventionen af 18. december 1979 om afskaffelse af alle former for diskrim</w:t>
            </w:r>
            <w:r w:rsidRPr="00DB445B">
              <w:t>ination imod kvinder;</w:t>
            </w:r>
            <w:r w:rsidRPr="00DB445B">
              <w:rPr>
                <w:b/>
                <w:i/>
              </w:rPr>
              <w:t xml:space="preserve"> der henviser til EU's retningslinjer om vold mod kvinder og piger og bekæmpelse af alle former for diskrimination mod dem, der blev vedtaget af Rådet den 8. december 2008,</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Sandra Gómez López, Nacho Sánchez Amor</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8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De Forenede Nationers konvention om rettigheder for personer med handicap og den tilhørende valgfri protokol, som blev vedtaget den 13. december 2006,</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lastRenderedPageBreak/>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8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De Forenede Nationers konvention af </w:t>
            </w:r>
            <w:r w:rsidRPr="00DB445B">
              <w:rPr>
                <w:b/>
                <w:i/>
              </w:rPr>
              <w:t>12. december 2006 om rettigheder for personer med handicap,</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Francisco Assis, Nacho Sánchez Amor, Hana Jalloul Muro, Chloé Ridel, Robert Biedroń, </w:t>
      </w:r>
      <w:r w:rsidRPr="00DB445B">
        <w:t>Marco Tarquinio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8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FN's konvention om rettigheder for personer med handicap (UNCRPD),</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w:t>
      </w:r>
      <w:r w:rsidRPr="00DB445B">
        <w:rPr>
          <w:rStyle w:val="HideTWBExt"/>
          <w:b w:val="0"/>
          <w:noProof w:val="0"/>
        </w:rPr>
        <w:t>le&gt;</w:t>
      </w:r>
      <w:r w:rsidRPr="00DB445B">
        <w:t>Henvisning 8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FN's konvention om rettigheder for personer med handicap,</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lastRenderedPageBreak/>
        <w:t>&lt;RepeatBlock-By&gt;&lt;Members&gt;</w:t>
      </w:r>
      <w:r w:rsidRPr="00DB445B">
        <w:t>Isabel Wiseler-Lima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9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De Forenede Nationers konvention af </w:t>
            </w:r>
            <w:r w:rsidRPr="00DB445B">
              <w:rPr>
                <w:b/>
                <w:i/>
              </w:rPr>
              <w:t>10. december 1984 mod tortur og anden grusom, umenneskelig eller nedværdigende behandling eller straf og den tilhørende valgfri protokol, som blev vedtaget den 18 december 2002,</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10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FN's deklaration om oprindelige folks rettigheder (UNDRIP) af 13. september 2007; der henviser til ILO-konvention nr. 169 vedrørende oprindelige folk og stammefolk fra 1989,</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Francisco Assis, Nacho Sánchez Amor, Hana Jalloul Muro, Chloé Ridel, Robert Biedroń, Marco Tarquinio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 xml:space="preserve">Henvisning 11 </w:t>
      </w:r>
      <w:r w:rsidRPr="00DB445B">
        <w:t>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FN's erklæring af </w:t>
            </w:r>
            <w:r w:rsidRPr="00DB445B">
              <w:rPr>
                <w:b/>
                <w:i/>
              </w:rPr>
              <w:lastRenderedPageBreak/>
              <w:t>13. september 2007 om oprindelige folks rettigheder (UNDRIP),</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Francisco Assis, Nacho Sánchez Amor, Hana Jalloul Muro, Chloé Ridel, Robert Biedroń, Marco Tarquinio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11 b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 xml:space="preserve">Forslag til </w:t>
            </w:r>
            <w:r w:rsidRPr="00DB445B">
              <w:t>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De Forenede Nationers erklæring af 17. december 2018 om rettigheder for landbrugere og andre personer, der arbejder i landdistrikter,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13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Kairohandlingsprogrammet, der blev vedtaget på den internationale konference om befolkning og udvikling fra 1994 og til dens efterfølgende gennemgangskonferencer,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lastRenderedPageBreak/>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14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 xml:space="preserve">Forslag til </w:t>
            </w:r>
            <w:r w:rsidRPr="00DB445B">
              <w:t>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w:t>
            </w:r>
            <w:r w:rsidRPr="00DB445B">
              <w:tab/>
              <w:t>der henviser til FN's Beijingerklæring fra september 1995,</w:t>
            </w:r>
          </w:p>
        </w:tc>
        <w:tc>
          <w:tcPr>
            <w:tcW w:w="4876" w:type="dxa"/>
            <w:tcBorders>
              <w:top w:val="nil"/>
              <w:left w:val="nil"/>
              <w:bottom w:val="nil"/>
              <w:right w:val="nil"/>
            </w:tcBorders>
          </w:tcPr>
          <w:p w:rsidR="008163F5" w:rsidRPr="00DB445B" w:rsidRDefault="00DB445B" w:rsidP="00005CE9">
            <w:pPr>
              <w:pStyle w:val="Normal6a"/>
            </w:pPr>
            <w:r w:rsidRPr="00DB445B">
              <w:t>–</w:t>
            </w:r>
            <w:r w:rsidRPr="00DB445B">
              <w:tab/>
              <w:t>der henviser til FN's Beijingerklæring fra september 1995</w:t>
            </w:r>
            <w:r w:rsidRPr="00DB445B">
              <w:rPr>
                <w:b/>
                <w:i/>
              </w:rPr>
              <w:t xml:space="preserve"> og dens gennemgangskonferencer</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15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FN's 2030-dagsorden </w:t>
            </w:r>
            <w:r w:rsidRPr="00DB445B">
              <w:rPr>
                <w:b/>
                <w:i/>
              </w:rPr>
              <w:t>for bæredygtig udvikling, som blev vedtaget den 25. september 2015, særlig mål nr. 1, 4, 5, 8, 10 og 16,</w:t>
            </w:r>
          </w:p>
        </w:tc>
        <w:tc>
          <w:tcPr>
            <w:tcW w:w="4876" w:type="dxa"/>
            <w:tcBorders>
              <w:top w:val="nil"/>
              <w:left w:val="nil"/>
              <w:bottom w:val="nil"/>
              <w:right w:val="nil"/>
            </w:tcBorders>
          </w:tcPr>
          <w:p w:rsidR="008163F5" w:rsidRPr="00DB445B" w:rsidRDefault="00DB445B" w:rsidP="00005CE9">
            <w:pPr>
              <w:pStyle w:val="Normal6a"/>
            </w:pPr>
            <w:r w:rsidRPr="00DB445B">
              <w:rPr>
                <w:b/>
                <w:i/>
              </w:rPr>
              <w:t>udgår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15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w:t>
            </w:r>
            <w:r w:rsidRPr="00DB445B">
              <w:tab/>
              <w:t xml:space="preserve">der henviser til FN's 2030-dagsorden for bæredygtig udvikling, som blev </w:t>
            </w:r>
            <w:r w:rsidRPr="00DB445B">
              <w:t>vedtaget den 25. september 2015, særlig mål nr. 1, 4, 5, 8, 10 og 16,</w:t>
            </w:r>
          </w:p>
        </w:tc>
        <w:tc>
          <w:tcPr>
            <w:tcW w:w="4876" w:type="dxa"/>
            <w:tcBorders>
              <w:top w:val="nil"/>
              <w:left w:val="nil"/>
              <w:bottom w:val="nil"/>
              <w:right w:val="nil"/>
            </w:tcBorders>
          </w:tcPr>
          <w:p w:rsidR="008163F5" w:rsidRPr="00DB445B" w:rsidRDefault="00DB445B" w:rsidP="00005CE9">
            <w:pPr>
              <w:pStyle w:val="Normal6a"/>
            </w:pPr>
            <w:r w:rsidRPr="00DB445B">
              <w:t>–</w:t>
            </w:r>
            <w:r w:rsidRPr="00DB445B">
              <w:tab/>
              <w:t xml:space="preserve">der henviser til FN's 2030-dagsorden for bæredygtig udvikling, som blev vedtaget den 25. september 2015, særlig mål nr. 1, </w:t>
            </w:r>
            <w:r w:rsidRPr="00DB445B">
              <w:rPr>
                <w:b/>
                <w:i/>
              </w:rPr>
              <w:t xml:space="preserve">3, </w:t>
            </w:r>
            <w:r w:rsidRPr="00DB445B">
              <w:t>4, 5, 8, 10 og 16,</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lastRenderedPageBreak/>
        <w:t>&lt;RepeatBlock-By&gt;&lt;Members&gt;</w:t>
      </w:r>
      <w:r w:rsidRPr="00DB445B">
        <w:t>Hana Jalloul Muro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15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w:t>
            </w:r>
            <w:r w:rsidRPr="00DB445B">
              <w:rPr>
                <w:b/>
                <w:i/>
              </w:rPr>
              <w:t>henviser til den globale aftale af 19. december 2018 om sikker, velordnet og regulær migration og til den globale aftale af 17. december 2018 om flygtninge,</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15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FN's Højkommissariat for </w:t>
            </w:r>
            <w:r w:rsidRPr="00DB445B">
              <w:rPr>
                <w:b/>
                <w:i/>
              </w:rPr>
              <w:t>Menneskerettigheders vurdering den 31. august 2022 af bekymringerne for overtrædelse af menneskerettigheder i den autonome region Xinjiang Uyghur i Folkerepublikken Kina,</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Hana Jalloul Muro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15 b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Den Internationale Domstols rådgivende </w:t>
            </w:r>
            <w:r w:rsidRPr="00DB445B">
              <w:rPr>
                <w:b/>
                <w:i/>
              </w:rPr>
              <w:t xml:space="preserve">udtalelse af 19. juli 2024 om de juridiske konsekvenser af Israels politikker og praksisser i de besatte </w:t>
            </w:r>
            <w:r w:rsidRPr="00DB445B">
              <w:rPr>
                <w:b/>
                <w:i/>
              </w:rPr>
              <w:lastRenderedPageBreak/>
              <w:t>palæstinensiske områder, herunder Østjerusalem,</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Hana Jalloul Muro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15 c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Romstatutten for Den Internationale </w:t>
            </w:r>
            <w:r w:rsidRPr="00DB445B">
              <w:rPr>
                <w:b/>
                <w:i/>
              </w:rPr>
              <w:t>Straffedomstol (ICC), der blev vedtaget den 17. juli 1998 og trådte i kraft den 1. juli 2002,</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Hana Jalloul Muro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15 d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aftalen mellem Den Europæiske Union og Den Internationale Straffedomstol om samarbejde og bistand af 10. april</w:t>
            </w:r>
            <w:r w:rsidRPr="00DB445B">
              <w:rPr>
                <w:b/>
                <w:i/>
              </w:rPr>
              <w:t xml:space="preserve"> 2006,</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Hana Jalloul Muro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15 e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 xml:space="preserve">Forslag </w:t>
            </w:r>
            <w:r w:rsidRPr="00DB445B">
              <w:t>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De Forende Nationers Generalforsamlings resolution 302 om oprettelse af FN's Hjælpeorganisation for Palæstinaflygtninge i Mellemøsten, der blev vedtaget den 8. december 1949,</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17</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Europarådets konvention af 11. maj 2011 til forebyggelse og bekæmpelse af vold mod kvinder og vold i hjemmet (Istanbulkonventionen), som ikke alle medlemsstater har ratificeret,</w:t>
            </w:r>
          </w:p>
        </w:tc>
        <w:tc>
          <w:tcPr>
            <w:tcW w:w="4876" w:type="dxa"/>
            <w:tcBorders>
              <w:top w:val="nil"/>
              <w:left w:val="nil"/>
              <w:bottom w:val="nil"/>
              <w:right w:val="nil"/>
            </w:tcBorders>
          </w:tcPr>
          <w:p w:rsidR="008163F5" w:rsidRPr="00DB445B" w:rsidRDefault="00DB445B" w:rsidP="00005CE9">
            <w:pPr>
              <w:pStyle w:val="Normal6a"/>
            </w:pPr>
            <w:r w:rsidRPr="00DB445B">
              <w:rPr>
                <w:b/>
                <w:i/>
              </w:rPr>
              <w:t>udgår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Hana Jalloul Muro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17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w:t>
            </w:r>
            <w:r w:rsidRPr="00DB445B">
              <w:rPr>
                <w:b/>
                <w:i/>
              </w:rPr>
              <w:t>henviser til Europarådets konvention til forebyggelse og bekæmpelse af vold mod kvinder og vold i hjemmet (Istanbulkonventionen), der trådte i kraft i EU den 1. oktober 2023,</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lastRenderedPageBreak/>
        <w:t>&lt;RepeatBlock-By&gt;&lt;Members&gt;</w:t>
      </w:r>
      <w:r w:rsidRPr="00DB445B">
        <w:t>Francisco Assis, Nacho Sánchez Amor, Hana Jalloul Muro, Chloé Ridel, Robert Biedroń, Marco Tarquinio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18</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 xml:space="preserve">Forslag til </w:t>
            </w:r>
            <w:r w:rsidRPr="00DB445B">
              <w:t>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w:t>
            </w:r>
            <w:r w:rsidRPr="00DB445B">
              <w:tab/>
              <w:t>der henviser til protokol nr. 6 til Europarådets konvention af 28. april 1983 om beskyttelse af menneskerettigheder og grundlæggende frihedsrettigheder vedrørende ophævelse af dødsstraffen,</w:t>
            </w:r>
          </w:p>
        </w:tc>
        <w:tc>
          <w:tcPr>
            <w:tcW w:w="4876" w:type="dxa"/>
            <w:tcBorders>
              <w:top w:val="nil"/>
              <w:left w:val="nil"/>
              <w:bottom w:val="nil"/>
              <w:right w:val="nil"/>
            </w:tcBorders>
          </w:tcPr>
          <w:p w:rsidR="008163F5" w:rsidRPr="00DB445B" w:rsidRDefault="00DB445B" w:rsidP="00005CE9">
            <w:pPr>
              <w:pStyle w:val="Normal6a"/>
            </w:pPr>
            <w:r w:rsidRPr="00DB445B">
              <w:t>–</w:t>
            </w:r>
            <w:r w:rsidRPr="00DB445B">
              <w:tab/>
              <w:t xml:space="preserve">der henviser til protokol nr. 6 </w:t>
            </w:r>
            <w:r w:rsidRPr="00DB445B">
              <w:rPr>
                <w:b/>
                <w:i/>
              </w:rPr>
              <w:t>og</w:t>
            </w:r>
            <w:r w:rsidRPr="00DB445B">
              <w:rPr>
                <w:b/>
                <w:i/>
              </w:rPr>
              <w:t xml:space="preserve"> protokol nr. 13 </w:t>
            </w:r>
            <w:r w:rsidRPr="00DB445B">
              <w:t>til Europarådets konvention af 28. april 1983 om beskyttelse af menneskerettigheder og grundlæggende frihedsrettigheder vedrørende ophævelse af dødsstraffen,</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24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EU's handlingsplan </w:t>
            </w:r>
            <w:r w:rsidRPr="00DB445B">
              <w:rPr>
                <w:b/>
                <w:i/>
              </w:rPr>
              <w:t>om ligestilling mellem kønnene og styrkelse af kvinders indflydelse og status i eksterne forbindelser 2021‑2025 (EU's kønshandlingsplan III),</w:t>
            </w:r>
          </w:p>
        </w:tc>
        <w:tc>
          <w:tcPr>
            <w:tcW w:w="4876" w:type="dxa"/>
            <w:tcBorders>
              <w:top w:val="nil"/>
              <w:left w:val="nil"/>
              <w:bottom w:val="nil"/>
              <w:right w:val="nil"/>
            </w:tcBorders>
          </w:tcPr>
          <w:p w:rsidR="008163F5" w:rsidRPr="00DB445B" w:rsidRDefault="00DB445B" w:rsidP="00005CE9">
            <w:pPr>
              <w:pStyle w:val="Normal6a"/>
            </w:pPr>
            <w:r w:rsidRPr="00DB445B">
              <w:rPr>
                <w:b/>
                <w:i/>
              </w:rPr>
              <w:t>udgår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Susanna Ceccardi, Roberto Vannacci, Silvia Sardone</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24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EU's </w:t>
            </w:r>
            <w:r w:rsidRPr="00DB445B">
              <w:rPr>
                <w:b/>
                <w:i/>
              </w:rPr>
              <w:t xml:space="preserve">handlingsplan om ligestilling mellem kønnene og styrkelse af kvinders </w:t>
            </w:r>
            <w:r w:rsidRPr="00DB445B">
              <w:rPr>
                <w:b/>
                <w:i/>
              </w:rPr>
              <w:lastRenderedPageBreak/>
              <w:t>indflydelse og status i eksterne forbindelser 2021‑2025 (EU's kønshandlingsplan III),</w:t>
            </w:r>
          </w:p>
        </w:tc>
        <w:tc>
          <w:tcPr>
            <w:tcW w:w="4876" w:type="dxa"/>
            <w:tcBorders>
              <w:top w:val="nil"/>
              <w:left w:val="nil"/>
              <w:bottom w:val="nil"/>
              <w:right w:val="nil"/>
            </w:tcBorders>
          </w:tcPr>
          <w:p w:rsidR="008163F5" w:rsidRPr="00DB445B" w:rsidRDefault="00DB445B" w:rsidP="00005CE9">
            <w:pPr>
              <w:pStyle w:val="Normal6a"/>
            </w:pPr>
            <w:r w:rsidRPr="00DB445B">
              <w:rPr>
                <w:b/>
                <w:i/>
              </w:rPr>
              <w:lastRenderedPageBreak/>
              <w:t>udgår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25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EU's strategi for ligestilling af </w:t>
            </w:r>
            <w:r w:rsidRPr="00DB445B">
              <w:rPr>
                <w:b/>
                <w:i/>
              </w:rPr>
              <w:t>LGBTIQ-personer i 2020-2025,</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 xml:space="preserve">Henvisning 25 b </w:t>
      </w:r>
      <w:r w:rsidRPr="00DB445B">
        <w:t>(ny)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EU's strategi for ligestilling mellem kønnene 2020-2025,</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Isabel </w:t>
      </w:r>
      <w:r w:rsidRPr="00DB445B">
        <w:t>Wiseler-Lima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25 c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EU's handlingsplan mod racisme 2020-2025,</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25 d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EU's strategi for rettigheder for personer med handicap 2021-2030,</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25 e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EU's strategiske ramme for romaernes ligestilling, integration og deltagelse 2020-2030,</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w:t>
      </w:r>
      <w:r w:rsidRPr="00DB445B">
        <w:rPr>
          <w:rStyle w:val="HideTWBExt"/>
          <w:b w:val="0"/>
          <w:noProof w:val="0"/>
        </w:rPr>
        <w:t>e&gt;</w:t>
      </w:r>
      <w:r w:rsidRPr="00DB445B">
        <w:t>Henvisning 26</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w:t>
            </w:r>
            <w:r w:rsidRPr="00DB445B">
              <w:tab/>
              <w:t>der henviser til EU's retningslinjer vedrørende menneskerettighedsforkæmpere, som blev vedtaget af Rådet den 14. juni 2004,</w:t>
            </w:r>
          </w:p>
        </w:tc>
        <w:tc>
          <w:tcPr>
            <w:tcW w:w="4876" w:type="dxa"/>
            <w:tcBorders>
              <w:top w:val="nil"/>
              <w:left w:val="nil"/>
              <w:bottom w:val="nil"/>
              <w:right w:val="nil"/>
            </w:tcBorders>
          </w:tcPr>
          <w:p w:rsidR="008163F5" w:rsidRPr="00DB445B" w:rsidRDefault="00DB445B" w:rsidP="00005CE9">
            <w:pPr>
              <w:pStyle w:val="Normal6a"/>
            </w:pPr>
            <w:r w:rsidRPr="00DB445B">
              <w:t>–</w:t>
            </w:r>
            <w:r w:rsidRPr="00DB445B">
              <w:tab/>
              <w:t xml:space="preserve">der henviser til EU's retningslinjer vedrørende </w:t>
            </w:r>
            <w:r w:rsidRPr="00DB445B">
              <w:t>menneskerettighedsforkæmpere, som blev vedtaget af Rådet den 14. juni 2004</w:t>
            </w:r>
            <w:r w:rsidRPr="00DB445B">
              <w:rPr>
                <w:b/>
                <w:i/>
              </w:rPr>
              <w:t xml:space="preserve"> og revideret i 2008, samt den anden </w:t>
            </w:r>
            <w:r w:rsidRPr="00DB445B">
              <w:rPr>
                <w:b/>
                <w:i/>
              </w:rPr>
              <w:lastRenderedPageBreak/>
              <w:t>vejledende note om retningslinjernes gennemførelse, som blev godkendt i 2020</w:t>
            </w:r>
            <w:r w:rsidRPr="00DB445B">
              <w:t>,</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40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26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EU's retningslinjer</w:t>
            </w:r>
            <w:r w:rsidRPr="00DB445B">
              <w:rPr>
                <w:b/>
                <w:i/>
              </w:rPr>
              <w:t xml:space="preserve"> vedrørende vold mod kvinder og bekæmpelse af alle former for diskrimination imod dem, der blev vedtaget af Rådet den 8. december 2008,</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41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András </w:t>
      </w:r>
      <w:r w:rsidRPr="00DB445B">
        <w:t>László, Matthieu Valet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29</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EU's retningslinjer for fremme og beskyttelse af alle </w:t>
            </w:r>
            <w:r w:rsidRPr="00DB445B">
              <w:rPr>
                <w:b/>
                <w:i/>
              </w:rPr>
              <w:t>menneskerettigheder for lesbiske, bøsser, biseksuelle, transpersoner og interseksuelle (LGBTI-personer), som blev vedtaget den 24. juni 2013,</w:t>
            </w:r>
          </w:p>
        </w:tc>
        <w:tc>
          <w:tcPr>
            <w:tcW w:w="4876" w:type="dxa"/>
            <w:tcBorders>
              <w:top w:val="nil"/>
              <w:left w:val="nil"/>
              <w:bottom w:val="nil"/>
              <w:right w:val="nil"/>
            </w:tcBorders>
          </w:tcPr>
          <w:p w:rsidR="008163F5" w:rsidRPr="00DB445B" w:rsidRDefault="00DB445B" w:rsidP="00005CE9">
            <w:pPr>
              <w:pStyle w:val="Normal6a"/>
            </w:pPr>
            <w:r w:rsidRPr="00DB445B">
              <w:rPr>
                <w:b/>
                <w:i/>
              </w:rPr>
              <w:t>udgår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42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Susanna Ceccardi, Roberto Vannacci, Silvia Sardone</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29</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EU's </w:t>
            </w:r>
            <w:r w:rsidRPr="00DB445B">
              <w:rPr>
                <w:b/>
                <w:i/>
              </w:rPr>
              <w:t>retningslinjer for fremme og beskyttelse af alle menneskerettigheder for lesbiske, bøsser, biseksuelle, transpersoner og interseksuelle (LGBTI-personer), som blev vedtaget den 24. juni 2013,</w:t>
            </w:r>
          </w:p>
        </w:tc>
        <w:tc>
          <w:tcPr>
            <w:tcW w:w="4876" w:type="dxa"/>
            <w:tcBorders>
              <w:top w:val="nil"/>
              <w:left w:val="nil"/>
              <w:bottom w:val="nil"/>
              <w:right w:val="nil"/>
            </w:tcBorders>
          </w:tcPr>
          <w:p w:rsidR="008163F5" w:rsidRPr="00DB445B" w:rsidRDefault="00DB445B" w:rsidP="00005CE9">
            <w:pPr>
              <w:pStyle w:val="Normal6a"/>
            </w:pPr>
            <w:r w:rsidRPr="00DB445B">
              <w:rPr>
                <w:b/>
                <w:i/>
              </w:rPr>
              <w:t>udgår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43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29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w:t>
            </w:r>
            <w:r w:rsidRPr="00DB445B">
              <w:rPr>
                <w:b/>
                <w:i/>
              </w:rPr>
              <w:t>EU's retningslinjer fra 24. juni 2013 om fremme og beskyttelse af religions- og trosfrihed,</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44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Bert-Jan Ruissen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29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EU's retningslinjer fra 24. juni 2013 om fremme og beskyttelse af religions- og trosfrihed,</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45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lastRenderedPageBreak/>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29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EU's retningslinjer om fremme og beskyttelse af religions- og trosfrihed, som blev vedtaget af Rådet den 24. juni 2013,</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46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Antonio López-Istúriz White, Andrey Kovatchev, Lukas Mandl, Davor Ivo Stier, Nicolás Pascual De La Parte</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29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EU's retningslinjer fra 24. juni 2013 om fremme og beskyttelse af religions- og trosfrihed,</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47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Jorge Martín </w:t>
      </w:r>
      <w:r w:rsidRPr="00DB445B">
        <w:t>Frías, Hermann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38</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Europa-Parlamentets og Rådets direktiv (EU) 2024/1760 af 13. juni </w:t>
            </w:r>
            <w:r w:rsidRPr="00DB445B">
              <w:rPr>
                <w:b/>
                <w:i/>
              </w:rPr>
              <w:t>2024 om virksomheders due diligence i forbindelse med bæredygtighed og om ændring af direktiv (EU) 2019/1937 og forordning (EU) 2023/2859</w:t>
            </w:r>
            <w:r w:rsidRPr="00DB445B">
              <w:rPr>
                <w:b/>
                <w:i/>
                <w:vertAlign w:val="superscript"/>
              </w:rPr>
              <w:t>3</w:t>
            </w:r>
            <w:r w:rsidRPr="00DB445B">
              <w:rPr>
                <w:b/>
                <w:i/>
              </w:rPr>
              <w:t>,</w:t>
            </w:r>
          </w:p>
        </w:tc>
        <w:tc>
          <w:tcPr>
            <w:tcW w:w="4876" w:type="dxa"/>
            <w:tcBorders>
              <w:top w:val="nil"/>
              <w:left w:val="nil"/>
              <w:bottom w:val="nil"/>
              <w:right w:val="nil"/>
            </w:tcBorders>
          </w:tcPr>
          <w:p w:rsidR="008163F5" w:rsidRPr="00DB445B" w:rsidRDefault="00DB445B" w:rsidP="00005CE9">
            <w:pPr>
              <w:pStyle w:val="Normal6a"/>
            </w:pPr>
            <w:r w:rsidRPr="00DB445B">
              <w:rPr>
                <w:b/>
                <w:i/>
              </w:rPr>
              <w:t>udgår</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_________________</w:t>
            </w:r>
          </w:p>
        </w:tc>
        <w:tc>
          <w:tcPr>
            <w:tcW w:w="4876" w:type="dxa"/>
            <w:tcBorders>
              <w:top w:val="nil"/>
              <w:left w:val="nil"/>
              <w:bottom w:val="nil"/>
              <w:right w:val="nil"/>
            </w:tcBorders>
          </w:tcPr>
          <w:p w:rsidR="008163F5" w:rsidRPr="00DB445B" w:rsidRDefault="008163F5" w:rsidP="00005CE9"/>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vertAlign w:val="superscript"/>
              </w:rPr>
              <w:t>3</w:t>
            </w:r>
            <w:r w:rsidRPr="00DB445B">
              <w:t xml:space="preserve"> </w:t>
            </w:r>
            <w:r w:rsidRPr="00DB445B">
              <w:rPr>
                <w:b/>
                <w:i/>
              </w:rPr>
              <w:t xml:space="preserve">EUT L, 2024/1760, 5.7.2024, ELI: </w:t>
            </w:r>
            <w:r w:rsidRPr="00DB445B">
              <w:rPr>
                <w:b/>
                <w:i/>
              </w:rPr>
              <w:lastRenderedPageBreak/>
              <w:t>http://data.europa.eu/eli/dir/2024/1760/oj.</w:t>
            </w:r>
          </w:p>
        </w:tc>
        <w:tc>
          <w:tcPr>
            <w:tcW w:w="4876" w:type="dxa"/>
            <w:tcBorders>
              <w:top w:val="nil"/>
              <w:left w:val="nil"/>
              <w:bottom w:val="nil"/>
              <w:right w:val="nil"/>
            </w:tcBorders>
          </w:tcPr>
          <w:p w:rsidR="008163F5" w:rsidRPr="00DB445B" w:rsidRDefault="008163F5" w:rsidP="00005CE9"/>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48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Marion Maréchal</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38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Europa-Parlamentets og Rådets direktiv (EU) 2024/1712 af 13. juni 2024 om ændring af direktiv 2011/36/EU om forebyggelse og bekæmpelse af menneskehandel og beskyttelse af ofrene herfor,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{FR}</w:t>
      </w:r>
      <w:r w:rsidRPr="00DB445B">
        <w:t>fr</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49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Hana Jalloul Muro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38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w:t>
            </w:r>
            <w:r w:rsidRPr="00DB445B">
              <w:rPr>
                <w:b/>
                <w:i/>
              </w:rPr>
              <w:t>henviser til forslag til Europa-Parlamentets og Rådets forordning (EU) om forbud mod produkter fremstillet ved tvangsarbejde på EU-markedet (COM(2022)0453),</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50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38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w:t>
            </w:r>
            <w:r w:rsidRPr="00DB445B">
              <w:rPr>
                <w:b/>
                <w:i/>
              </w:rPr>
              <w:t>henviser til Kommissionens forslag til Rådets forordning om restriktive foranstaltninger over for alvorlige tilfælde af korruption af 5. maj 2023,</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51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39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menneskerettighedsdialogen mellem EU og Kina,</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52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Carlo Fidanza, Alberico Gambino, Paolo Inselvini, Arkadiusz Mularczyk</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39 a (</w:t>
      </w:r>
      <w:r w:rsidRPr="00DB445B">
        <w:t>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rapporten om kristne, der undertrykkes for deres tro 2022-2024, med titlen "Persecuted and Forgotten?", offentliggjort af Aid to the Church in Need, og til World Watch List 2024, </w:t>
            </w:r>
            <w:r w:rsidRPr="00DB445B">
              <w:rPr>
                <w:b/>
                <w:i/>
              </w:rPr>
              <w:t>den årlige rangordning af de 50 lande, hvor kristne udsættes for den mest ekstreme forfølgelse, der er offentliggjort af Open Doors,</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{IT}</w:t>
      </w:r>
      <w:r w:rsidRPr="00DB445B">
        <w:t>it</w:t>
      </w:r>
      <w:r w:rsidRPr="00DB445B">
        <w:rPr>
          <w:rStyle w:val="HideTWBExt"/>
          <w:noProof w:val="0"/>
        </w:rPr>
        <w:t>&lt;/Original&gt;</w:t>
      </w:r>
    </w:p>
    <w:p w:rsidR="008163F5" w:rsidRPr="00DB445B" w:rsidRDefault="00DB445B" w:rsidP="008163F5">
      <w:r w:rsidRPr="00DB445B">
        <w:rPr>
          <w:rStyle w:val="HideTWBExt"/>
          <w:noProof w:val="0"/>
        </w:rPr>
        <w:lastRenderedPageBreak/>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53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Isabel </w:t>
      </w:r>
      <w:r w:rsidRPr="00DB445B">
        <w:t>Wiseler-Lima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39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 xml:space="preserve">der henviser til Europa-Parlamentets Sakharovpris for tankefrihed, som i 2024 blev </w:t>
            </w:r>
            <w:r w:rsidRPr="00DB445B">
              <w:rPr>
                <w:b/>
                <w:i/>
              </w:rPr>
              <w:t>tildelt María Corina Machado som leder af de demokratiske kræfter i Venezuela og den valgte præsident, Edmundo González Urrutia, der repræsenterer alle venezuelanere i og uden for landet, som kæmper for genskabelse af frihed og demokrati,</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54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Francisco Assis, Chloé Ridel, Robert Biedroń, Marco Tarquinio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40</w:t>
      </w:r>
      <w:r w:rsidRPr="00DB445B">
        <w:rPr>
          <w:rStyle w:val="HideTWBExt"/>
          <w:b w:val="0"/>
          <w:noProof w:val="0"/>
        </w:rPr>
        <w:t>&lt;/Arti</w:t>
      </w:r>
      <w:r w:rsidRPr="00DB445B">
        <w:rPr>
          <w:rStyle w:val="HideTWBExt"/>
          <w:b w:val="0"/>
          <w:noProof w:val="0"/>
        </w:rPr>
        <w:t>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w:t>
            </w:r>
            <w:r w:rsidRPr="00DB445B">
              <w:tab/>
              <w:t>der henviser til Europa-Parlamentets Sakharovpris for tankefrihed, som</w:t>
            </w:r>
            <w:r w:rsidRPr="00DB445B">
              <w:rPr>
                <w:b/>
                <w:i/>
              </w:rPr>
              <w:t xml:space="preserve"> i 2023</w:t>
            </w:r>
            <w:r w:rsidRPr="00DB445B">
              <w:t xml:space="preserve"> blev tildelt </w:t>
            </w:r>
            <w:r w:rsidRPr="00DB445B">
              <w:rPr>
                <w:b/>
                <w:i/>
              </w:rPr>
              <w:t>Jina Mahsa Amini</w:t>
            </w:r>
            <w:r w:rsidRPr="00DB445B">
              <w:t xml:space="preserve"> og </w:t>
            </w:r>
            <w:r w:rsidRPr="00DB445B">
              <w:rPr>
                <w:b/>
                <w:i/>
              </w:rPr>
              <w:t>bevægelsen Kvinde</w:t>
            </w:r>
            <w:r w:rsidRPr="00DB445B">
              <w:t xml:space="preserve">, </w:t>
            </w:r>
            <w:r w:rsidRPr="00DB445B">
              <w:rPr>
                <w:b/>
                <w:i/>
              </w:rPr>
              <w:t>Liv, Frihed</w:t>
            </w:r>
            <w:r w:rsidRPr="00DB445B">
              <w:t xml:space="preserve"> i </w:t>
            </w:r>
            <w:r w:rsidRPr="00DB445B">
              <w:rPr>
                <w:b/>
                <w:i/>
              </w:rPr>
              <w:t>Iran</w:t>
            </w:r>
            <w:r w:rsidRPr="00DB445B">
              <w:t>,</w:t>
            </w:r>
          </w:p>
        </w:tc>
        <w:tc>
          <w:tcPr>
            <w:tcW w:w="4876" w:type="dxa"/>
            <w:tcBorders>
              <w:top w:val="nil"/>
              <w:left w:val="nil"/>
              <w:bottom w:val="nil"/>
              <w:right w:val="nil"/>
            </w:tcBorders>
          </w:tcPr>
          <w:p w:rsidR="008163F5" w:rsidRPr="00DB445B" w:rsidRDefault="00DB445B" w:rsidP="00005CE9">
            <w:pPr>
              <w:pStyle w:val="Normal6a"/>
            </w:pPr>
            <w:r w:rsidRPr="00DB445B">
              <w:t>–</w:t>
            </w:r>
            <w:r w:rsidRPr="00DB445B">
              <w:tab/>
              <w:t xml:space="preserve">der henviser til Europa-Parlamentets Sakharovpris for </w:t>
            </w:r>
            <w:r w:rsidRPr="00DB445B">
              <w:t>tankefrihed</w:t>
            </w:r>
            <w:r w:rsidRPr="00DB445B">
              <w:rPr>
                <w:b/>
                <w:i/>
              </w:rPr>
              <w:t xml:space="preserve"> 2024</w:t>
            </w:r>
            <w:r w:rsidRPr="00DB445B">
              <w:t xml:space="preserve">, som blev tildelt </w:t>
            </w:r>
            <w:r w:rsidRPr="00DB445B">
              <w:rPr>
                <w:b/>
                <w:i/>
              </w:rPr>
              <w:t>María Corina Machado</w:t>
            </w:r>
            <w:r w:rsidRPr="00DB445B">
              <w:t xml:space="preserve"> og </w:t>
            </w:r>
            <w:r w:rsidRPr="00DB445B">
              <w:rPr>
                <w:b/>
                <w:i/>
              </w:rPr>
              <w:t>Edmundo González Urrutia</w:t>
            </w:r>
            <w:r w:rsidRPr="00DB445B">
              <w:t xml:space="preserve">, </w:t>
            </w:r>
            <w:r w:rsidRPr="00DB445B">
              <w:rPr>
                <w:b/>
                <w:i/>
              </w:rPr>
              <w:t>lederen af Venezuelas demokratiske kræfter og oppositionens kandidat ved præsidentvalget</w:t>
            </w:r>
            <w:r w:rsidRPr="00DB445B">
              <w:t xml:space="preserve"> i </w:t>
            </w:r>
            <w:r w:rsidRPr="00DB445B">
              <w:rPr>
                <w:b/>
                <w:i/>
              </w:rPr>
              <w:t>juli</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55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Sebastian Tynkkynen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lastRenderedPageBreak/>
        <w:t>&lt;Article&gt;</w:t>
      </w:r>
      <w:r w:rsidRPr="00DB445B">
        <w:t>Henvisning 40</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w:t>
            </w:r>
            <w:r w:rsidRPr="00DB445B">
              <w:tab/>
              <w:t xml:space="preserve">der henviser til Europa-Parlamentets Sakharovpris </w:t>
            </w:r>
            <w:r w:rsidRPr="00DB445B">
              <w:t>for tankefrihed, som i 2023 blev tildelt Jina Mahsa Amini og bevægelsen Kvinde, Liv, Frihed i Iran,</w:t>
            </w:r>
          </w:p>
        </w:tc>
        <w:tc>
          <w:tcPr>
            <w:tcW w:w="4876" w:type="dxa"/>
            <w:tcBorders>
              <w:top w:val="nil"/>
              <w:left w:val="nil"/>
              <w:bottom w:val="nil"/>
              <w:right w:val="nil"/>
            </w:tcBorders>
          </w:tcPr>
          <w:p w:rsidR="008163F5" w:rsidRPr="00DB445B" w:rsidRDefault="00DB445B" w:rsidP="00005CE9">
            <w:pPr>
              <w:pStyle w:val="Normal6a"/>
            </w:pPr>
            <w:r w:rsidRPr="00DB445B">
              <w:t>–</w:t>
            </w:r>
            <w:r w:rsidRPr="00DB445B">
              <w:tab/>
              <w:t>der henviser til Europa-Parlamentets Sakharovpris for tankefrihed, som i 2023 blev tildelt Jina Mahsa Amini og bevægelsen Kvinde, Liv, Frihed i Iran,</w:t>
            </w:r>
            <w:r w:rsidRPr="00DB445B">
              <w:rPr>
                <w:b/>
                <w:i/>
              </w:rPr>
              <w:t xml:space="preserve"> og i</w:t>
            </w:r>
            <w:r w:rsidRPr="00DB445B">
              <w:rPr>
                <w:b/>
                <w:i/>
              </w:rPr>
              <w:t xml:space="preserve"> 2024 María Corina Machado og Edmundo González Urrutia,</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{FI}</w:t>
      </w:r>
      <w:r w:rsidRPr="00DB445B">
        <w:t>fi</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56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Sebastian Tynkkynen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43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sin beslutning af 19. maj 2021 om beskyttelse af menneskerettighederne og EU's eksterne migrationspolitik</w:t>
            </w:r>
            <w:r w:rsidRPr="00DB445B">
              <w:rPr>
                <w:b/>
                <w:i/>
                <w:vertAlign w:val="superscript"/>
              </w:rPr>
              <w:t>6</w:t>
            </w:r>
            <w:r w:rsidRPr="00DB445B">
              <w:rPr>
                <w:b/>
                <w:i/>
              </w:rPr>
              <w:t>,</w:t>
            </w:r>
          </w:p>
        </w:tc>
        <w:tc>
          <w:tcPr>
            <w:tcW w:w="4876" w:type="dxa"/>
            <w:tcBorders>
              <w:top w:val="nil"/>
              <w:left w:val="nil"/>
              <w:bottom w:val="nil"/>
              <w:right w:val="nil"/>
            </w:tcBorders>
          </w:tcPr>
          <w:p w:rsidR="008163F5" w:rsidRPr="00DB445B" w:rsidRDefault="00DB445B" w:rsidP="00005CE9">
            <w:pPr>
              <w:pStyle w:val="Normal6a"/>
            </w:pPr>
            <w:r w:rsidRPr="00DB445B">
              <w:rPr>
                <w:b/>
                <w:i/>
              </w:rPr>
              <w:t>udgår</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_________________</w:t>
            </w:r>
          </w:p>
        </w:tc>
        <w:tc>
          <w:tcPr>
            <w:tcW w:w="4876" w:type="dxa"/>
            <w:tcBorders>
              <w:top w:val="nil"/>
              <w:left w:val="nil"/>
              <w:bottom w:val="nil"/>
              <w:right w:val="nil"/>
            </w:tcBorders>
          </w:tcPr>
          <w:p w:rsidR="008163F5" w:rsidRPr="00DB445B" w:rsidRDefault="008163F5" w:rsidP="00005CE9"/>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vertAlign w:val="superscript"/>
              </w:rPr>
              <w:t>6</w:t>
            </w:r>
            <w:r w:rsidRPr="00DB445B">
              <w:t xml:space="preserve"> EUT C 15 af 12.1.2022, s. 70.</w:t>
            </w:r>
          </w:p>
        </w:tc>
        <w:tc>
          <w:tcPr>
            <w:tcW w:w="4876" w:type="dxa"/>
            <w:tcBorders>
              <w:top w:val="nil"/>
              <w:left w:val="nil"/>
              <w:bottom w:val="nil"/>
              <w:right w:val="nil"/>
            </w:tcBorders>
          </w:tcPr>
          <w:p w:rsidR="008163F5" w:rsidRPr="00DB445B" w:rsidRDefault="008163F5" w:rsidP="00005CE9"/>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{FI}</w:t>
      </w:r>
      <w:r w:rsidRPr="00DB445B">
        <w:t>fi</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57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w:t>
      </w:r>
      <w:r w:rsidRPr="00DB445B">
        <w:rPr>
          <w:rStyle w:val="HideTWBExt"/>
          <w:b w:val="0"/>
          <w:noProof w:val="0"/>
        </w:rPr>
        <w:t>e&gt;</w:t>
      </w:r>
      <w:r w:rsidRPr="00DB445B">
        <w:t>Henvisning 43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sin beslutning af 19. maj 2021 om beskyttelse af menneskerettighederne og EU's eksterne migrationspolitik</w:t>
            </w:r>
            <w:r w:rsidRPr="00DB445B">
              <w:rPr>
                <w:b/>
                <w:i/>
                <w:vertAlign w:val="superscript"/>
              </w:rPr>
              <w:t>6</w:t>
            </w:r>
            <w:r w:rsidRPr="00DB445B">
              <w:rPr>
                <w:b/>
                <w:i/>
              </w:rPr>
              <w:t>,</w:t>
            </w:r>
          </w:p>
        </w:tc>
        <w:tc>
          <w:tcPr>
            <w:tcW w:w="4876" w:type="dxa"/>
            <w:tcBorders>
              <w:top w:val="nil"/>
              <w:left w:val="nil"/>
              <w:bottom w:val="nil"/>
              <w:right w:val="nil"/>
            </w:tcBorders>
          </w:tcPr>
          <w:p w:rsidR="008163F5" w:rsidRPr="00DB445B" w:rsidRDefault="00DB445B" w:rsidP="00005CE9">
            <w:pPr>
              <w:pStyle w:val="Normal6a"/>
            </w:pPr>
            <w:r w:rsidRPr="00DB445B">
              <w:rPr>
                <w:b/>
                <w:i/>
              </w:rPr>
              <w:t>udgår</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_________________</w:t>
            </w:r>
          </w:p>
        </w:tc>
        <w:tc>
          <w:tcPr>
            <w:tcW w:w="4876" w:type="dxa"/>
            <w:tcBorders>
              <w:top w:val="nil"/>
              <w:left w:val="nil"/>
              <w:bottom w:val="nil"/>
              <w:right w:val="nil"/>
            </w:tcBorders>
          </w:tcPr>
          <w:p w:rsidR="008163F5" w:rsidRPr="00DB445B" w:rsidRDefault="008163F5" w:rsidP="00005CE9"/>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vertAlign w:val="superscript"/>
              </w:rPr>
              <w:lastRenderedPageBreak/>
              <w:t>6</w:t>
            </w:r>
            <w:r w:rsidRPr="00DB445B">
              <w:t xml:space="preserve"> </w:t>
            </w:r>
            <w:r w:rsidRPr="00DB445B">
              <w:rPr>
                <w:b/>
                <w:i/>
              </w:rPr>
              <w:t>EUT C 15 af 12.1.2022, s. 70.</w:t>
            </w:r>
          </w:p>
        </w:tc>
        <w:tc>
          <w:tcPr>
            <w:tcW w:w="4876" w:type="dxa"/>
            <w:tcBorders>
              <w:top w:val="nil"/>
              <w:left w:val="nil"/>
              <w:bottom w:val="nil"/>
              <w:right w:val="nil"/>
            </w:tcBorders>
          </w:tcPr>
          <w:p w:rsidR="008163F5" w:rsidRPr="00DB445B" w:rsidRDefault="008163F5" w:rsidP="00005CE9"/>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58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András László, Matthieu Valet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44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w:t>
            </w:r>
            <w:r w:rsidRPr="00DB445B">
              <w:t xml:space="preserve">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sin beslutning af 8. juli 2021 om den globale EU-ordning for menneskerettighedssanktioner (EU's Magnitskij-lov)</w:t>
            </w:r>
            <w:r w:rsidRPr="00DB445B">
              <w:rPr>
                <w:b/>
                <w:i/>
                <w:vertAlign w:val="superscript"/>
              </w:rPr>
              <w:t>7</w:t>
            </w:r>
            <w:r w:rsidRPr="00DB445B">
              <w:rPr>
                <w:b/>
                <w:i/>
              </w:rPr>
              <w:t>,</w:t>
            </w:r>
          </w:p>
        </w:tc>
        <w:tc>
          <w:tcPr>
            <w:tcW w:w="4876" w:type="dxa"/>
            <w:tcBorders>
              <w:top w:val="nil"/>
              <w:left w:val="nil"/>
              <w:bottom w:val="nil"/>
              <w:right w:val="nil"/>
            </w:tcBorders>
          </w:tcPr>
          <w:p w:rsidR="008163F5" w:rsidRPr="00DB445B" w:rsidRDefault="00DB445B" w:rsidP="00005CE9">
            <w:pPr>
              <w:pStyle w:val="Normal6a"/>
            </w:pPr>
            <w:r w:rsidRPr="00DB445B">
              <w:rPr>
                <w:b/>
                <w:i/>
              </w:rPr>
              <w:t>udgår</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_________________</w:t>
            </w:r>
          </w:p>
        </w:tc>
        <w:tc>
          <w:tcPr>
            <w:tcW w:w="4876" w:type="dxa"/>
            <w:tcBorders>
              <w:top w:val="nil"/>
              <w:left w:val="nil"/>
              <w:bottom w:val="nil"/>
              <w:right w:val="nil"/>
            </w:tcBorders>
          </w:tcPr>
          <w:p w:rsidR="008163F5" w:rsidRPr="00DB445B" w:rsidRDefault="008163F5" w:rsidP="00005CE9"/>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vertAlign w:val="superscript"/>
              </w:rPr>
              <w:t>7</w:t>
            </w:r>
            <w:r w:rsidRPr="00DB445B">
              <w:t xml:space="preserve"> </w:t>
            </w:r>
            <w:r w:rsidRPr="00DB445B">
              <w:rPr>
                <w:b/>
                <w:i/>
              </w:rPr>
              <w:t>EUT C 99 af 1.3.2022, s. 152.</w:t>
            </w:r>
          </w:p>
        </w:tc>
        <w:tc>
          <w:tcPr>
            <w:tcW w:w="4876" w:type="dxa"/>
            <w:tcBorders>
              <w:top w:val="nil"/>
              <w:left w:val="nil"/>
              <w:bottom w:val="nil"/>
              <w:right w:val="nil"/>
            </w:tcBorders>
          </w:tcPr>
          <w:p w:rsidR="008163F5" w:rsidRPr="00DB445B" w:rsidRDefault="008163F5" w:rsidP="00005CE9"/>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59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Henvisning 48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w:t>
            </w:r>
            <w:r w:rsidRPr="00DB445B">
              <w:tab/>
            </w:r>
            <w:r w:rsidRPr="00DB445B">
              <w:rPr>
                <w:b/>
                <w:i/>
              </w:rPr>
              <w:t>der henviser til betænkning fra Europa-Parlamentets Udenrigsudvalg om forfølgelse af mindretal på grund af tro eller religion (2021/2055(INI)),</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60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Francisco Assis, Nacho Sánchez Amor, Hana Jalloul Muro, Chloé Ridel, Robert Biedroń, Marco Tarquinio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A</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A.</w:t>
            </w:r>
            <w:r w:rsidRPr="00DB445B">
              <w:tab/>
              <w:t>der henviser til, at EU bygger på værdierne respekt for den menneskelige værdighed, frihed, demokrati, ligestilling, retsstaten og respekt for menneskerettighederne som fastsat i artikel 2 i TEU; der henviser til, at EU's optræden i hel</w:t>
            </w:r>
            <w:r w:rsidRPr="00DB445B">
              <w:t>e verden er styret af menneskerettighedernes universalitet og udelelighed og af det faktum, at effektiv beskyttelse af og forsvar for menneskerettigheder og demokrati er kernen i EU's optræden udadtil;</w:t>
            </w:r>
          </w:p>
        </w:tc>
        <w:tc>
          <w:tcPr>
            <w:tcW w:w="4876" w:type="dxa"/>
            <w:tcBorders>
              <w:top w:val="nil"/>
              <w:left w:val="nil"/>
              <w:bottom w:val="nil"/>
              <w:right w:val="nil"/>
            </w:tcBorders>
          </w:tcPr>
          <w:p w:rsidR="008163F5" w:rsidRPr="00DB445B" w:rsidRDefault="00DB445B" w:rsidP="00005CE9">
            <w:pPr>
              <w:pStyle w:val="Normal6a"/>
            </w:pPr>
            <w:r w:rsidRPr="00DB445B">
              <w:t>A.</w:t>
            </w:r>
            <w:r w:rsidRPr="00DB445B">
              <w:tab/>
              <w:t>der henviser til, at EU bygger på værdierne respekt</w:t>
            </w:r>
            <w:r w:rsidRPr="00DB445B">
              <w:t xml:space="preserve"> for den menneskelige værdighed, frihed, demokrati, ligestilling, retsstaten og respekt for menneskerettighederne som fastsat i artikel 2 i TEU; der henviser til, at EU's optræden i hele verden er styret af menneskerettighedernes universalitet og udeleligh</w:t>
            </w:r>
            <w:r w:rsidRPr="00DB445B">
              <w:t>ed og af det faktum, at effektiv beskyttelse af og forsvar for menneskerettigheder og demokrati er kernen i EU's optræden udadtil</w:t>
            </w:r>
            <w:r w:rsidRPr="00DB445B">
              <w:rPr>
                <w:b/>
                <w:i/>
              </w:rPr>
              <w:t>, herunder bl.a. i forbindelse med handel, udvikling, sikkerhed og forsvar og udvidelse</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61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A</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A.</w:t>
            </w:r>
            <w:r w:rsidRPr="00DB445B">
              <w:tab/>
              <w:t xml:space="preserve">der henviser </w:t>
            </w:r>
            <w:r w:rsidRPr="00DB445B">
              <w:t xml:space="preserve">til, at EU bygger på værdierne respekt for den menneskelige værdighed, frihed, demokrati, ligestilling, retsstaten og respekt for menneskerettighederne som fastsat i artikel 2 i TEU; der henviser til, at EU's optræden i hele verden </w:t>
            </w:r>
            <w:r w:rsidRPr="00DB445B">
              <w:rPr>
                <w:b/>
                <w:i/>
              </w:rPr>
              <w:t>er</w:t>
            </w:r>
            <w:r w:rsidRPr="00DB445B">
              <w:t xml:space="preserve"> styret af menneskeret</w:t>
            </w:r>
            <w:r w:rsidRPr="00DB445B">
              <w:t>tighedernes universalitet og udelelighed og af det faktum, at effektiv beskyttelse af og forsvar for menneskerettigheder og demokrati er kernen i EU's optræden udadtil;</w:t>
            </w:r>
          </w:p>
        </w:tc>
        <w:tc>
          <w:tcPr>
            <w:tcW w:w="4876" w:type="dxa"/>
            <w:tcBorders>
              <w:top w:val="nil"/>
              <w:left w:val="nil"/>
              <w:bottom w:val="nil"/>
              <w:right w:val="nil"/>
            </w:tcBorders>
          </w:tcPr>
          <w:p w:rsidR="008163F5" w:rsidRPr="00DB445B" w:rsidRDefault="00DB445B" w:rsidP="00005CE9">
            <w:pPr>
              <w:pStyle w:val="Normal6a"/>
            </w:pPr>
            <w:r w:rsidRPr="00DB445B">
              <w:t>A.</w:t>
            </w:r>
            <w:r w:rsidRPr="00DB445B">
              <w:tab/>
              <w:t xml:space="preserve">der henviser til, at EU bygger på værdierne respekt for den menneskelige værdighed, </w:t>
            </w:r>
            <w:r w:rsidRPr="00DB445B">
              <w:t xml:space="preserve">frihed, demokrati, ligestilling, retsstaten og respekt for menneskerettighederne som fastsat i artikel 2 i TEU; der henviser til, at </w:t>
            </w:r>
            <w:r w:rsidRPr="00DB445B">
              <w:rPr>
                <w:b/>
                <w:i/>
              </w:rPr>
              <w:t xml:space="preserve">i henhold til artikel 21 i TEU skal </w:t>
            </w:r>
            <w:r w:rsidRPr="00DB445B">
              <w:t xml:space="preserve">EU's optræden i hele verden </w:t>
            </w:r>
            <w:r w:rsidRPr="00DB445B">
              <w:rPr>
                <w:b/>
                <w:i/>
              </w:rPr>
              <w:t>være</w:t>
            </w:r>
            <w:r w:rsidRPr="00DB445B">
              <w:t xml:space="preserve"> styret</w:t>
            </w:r>
            <w:r w:rsidRPr="00DB445B">
              <w:rPr>
                <w:b/>
                <w:i/>
              </w:rPr>
              <w:t xml:space="preserve"> af disse principper og</w:t>
            </w:r>
            <w:r w:rsidRPr="00DB445B">
              <w:t xml:space="preserve"> af menneskerettighederne</w:t>
            </w:r>
            <w:r w:rsidRPr="00DB445B">
              <w:t>s universalitet og udelelighed og af det faktum, at effektiv beskyttelse af og forsvar for menneskerettigheder og demokrati er kernen i EU's optræden udadtil</w:t>
            </w:r>
            <w:r w:rsidRPr="00DB445B">
              <w:rPr>
                <w:b/>
                <w:i/>
              </w:rPr>
              <w:t xml:space="preserve"> og dets interesser</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lastRenderedPageBreak/>
        <w:t>&lt;Amend&gt;</w:t>
      </w:r>
      <w:r w:rsidRPr="00DB445B">
        <w:t>Ændringsforslag</w:t>
      </w:r>
      <w:r w:rsidRPr="00DB445B">
        <w:tab/>
      </w:r>
      <w:r w:rsidRPr="00DB445B">
        <w:tab/>
      </w:r>
      <w:r w:rsidRPr="00DB445B">
        <w:rPr>
          <w:rStyle w:val="HideTWBExt"/>
          <w:b w:val="0"/>
          <w:noProof w:val="0"/>
        </w:rPr>
        <w:t>&lt;NumAm&gt;</w:t>
      </w:r>
      <w:r w:rsidRPr="00DB445B">
        <w:t>62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A</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A.</w:t>
            </w:r>
            <w:r w:rsidRPr="00DB445B">
              <w:tab/>
              <w:t>der</w:t>
            </w:r>
            <w:r w:rsidRPr="00DB445B">
              <w:t xml:space="preserve"> henviser til, at EU bygger på værdierne respekt for den menneskelige værdighed, frihed, demokrati, ligestilling, retsstaten og respekt for menneskerettighederne som fastsat i artikel 2 i TEU; der henviser til, at EU's optræden i hele verden er styret af m</w:t>
            </w:r>
            <w:r w:rsidRPr="00DB445B">
              <w:t>enneskerettighedernes universalitet og udelelighed og af det faktum, at effektiv beskyttelse af og forsvar for menneskerettigheder og demokrati er kernen i EU's optræden udadtil;</w:t>
            </w:r>
          </w:p>
        </w:tc>
        <w:tc>
          <w:tcPr>
            <w:tcW w:w="4876" w:type="dxa"/>
            <w:tcBorders>
              <w:top w:val="nil"/>
              <w:left w:val="nil"/>
              <w:bottom w:val="nil"/>
              <w:right w:val="nil"/>
            </w:tcBorders>
          </w:tcPr>
          <w:p w:rsidR="008163F5" w:rsidRPr="00DB445B" w:rsidRDefault="00DB445B" w:rsidP="00005CE9">
            <w:pPr>
              <w:pStyle w:val="Normal6a"/>
            </w:pPr>
            <w:r w:rsidRPr="00DB445B">
              <w:t>A.</w:t>
            </w:r>
            <w:r w:rsidRPr="00DB445B">
              <w:tab/>
              <w:t>der henviser til, at EU bygger på værdierne respekt for den menneskelige v</w:t>
            </w:r>
            <w:r w:rsidRPr="00DB445B">
              <w:t>ærdighed, frihed, demokrati, ligestilling, retsstaten og respekt for menneskerettighederne som fastsat i artikel 2 i TEU; der henviser til, at EU's optræden i hele verden er styret af menneskerettighedernes universalitet og udelelighed og af det faktum, at</w:t>
            </w:r>
            <w:r w:rsidRPr="00DB445B">
              <w:t xml:space="preserve"> effektiv beskyttelse af og forsvar for menneskerettigheder og demokrati er kernen i EU's optræden udadtil</w:t>
            </w:r>
            <w:r w:rsidRPr="00DB445B">
              <w:rPr>
                <w:b/>
                <w:i/>
              </w:rPr>
              <w:t>, sådan som fastsat i artikel 2 i TEU</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63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A</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A.</w:t>
            </w:r>
            <w:r w:rsidRPr="00DB445B">
              <w:tab/>
              <w:t xml:space="preserve">der henviser til, at EU bygger på værdierne respekt for den menneskelige værdighed, </w:t>
            </w:r>
            <w:r w:rsidRPr="00DB445B">
              <w:t xml:space="preserve">frihed, demokrati, ligestilling, retsstaten og respekt for menneskerettighederne som fastsat i artikel 2 i TEU; der henviser til, at EU's optræden i hele verden er styret af menneskerettighedernes universalitet og udelelighed og af det faktum, at effektiv </w:t>
            </w:r>
            <w:r w:rsidRPr="00DB445B">
              <w:t>beskyttelse af og forsvar for menneskerettigheder og demokrati er kernen i EU's optræden udadtil;</w:t>
            </w:r>
          </w:p>
        </w:tc>
        <w:tc>
          <w:tcPr>
            <w:tcW w:w="4876" w:type="dxa"/>
            <w:tcBorders>
              <w:top w:val="nil"/>
              <w:left w:val="nil"/>
              <w:bottom w:val="nil"/>
              <w:right w:val="nil"/>
            </w:tcBorders>
          </w:tcPr>
          <w:p w:rsidR="008163F5" w:rsidRPr="00DB445B" w:rsidRDefault="00DB445B" w:rsidP="00005CE9">
            <w:pPr>
              <w:pStyle w:val="Normal6a"/>
            </w:pPr>
            <w:r w:rsidRPr="00DB445B">
              <w:t>A.</w:t>
            </w:r>
            <w:r w:rsidRPr="00DB445B">
              <w:tab/>
              <w:t>der henviser til, at EU bygger på værdierne respekt for den menneskelige værdighed, frihed, demokrati, ligestilling, retsstaten og respekt for menneskerett</w:t>
            </w:r>
            <w:r w:rsidRPr="00DB445B">
              <w:t>ighederne</w:t>
            </w:r>
            <w:r w:rsidRPr="00DB445B">
              <w:rPr>
                <w:b/>
                <w:i/>
              </w:rPr>
              <w:t>,</w:t>
            </w:r>
            <w:r w:rsidRPr="00DB445B">
              <w:t xml:space="preserve"> som fastsat i artikel 2</w:t>
            </w:r>
            <w:r w:rsidRPr="00DB445B">
              <w:rPr>
                <w:b/>
                <w:i/>
              </w:rPr>
              <w:t xml:space="preserve"> og artikel 21</w:t>
            </w:r>
            <w:r w:rsidRPr="00DB445B">
              <w:t xml:space="preserve"> i TEU; der henviser til, at EU's optræden i hele verden er styret af menneskerettighedernes universalitet og udelelighed og af det faktum, at effektiv beskyttelse af og forsvar for menneskerettigheder og dem</w:t>
            </w:r>
            <w:r w:rsidRPr="00DB445B">
              <w:t>okrati er kernen i EU's optræden udadtil;</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lastRenderedPageBreak/>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64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A</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A.</w:t>
            </w:r>
            <w:r w:rsidRPr="00DB445B">
              <w:tab/>
              <w:t xml:space="preserve">der henviser til, at EU bygger på værdierne respekt for den menneskelige værdighed, frihed, demokrati, ligestilling, retsstaten og respekt for menneskerettighederne som fastsat i artikel </w:t>
            </w:r>
            <w:r w:rsidRPr="00DB445B">
              <w:t xml:space="preserve">2 i TEU; der henviser til, at EU's optræden i hele verden </w:t>
            </w:r>
            <w:r w:rsidRPr="00DB445B">
              <w:rPr>
                <w:b/>
                <w:i/>
              </w:rPr>
              <w:t>er</w:t>
            </w:r>
            <w:r w:rsidRPr="00DB445B">
              <w:t xml:space="preserve"> styret af menneskerettighedernes universalitet og udelelighed og af det faktum, at effektiv beskyttelse af og forsvar for menneskerettigheder og demokrati er kernen i EU's optræden udadtil;</w:t>
            </w:r>
          </w:p>
        </w:tc>
        <w:tc>
          <w:tcPr>
            <w:tcW w:w="4876" w:type="dxa"/>
            <w:tcBorders>
              <w:top w:val="nil"/>
              <w:left w:val="nil"/>
              <w:bottom w:val="nil"/>
              <w:right w:val="nil"/>
            </w:tcBorders>
          </w:tcPr>
          <w:p w:rsidR="008163F5" w:rsidRPr="00DB445B" w:rsidRDefault="00DB445B" w:rsidP="00005CE9">
            <w:pPr>
              <w:pStyle w:val="Normal6a"/>
            </w:pPr>
            <w:r w:rsidRPr="00DB445B">
              <w:t>A.</w:t>
            </w:r>
            <w:r w:rsidRPr="00DB445B">
              <w:tab/>
              <w:t>de</w:t>
            </w:r>
            <w:r w:rsidRPr="00DB445B">
              <w:t xml:space="preserve">r henviser til, at EU bygger på værdierne respekt for den menneskelige værdighed, frihed, demokrati, ligestilling, retsstaten og respekt for menneskerettighederne som fastsat i artikel 2 i TEU; der henviser til, at EU's optræden i hele verden </w:t>
            </w:r>
            <w:r w:rsidRPr="00DB445B">
              <w:rPr>
                <w:b/>
                <w:i/>
              </w:rPr>
              <w:t>bør være</w:t>
            </w:r>
            <w:r w:rsidRPr="00DB445B">
              <w:t xml:space="preserve"> styr</w:t>
            </w:r>
            <w:r w:rsidRPr="00DB445B">
              <w:t>et af menneskerettighedernes universalitet og udelelighed og af det faktum, at effektiv beskyttelse af og forsvar for menneskerettigheder og demokrati er kernen i EU's optræden udadtil;</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65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Matthieu Valet, Jordan Bardella, András László, Sebastiaan Stöteler, Pierre-Romain Thionnet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A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w:t>
            </w:r>
            <w:r w:rsidRPr="00DB445B">
              <w:t xml:space="preserve">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Aa.</w:t>
            </w:r>
            <w:r w:rsidRPr="00DB445B">
              <w:tab/>
            </w:r>
            <w:r w:rsidRPr="00DB445B">
              <w:rPr>
                <w:b/>
                <w:i/>
              </w:rPr>
              <w:t>der henviser til, at det i de specifikke regler og procedurer, der er beskrevet i artikel 24, stk. 1, i traktaten om Den Europæiske Union, som suppleret af de relevante erklæringer fra regeringskonferencen i 2007, unde</w:t>
            </w:r>
            <w:r w:rsidRPr="00DB445B">
              <w:rPr>
                <w:b/>
                <w:i/>
              </w:rPr>
              <w:t xml:space="preserve">rstreges, at bestemmelserne vedrørende den fælles udenrigs- og sikkerhedspolitik, herunder bestemmelserne vedrørende Unionens højtstående repræsentant for udenrigsanliggender og sikkerhedspolitik og Tjenesten for EU's Optræden Udadtil, </w:t>
            </w:r>
            <w:r w:rsidRPr="00DB445B">
              <w:rPr>
                <w:b/>
                <w:i/>
              </w:rPr>
              <w:lastRenderedPageBreak/>
              <w:t xml:space="preserve">ikke vil berøre den </w:t>
            </w:r>
            <w:r w:rsidRPr="00DB445B">
              <w:rPr>
                <w:b/>
                <w:i/>
              </w:rPr>
              <w:t>enkelte medlemsstats eksisterende retsgrundlag, ansvar eller kompetencer med hensyn til udformningen og gennemførelsen af dens udenrigspolitik, dens nationale diplomatiske tjeneste, dens forbindelser med tredjelande og dens deltagelse i internationale orga</w:t>
            </w:r>
            <w:r w:rsidRPr="00DB445B">
              <w:rPr>
                <w:b/>
                <w:i/>
              </w:rPr>
              <w:t>nisationer, herunder en medlemsstats medlemskab af FN's Sikkerhedsråd;</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66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András László, Matthieu Valet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 xml:space="preserve">Forslag </w:t>
      </w:r>
      <w:r w:rsidRPr="00DB445B">
        <w:t>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A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Aa.</w:t>
            </w:r>
            <w:r w:rsidRPr="00DB445B">
              <w:tab/>
            </w:r>
            <w:r w:rsidRPr="00DB445B">
              <w:rPr>
                <w:b/>
                <w:i/>
              </w:rPr>
              <w:t xml:space="preserve">der henviser til, at artikel 24, stk. 1, i traktaten om Den Europæiske Union fastslår, at den fælles udenrigs- og sikkerhedspolitik er </w:t>
            </w:r>
            <w:r w:rsidRPr="00DB445B">
              <w:rPr>
                <w:b/>
                <w:i/>
              </w:rPr>
              <w:t>underlagt specifikke regler og procedurer, og at udenrigspolitiske afgørelser derfor udelukkende henhører under medlemsstaternes kompetence;</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67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Matthieu Valet, Jordan Bardella, András László, Sebastiaan Stöteler, Pierre-Romain Thionnet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A b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Ab.</w:t>
            </w:r>
            <w:r w:rsidRPr="00DB445B">
              <w:tab/>
            </w:r>
            <w:r w:rsidRPr="00DB445B">
              <w:rPr>
                <w:b/>
                <w:i/>
              </w:rPr>
              <w:t xml:space="preserve">der </w:t>
            </w:r>
            <w:r w:rsidRPr="00DB445B">
              <w:rPr>
                <w:b/>
                <w:i/>
              </w:rPr>
              <w:t xml:space="preserve">henviser til, at de særlige regler og procedurer, der er beskrevet i artikel 24, stk. 1, i traktaten om Den Europæiske Union, som suppleret af de </w:t>
            </w:r>
            <w:r w:rsidRPr="00DB445B">
              <w:rPr>
                <w:b/>
                <w:i/>
              </w:rPr>
              <w:lastRenderedPageBreak/>
              <w:t>relevante erklæringer fra regeringskonferencen i 2007, understreger, at bestemmelserne vedrørende den fælles u</w:t>
            </w:r>
            <w:r w:rsidRPr="00DB445B">
              <w:rPr>
                <w:b/>
                <w:i/>
              </w:rPr>
              <w:t>denrigs- og sikkerhedspolitik ikke giver Kommissionen nye beføjelser til at træffe afgørelser og heller ikke styrker Europa-Parlamentets rolle;</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68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András László, Matthieu Valet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B</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B.</w:t>
            </w:r>
            <w:r w:rsidRPr="00DB445B">
              <w:tab/>
            </w:r>
            <w:r w:rsidRPr="00DB445B">
              <w:rPr>
                <w:b/>
                <w:i/>
              </w:rPr>
              <w:t xml:space="preserve">der henviser til, at konsekvens og sammenhæng overalt i EU's interne og </w:t>
            </w:r>
            <w:r w:rsidRPr="00DB445B">
              <w:rPr>
                <w:b/>
                <w:i/>
              </w:rPr>
              <w:t>eksterne politikker er afgørende for at opnå en effektiv EU-menneskerettighedspolitik;</w:t>
            </w:r>
          </w:p>
        </w:tc>
        <w:tc>
          <w:tcPr>
            <w:tcW w:w="4876" w:type="dxa"/>
            <w:tcBorders>
              <w:top w:val="nil"/>
              <w:left w:val="nil"/>
              <w:bottom w:val="nil"/>
              <w:right w:val="nil"/>
            </w:tcBorders>
          </w:tcPr>
          <w:p w:rsidR="008163F5" w:rsidRPr="00DB445B" w:rsidRDefault="00DB445B" w:rsidP="00005CE9">
            <w:pPr>
              <w:pStyle w:val="Normal6a"/>
            </w:pPr>
            <w:r w:rsidRPr="00DB445B">
              <w:rPr>
                <w:b/>
                <w:i/>
              </w:rPr>
              <w:t>udgår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69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B</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B.</w:t>
            </w:r>
            <w:r w:rsidRPr="00DB445B">
              <w:tab/>
              <w:t>der henviser til, at konsekvens og sammenhæng overalt i EU's interne og eksterne politikker er afgørende for at opnå</w:t>
            </w:r>
            <w:r w:rsidRPr="00DB445B">
              <w:t xml:space="preserve"> en effektiv EU-menneskerettighedspolitik;</w:t>
            </w:r>
          </w:p>
        </w:tc>
        <w:tc>
          <w:tcPr>
            <w:tcW w:w="4876" w:type="dxa"/>
            <w:tcBorders>
              <w:top w:val="nil"/>
              <w:left w:val="nil"/>
              <w:bottom w:val="nil"/>
              <w:right w:val="nil"/>
            </w:tcBorders>
          </w:tcPr>
          <w:p w:rsidR="008163F5" w:rsidRPr="00DB445B" w:rsidRDefault="00DB445B" w:rsidP="00005CE9">
            <w:pPr>
              <w:pStyle w:val="Normal6a"/>
            </w:pPr>
            <w:r w:rsidRPr="00DB445B">
              <w:t>B.</w:t>
            </w:r>
            <w:r w:rsidRPr="00DB445B">
              <w:tab/>
              <w:t xml:space="preserve">der henviser til, at konsekvens og sammenhæng overalt i EU's interne og eksterne politikker er afgørende for at opnå en effektiv EU-menneskerettighedspolitik; </w:t>
            </w:r>
            <w:r w:rsidRPr="00DB445B">
              <w:rPr>
                <w:b/>
                <w:i/>
              </w:rPr>
              <w:t>der henviser til, at sammenhæng i EU's interne og e</w:t>
            </w:r>
            <w:r w:rsidRPr="00DB445B">
              <w:rPr>
                <w:b/>
                <w:i/>
              </w:rPr>
              <w:t xml:space="preserve">ksterne politikker bør indebære støtte til den demokratiske opposition i de lande, der er underlagt diktaturer, samtidig med at eventuelle aftaler om disse regimer bør suspenderes; </w:t>
            </w:r>
            <w:r w:rsidRPr="00DB445B">
              <w:rPr>
                <w:b/>
                <w:i/>
              </w:rPr>
              <w:lastRenderedPageBreak/>
              <w:t>der henviser til, at aftalen om politisk dialog og samarbejde med Cuba stra</w:t>
            </w:r>
            <w:r w:rsidRPr="00DB445B">
              <w:rPr>
                <w:b/>
                <w:i/>
              </w:rPr>
              <w:t>ks bør suspenderes;</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70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B</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B.</w:t>
            </w:r>
            <w:r w:rsidRPr="00DB445B">
              <w:tab/>
              <w:t>der henviser til, at konsekvens og sammenhæng overalt i EU's interne og eksterne politikker er afgørende for at opnå en effektiv EU-menneskerettighedspolitik;</w:t>
            </w:r>
          </w:p>
        </w:tc>
        <w:tc>
          <w:tcPr>
            <w:tcW w:w="4876" w:type="dxa"/>
            <w:tcBorders>
              <w:top w:val="nil"/>
              <w:left w:val="nil"/>
              <w:bottom w:val="nil"/>
              <w:right w:val="nil"/>
            </w:tcBorders>
          </w:tcPr>
          <w:p w:rsidR="008163F5" w:rsidRPr="00DB445B" w:rsidRDefault="00DB445B" w:rsidP="0050533B">
            <w:pPr>
              <w:pStyle w:val="Normal6a"/>
            </w:pPr>
            <w:r w:rsidRPr="00DB445B">
              <w:t>B.</w:t>
            </w:r>
            <w:r w:rsidRPr="00DB445B">
              <w:tab/>
              <w:t>der henviser til, at konsekvens og sammenhæng overa</w:t>
            </w:r>
            <w:r w:rsidRPr="00DB445B">
              <w:t xml:space="preserve">lt i </w:t>
            </w:r>
            <w:r w:rsidRPr="00DB445B">
              <w:t>EU's interne og eksterne politikker er afgørende for at opnå en effektiv EU-menneskerettighedspolitik</w:t>
            </w:r>
            <w:r w:rsidRPr="00DB445B">
              <w:rPr>
                <w:b/>
                <w:i/>
              </w:rPr>
              <w:t xml:space="preserve"> og for at forsvare og støtte frihed og demokrati i og uden for Unionen</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71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B</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B.</w:t>
            </w:r>
            <w:r w:rsidRPr="00DB445B">
              <w:tab/>
              <w:t>der</w:t>
            </w:r>
            <w:r w:rsidRPr="00DB445B">
              <w:t xml:space="preserve"> henviser til, at konsekvens og sammenhæng overalt i EU's interne og eksterne politikker er afgørende for at opnå en effektiv EU-menneskerettighedspolitik;</w:t>
            </w:r>
          </w:p>
        </w:tc>
        <w:tc>
          <w:tcPr>
            <w:tcW w:w="4876" w:type="dxa"/>
            <w:tcBorders>
              <w:top w:val="nil"/>
              <w:left w:val="nil"/>
              <w:bottom w:val="nil"/>
              <w:right w:val="nil"/>
            </w:tcBorders>
          </w:tcPr>
          <w:p w:rsidR="008163F5" w:rsidRPr="00DB445B" w:rsidRDefault="00DB445B" w:rsidP="00005CE9">
            <w:pPr>
              <w:pStyle w:val="Normal6a"/>
            </w:pPr>
            <w:r w:rsidRPr="00DB445B">
              <w:t>B.</w:t>
            </w:r>
            <w:r w:rsidRPr="00DB445B">
              <w:tab/>
              <w:t>der henviser til, at konsekvens og sammenhæng overalt i EU's interne og eksterne politikker er af</w:t>
            </w:r>
            <w:r w:rsidRPr="00DB445B">
              <w:t xml:space="preserve">gørende for at opnå en effektiv </w:t>
            </w:r>
            <w:r w:rsidRPr="00DB445B">
              <w:rPr>
                <w:b/>
                <w:i/>
              </w:rPr>
              <w:t xml:space="preserve">og troværdig </w:t>
            </w:r>
            <w:r w:rsidRPr="00DB445B">
              <w:t>EU-menneskerettighedspolitik;</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72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Petras Auštrevičius, Urmas Paet, Lucia Yar, Marie-Agnes </w:t>
      </w:r>
      <w:r w:rsidRPr="00DB445B">
        <w:t>Strack-Zimmermann, Jan-Christoph Oetjen, Barry Andrews, Nathalie Loiseau, Dan Barna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lastRenderedPageBreak/>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C</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C.</w:t>
            </w:r>
            <w:r w:rsidRPr="00DB445B">
              <w:tab/>
              <w:t xml:space="preserve">der henviser til, at </w:t>
            </w:r>
            <w:r w:rsidRPr="00DB445B">
              <w:t>demokratiske systemer er de bedst egnede til at sikre, at alle har mulighed for at nyde godt af deres menneskerettigheder; der henviser til, at regelbaseret multilateralisme er det bedste organisatoriske system til at forsvare demokratier;</w:t>
            </w:r>
          </w:p>
        </w:tc>
        <w:tc>
          <w:tcPr>
            <w:tcW w:w="4876" w:type="dxa"/>
            <w:tcBorders>
              <w:top w:val="nil"/>
              <w:left w:val="nil"/>
              <w:bottom w:val="nil"/>
              <w:right w:val="nil"/>
            </w:tcBorders>
          </w:tcPr>
          <w:p w:rsidR="008163F5" w:rsidRPr="00DB445B" w:rsidRDefault="00DB445B" w:rsidP="00005CE9">
            <w:pPr>
              <w:pStyle w:val="Normal6a"/>
            </w:pPr>
            <w:r w:rsidRPr="00DB445B">
              <w:t>C.</w:t>
            </w:r>
            <w:r w:rsidRPr="00DB445B">
              <w:tab/>
              <w:t xml:space="preserve">der henviser </w:t>
            </w:r>
            <w:r w:rsidRPr="00DB445B">
              <w:t xml:space="preserve">til, at </w:t>
            </w:r>
            <w:r w:rsidRPr="00DB445B">
              <w:rPr>
                <w:b/>
                <w:i/>
              </w:rPr>
              <w:t xml:space="preserve">liberale </w:t>
            </w:r>
            <w:r w:rsidRPr="00DB445B">
              <w:t>demokratiske systemer er de bedst egnede til at sikre, at alle har mulighed for at nyde godt af deres menneskerettigheder</w:t>
            </w:r>
            <w:r w:rsidRPr="00DB445B">
              <w:rPr>
                <w:b/>
                <w:i/>
              </w:rPr>
              <w:t xml:space="preserve"> og grundlæggende friheder</w:t>
            </w:r>
            <w:r w:rsidRPr="00DB445B">
              <w:t>; der henviser til, at regelbaseret multilateralisme er det bedste organisatoriske system ti</w:t>
            </w:r>
            <w:r w:rsidRPr="00DB445B">
              <w:t>l at forsvare demokratier;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73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Tomasz Froelich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C</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C.</w:t>
            </w:r>
            <w:r w:rsidRPr="00DB445B">
              <w:tab/>
              <w:t xml:space="preserve">der henviser til, at demokratiske </w:t>
            </w:r>
            <w:r w:rsidRPr="00DB445B">
              <w:rPr>
                <w:b/>
                <w:i/>
              </w:rPr>
              <w:t>systemer</w:t>
            </w:r>
            <w:r w:rsidRPr="00DB445B">
              <w:t xml:space="preserve"> er de bedst egnede til at sikre, at alle har mulighed for at nyde godt af deres menneskerettigheder; der henviser til, at regelbaseret multilateralisme er det bedste </w:t>
            </w:r>
            <w:r w:rsidRPr="00DB445B">
              <w:t>organisatoriske system til at forsvare demokratier;</w:t>
            </w:r>
          </w:p>
        </w:tc>
        <w:tc>
          <w:tcPr>
            <w:tcW w:w="4876" w:type="dxa"/>
            <w:tcBorders>
              <w:top w:val="nil"/>
              <w:left w:val="nil"/>
              <w:bottom w:val="nil"/>
              <w:right w:val="nil"/>
            </w:tcBorders>
          </w:tcPr>
          <w:p w:rsidR="008163F5" w:rsidRPr="00DB445B" w:rsidRDefault="00DB445B" w:rsidP="00005CE9">
            <w:pPr>
              <w:pStyle w:val="Normal6a"/>
            </w:pPr>
            <w:r w:rsidRPr="00DB445B">
              <w:t>C.</w:t>
            </w:r>
            <w:r w:rsidRPr="00DB445B">
              <w:tab/>
              <w:t xml:space="preserve">der henviser til, at demokratiske </w:t>
            </w:r>
            <w:r w:rsidRPr="00DB445B">
              <w:rPr>
                <w:b/>
                <w:i/>
              </w:rPr>
              <w:t>konstitutionelle stater tit</w:t>
            </w:r>
            <w:r w:rsidRPr="00DB445B">
              <w:t xml:space="preserve"> er de bedst egnede til at sikre, at alle har mulighed for at nyde godt af deres menneskerettigheder; der henviser til, at regelbaseret mult</w:t>
            </w:r>
            <w:r w:rsidRPr="00DB445B">
              <w:t>ilateralisme er det bedste organisatoriske system til at forsvare demokratier;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{DE}</w:t>
      </w:r>
      <w:r w:rsidRPr="00DB445B">
        <w:t>de</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74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 xml:space="preserve">Forslag til </w:t>
      </w:r>
      <w:r w:rsidRPr="00DB445B">
        <w:t>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C</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C.</w:t>
            </w:r>
            <w:r w:rsidRPr="00DB445B">
              <w:tab/>
              <w:t xml:space="preserve">der henviser til, at demokratiske </w:t>
            </w:r>
            <w:r w:rsidRPr="00DB445B">
              <w:lastRenderedPageBreak/>
              <w:t>systemer er de bedst egnede til at sikre, at alle har mulighed for at nyde godt af deres menneskerettigheder; der henviser</w:t>
            </w:r>
            <w:r w:rsidRPr="00DB445B">
              <w:t xml:space="preserve"> til, at regelbaseret multilateralisme er det bedste organisatoriske system til at forsvare demokratier;</w:t>
            </w:r>
          </w:p>
        </w:tc>
        <w:tc>
          <w:tcPr>
            <w:tcW w:w="4876" w:type="dxa"/>
            <w:tcBorders>
              <w:top w:val="nil"/>
              <w:left w:val="nil"/>
              <w:bottom w:val="nil"/>
              <w:right w:val="nil"/>
            </w:tcBorders>
          </w:tcPr>
          <w:p w:rsidR="008163F5" w:rsidRPr="00DB445B" w:rsidRDefault="00DB445B" w:rsidP="00005CE9">
            <w:pPr>
              <w:pStyle w:val="Normal6a"/>
            </w:pPr>
            <w:r w:rsidRPr="00DB445B">
              <w:lastRenderedPageBreak/>
              <w:t>C.</w:t>
            </w:r>
            <w:r w:rsidRPr="00DB445B">
              <w:tab/>
              <w:t xml:space="preserve">der henviser til, at demokratiske </w:t>
            </w:r>
            <w:r w:rsidRPr="00DB445B">
              <w:lastRenderedPageBreak/>
              <w:t xml:space="preserve">systemer er de bedst egnede til at sikre, at alle har mulighed for at nyde godt af deres menneskerettigheder; der </w:t>
            </w:r>
            <w:r w:rsidRPr="00DB445B">
              <w:t xml:space="preserve">henviser til, at </w:t>
            </w:r>
            <w:r w:rsidRPr="00DB445B">
              <w:rPr>
                <w:b/>
                <w:i/>
              </w:rPr>
              <w:t xml:space="preserve">effektiv </w:t>
            </w:r>
            <w:r w:rsidRPr="00DB445B">
              <w:t>regelbaseret multilateralisme er det bedste organisatoriske system til at forsvare demokratier;</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75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Nacho Sánchez Amor, </w:t>
      </w:r>
      <w:r w:rsidRPr="00DB445B">
        <w:t>Francisco Assis</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D</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D.</w:t>
            </w:r>
            <w:r w:rsidRPr="00DB445B">
              <w:tab/>
              <w:t xml:space="preserve">der henviser til, at EU går stærkt ind for og fuldt ud støtter multilateralisme, en </w:t>
            </w:r>
            <w:r w:rsidRPr="00DB445B">
              <w:t>regelbaseret verdensorden og de universelle værdier, principper og normer, der er retningsgivende for FN's medlemsstater;</w:t>
            </w:r>
          </w:p>
        </w:tc>
        <w:tc>
          <w:tcPr>
            <w:tcW w:w="4876" w:type="dxa"/>
            <w:tcBorders>
              <w:top w:val="nil"/>
              <w:left w:val="nil"/>
              <w:bottom w:val="nil"/>
              <w:right w:val="nil"/>
            </w:tcBorders>
          </w:tcPr>
          <w:p w:rsidR="008163F5" w:rsidRPr="00DB445B" w:rsidRDefault="00DB445B" w:rsidP="00005CE9">
            <w:pPr>
              <w:pStyle w:val="Normal6a"/>
            </w:pPr>
            <w:r w:rsidRPr="00DB445B">
              <w:t>D.</w:t>
            </w:r>
            <w:r w:rsidRPr="00DB445B">
              <w:tab/>
              <w:t>der henviser til, at EU går stærkt ind for og fuldt ud støtter multilateralisme, en regelbaseret verdensorden og de universelle vær</w:t>
            </w:r>
            <w:r w:rsidRPr="00DB445B">
              <w:t xml:space="preserve">dier, principper og normer, der er retningsgivende for FN's medlemsstater; </w:t>
            </w:r>
            <w:r w:rsidRPr="00DB445B">
              <w:rPr>
                <w:b/>
                <w:i/>
              </w:rPr>
              <w:t>der henviser til, at en verden af demokratier, forstået som en verden af politiske systemer, der forsvarer og beskytter menneskerettighederne på verdensplan, er en sikrere verden, e</w:t>
            </w:r>
            <w:r w:rsidRPr="00DB445B">
              <w:rPr>
                <w:b/>
                <w:i/>
              </w:rPr>
              <w:t>ftersom de har betydelige kontrolforanstaltninger, som forhindrer autokratiernes uforudsigelighed;</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76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D</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D.</w:t>
            </w:r>
            <w:r w:rsidRPr="00DB445B">
              <w:tab/>
            </w:r>
            <w:r w:rsidRPr="00DB445B">
              <w:t xml:space="preserve">der henviser til, at EU går stærkt ind for og fuldt ud støtter multilateralisme, en regelbaseret verdensorden og de universelle værdier, principper og normer, </w:t>
            </w:r>
            <w:r w:rsidRPr="00DB445B">
              <w:rPr>
                <w:b/>
                <w:i/>
              </w:rPr>
              <w:lastRenderedPageBreak/>
              <w:t>der er retningsgivende for FN's medlemsstater</w:t>
            </w:r>
            <w:r w:rsidRPr="00DB445B">
              <w:t>;</w:t>
            </w:r>
          </w:p>
        </w:tc>
        <w:tc>
          <w:tcPr>
            <w:tcW w:w="4876" w:type="dxa"/>
            <w:tcBorders>
              <w:top w:val="nil"/>
              <w:left w:val="nil"/>
              <w:bottom w:val="nil"/>
              <w:right w:val="nil"/>
            </w:tcBorders>
          </w:tcPr>
          <w:p w:rsidR="008163F5" w:rsidRPr="00DB445B" w:rsidRDefault="00DB445B" w:rsidP="00005CE9">
            <w:pPr>
              <w:pStyle w:val="Normal6a"/>
            </w:pPr>
            <w:r w:rsidRPr="00DB445B">
              <w:lastRenderedPageBreak/>
              <w:t>D.</w:t>
            </w:r>
            <w:r w:rsidRPr="00DB445B">
              <w:tab/>
              <w:t>der henviser til, at EU går stærkt ind for og f</w:t>
            </w:r>
            <w:r w:rsidRPr="00DB445B">
              <w:t xml:space="preserve">uldt ud støtter multilateralisme, en regelbaseret verdensorden og de universelle værdier, principper og normer, </w:t>
            </w:r>
            <w:r w:rsidRPr="00DB445B">
              <w:rPr>
                <w:b/>
                <w:i/>
              </w:rPr>
              <w:lastRenderedPageBreak/>
              <w:t>som FN's medlemsstater har givet tilsagn om at opretholde i overensstemmelse med FN-pagten</w:t>
            </w:r>
            <w:r w:rsidRPr="00DB445B">
              <w:t>;</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77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Tomasz Froelich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D</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D.</w:t>
            </w:r>
            <w:r w:rsidRPr="00DB445B">
              <w:tab/>
              <w:t xml:space="preserve">der henviser til, at EU går </w:t>
            </w:r>
            <w:r w:rsidRPr="00DB445B">
              <w:rPr>
                <w:b/>
                <w:i/>
              </w:rPr>
              <w:t xml:space="preserve">stærkt </w:t>
            </w:r>
            <w:r w:rsidRPr="00DB445B">
              <w:t xml:space="preserve">ind for </w:t>
            </w:r>
            <w:r w:rsidRPr="00DB445B">
              <w:rPr>
                <w:b/>
                <w:i/>
              </w:rPr>
              <w:t xml:space="preserve">og fuldt ud støtter </w:t>
            </w:r>
            <w:r w:rsidRPr="00DB445B">
              <w:t>multilateralisme, en regelbaseret verdensorden og</w:t>
            </w:r>
            <w:r w:rsidRPr="00DB445B">
              <w:rPr>
                <w:b/>
                <w:i/>
              </w:rPr>
              <w:t xml:space="preserve"> de</w:t>
            </w:r>
            <w:r w:rsidRPr="00DB445B">
              <w:t xml:space="preserve"> universelle værdier, principper og normer, </w:t>
            </w:r>
            <w:r w:rsidRPr="00DB445B">
              <w:rPr>
                <w:b/>
                <w:i/>
              </w:rPr>
              <w:t>der er retningsgivende for FN's medlemsstater</w:t>
            </w:r>
            <w:r w:rsidRPr="00DB445B">
              <w:t>;</w:t>
            </w:r>
          </w:p>
        </w:tc>
        <w:tc>
          <w:tcPr>
            <w:tcW w:w="4876" w:type="dxa"/>
            <w:tcBorders>
              <w:top w:val="nil"/>
              <w:left w:val="nil"/>
              <w:bottom w:val="nil"/>
              <w:right w:val="nil"/>
            </w:tcBorders>
          </w:tcPr>
          <w:p w:rsidR="008163F5" w:rsidRPr="00DB445B" w:rsidRDefault="00DB445B" w:rsidP="00005CE9">
            <w:pPr>
              <w:pStyle w:val="Normal6a"/>
            </w:pPr>
            <w:r w:rsidRPr="00DB445B">
              <w:t>D.</w:t>
            </w:r>
            <w:r w:rsidRPr="00DB445B">
              <w:tab/>
            </w:r>
            <w:r w:rsidRPr="00DB445B">
              <w:t xml:space="preserve">der henviser til, at EU går ind for multilateralisme, en regelbaseret verdensorden og universelle værdier, principper og normer, </w:t>
            </w:r>
            <w:r w:rsidRPr="00DB445B">
              <w:rPr>
                <w:b/>
                <w:i/>
              </w:rPr>
              <w:t>men samtidig respekterer forskelle og mangfoldigheden af kulturelle normer</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{DE}</w:t>
      </w:r>
      <w:r w:rsidRPr="00DB445B">
        <w:t>de</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78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Hana Jalloul Muro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D</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D.</w:t>
            </w:r>
            <w:r w:rsidRPr="00DB445B">
              <w:tab/>
            </w:r>
            <w:r w:rsidRPr="00DB445B">
              <w:t xml:space="preserve">der henviser til, at EU går stærkt ind for og fuldt ud støtter multilateralisme, en regelbaseret verdensorden og de universelle værdier, principper og </w:t>
            </w:r>
            <w:r w:rsidRPr="00DB445B">
              <w:rPr>
                <w:b/>
                <w:i/>
              </w:rPr>
              <w:t>normer</w:t>
            </w:r>
            <w:r w:rsidRPr="00DB445B">
              <w:t>, der er retningsgivende for FN's medlemsstater;</w:t>
            </w:r>
          </w:p>
        </w:tc>
        <w:tc>
          <w:tcPr>
            <w:tcW w:w="4876" w:type="dxa"/>
            <w:tcBorders>
              <w:top w:val="nil"/>
              <w:left w:val="nil"/>
              <w:bottom w:val="nil"/>
              <w:right w:val="nil"/>
            </w:tcBorders>
          </w:tcPr>
          <w:p w:rsidR="008163F5" w:rsidRPr="00DB445B" w:rsidRDefault="00DB445B" w:rsidP="00005CE9">
            <w:pPr>
              <w:pStyle w:val="Normal6a"/>
            </w:pPr>
            <w:r w:rsidRPr="00DB445B">
              <w:t>D.</w:t>
            </w:r>
            <w:r w:rsidRPr="00DB445B">
              <w:tab/>
              <w:t>der henviser til, at EU går stærkt ind for og f</w:t>
            </w:r>
            <w:r w:rsidRPr="00DB445B">
              <w:t>uldt ud støtter multilateralisme, en regelbaseret verdensorden og de universelle værdier, principper</w:t>
            </w:r>
            <w:r w:rsidRPr="00DB445B">
              <w:rPr>
                <w:b/>
                <w:i/>
              </w:rPr>
              <w:t>, normer</w:t>
            </w:r>
            <w:r w:rsidRPr="00DB445B">
              <w:t xml:space="preserve"> og </w:t>
            </w:r>
            <w:r w:rsidRPr="00DB445B">
              <w:rPr>
                <w:b/>
                <w:i/>
              </w:rPr>
              <w:t>institutioner</w:t>
            </w:r>
            <w:r w:rsidRPr="00DB445B">
              <w:t>, der er retningsgivende for FN's medlemsstater;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79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Tomasz Froelich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lastRenderedPageBreak/>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E</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E.</w:t>
            </w:r>
            <w:r w:rsidRPr="00DB445B">
              <w:tab/>
              <w:t xml:space="preserve">der henviser til, at </w:t>
            </w:r>
            <w:r w:rsidRPr="00DB445B">
              <w:rPr>
                <w:b/>
                <w:i/>
              </w:rPr>
              <w:t>stigningen</w:t>
            </w:r>
            <w:r w:rsidRPr="00DB445B">
              <w:t xml:space="preserve"> i </w:t>
            </w:r>
            <w:r w:rsidRPr="00DB445B">
              <w:rPr>
                <w:b/>
                <w:i/>
              </w:rPr>
              <w:t xml:space="preserve">autoritære </w:t>
            </w:r>
            <w:r w:rsidRPr="00DB445B">
              <w:rPr>
                <w:b/>
                <w:i/>
              </w:rPr>
              <w:t>styreformer, illiberalisme og populisme truer</w:t>
            </w:r>
            <w:r w:rsidRPr="00DB445B">
              <w:t xml:space="preserve"> den </w:t>
            </w:r>
            <w:r w:rsidRPr="00DB445B">
              <w:rPr>
                <w:b/>
                <w:i/>
              </w:rPr>
              <w:t>globale regelbaserede orden</w:t>
            </w:r>
            <w:r w:rsidRPr="00DB445B">
              <w:t xml:space="preserve">, </w:t>
            </w:r>
            <w:r w:rsidRPr="00DB445B">
              <w:rPr>
                <w:b/>
                <w:i/>
              </w:rPr>
              <w:t>beskyttelse</w:t>
            </w:r>
            <w:r w:rsidRPr="00DB445B">
              <w:t xml:space="preserve"> og </w:t>
            </w:r>
            <w:r w:rsidRPr="00DB445B">
              <w:rPr>
                <w:b/>
                <w:i/>
              </w:rPr>
              <w:t>fremme</w:t>
            </w:r>
            <w:r w:rsidRPr="00DB445B">
              <w:t xml:space="preserve"> af </w:t>
            </w:r>
            <w:r w:rsidRPr="00DB445B">
              <w:rPr>
                <w:b/>
                <w:i/>
              </w:rPr>
              <w:t>menneskerettighederne</w:t>
            </w:r>
            <w:r w:rsidRPr="00DB445B">
              <w:t xml:space="preserve"> i </w:t>
            </w:r>
            <w:r w:rsidRPr="00DB445B">
              <w:rPr>
                <w:b/>
                <w:i/>
              </w:rPr>
              <w:t>verden samt de værdier</w:t>
            </w:r>
            <w:r w:rsidRPr="00DB445B">
              <w:t xml:space="preserve"> og </w:t>
            </w:r>
            <w:r w:rsidRPr="00DB445B">
              <w:rPr>
                <w:b/>
                <w:i/>
              </w:rPr>
              <w:t>principper</w:t>
            </w:r>
            <w:r w:rsidRPr="00DB445B">
              <w:t xml:space="preserve">, </w:t>
            </w:r>
            <w:r w:rsidRPr="00DB445B">
              <w:rPr>
                <w:b/>
                <w:i/>
              </w:rPr>
              <w:t>som EU bygger på</w:t>
            </w:r>
            <w:r w:rsidRPr="00DB445B">
              <w:t>;</w:t>
            </w:r>
          </w:p>
        </w:tc>
        <w:tc>
          <w:tcPr>
            <w:tcW w:w="4876" w:type="dxa"/>
            <w:tcBorders>
              <w:top w:val="nil"/>
              <w:left w:val="nil"/>
              <w:bottom w:val="nil"/>
              <w:right w:val="nil"/>
            </w:tcBorders>
          </w:tcPr>
          <w:p w:rsidR="008163F5" w:rsidRPr="00DB445B" w:rsidRDefault="00DB445B" w:rsidP="00005CE9">
            <w:pPr>
              <w:pStyle w:val="Normal6a"/>
            </w:pPr>
            <w:r w:rsidRPr="00DB445B">
              <w:t>E.</w:t>
            </w:r>
            <w:r w:rsidRPr="00DB445B">
              <w:tab/>
              <w:t xml:space="preserve">der henviser til, at </w:t>
            </w:r>
            <w:r w:rsidRPr="00DB445B">
              <w:rPr>
                <w:b/>
                <w:bCs/>
                <w:i/>
                <w:iCs/>
              </w:rPr>
              <w:t>visse diktaturer og autokratier af forskellig ar</w:t>
            </w:r>
            <w:r w:rsidRPr="00DB445B">
              <w:rPr>
                <w:b/>
                <w:bCs/>
                <w:i/>
                <w:iCs/>
              </w:rPr>
              <w:t>t og i nogle tilfælde også demokratisk styrede stater udgør en trussel mod den internationale sikkerhed;</w:t>
            </w:r>
            <w:r w:rsidRPr="00DB445B">
              <w:rPr>
                <w:b/>
                <w:i/>
              </w:rPr>
              <w:t xml:space="preserve"> </w:t>
            </w:r>
            <w:r w:rsidRPr="00DB445B">
              <w:rPr>
                <w:b/>
                <w:bCs/>
                <w:i/>
                <w:iCs/>
              </w:rPr>
              <w:t>der henviser til, at massemigration udgør en risiko for velstand og social stabilitet i mange dele af verden og er ved at blive en stigende sikkerhedsr</w:t>
            </w:r>
            <w:r w:rsidRPr="00DB445B">
              <w:rPr>
                <w:b/>
                <w:bCs/>
                <w:i/>
                <w:iCs/>
              </w:rPr>
              <w:t>isiko i bestemmelseslandene;</w:t>
            </w:r>
            <w:r w:rsidRPr="00DB445B">
              <w:rPr>
                <w:b/>
                <w:i/>
              </w:rPr>
              <w:t xml:space="preserve"> </w:t>
            </w:r>
            <w:r w:rsidRPr="00DB445B">
              <w:rPr>
                <w:b/>
                <w:bCs/>
                <w:i/>
                <w:iCs/>
              </w:rPr>
              <w:t>der henviser til, at international terrorisme, der støttes og kontrolleres af stater eller organisationer, udgør en trussel mod staternes og deres borgeres sikkerhed;</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{DE}</w:t>
      </w:r>
      <w:r w:rsidRPr="00DB445B">
        <w:t>de</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80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E</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E.</w:t>
            </w:r>
            <w:r w:rsidRPr="00DB445B">
              <w:tab/>
            </w:r>
            <w:r w:rsidRPr="00DB445B">
              <w:t xml:space="preserve">der henviser til, at stigningen i autoritære styreformer, illiberalisme og </w:t>
            </w:r>
            <w:r w:rsidRPr="00DB445B">
              <w:rPr>
                <w:b/>
                <w:i/>
              </w:rPr>
              <w:t>populisme</w:t>
            </w:r>
            <w:r w:rsidRPr="00DB445B">
              <w:t xml:space="preserve"> truer den globale regelbaserede orden, beskyttelse og fremme af menneskerettighederne i verden samt de værdier og principper, som EU bygger på;</w:t>
            </w:r>
          </w:p>
        </w:tc>
        <w:tc>
          <w:tcPr>
            <w:tcW w:w="4876" w:type="dxa"/>
            <w:tcBorders>
              <w:top w:val="nil"/>
              <w:left w:val="nil"/>
              <w:bottom w:val="nil"/>
              <w:right w:val="nil"/>
            </w:tcBorders>
          </w:tcPr>
          <w:p w:rsidR="008163F5" w:rsidRPr="00DB445B" w:rsidRDefault="00DB445B" w:rsidP="00005CE9">
            <w:pPr>
              <w:pStyle w:val="Normal6a"/>
            </w:pPr>
            <w:r w:rsidRPr="00DB445B">
              <w:t>E.</w:t>
            </w:r>
            <w:r w:rsidRPr="00DB445B">
              <w:tab/>
            </w:r>
            <w:r w:rsidRPr="00DB445B">
              <w:t xml:space="preserve">der henviser til, at stigningen i autoritære styreformer, illiberalisme og </w:t>
            </w:r>
            <w:r w:rsidRPr="00DB445B">
              <w:rPr>
                <w:b/>
                <w:i/>
              </w:rPr>
              <w:t>kommunisme</w:t>
            </w:r>
            <w:r w:rsidRPr="00DB445B">
              <w:t xml:space="preserve"> truer den globale regelbaserede orden, beskyttelse og fremme af menneskerettighederne i verden samt de værdier og principper, som EU bygger på; </w:t>
            </w:r>
            <w:r w:rsidRPr="00DB445B">
              <w:rPr>
                <w:b/>
                <w:i/>
              </w:rPr>
              <w:t>der henviser til, at den n</w:t>
            </w:r>
            <w:r w:rsidRPr="00DB445B">
              <w:rPr>
                <w:b/>
                <w:i/>
              </w:rPr>
              <w:t>uværende regelbaserede internationale orden, der blev oprettet for flere årtier siden, undergraves af den stigende geopolitiske magt fra regeringer og regimer, der systematisk krænker grundlæggende menneskerettigheder;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lastRenderedPageBreak/>
        <w:t>&lt;Amend&gt;</w:t>
      </w:r>
      <w:r w:rsidRPr="00DB445B">
        <w:t>Ændringsforslag</w:t>
      </w:r>
      <w:r w:rsidRPr="00DB445B">
        <w:tab/>
      </w:r>
      <w:r w:rsidRPr="00DB445B">
        <w:tab/>
      </w:r>
      <w:r w:rsidRPr="00DB445B">
        <w:rPr>
          <w:rStyle w:val="HideTWBExt"/>
          <w:b w:val="0"/>
          <w:noProof w:val="0"/>
        </w:rPr>
        <w:t>&lt;NumAm&gt;</w:t>
      </w:r>
      <w:r w:rsidRPr="00DB445B">
        <w:t>81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Mariusz Kamiński</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E</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E.</w:t>
            </w:r>
            <w:r w:rsidRPr="00DB445B">
              <w:tab/>
              <w:t xml:space="preserve">der henviser </w:t>
            </w:r>
            <w:r w:rsidRPr="00DB445B">
              <w:t>til, at stigningen i autoritære styreformer, illiberalisme og populisme truer den globale regelbaserede orden, beskyttelse og fremme af menneskerettighederne i verden samt de værdier og principper, som EU bygger på;</w:t>
            </w:r>
          </w:p>
        </w:tc>
        <w:tc>
          <w:tcPr>
            <w:tcW w:w="4876" w:type="dxa"/>
            <w:tcBorders>
              <w:top w:val="nil"/>
              <w:left w:val="nil"/>
              <w:bottom w:val="nil"/>
              <w:right w:val="nil"/>
            </w:tcBorders>
          </w:tcPr>
          <w:p w:rsidR="008163F5" w:rsidRPr="00DB445B" w:rsidRDefault="00DB445B" w:rsidP="00005CE9">
            <w:pPr>
              <w:pStyle w:val="Normal6a"/>
            </w:pPr>
            <w:r w:rsidRPr="00DB445B">
              <w:t>E.</w:t>
            </w:r>
            <w:r w:rsidRPr="00DB445B">
              <w:tab/>
              <w:t xml:space="preserve">der henviser til, at </w:t>
            </w:r>
            <w:r w:rsidRPr="00DB445B">
              <w:rPr>
                <w:b/>
                <w:i/>
              </w:rPr>
              <w:t xml:space="preserve">konsolideringen </w:t>
            </w:r>
            <w:r w:rsidRPr="00DB445B">
              <w:rPr>
                <w:b/>
                <w:i/>
              </w:rPr>
              <w:t xml:space="preserve">og det tætte samarbejde mellem udemokratiske regimer og </w:t>
            </w:r>
            <w:r w:rsidRPr="00DB445B">
              <w:t>stigningen i autoritære styreformer, illiberalisme og populisme</w:t>
            </w:r>
            <w:r w:rsidRPr="00DB445B">
              <w:rPr>
                <w:b/>
                <w:i/>
              </w:rPr>
              <w:t xml:space="preserve"> samt ideologiske skindemokratier</w:t>
            </w:r>
            <w:r w:rsidRPr="00DB445B">
              <w:t xml:space="preserve"> truer den globale regelbaserede orden, beskyttelse og fremme af menneskerettighederne i verden samt de </w:t>
            </w:r>
            <w:r w:rsidRPr="00DB445B">
              <w:t>værdier og principper, som EU bygger på;</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{PL}</w:t>
      </w:r>
      <w:r w:rsidRPr="00DB445B">
        <w:t>pl</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82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E</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E.</w:t>
            </w:r>
            <w:r w:rsidRPr="00DB445B">
              <w:tab/>
              <w:t xml:space="preserve">der henviser til, at stigningen i autoritære styreformer, </w:t>
            </w:r>
            <w:r w:rsidRPr="00DB445B">
              <w:rPr>
                <w:b/>
                <w:i/>
              </w:rPr>
              <w:t>illiberalisme</w:t>
            </w:r>
            <w:r w:rsidRPr="00DB445B">
              <w:t xml:space="preserve"> og populisme truer den globale regelbaserede orden, beskyttelse og fremme af menneskerettighederne i verden samt de værdier og principper, som EU bygger på;</w:t>
            </w:r>
          </w:p>
        </w:tc>
        <w:tc>
          <w:tcPr>
            <w:tcW w:w="4876" w:type="dxa"/>
            <w:tcBorders>
              <w:top w:val="nil"/>
              <w:left w:val="nil"/>
              <w:bottom w:val="nil"/>
              <w:right w:val="nil"/>
            </w:tcBorders>
          </w:tcPr>
          <w:p w:rsidR="008163F5" w:rsidRPr="00DB445B" w:rsidRDefault="00DB445B" w:rsidP="00005CE9">
            <w:pPr>
              <w:pStyle w:val="Normal6a"/>
            </w:pPr>
            <w:r w:rsidRPr="00DB445B">
              <w:t>E.</w:t>
            </w:r>
            <w:r w:rsidRPr="00DB445B">
              <w:tab/>
              <w:t xml:space="preserve">der henviser til, at stigningen i autoritære styreformer, </w:t>
            </w:r>
            <w:r w:rsidRPr="00DB445B">
              <w:rPr>
                <w:b/>
                <w:i/>
              </w:rPr>
              <w:t>totalitarisme</w:t>
            </w:r>
            <w:r w:rsidRPr="00DB445B">
              <w:t xml:space="preserve"> og populisme</w:t>
            </w:r>
            <w:r w:rsidRPr="00DB445B">
              <w:rPr>
                <w:b/>
                <w:i/>
              </w:rPr>
              <w:t xml:space="preserve"> og EU's fo</w:t>
            </w:r>
            <w:r w:rsidRPr="00DB445B">
              <w:rPr>
                <w:b/>
                <w:i/>
              </w:rPr>
              <w:t>rtsatte svigt med hensyn til at svare effektivt på dem,</w:t>
            </w:r>
            <w:r w:rsidRPr="00DB445B">
              <w:t xml:space="preserve"> truer den globale regelbaserede orden, beskyttelse og fremme af menneskerettighederne i verden samt de værdier og principper, som EU bygger på;</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83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Marion Maréchal</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E</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E.</w:t>
            </w:r>
            <w:r w:rsidRPr="00DB445B">
              <w:tab/>
            </w:r>
            <w:r w:rsidRPr="00DB445B">
              <w:t xml:space="preserve">der henviser til, at stigningen i autoritære styreformer, </w:t>
            </w:r>
            <w:r w:rsidRPr="00DB445B">
              <w:rPr>
                <w:b/>
                <w:i/>
              </w:rPr>
              <w:t>illiberalisme</w:t>
            </w:r>
            <w:r w:rsidRPr="00DB445B">
              <w:t xml:space="preserve"> og </w:t>
            </w:r>
            <w:r w:rsidRPr="00DB445B">
              <w:rPr>
                <w:b/>
                <w:i/>
              </w:rPr>
              <w:t>populisme</w:t>
            </w:r>
            <w:r w:rsidRPr="00DB445B">
              <w:t xml:space="preserve"> truer den globale regelbaserede orden, beskyttelse og fremme af menneskerettighederne i verden samt de værdier og principper, som EU bygger på;</w:t>
            </w:r>
          </w:p>
        </w:tc>
        <w:tc>
          <w:tcPr>
            <w:tcW w:w="4876" w:type="dxa"/>
            <w:tcBorders>
              <w:top w:val="nil"/>
              <w:left w:val="nil"/>
              <w:bottom w:val="nil"/>
              <w:right w:val="nil"/>
            </w:tcBorders>
          </w:tcPr>
          <w:p w:rsidR="008163F5" w:rsidRPr="00DB445B" w:rsidRDefault="00DB445B" w:rsidP="00005CE9">
            <w:pPr>
              <w:pStyle w:val="Normal6a"/>
            </w:pPr>
            <w:r w:rsidRPr="00DB445B">
              <w:t>E.</w:t>
            </w:r>
            <w:r w:rsidRPr="00DB445B">
              <w:tab/>
              <w:t>der henviser til, at sti</w:t>
            </w:r>
            <w:r w:rsidRPr="00DB445B">
              <w:t xml:space="preserve">gningen i autoritære styreformer, </w:t>
            </w:r>
            <w:r w:rsidRPr="00DB445B">
              <w:rPr>
                <w:b/>
                <w:i/>
              </w:rPr>
              <w:t>udbredelsen af islamisme</w:t>
            </w:r>
            <w:r w:rsidRPr="00DB445B">
              <w:t xml:space="preserve"> og </w:t>
            </w:r>
            <w:r w:rsidRPr="00DB445B">
              <w:rPr>
                <w:b/>
                <w:i/>
              </w:rPr>
              <w:t>den demografiske og migratoriske omvæltning</w:t>
            </w:r>
            <w:r w:rsidRPr="00DB445B">
              <w:t xml:space="preserve"> truer den globale regelbaserede orden, beskyttelse og fremme af menneskerettighederne i verden samt de værdier og principper, som EU bygger på;</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{FR}</w:t>
      </w:r>
      <w:r w:rsidRPr="00DB445B">
        <w:t>fr</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84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E</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E.</w:t>
            </w:r>
            <w:r w:rsidRPr="00DB445B">
              <w:tab/>
              <w:t xml:space="preserve">der henviser til, at </w:t>
            </w:r>
            <w:r w:rsidRPr="00DB445B">
              <w:rPr>
                <w:b/>
                <w:bCs/>
                <w:i/>
                <w:iCs/>
              </w:rPr>
              <w:t>stigningen i</w:t>
            </w:r>
            <w:r w:rsidRPr="00DB445B">
              <w:t xml:space="preserve"> autoritære styreformer, illiberalisme </w:t>
            </w:r>
            <w:r w:rsidRPr="00DB445B">
              <w:rPr>
                <w:b/>
                <w:bCs/>
                <w:i/>
                <w:iCs/>
              </w:rPr>
              <w:t>og populisme</w:t>
            </w:r>
            <w:r w:rsidRPr="00DB445B">
              <w:t xml:space="preserve"> truer den globale regelbaserede orden, beskyttelse og fremme af menneskerettighederne i verden samt de værdier og principper, som EU bygger på;</w:t>
            </w:r>
          </w:p>
        </w:tc>
        <w:tc>
          <w:tcPr>
            <w:tcW w:w="4876" w:type="dxa"/>
            <w:tcBorders>
              <w:top w:val="nil"/>
              <w:left w:val="nil"/>
              <w:bottom w:val="nil"/>
              <w:right w:val="nil"/>
            </w:tcBorders>
          </w:tcPr>
          <w:p w:rsidR="008163F5" w:rsidRPr="00DB445B" w:rsidRDefault="00DB445B" w:rsidP="00005CE9">
            <w:pPr>
              <w:pStyle w:val="Normal6a"/>
            </w:pPr>
            <w:r w:rsidRPr="00DB445B">
              <w:t>E.</w:t>
            </w:r>
            <w:r w:rsidRPr="00DB445B">
              <w:tab/>
              <w:t xml:space="preserve">der </w:t>
            </w:r>
            <w:r w:rsidRPr="00DB445B">
              <w:t xml:space="preserve">henviser til, at autoritære styreformer </w:t>
            </w:r>
            <w:r w:rsidRPr="00DB445B">
              <w:rPr>
                <w:b/>
                <w:bCs/>
                <w:i/>
                <w:iCs/>
              </w:rPr>
              <w:t>og</w:t>
            </w:r>
            <w:r w:rsidRPr="00DB445B">
              <w:t xml:space="preserve"> illiberale regimer </w:t>
            </w:r>
            <w:r w:rsidRPr="00DB445B">
              <w:rPr>
                <w:b/>
                <w:bCs/>
                <w:i/>
                <w:iCs/>
              </w:rPr>
              <w:t>samt et antal af veletablerede demokratiske lande</w:t>
            </w:r>
            <w:r w:rsidRPr="00DB445B">
              <w:t xml:space="preserve"> truer den globale regelbaserede orden, beskyttelse og fremme af menneskerettighederne i verden samt de værdier og principper, som EU bygger på;</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85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Matthieu Valet, Jordan Bardella, András László, Sebastiaan Stöteler, Pierre-Romain Thionnet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w:t>
      </w:r>
      <w:r w:rsidRPr="00DB445B">
        <w:t>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E</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E.</w:t>
            </w:r>
            <w:r w:rsidRPr="00DB445B">
              <w:tab/>
              <w:t>der henviser til, at stigningen i autoritære styreformer</w:t>
            </w:r>
            <w:r w:rsidRPr="00DB445B">
              <w:rPr>
                <w:b/>
                <w:i/>
              </w:rPr>
              <w:t>, illiberalisme og populisme</w:t>
            </w:r>
            <w:r w:rsidRPr="00DB445B">
              <w:t xml:space="preserve"> truer den globale regelbaserede orden, beskyttelse og fremme af </w:t>
            </w:r>
            <w:r w:rsidRPr="00DB445B">
              <w:lastRenderedPageBreak/>
              <w:t>menneskerettighederne i verden</w:t>
            </w:r>
            <w:r w:rsidRPr="00DB445B">
              <w:rPr>
                <w:b/>
                <w:i/>
              </w:rPr>
              <w:t xml:space="preserve"> samt de værdier og principper, som EU bygger på</w:t>
            </w:r>
            <w:r w:rsidRPr="00DB445B">
              <w:t>;</w:t>
            </w:r>
          </w:p>
        </w:tc>
        <w:tc>
          <w:tcPr>
            <w:tcW w:w="4876" w:type="dxa"/>
            <w:tcBorders>
              <w:top w:val="nil"/>
              <w:left w:val="nil"/>
              <w:bottom w:val="nil"/>
              <w:right w:val="nil"/>
            </w:tcBorders>
          </w:tcPr>
          <w:p w:rsidR="008163F5" w:rsidRPr="00DB445B" w:rsidRDefault="00DB445B" w:rsidP="00005CE9">
            <w:pPr>
              <w:pStyle w:val="Normal6a"/>
            </w:pPr>
            <w:r w:rsidRPr="00DB445B">
              <w:lastRenderedPageBreak/>
              <w:t>E.</w:t>
            </w:r>
            <w:r w:rsidRPr="00DB445B">
              <w:tab/>
              <w:t>der henviser til, at stigningen i autoritære styreformer</w:t>
            </w:r>
            <w:r w:rsidRPr="00DB445B">
              <w:rPr>
                <w:b/>
                <w:i/>
              </w:rPr>
              <w:t xml:space="preserve"> og religiøs ekstremisme såsom islamisme</w:t>
            </w:r>
            <w:r w:rsidRPr="00DB445B">
              <w:t xml:space="preserve"> truer den g</w:t>
            </w:r>
            <w:r w:rsidRPr="00DB445B">
              <w:t xml:space="preserve">lobale regelbaserede orden, beskyttelse og </w:t>
            </w:r>
            <w:r w:rsidRPr="00DB445B">
              <w:lastRenderedPageBreak/>
              <w:t>fremme af menneskerettighederne i verden;</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86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András László, Matthieu Valet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E</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E.</w:t>
            </w:r>
            <w:r w:rsidRPr="00DB445B">
              <w:tab/>
              <w:t xml:space="preserve">der henviser til, at </w:t>
            </w:r>
            <w:r w:rsidRPr="00DB445B">
              <w:rPr>
                <w:b/>
                <w:i/>
              </w:rPr>
              <w:t>stigningen i autoritære styreformer, illiberalisme og populisme truer den globale regelbaserede orden,</w:t>
            </w:r>
            <w:r w:rsidRPr="00DB445B">
              <w:t xml:space="preserve"> beskyttelse og fremme af menneskerettighederne i verden samt de værdier og principper, som EU bygger på;</w:t>
            </w:r>
          </w:p>
        </w:tc>
        <w:tc>
          <w:tcPr>
            <w:tcW w:w="4876" w:type="dxa"/>
            <w:tcBorders>
              <w:top w:val="nil"/>
              <w:left w:val="nil"/>
              <w:bottom w:val="nil"/>
              <w:right w:val="nil"/>
            </w:tcBorders>
          </w:tcPr>
          <w:p w:rsidR="008163F5" w:rsidRPr="00DB445B" w:rsidRDefault="00DB445B" w:rsidP="00005CE9">
            <w:pPr>
              <w:pStyle w:val="Normal6a"/>
            </w:pPr>
            <w:r w:rsidRPr="00DB445B">
              <w:t>E.</w:t>
            </w:r>
            <w:r w:rsidRPr="00DB445B">
              <w:tab/>
              <w:t xml:space="preserve">der henviser til, at </w:t>
            </w:r>
            <w:r w:rsidRPr="00DB445B">
              <w:rPr>
                <w:b/>
                <w:i/>
              </w:rPr>
              <w:t>fremkomsten af den multipolare verden er en udfordring for</w:t>
            </w:r>
            <w:r w:rsidRPr="00DB445B">
              <w:t xml:space="preserve"> beskyttelse og fremme af menneskerettighederne i verden samt de vær</w:t>
            </w:r>
            <w:r w:rsidRPr="00DB445B">
              <w:t>dier og principper, som EU bygger på;</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87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Sebastian Tynkkynen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E</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E.</w:t>
            </w:r>
            <w:r w:rsidRPr="00DB445B">
              <w:tab/>
              <w:t xml:space="preserve">der henviser til, at stigningen i autoritære styreformer, illiberalisme </w:t>
            </w:r>
            <w:r w:rsidRPr="00DB445B">
              <w:rPr>
                <w:b/>
                <w:bCs/>
                <w:i/>
                <w:iCs/>
              </w:rPr>
              <w:t>og populisme</w:t>
            </w:r>
            <w:r w:rsidRPr="00DB445B">
              <w:t xml:space="preserve"> truer den globale regelbaserede orden, beskyttelse og fremme af menneskerettighederne i verden samt de værdier og principper, som EU bygger på;</w:t>
            </w:r>
          </w:p>
        </w:tc>
        <w:tc>
          <w:tcPr>
            <w:tcW w:w="4876" w:type="dxa"/>
            <w:tcBorders>
              <w:top w:val="nil"/>
              <w:left w:val="nil"/>
              <w:bottom w:val="nil"/>
              <w:right w:val="nil"/>
            </w:tcBorders>
          </w:tcPr>
          <w:p w:rsidR="008163F5" w:rsidRPr="00DB445B" w:rsidRDefault="00DB445B" w:rsidP="00005CE9">
            <w:pPr>
              <w:pStyle w:val="Normal6a"/>
            </w:pPr>
            <w:r w:rsidRPr="00DB445B">
              <w:t>E.</w:t>
            </w:r>
            <w:r w:rsidRPr="00DB445B">
              <w:tab/>
              <w:t xml:space="preserve">der henviser til, at stigningen i autoritære styreformer </w:t>
            </w:r>
            <w:r w:rsidRPr="00DB445B">
              <w:rPr>
                <w:b/>
                <w:bCs/>
                <w:i/>
                <w:iCs/>
              </w:rPr>
              <w:t>og</w:t>
            </w:r>
            <w:r w:rsidRPr="00DB445B">
              <w:t xml:space="preserve"> illiberalisme truer den globale regelbaserede or</w:t>
            </w:r>
            <w:r w:rsidRPr="00DB445B">
              <w:t>den, beskyttelse og fremme af menneskerettighederne i verden samt de værdier og principper, som EU bygger på;</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{FI}</w:t>
      </w:r>
      <w:r w:rsidRPr="00DB445B">
        <w:t>fi</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88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lastRenderedPageBreak/>
        <w:t>&lt;Article&gt;</w:t>
      </w:r>
      <w:r w:rsidRPr="00DB445B">
        <w:t>Betragtning F</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F.</w:t>
            </w:r>
            <w:r w:rsidRPr="00DB445B">
              <w:tab/>
              <w:t>der henviser til, at verdenserklæringen om menneskerettighederne fejrede 75-års jubilæum i december 2023;</w:t>
            </w:r>
          </w:p>
        </w:tc>
        <w:tc>
          <w:tcPr>
            <w:tcW w:w="4876" w:type="dxa"/>
            <w:tcBorders>
              <w:top w:val="nil"/>
              <w:left w:val="nil"/>
              <w:bottom w:val="nil"/>
              <w:right w:val="nil"/>
            </w:tcBorders>
          </w:tcPr>
          <w:p w:rsidR="008163F5" w:rsidRPr="00DB445B" w:rsidRDefault="00DB445B" w:rsidP="00005CE9">
            <w:pPr>
              <w:pStyle w:val="Normal6a"/>
            </w:pPr>
            <w:r w:rsidRPr="00DB445B">
              <w:t>F.</w:t>
            </w:r>
            <w:r w:rsidRPr="00DB445B">
              <w:tab/>
              <w:t xml:space="preserve">der </w:t>
            </w:r>
            <w:r w:rsidRPr="00DB445B">
              <w:t xml:space="preserve">henviser til, at verdenserklæringen om menneskerettighederne fejrede 75-års jubilæum i december 2023; </w:t>
            </w:r>
            <w:r w:rsidRPr="00DB445B">
              <w:rPr>
                <w:b/>
                <w:i/>
              </w:rPr>
              <w:t>der henviser til, at totalitære regimer i dag mere end nogensinde siden FN's stiftelse udfordrer FN-pagtens grundlæggende principper, forsøger at omskrive</w:t>
            </w:r>
            <w:r w:rsidRPr="00DB445B">
              <w:rPr>
                <w:b/>
                <w:i/>
              </w:rPr>
              <w:t xml:space="preserve"> internationale normer og undergrave multilaterale institutioner og truer freden og sikkerheden globalt;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89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Francisco Assis, Nacho Sánchez Amor, Hana </w:t>
      </w:r>
      <w:r w:rsidRPr="00DB445B">
        <w:t>Jalloul Muro, Chloé Ridel, Robert Biedroń, Marco Tarquinio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F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Fa.</w:t>
            </w:r>
            <w:r w:rsidRPr="00DB445B">
              <w:tab/>
            </w:r>
            <w:r w:rsidRPr="00DB445B">
              <w:rPr>
                <w:b/>
                <w:i/>
              </w:rPr>
              <w:t xml:space="preserve">der henviser til, at konventionen om </w:t>
            </w:r>
            <w:r w:rsidRPr="00DB445B">
              <w:rPr>
                <w:b/>
                <w:i/>
              </w:rPr>
              <w:t>barnets rettigheder i november 2024 fejrer dens 35-års jubilæum;</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90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Marion Maréchal</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F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Fa.</w:t>
            </w:r>
            <w:r w:rsidRPr="00DB445B">
              <w:tab/>
            </w:r>
            <w:r w:rsidRPr="00DB445B">
              <w:rPr>
                <w:b/>
                <w:i/>
              </w:rPr>
              <w:t xml:space="preserve">der henviser til, at situationen for kristne (katolikker, protestanter og ortodokse kristne) i hele verden er blevet betydeligt forværret i løbet af det </w:t>
            </w:r>
            <w:r w:rsidRPr="00DB445B">
              <w:rPr>
                <w:b/>
                <w:i/>
              </w:rPr>
              <w:t xml:space="preserve">seneste </w:t>
            </w:r>
            <w:r w:rsidRPr="00DB445B">
              <w:rPr>
                <w:b/>
                <w:i/>
              </w:rPr>
              <w:lastRenderedPageBreak/>
              <w:t>årti, hvilket gør kristne til den mest forfulgte religion, navnlig gennem udbredelsen af islamistiske regimer;</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{FR}</w:t>
      </w:r>
      <w:r w:rsidRPr="00DB445B">
        <w:t>fr</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91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Matthieu Valet, Jordan </w:t>
      </w:r>
      <w:r w:rsidRPr="00DB445B">
        <w:t>Bardella, András László, Sebastiaan Stöteler, Pierre-Romain Thionnet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F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Fa.</w:t>
            </w:r>
            <w:r w:rsidRPr="00DB445B">
              <w:tab/>
            </w:r>
            <w:r w:rsidRPr="00DB445B">
              <w:rPr>
                <w:b/>
                <w:i/>
              </w:rPr>
              <w:t xml:space="preserve">der henviser til, at mere </w:t>
            </w:r>
            <w:r w:rsidRPr="00DB445B">
              <w:rPr>
                <w:b/>
                <w:i/>
              </w:rPr>
              <w:t>end 360 millioner kristne ifølge Open Doors udsættes for forfølgelse, chikane eller forskelsbehandling; der henviser til, at i 2023 er 5 000 blevet dræbt, og 5 000 er blevet arresteret på grund af deres tro;</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92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F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Fa.</w:t>
            </w:r>
            <w:r w:rsidRPr="00DB445B">
              <w:tab/>
            </w:r>
            <w:r w:rsidRPr="00DB445B">
              <w:rPr>
                <w:b/>
                <w:i/>
              </w:rPr>
              <w:t xml:space="preserve">der henviser </w:t>
            </w:r>
            <w:r w:rsidRPr="00DB445B">
              <w:rPr>
                <w:b/>
                <w:i/>
              </w:rPr>
              <w:t>til, at mere end 360 millioner kristne ifølge Open Doors World Watch's liste for 2023 hver dag udsættes for forfølgelse;</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93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Carlo Fidanza, Alberico </w:t>
      </w:r>
      <w:r w:rsidRPr="00DB445B">
        <w:t>Gambino, Paolo Inselvini, Arkadiusz Mularczyk</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lastRenderedPageBreak/>
        <w:t>&lt;Article&gt;</w:t>
      </w:r>
      <w:r w:rsidRPr="00DB445B">
        <w:t>Betragtning F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Fa.</w:t>
            </w:r>
            <w:r w:rsidRPr="00DB445B">
              <w:tab/>
            </w:r>
            <w:r w:rsidRPr="00DB445B">
              <w:rPr>
                <w:b/>
                <w:i/>
              </w:rPr>
              <w:t>der henviser til, at der ifølge den seneste rapport</w:t>
            </w:r>
            <w:r w:rsidRPr="00DB445B">
              <w:rPr>
                <w:b/>
                <w:i/>
              </w:rPr>
              <w:t xml:space="preserve"> fra Aid to the Church in Need i perioden mellem sommeren 2022 og sommeren 2024 i 18 stater i Asien, Afrika og Mellemamerika, hvor troende er særligt udsatte, har været en stigning i antallet af krænkelser af menneskerettighederne mod kristne med et skift </w:t>
            </w:r>
            <w:r w:rsidRPr="00DB445B">
              <w:rPr>
                <w:b/>
                <w:i/>
              </w:rPr>
              <w:t>i jihadistisk vold fra Mellemøsten til Afrika og navnlig Sahel; der henviser til, at kirker brændes, kristne kvinder bortføres og voldtages, og at de troende dræbes på grund af deres tro</w:t>
            </w:r>
            <w:r w:rsidRPr="00DB445B">
              <w:rPr>
                <w:b/>
                <w:i/>
                <w:vertAlign w:val="superscript"/>
              </w:rPr>
              <w:t>1a</w:t>
            </w:r>
            <w:r w:rsidRPr="00DB445B">
              <w:rPr>
                <w:b/>
                <w:i/>
              </w:rPr>
              <w:t>;</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tc>
        <w:tc>
          <w:tcPr>
            <w:tcW w:w="4876" w:type="dxa"/>
            <w:tcBorders>
              <w:top w:val="nil"/>
              <w:left w:val="nil"/>
              <w:bottom w:val="nil"/>
              <w:right w:val="nil"/>
            </w:tcBorders>
          </w:tcPr>
          <w:p w:rsidR="008163F5" w:rsidRPr="00DB445B" w:rsidRDefault="00DB445B" w:rsidP="00005CE9">
            <w:pPr>
              <w:pStyle w:val="Normal6a"/>
            </w:pPr>
            <w:r w:rsidRPr="00DB445B">
              <w:rPr>
                <w:b/>
                <w:i/>
              </w:rPr>
              <w:t>_________________</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tc>
        <w:tc>
          <w:tcPr>
            <w:tcW w:w="4876" w:type="dxa"/>
            <w:tcBorders>
              <w:top w:val="nil"/>
              <w:left w:val="nil"/>
              <w:bottom w:val="nil"/>
              <w:right w:val="nil"/>
            </w:tcBorders>
          </w:tcPr>
          <w:p w:rsidR="008163F5" w:rsidRPr="00DB445B" w:rsidRDefault="00DB445B" w:rsidP="00005CE9">
            <w:pPr>
              <w:pStyle w:val="Normal6a"/>
            </w:pPr>
            <w:r w:rsidRPr="00DB445B">
              <w:rPr>
                <w:b/>
                <w:i/>
                <w:vertAlign w:val="superscript"/>
              </w:rPr>
              <w:t>1a</w:t>
            </w:r>
            <w:r w:rsidRPr="00DB445B">
              <w:t xml:space="preserve"> </w:t>
            </w:r>
            <w:r w:rsidRPr="00DB445B">
              <w:rPr>
                <w:b/>
                <w:i/>
              </w:rPr>
              <w:t xml:space="preserve">Aid to the Church in Need, "Persecuted </w:t>
            </w:r>
            <w:r w:rsidRPr="00DB445B">
              <w:rPr>
                <w:b/>
                <w:i/>
              </w:rPr>
              <w:t>and Forgotten? A Report on Christians oppressed for their Faith 2022-2024".</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{IT}</w:t>
      </w:r>
      <w:r w:rsidRPr="00DB445B">
        <w:t>it</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94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w:t>
      </w:r>
      <w:r w:rsidRPr="00DB445B">
        <w: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F b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Fb.</w:t>
            </w:r>
            <w:r w:rsidRPr="00DB445B">
              <w:tab/>
            </w:r>
            <w:r w:rsidRPr="00DB445B">
              <w:rPr>
                <w:b/>
                <w:i/>
              </w:rPr>
              <w:t xml:space="preserve">der henviser til, at borgerne ifølge rapporten Aid to the Church in Need 2023 blev udsat for alvorlige krænkelser af religionsfriheden i 61 lande rundt </w:t>
            </w:r>
            <w:r w:rsidRPr="00DB445B">
              <w:rPr>
                <w:b/>
                <w:i/>
              </w:rPr>
              <w:t>om i verden;</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95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Hana Jalloul Muro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lastRenderedPageBreak/>
        <w:t>&lt;Article&gt;</w:t>
      </w:r>
      <w:r w:rsidRPr="00DB445B">
        <w:t>Betragtning G</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 xml:space="preserve">Forslag </w:t>
            </w:r>
            <w:r w:rsidRPr="00DB445B">
              <w:t>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G.</w:t>
            </w:r>
            <w:r w:rsidRPr="00DB445B">
              <w:tab/>
              <w:t xml:space="preserve">der henviser til, at </w:t>
            </w:r>
            <w:r w:rsidRPr="00DB445B">
              <w:rPr>
                <w:b/>
                <w:i/>
              </w:rPr>
              <w:t>legitimiteten af</w:t>
            </w:r>
            <w:r w:rsidRPr="00DB445B">
              <w:t xml:space="preserve"> den internationale regelbaserede orden afhænger af efterlevelsen af ordrer fra internationale organer såsom FN's Sikkerhedsråds resolutioner og påbud og afgørelser fra Den Internation</w:t>
            </w:r>
            <w:r w:rsidRPr="00DB445B">
              <w:t>ale Domstol; der henviser til, at der på verdensplan er stigende trusler mod efterlevelsen af sådanne påbud og afgørelser samt generelt af bestemmelserne i folkeretten, menneskerettighedslovgivningen og den humanitære folkeret i forbindelse med nye og igan</w:t>
            </w:r>
            <w:r w:rsidRPr="00DB445B">
              <w:t>gværende konfliktsituationer;</w:t>
            </w:r>
          </w:p>
        </w:tc>
        <w:tc>
          <w:tcPr>
            <w:tcW w:w="4876" w:type="dxa"/>
            <w:tcBorders>
              <w:top w:val="nil"/>
              <w:left w:val="nil"/>
              <w:bottom w:val="nil"/>
              <w:right w:val="nil"/>
            </w:tcBorders>
          </w:tcPr>
          <w:p w:rsidR="008163F5" w:rsidRPr="00DB445B" w:rsidRDefault="00DB445B" w:rsidP="00005CE9">
            <w:pPr>
              <w:pStyle w:val="Normal6a"/>
            </w:pPr>
            <w:r w:rsidRPr="00DB445B">
              <w:t>G.</w:t>
            </w:r>
            <w:r w:rsidRPr="00DB445B">
              <w:tab/>
              <w:t xml:space="preserve">der henviser til, at </w:t>
            </w:r>
            <w:r w:rsidRPr="00DB445B">
              <w:rPr>
                <w:b/>
                <w:i/>
              </w:rPr>
              <w:t>fuld respekt for og støtte fra alle De Forenede Nationers organer og agenturer er afgørende for, at</w:t>
            </w:r>
            <w:r w:rsidRPr="00DB445B">
              <w:t xml:space="preserve"> den internationale regelbaserede orden </w:t>
            </w:r>
            <w:r w:rsidRPr="00DB445B">
              <w:rPr>
                <w:b/>
                <w:i/>
              </w:rPr>
              <w:t xml:space="preserve">kan fungere effektivt; der henviser til, at deres legitimitet </w:t>
            </w:r>
            <w:r w:rsidRPr="00DB445B">
              <w:t>a</w:t>
            </w:r>
            <w:r w:rsidRPr="00DB445B">
              <w:t>fhænger af efterlevelsen af ordrer fra internationale organer såsom FN's Sikkerhedsråds resolutioner og påbud og afgørelser fra Den Internationale Domstol</w:t>
            </w:r>
            <w:r w:rsidRPr="00DB445B">
              <w:rPr>
                <w:b/>
                <w:i/>
              </w:rPr>
              <w:t xml:space="preserve"> og Den Internationale Straffedomstol</w:t>
            </w:r>
            <w:r w:rsidRPr="00DB445B">
              <w:t xml:space="preserve">; der henviser til, at </w:t>
            </w:r>
            <w:r w:rsidRPr="00DB445B">
              <w:rPr>
                <w:b/>
                <w:i/>
              </w:rPr>
              <w:t xml:space="preserve">multilateralisme udfordres, da </w:t>
            </w:r>
            <w:r w:rsidRPr="00DB445B">
              <w:t>der på verd</w:t>
            </w:r>
            <w:r w:rsidRPr="00DB445B">
              <w:t xml:space="preserve">ensplan er stigende trusler mod efterlevelsen af sådanne påbud og afgørelser samt generelt af bestemmelserne i folkeretten, menneskerettighedslovgivningen og den humanitære folkeret i forbindelse med nye og igangværende konfliktsituationer; </w:t>
            </w:r>
            <w:r w:rsidRPr="00DB445B">
              <w:rPr>
                <w:b/>
                <w:i/>
              </w:rPr>
              <w:t>der henviser ti</w:t>
            </w:r>
            <w:r w:rsidRPr="00DB445B">
              <w:rPr>
                <w:b/>
                <w:i/>
              </w:rPr>
              <w:t>l, at der i stigende grad gøres forsøg på at undergrave og delegitimere visse FN-agenturer, -organer og fredsbevarende missioner; der henviser til, at sådanne handlinger udgør en alvorlig trussel mod freden og det multilaterale system, der blev etableret i</w:t>
            </w:r>
            <w:r w:rsidRPr="00DB445B">
              <w:rPr>
                <w:b/>
                <w:i/>
              </w:rPr>
              <w:t xml:space="preserve"> tiden efter Anden Verdenskrig, og som er baseret på folkeretten;</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96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G</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G.</w:t>
            </w:r>
            <w:r w:rsidRPr="00DB445B">
              <w:tab/>
              <w:t>der henviser til, at legitimiteten af den internationale regelbaserede orden afhænger af efterlevelsen af ordrer fra</w:t>
            </w:r>
            <w:r w:rsidRPr="00DB445B">
              <w:t xml:space="preserve"> </w:t>
            </w:r>
            <w:r w:rsidRPr="00DB445B">
              <w:lastRenderedPageBreak/>
              <w:t>internationale organer såsom FN's Sikkerhedsråds resolutioner og påbud og afgørelser fra Den Internationale Domstol; der henviser til, at der på verdensplan er stigende trusler mod efterlevelsen af sådanne påbud og afgørelser samt generelt af bestemmelser</w:t>
            </w:r>
            <w:r w:rsidRPr="00DB445B">
              <w:t>ne i folkeretten, menneskerettighedslovgivningen og den humanitære folkeret i forbindelse med nye og igangværende konfliktsituationer;</w:t>
            </w:r>
          </w:p>
        </w:tc>
        <w:tc>
          <w:tcPr>
            <w:tcW w:w="4876" w:type="dxa"/>
            <w:tcBorders>
              <w:top w:val="nil"/>
              <w:left w:val="nil"/>
              <w:bottom w:val="nil"/>
              <w:right w:val="nil"/>
            </w:tcBorders>
          </w:tcPr>
          <w:p w:rsidR="008163F5" w:rsidRPr="00DB445B" w:rsidRDefault="00DB445B" w:rsidP="00005CE9">
            <w:pPr>
              <w:pStyle w:val="Normal6a"/>
            </w:pPr>
            <w:r w:rsidRPr="00DB445B">
              <w:lastRenderedPageBreak/>
              <w:t>G.</w:t>
            </w:r>
            <w:r w:rsidRPr="00DB445B">
              <w:tab/>
              <w:t xml:space="preserve">der henviser til, at legitimiteten af den internationale regelbaserede orden afhænger af efterlevelsen af ordrer fra </w:t>
            </w:r>
            <w:r w:rsidRPr="00DB445B">
              <w:lastRenderedPageBreak/>
              <w:t>i</w:t>
            </w:r>
            <w:r w:rsidRPr="00DB445B">
              <w:t xml:space="preserve">nternationale organer såsom FN's Sikkerhedsråds resolutioner og påbud og afgørelser fra Den Internationale </w:t>
            </w:r>
            <w:r w:rsidRPr="00DB445B">
              <w:rPr>
                <w:b/>
                <w:i/>
              </w:rPr>
              <w:t xml:space="preserve">Straffedomstol og Den Internationale </w:t>
            </w:r>
            <w:r w:rsidRPr="00DB445B">
              <w:t>Domstol; der henviser til, at der på verdensplan er stigende trusler mod efterlevelsen af sådanne påbud og afgør</w:t>
            </w:r>
            <w:r w:rsidRPr="00DB445B">
              <w:t xml:space="preserve">elser samt generelt af bestemmelserne i folkeretten, menneskerettighedslovgivningen og den humanitære folkeret i forbindelse med nye og igangværende konfliktsituationer; </w:t>
            </w:r>
            <w:r w:rsidRPr="00DB445B">
              <w:rPr>
                <w:b/>
                <w:i/>
              </w:rPr>
              <w:t>der henviser til, at internationale institutioner, deres embedsmænd og dem, der samarb</w:t>
            </w:r>
            <w:r w:rsidRPr="00DB445B">
              <w:rPr>
                <w:b/>
                <w:i/>
              </w:rPr>
              <w:t>ejder med dem, udsættes for angreb og trusler; der henviser til, at det internationale samfund, herunder EU, har et ansvar for at opretholde den internationale regelbaserede orden ved at håndhæve universel overholdelse, herunder fra dets partneres side;</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97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Marion Maréchal</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G</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G.</w:t>
            </w:r>
            <w:r w:rsidRPr="00DB445B">
              <w:tab/>
              <w:t>der henviser til, at legitimiteten af den internationale regelbaserede orden afhænger af efterlevelsen af ordrer fra internationale organer såsom FN's Sikkerhedsråds resolutioner og påbud og afgørelser fra Den Internationale Domstol; de</w:t>
            </w:r>
            <w:r w:rsidRPr="00DB445B">
              <w:t>r henviser til, at der på verdensplan er stigende trusler mod efterlevelsen af sådanne påbud og afgørelser samt generelt af bestemmelserne i folkeretten, menneskerettighedslovgivningen og den humanitære folkeret i forbindelse med nye og igangværende konfli</w:t>
            </w:r>
            <w:r w:rsidRPr="00DB445B">
              <w:t>ktsituationer;</w:t>
            </w:r>
          </w:p>
        </w:tc>
        <w:tc>
          <w:tcPr>
            <w:tcW w:w="4876" w:type="dxa"/>
            <w:tcBorders>
              <w:top w:val="nil"/>
              <w:left w:val="nil"/>
              <w:bottom w:val="nil"/>
              <w:right w:val="nil"/>
            </w:tcBorders>
          </w:tcPr>
          <w:p w:rsidR="008163F5" w:rsidRPr="00DB445B" w:rsidRDefault="00DB445B" w:rsidP="00005CE9">
            <w:pPr>
              <w:pStyle w:val="Normal6a"/>
            </w:pPr>
            <w:r w:rsidRPr="00DB445B">
              <w:t>G.</w:t>
            </w:r>
            <w:r w:rsidRPr="00DB445B">
              <w:tab/>
              <w:t xml:space="preserve">der henviser til, at legitimiteten af den internationale regelbaserede orden afhænger af efterlevelsen af ordrer fra internationale organer såsom FN's Sikkerhedsråds resolutioner og påbud og afgørelser fra Den Internationale Domstol; der </w:t>
            </w:r>
            <w:r w:rsidRPr="00DB445B">
              <w:t>henviser til, at der på verdensplan er stigende trusler mod efterlevelsen af sådanne påbud og afgørelser samt generelt af bestemmelserne i folkeretten, menneskerettighedslovgivningen og den humanitære folkeret i forbindelse med nye og igangværende konflikt</w:t>
            </w:r>
            <w:r w:rsidRPr="00DB445B">
              <w:t xml:space="preserve">situationer; </w:t>
            </w:r>
            <w:r w:rsidRPr="00DB445B">
              <w:rPr>
                <w:b/>
                <w:i/>
              </w:rPr>
              <w:t xml:space="preserve">der henviser til, at princippet om ikkeindblanding eller ikkeindgriben i en </w:t>
            </w:r>
            <w:r w:rsidRPr="00DB445B">
              <w:rPr>
                <w:b/>
                <w:i/>
              </w:rPr>
              <w:lastRenderedPageBreak/>
              <w:t>stats interne anliggender i henhold til artikel 2, stk. 7, i De Forenede Nationers pagt er et grundlæggende princip for forbindelserne mellem suveræne stater;</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{FR}</w:t>
      </w:r>
      <w:r w:rsidRPr="00DB445B">
        <w:t>fr</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98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Barry Andrews, Petras Auštrevičius, Lucia Yar, Ilhan Kyuchyuk, Jan-Christoph Oetjen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w:t>
      </w:r>
      <w:r w:rsidRPr="00DB445B">
        <w:rPr>
          <w:rStyle w:val="HideTWBExt"/>
          <w:b w:val="0"/>
          <w:noProof w:val="0"/>
        </w:rPr>
        <w:t>nd&gt;</w:t>
      </w:r>
    </w:p>
    <w:p w:rsidR="008163F5" w:rsidRPr="00DB445B" w:rsidRDefault="00DB445B" w:rsidP="008163F5">
      <w:pPr>
        <w:pStyle w:val="NormalBold"/>
      </w:pPr>
      <w:r w:rsidRPr="00DB445B">
        <w:rPr>
          <w:rStyle w:val="HideTWBExt"/>
          <w:b w:val="0"/>
          <w:noProof w:val="0"/>
        </w:rPr>
        <w:t>&lt;Article&gt;</w:t>
      </w:r>
      <w:r w:rsidRPr="00DB445B">
        <w:t>Betragtning G</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G.</w:t>
            </w:r>
            <w:r w:rsidRPr="00DB445B">
              <w:tab/>
              <w:t xml:space="preserve">der henviser til, at legitimiteten af den internationale regelbaserede orden afhænger af efterlevelsen af ordrer fra internationale organer såsom FN's Sikkerhedsråds </w:t>
            </w:r>
            <w:r w:rsidRPr="00DB445B">
              <w:t>resolutioner og påbud og afgørelser fra Den Internationale Domstol; der henviser til, at der på verdensplan er stigende trusler mod efterlevelsen af sådanne påbud og afgørelser samt generelt af bestemmelserne i folkeretten, menneskerettighedslovgivningen o</w:t>
            </w:r>
            <w:r w:rsidRPr="00DB445B">
              <w:t>g den humanitære folkeret i forbindelse med nye og igangværende konfliktsituationer;</w:t>
            </w:r>
          </w:p>
        </w:tc>
        <w:tc>
          <w:tcPr>
            <w:tcW w:w="4876" w:type="dxa"/>
            <w:tcBorders>
              <w:top w:val="nil"/>
              <w:left w:val="nil"/>
              <w:bottom w:val="nil"/>
              <w:right w:val="nil"/>
            </w:tcBorders>
          </w:tcPr>
          <w:p w:rsidR="008163F5" w:rsidRPr="00DB445B" w:rsidRDefault="00DB445B" w:rsidP="00005CE9">
            <w:pPr>
              <w:pStyle w:val="Normal6a"/>
            </w:pPr>
            <w:r w:rsidRPr="00DB445B">
              <w:t>G.</w:t>
            </w:r>
            <w:r w:rsidRPr="00DB445B">
              <w:tab/>
              <w:t xml:space="preserve">der henviser til, at legitimiteten af den internationale regelbaserede orden afhænger af efterlevelsen af ordrer fra </w:t>
            </w:r>
            <w:r w:rsidRPr="00DB445B">
              <w:rPr>
                <w:b/>
                <w:i/>
              </w:rPr>
              <w:t xml:space="preserve">og respekt for </w:t>
            </w:r>
            <w:r w:rsidRPr="00DB445B">
              <w:t xml:space="preserve">internationale organer såsom FN's </w:t>
            </w:r>
            <w:r w:rsidRPr="00DB445B">
              <w:rPr>
                <w:b/>
                <w:i/>
              </w:rPr>
              <w:t>Ge</w:t>
            </w:r>
            <w:r w:rsidRPr="00DB445B">
              <w:rPr>
                <w:b/>
                <w:i/>
              </w:rPr>
              <w:t xml:space="preserve">neralforsamling og FN's </w:t>
            </w:r>
            <w:r w:rsidRPr="00DB445B">
              <w:t>Sikkerhedsråds resolutioner og påbud og afgørelser fra Den Internationale Domstol</w:t>
            </w:r>
            <w:r w:rsidRPr="00DB445B">
              <w:rPr>
                <w:b/>
                <w:i/>
              </w:rPr>
              <w:t xml:space="preserve"> og Den Internationale Straffedomstol</w:t>
            </w:r>
            <w:r w:rsidRPr="00DB445B">
              <w:t>; der henviser til, at der på verdensplan er stigende trusler mod efterlevelsen af sådanne påbud og afgørelser sam</w:t>
            </w:r>
            <w:r w:rsidRPr="00DB445B">
              <w:t xml:space="preserve">t generelt af bestemmelserne i folkeretten, menneskerettighedslovgivningen og den humanitære folkeret i forbindelse med nye og igangværende konfliktsituationer; </w:t>
            </w:r>
            <w:r w:rsidRPr="00DB445B">
              <w:rPr>
                <w:b/>
                <w:i/>
              </w:rPr>
              <w:t>der henviser til, at internationale institutioner, deres embedsmænd og dem, der samarbejder med</w:t>
            </w:r>
            <w:r w:rsidRPr="00DB445B">
              <w:rPr>
                <w:b/>
                <w:i/>
              </w:rPr>
              <w:t xml:space="preserve"> dem, såsom Den Internationale Straffedomstol, udsættes for angreb og trusler;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99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 xml:space="preserve">Forslag </w:t>
      </w:r>
      <w:r w:rsidRPr="00DB445B">
        <w:t>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G</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lastRenderedPageBreak/>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G.</w:t>
            </w:r>
            <w:r w:rsidRPr="00DB445B">
              <w:tab/>
              <w:t xml:space="preserve">der henviser til, at legitimiteten af den internationale regelbaserede orden afhænger af efterlevelsen af ordrer fra internationale organer såsom FN's </w:t>
            </w:r>
            <w:r w:rsidRPr="00DB445B">
              <w:t>Sikkerhedsråds resolutioner og påbud og afgørelser fra Den Internationale Domstol; der henviser til, at der på verdensplan er stigende trusler mod efterlevelsen af sådanne påbud og afgørelser samt generelt af bestemmelserne i folkeretten, menneskerettighed</w:t>
            </w:r>
            <w:r w:rsidRPr="00DB445B">
              <w:t>slovgivningen og den humanitære folkeret i forbindelse med nye og igangværende konfliktsituationer;</w:t>
            </w:r>
          </w:p>
        </w:tc>
        <w:tc>
          <w:tcPr>
            <w:tcW w:w="4876" w:type="dxa"/>
            <w:tcBorders>
              <w:top w:val="nil"/>
              <w:left w:val="nil"/>
              <w:bottom w:val="nil"/>
              <w:right w:val="nil"/>
            </w:tcBorders>
          </w:tcPr>
          <w:p w:rsidR="008163F5" w:rsidRPr="00DB445B" w:rsidRDefault="00DB445B" w:rsidP="00005CE9">
            <w:pPr>
              <w:pStyle w:val="Normal6a"/>
            </w:pPr>
            <w:r w:rsidRPr="00DB445B">
              <w:t>G.</w:t>
            </w:r>
            <w:r w:rsidRPr="00DB445B">
              <w:tab/>
              <w:t>der henviser til, at legitimiteten af den internationale regelbaserede orden afhænger af efterlevelsen af ordrer fra internationale organer såsom FN's Si</w:t>
            </w:r>
            <w:r w:rsidRPr="00DB445B">
              <w:t>kkerhedsråds resolutioner og påbud og afgørelser fra Den Internationale Domstol; der henviser til, at der på verdensplan er stigende trusler mod efterlevelsen af sådanne påbud og afgørelser samt generelt af bestemmelserne i folkeretten, menneskerettighedsl</w:t>
            </w:r>
            <w:r w:rsidRPr="00DB445B">
              <w:t>ovgivningen og den humanitære folkeret i forbindelse med nye og igangværende konfliktsituationer;</w:t>
            </w:r>
            <w:r w:rsidRPr="00DB445B">
              <w:rPr>
                <w:b/>
                <w:i/>
              </w:rPr>
              <w:t> der henviser til, at internationale institutioner, deres embedsmænd og dem, der samarbejder med dem, såsom Den Internationale Straffedomstol, udsættes for ang</w:t>
            </w:r>
            <w:r w:rsidRPr="00DB445B">
              <w:rPr>
                <w:b/>
                <w:i/>
              </w:rPr>
              <w:t>reb og trusler;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100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Alice Teodorescu Måwe</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G</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G.</w:t>
            </w:r>
            <w:r w:rsidRPr="00DB445B">
              <w:tab/>
              <w:t>der henviser til, at legitimiteten af den internationale regelbaserede orden afhænger af efterlevelsen af ordrer fra internationale organer såsom FN's Sikkerhedsråds resolutioner og påbud og afgørelser fra Den Int</w:t>
            </w:r>
            <w:r w:rsidRPr="00DB445B">
              <w:t xml:space="preserve">ernationale Domstol; der henviser til, at der på verdensplan er stigende trusler </w:t>
            </w:r>
            <w:r w:rsidRPr="00DB445B">
              <w:rPr>
                <w:b/>
                <w:i/>
              </w:rPr>
              <w:t>mod</w:t>
            </w:r>
            <w:r w:rsidRPr="00DB445B">
              <w:t xml:space="preserve"> efterlevelsen af sådanne påbud og afgørelser samt generelt af bestemmelserne i folkeretten, menneskerettighedslovgivningen og den humanitære folkeret i forbindelse med nye</w:t>
            </w:r>
            <w:r w:rsidRPr="00DB445B">
              <w:t xml:space="preserve"> og igangværende konfliktsituationer;</w:t>
            </w:r>
          </w:p>
        </w:tc>
        <w:tc>
          <w:tcPr>
            <w:tcW w:w="4876" w:type="dxa"/>
            <w:tcBorders>
              <w:top w:val="nil"/>
              <w:left w:val="nil"/>
              <w:bottom w:val="nil"/>
              <w:right w:val="nil"/>
            </w:tcBorders>
          </w:tcPr>
          <w:p w:rsidR="008163F5" w:rsidRPr="00DB445B" w:rsidRDefault="00DB445B" w:rsidP="00005CE9">
            <w:pPr>
              <w:pStyle w:val="Normal6a"/>
            </w:pPr>
            <w:r w:rsidRPr="00DB445B">
              <w:t>G.</w:t>
            </w:r>
            <w:r w:rsidRPr="00DB445B">
              <w:tab/>
              <w:t>der henviser til, at legitimiteten af den internationale regelbaserede orden afhænger af efterlevelsen af ordrer fra internationale organer såsom FN's Sikkerhedsråds resolutioner og påbud og afgørelser fra Den Inter</w:t>
            </w:r>
            <w:r w:rsidRPr="00DB445B">
              <w:t xml:space="preserve">nationale Domstol; der henviser til, at der på verdensplan er stigende trusler </w:t>
            </w:r>
            <w:r w:rsidRPr="00DB445B">
              <w:rPr>
                <w:b/>
                <w:i/>
              </w:rPr>
              <w:t>såsom terrorisme og ekstremisme, hvilket truer</w:t>
            </w:r>
            <w:r w:rsidRPr="00DB445B">
              <w:t xml:space="preserve"> efterlevelsen af sådanne påbud og afgørelser samt generelt af bestemmelserne i folkeretten, menneskerettighedslovgivningen og den </w:t>
            </w:r>
            <w:r w:rsidRPr="00DB445B">
              <w:t xml:space="preserve">humanitære folkeret i forbindelse med nye og igangværende konfliktsituationer; </w:t>
            </w:r>
            <w:r w:rsidRPr="00DB445B">
              <w:rPr>
                <w:b/>
                <w:i/>
              </w:rPr>
              <w:t xml:space="preserve">der henviser til, at EU derfor skal intensivere indsatsen for at bekæmpe terrorisme </w:t>
            </w:r>
            <w:r w:rsidRPr="00DB445B">
              <w:rPr>
                <w:b/>
                <w:i/>
              </w:rPr>
              <w:lastRenderedPageBreak/>
              <w:t>globalt, ikke mindst ved at bistå andre demokratier i kampen mod terrorisme;</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{SV}</w:t>
      </w:r>
      <w:r w:rsidRPr="00DB445B">
        <w:t>sv</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101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Francisco Assis, Nacho Sánchez Amor, Hana Jalloul Muro, Chloé Ridel, Robert Biedroń, Marco Tarquinio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G</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G.</w:t>
            </w:r>
            <w:r w:rsidRPr="00DB445B">
              <w:tab/>
              <w:t xml:space="preserve">der henviser til, at legitimiteten af den internationale regelbaserede orden afhænger af efterlevelsen af ordrer fra internationale organer såsom FN's Sikkerhedsråds </w:t>
            </w:r>
            <w:r w:rsidRPr="00DB445B">
              <w:t>resolutioner og påbud og afgørelser fra Den Internationale Domstol; der henviser til, at der på verdensplan er stigende trusler mod efterlevelsen af sådanne påbud og afgørelser samt generelt af bestemmelserne i folkeretten, menneskerettighedslovgivningen o</w:t>
            </w:r>
            <w:r w:rsidRPr="00DB445B">
              <w:t>g den humanitære folkeret i forbindelse med nye og igangværende konfliktsituationer;</w:t>
            </w:r>
          </w:p>
        </w:tc>
        <w:tc>
          <w:tcPr>
            <w:tcW w:w="4876" w:type="dxa"/>
            <w:tcBorders>
              <w:top w:val="nil"/>
              <w:left w:val="nil"/>
              <w:bottom w:val="nil"/>
              <w:right w:val="nil"/>
            </w:tcBorders>
          </w:tcPr>
          <w:p w:rsidR="008163F5" w:rsidRPr="00DB445B" w:rsidRDefault="00DB445B" w:rsidP="00005CE9">
            <w:pPr>
              <w:pStyle w:val="Normal6a"/>
            </w:pPr>
            <w:r w:rsidRPr="00DB445B">
              <w:t>G.</w:t>
            </w:r>
            <w:r w:rsidRPr="00DB445B">
              <w:tab/>
              <w:t>der henviser til, at legitimiteten af den internationale regelbaserede orden afhænger af efterlevelsen af ordrer fra internationale organer såsom FN's Sikkerhedsråds re</w:t>
            </w:r>
            <w:r w:rsidRPr="00DB445B">
              <w:t>solutioner og påbud og afgørelser fra Den Internationale Domstol</w:t>
            </w:r>
            <w:r w:rsidRPr="00DB445B">
              <w:rPr>
                <w:b/>
                <w:i/>
              </w:rPr>
              <w:t xml:space="preserve"> og Den Internationale Straffedomstol</w:t>
            </w:r>
            <w:r w:rsidRPr="00DB445B">
              <w:t>; der henviser til, at der på verdensplan er stigende trusler mod efterlevelsen af sådanne påbud og afgørelser samt generelt af bestemmelserne i folkerette</w:t>
            </w:r>
            <w:r w:rsidRPr="00DB445B">
              <w:t>n, menneskerettighedslovgivningen og den humanitære folkeret i forbindelse med nye og igangværende konfliktsituationer;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102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G</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G.</w:t>
            </w:r>
            <w:r w:rsidRPr="00DB445B">
              <w:tab/>
              <w:t>der henviser til, at legitimiteten af den internationale regelbaserede orden afhænger af efterlevelsen af</w:t>
            </w:r>
            <w:r w:rsidRPr="00DB445B">
              <w:t xml:space="preserve"> ordrer fra internationale organer såsom FN's Sikkerhedsråds resolutioner og påbud og afgørelser fra Den Internationale Domstol; </w:t>
            </w:r>
            <w:r w:rsidRPr="00DB445B">
              <w:lastRenderedPageBreak/>
              <w:t>der henviser til, at der på verdensplan er stigende trusler mod efterlevelsen af sådanne påbud og afgørelser samt generelt af b</w:t>
            </w:r>
            <w:r w:rsidRPr="00DB445B">
              <w:t>estemmelserne i folkeretten, menneskerettighedslovgivningen og den humanitære folkeret i forbindelse med nye og igangværende konfliktsituationer;</w:t>
            </w:r>
          </w:p>
        </w:tc>
        <w:tc>
          <w:tcPr>
            <w:tcW w:w="4876" w:type="dxa"/>
            <w:tcBorders>
              <w:top w:val="nil"/>
              <w:left w:val="nil"/>
              <w:bottom w:val="nil"/>
              <w:right w:val="nil"/>
            </w:tcBorders>
          </w:tcPr>
          <w:p w:rsidR="008163F5" w:rsidRPr="00DB445B" w:rsidRDefault="00DB445B" w:rsidP="00005CE9">
            <w:pPr>
              <w:pStyle w:val="Normal6a"/>
            </w:pPr>
            <w:r w:rsidRPr="00DB445B">
              <w:lastRenderedPageBreak/>
              <w:t>G.</w:t>
            </w:r>
            <w:r w:rsidRPr="00DB445B">
              <w:tab/>
              <w:t>der henviser til, at legitimiteten af den internationale regelbaserede orden afhænger af efterlevelsen af o</w:t>
            </w:r>
            <w:r w:rsidRPr="00DB445B">
              <w:t xml:space="preserve">rdrer fra internationale organer såsom FN's Sikkerhedsråds resolutioner og påbud og afgørelser fra </w:t>
            </w:r>
            <w:r w:rsidRPr="00DB445B">
              <w:rPr>
                <w:b/>
                <w:bCs/>
                <w:i/>
                <w:iCs/>
              </w:rPr>
              <w:t xml:space="preserve">Den Internationale </w:t>
            </w:r>
            <w:r w:rsidRPr="00DB445B">
              <w:rPr>
                <w:b/>
                <w:bCs/>
                <w:i/>
                <w:iCs/>
              </w:rPr>
              <w:lastRenderedPageBreak/>
              <w:t>Straffedomstol og</w:t>
            </w:r>
            <w:r w:rsidRPr="00DB445B">
              <w:t xml:space="preserve"> Den Internationale Domstol; der henviser til, at der på verdensplan er stigende trusler mod efterlevelsen af sådanne påb</w:t>
            </w:r>
            <w:r w:rsidRPr="00DB445B">
              <w:t>ud og afgørelser samt generelt af bestemmelserne i folkeretten, menneskerettighedslovgivningen og den humanitære folkeret i forbindelse med nye og igangværende konfliktsituationer;</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103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G</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G.</w:t>
            </w:r>
            <w:r w:rsidRPr="00DB445B">
              <w:tab/>
              <w:t xml:space="preserve">der henviser til, at legitimiteten af den </w:t>
            </w:r>
            <w:r w:rsidRPr="00DB445B">
              <w:t xml:space="preserve">internationale regelbaserede orden afhænger af efterlevelsen af ordrer fra internationale organer såsom FN's Sikkerhedsråds resolutioner og påbud og afgørelser fra Den Internationale Domstol; der henviser til, at der på verdensplan er stigende trusler mod </w:t>
            </w:r>
            <w:r w:rsidRPr="00DB445B">
              <w:t>efterlevelsen af sådanne påbud og afgørelser samt generelt af bestemmelserne i folkeretten, menneskerettighedslovgivningen og den humanitære folkeret i forbindelse med nye og igangværende konfliktsituationer;</w:t>
            </w:r>
          </w:p>
        </w:tc>
        <w:tc>
          <w:tcPr>
            <w:tcW w:w="4876" w:type="dxa"/>
            <w:tcBorders>
              <w:top w:val="nil"/>
              <w:left w:val="nil"/>
              <w:bottom w:val="nil"/>
              <w:right w:val="nil"/>
            </w:tcBorders>
          </w:tcPr>
          <w:p w:rsidR="008163F5" w:rsidRPr="00DB445B" w:rsidRDefault="00DB445B" w:rsidP="00005CE9">
            <w:pPr>
              <w:pStyle w:val="Normal6a"/>
            </w:pPr>
            <w:r w:rsidRPr="00DB445B">
              <w:t>G.</w:t>
            </w:r>
            <w:r w:rsidRPr="00DB445B">
              <w:tab/>
              <w:t>der henviser til, at legitimiteten af den in</w:t>
            </w:r>
            <w:r w:rsidRPr="00DB445B">
              <w:t xml:space="preserve">ternationale regelbaserede orden afhænger af efterlevelsen af ordrer fra internationale organer såsom FN's Sikkerhedsråds resolutioner og påbud og afgørelser fra </w:t>
            </w:r>
            <w:r w:rsidRPr="00DB445B">
              <w:rPr>
                <w:b/>
                <w:bCs/>
                <w:i/>
                <w:iCs/>
              </w:rPr>
              <w:t>Den Internationale Straffedomstol og</w:t>
            </w:r>
            <w:r w:rsidRPr="00DB445B">
              <w:t xml:space="preserve"> Den Internationale Domstol; der henviser til, at der på v</w:t>
            </w:r>
            <w:r w:rsidRPr="00DB445B">
              <w:t>erdensplan er stigende trusler mod efterlevelsen af sådanne påbud og afgørelser samt generelt af bestemmelserne i folkeretten, menneskerettighedslovgivningen og den humanitære folkeret i forbindelse med nye og igangværende konfliktsituationer;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104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G</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lastRenderedPageBreak/>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G.</w:t>
            </w:r>
            <w:r w:rsidRPr="00DB445B">
              <w:tab/>
              <w:t>der henviser til, at legitimiteten af den internationale regelbaserede orden afhænger af efterlevelsen af ordrer fra internationale organer</w:t>
            </w:r>
            <w:r w:rsidRPr="00DB445B">
              <w:rPr>
                <w:b/>
                <w:i/>
              </w:rPr>
              <w:t xml:space="preserve"> såsom</w:t>
            </w:r>
            <w:r w:rsidRPr="00DB445B">
              <w:t xml:space="preserve"> FN's Sikkerhedsråds resolutioner og påbud og afgørelser fra Den Internationale Domstol; de</w:t>
            </w:r>
            <w:r w:rsidRPr="00DB445B">
              <w:t>r henviser til, at der på verdensplan er stigende trusler mod efterlevelsen af sådanne påbud og afgørelser samt generelt af bestemmelserne i folkeretten, menneskerettighedslovgivningen og den humanitære folkeret i forbindelse med nye og igangværende konfli</w:t>
            </w:r>
            <w:r w:rsidRPr="00DB445B">
              <w:t>ktsituationer;</w:t>
            </w:r>
          </w:p>
        </w:tc>
        <w:tc>
          <w:tcPr>
            <w:tcW w:w="4876" w:type="dxa"/>
            <w:tcBorders>
              <w:top w:val="nil"/>
              <w:left w:val="nil"/>
              <w:bottom w:val="nil"/>
              <w:right w:val="nil"/>
            </w:tcBorders>
          </w:tcPr>
          <w:p w:rsidR="008163F5" w:rsidRPr="00DB445B" w:rsidRDefault="00DB445B" w:rsidP="00005CE9">
            <w:pPr>
              <w:pStyle w:val="Normal6a"/>
            </w:pPr>
            <w:r w:rsidRPr="00DB445B">
              <w:t>G.</w:t>
            </w:r>
            <w:r w:rsidRPr="00DB445B">
              <w:tab/>
              <w:t>der henviser til, at legitimiteten af den internationale regelbaserede orden afhænger af efterlevelsen af ordrer fra internationale organer</w:t>
            </w:r>
            <w:r w:rsidRPr="00DB445B">
              <w:rPr>
                <w:b/>
                <w:i/>
              </w:rPr>
              <w:t>, hvordan</w:t>
            </w:r>
            <w:r w:rsidRPr="00DB445B">
              <w:t xml:space="preserve"> FN's Sikkerhedsråds resolutioner</w:t>
            </w:r>
            <w:r w:rsidRPr="00DB445B">
              <w:rPr>
                <w:b/>
                <w:i/>
              </w:rPr>
              <w:t xml:space="preserve"> virker,</w:t>
            </w:r>
            <w:r w:rsidRPr="00DB445B">
              <w:t xml:space="preserve"> og påbud og afgørelser fra Den Internationale Do</w:t>
            </w:r>
            <w:r w:rsidRPr="00DB445B">
              <w:t>mstol; der henviser til, at der på verdensplan er stigende trusler mod efterlevelsen af sådanne påbud og afgørelser samt generelt af bestemmelserne i folkeretten, menneskerettighedslovgivningen og den humanitære folkeret i forbindelse med nye og igangværen</w:t>
            </w:r>
            <w:r w:rsidRPr="00DB445B">
              <w:t>de konfliktsituationer;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105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Hana Jalloul Muro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G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Ga.</w:t>
            </w:r>
            <w:r w:rsidRPr="00DB445B">
              <w:tab/>
            </w:r>
            <w:r w:rsidRPr="00DB445B">
              <w:rPr>
                <w:b/>
                <w:i/>
              </w:rPr>
              <w:t xml:space="preserve">der henviser til, at Romstatutten for Den Internationale Straffedomstol (ICC) fastlægger en ramme for ansvarliggørelse for folkedrab, forbrydelser mod menneskeheden og krigsforbrydelser; der </w:t>
            </w:r>
            <w:r w:rsidRPr="00DB445B">
              <w:rPr>
                <w:b/>
                <w:i/>
              </w:rPr>
              <w:t>henviser til, at ICC's uafhængighed er afgørende for at sikre, at retfærdigheden sker upartisk og uden politisk indblanding; der henviser til, at tilstrækkelig finansiering er afgørende for at opretholde ICC's evne til at fungere effektivt, herunder gennem</w:t>
            </w:r>
            <w:r w:rsidRPr="00DB445B">
              <w:rPr>
                <w:b/>
                <w:i/>
              </w:rPr>
              <w:t xml:space="preserve"> efterforsknings- og retsforfølgningsfunktioner samt gennem programmer for erstatning til ofre og støtte til vidner;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lastRenderedPageBreak/>
        <w:t>&lt;Amend&gt;</w:t>
      </w:r>
      <w:r w:rsidRPr="00DB445B">
        <w:t>Ændringsforslag</w:t>
      </w:r>
      <w:r w:rsidRPr="00DB445B">
        <w:tab/>
      </w:r>
      <w:r w:rsidRPr="00DB445B">
        <w:tab/>
      </w:r>
      <w:r w:rsidRPr="00DB445B">
        <w:rPr>
          <w:rStyle w:val="HideTWBExt"/>
          <w:b w:val="0"/>
          <w:noProof w:val="0"/>
        </w:rPr>
        <w:t>&lt;NumAm&gt;</w:t>
      </w:r>
      <w:r w:rsidRPr="00DB445B">
        <w:t>106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Jorge Martín Frías, Hermann </w:t>
      </w:r>
      <w:r w:rsidRPr="00DB445B">
        <w:t>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H</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H.</w:t>
            </w:r>
            <w:r w:rsidRPr="00DB445B">
              <w:tab/>
              <w:t xml:space="preserve">der henviser til, at midtvejsevalueringen i 2023 af EU-handlingsplanen vedrørende </w:t>
            </w:r>
            <w:r w:rsidRPr="00DB445B">
              <w:t>menneskerettigheder og demokrati 2020-2024 (som nu er forlænget til 2027) har vist, at der på trods af de fremskridt, der indtil videre er gjort, er behov for at gøre mere, navnlig i lyset af de hidtil usete udfordringer, som verden har oplevet siden plane</w:t>
            </w:r>
            <w:r w:rsidRPr="00DB445B">
              <w:t>ns vedtagelse;</w:t>
            </w:r>
          </w:p>
        </w:tc>
        <w:tc>
          <w:tcPr>
            <w:tcW w:w="4876" w:type="dxa"/>
            <w:tcBorders>
              <w:top w:val="nil"/>
              <w:left w:val="nil"/>
              <w:bottom w:val="nil"/>
              <w:right w:val="nil"/>
            </w:tcBorders>
          </w:tcPr>
          <w:p w:rsidR="008163F5" w:rsidRPr="00DB445B" w:rsidRDefault="00DB445B" w:rsidP="00005CE9">
            <w:pPr>
              <w:pStyle w:val="Normal6a"/>
            </w:pPr>
            <w:r w:rsidRPr="00DB445B">
              <w:t>H.</w:t>
            </w:r>
            <w:r w:rsidRPr="00DB445B">
              <w:tab/>
              <w:t>der henviser til, at midtvejsevalueringen i 2023 af EU-handlingsplanen vedrørende menneskerettigheder og demokrati 2020-2024 (som nu er forlænget til 2027) har vist, at der på trods af de fremskridt, der indtil videre er gjort, er behov f</w:t>
            </w:r>
            <w:r w:rsidRPr="00DB445B">
              <w:t xml:space="preserve">or at gøre mere, navnlig i lyset af de hidtil usete udfordringer, som verden har oplevet siden planens vedtagelse; </w:t>
            </w:r>
            <w:r w:rsidRPr="00DB445B">
              <w:rPr>
                <w:b/>
                <w:i/>
              </w:rPr>
              <w:t>der henviser til, at EU's manglende indflydelse på de lande, der ikke overholder de grundlæggende menneskerettighedspolitikker, til dels skyl</w:t>
            </w:r>
            <w:r w:rsidRPr="00DB445B">
              <w:rPr>
                <w:b/>
                <w:i/>
              </w:rPr>
              <w:t>des, at EU ikke har truffet foranstaltninger til at pålægge sanktioner og straks suspendere enhver form for finansiel bistand til disse lande;</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107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H</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H.</w:t>
            </w:r>
            <w:r w:rsidRPr="00DB445B">
              <w:tab/>
              <w:t xml:space="preserve">der henviser til, at midtvejsevalueringen i 2023 af EU-handlingsplanen vedrørende </w:t>
            </w:r>
            <w:r w:rsidRPr="00DB445B">
              <w:t>menneskerettigheder og demokrati 2020-2024 (som nu er forlænget til 2027) har vist, at der på trods af de fremskridt, der indtil videre er gjort, er behov for at gøre mere, navnlig i lyset af de hidtil usete udfordringer, som verden har oplevet siden plane</w:t>
            </w:r>
            <w:r w:rsidRPr="00DB445B">
              <w:t>ns vedtagelse;</w:t>
            </w:r>
          </w:p>
        </w:tc>
        <w:tc>
          <w:tcPr>
            <w:tcW w:w="4876" w:type="dxa"/>
            <w:tcBorders>
              <w:top w:val="nil"/>
              <w:left w:val="nil"/>
              <w:bottom w:val="nil"/>
              <w:right w:val="nil"/>
            </w:tcBorders>
          </w:tcPr>
          <w:p w:rsidR="008163F5" w:rsidRPr="00DB445B" w:rsidRDefault="00DB445B" w:rsidP="00005CE9">
            <w:pPr>
              <w:pStyle w:val="Normal6a"/>
            </w:pPr>
            <w:r w:rsidRPr="00DB445B">
              <w:t>H.</w:t>
            </w:r>
            <w:r w:rsidRPr="00DB445B">
              <w:tab/>
              <w:t>der henviser til, at midtvejsevalueringen i 2023 af EU-handlingsplanen vedrørende menneskerettigheder og demokrati 2020-2024 (som nu er forlænget til 2027) har vist, at der på trods af de fremskridt, der indtil videre er gjort, er behov f</w:t>
            </w:r>
            <w:r w:rsidRPr="00DB445B">
              <w:t>or at gøre mere</w:t>
            </w:r>
            <w:r w:rsidRPr="00DB445B">
              <w:rPr>
                <w:b/>
                <w:i/>
              </w:rPr>
              <w:t xml:space="preserve"> i samarbejde med ligesindede partnere</w:t>
            </w:r>
            <w:r w:rsidRPr="00DB445B">
              <w:t>, navnlig i lyset af de hidtil usete udfordringer, som verden har oplevet siden planens vedtagelse;</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108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I.</w:t>
            </w:r>
            <w:r w:rsidRPr="00DB445B">
              <w:tab/>
              <w:t xml:space="preserve">der henviser til, at menneskerettighedsforkæmpere og </w:t>
            </w:r>
            <w:r w:rsidRPr="00DB445B">
              <w:t xml:space="preserve">civilsamfundsorganisationer (CSO'er) er helt afgørende partnere i EU's bestræbelser på at sikre og fremme menneskerettighederne, demokratiet og retsstatsprincippet og forhindre konflikter overalt i verden; der henviser til, at regeringer rundt om i verden </w:t>
            </w:r>
            <w:r w:rsidRPr="00DB445B">
              <w:t>i stigende grad censurerer menneskerettighedsforkæmpere og civilsamfundsorganisationer, bringer dem til tavshed og chikanerer dem i deres arbejde; der henviser til, at denne adfærd indbefatter foranstaltninger, som omfatter strategiske retssager mod offent</w:t>
            </w:r>
            <w:r w:rsidRPr="00DB445B">
              <w:t>ligt engagement (SLAPP'er), restriktive regeringspolitikker, injuriekampagner, forskelsbehandling, intimidering og vold, herunder henrettelser uden rettergang, bortførelser og vilkårlige anholdelser og tilbageholdelser; der henviser til, at angreb på menne</w:t>
            </w:r>
            <w:r w:rsidRPr="00DB445B">
              <w:t>skerettighedsforkæmpere i stigende grad udvides til deres familier og lokalsamfund;</w:t>
            </w:r>
          </w:p>
        </w:tc>
        <w:tc>
          <w:tcPr>
            <w:tcW w:w="4876" w:type="dxa"/>
            <w:tcBorders>
              <w:top w:val="nil"/>
              <w:left w:val="nil"/>
              <w:bottom w:val="nil"/>
              <w:right w:val="nil"/>
            </w:tcBorders>
          </w:tcPr>
          <w:p w:rsidR="008163F5" w:rsidRPr="00DB445B" w:rsidRDefault="00DB445B" w:rsidP="00005CE9">
            <w:pPr>
              <w:pStyle w:val="Normal6a"/>
            </w:pPr>
            <w:r w:rsidRPr="00DB445B">
              <w:t>I.</w:t>
            </w:r>
            <w:r w:rsidRPr="00DB445B">
              <w:tab/>
              <w:t>der henviser til, at menneskerettighedsforkæmpere og civilsamfundsorganisationer (CSO'er) er helt afgørende partnere i EU's bestræbelser på at sikre og fremme menneskere</w:t>
            </w:r>
            <w:r w:rsidRPr="00DB445B">
              <w:t xml:space="preserve">ttighederne, demokratiet og retsstatsprincippet og forhindre konflikter overalt i verden; der henviser til, at regeringer </w:t>
            </w:r>
            <w:r w:rsidRPr="00DB445B">
              <w:rPr>
                <w:b/>
                <w:i/>
              </w:rPr>
              <w:t xml:space="preserve">og ikkestatslige aktører </w:t>
            </w:r>
            <w:r w:rsidRPr="00DB445B">
              <w:t>rundt om i verden i stigende grad censurerer menneskerettighedsforkæmpere og civilsamfundsorganisationer, bri</w:t>
            </w:r>
            <w:r w:rsidRPr="00DB445B">
              <w:t>nger dem til tavshed og chikanerer dem i deres arbejde; der henviser til, at denne adfærd indbefatter foranstaltninger, som omfatter strategiske retssager mod offentligt engagement (SLAPP'er), restriktive regeringspolitikker, injuriekampagner, forskelsbeha</w:t>
            </w:r>
            <w:r w:rsidRPr="00DB445B">
              <w:t>ndling, intimidering og vold, herunder henrettelser uden rettergang, bortførelser og vilkårlige anholdelser og tilbageholdelser; der henviser til, at angreb på menneskerettighedsforkæmpere i stigende grad udvides til deres familier og lokalsamfund;</w:t>
            </w:r>
            <w:r w:rsidRPr="00DB445B">
              <w:rPr>
                <w:b/>
                <w:i/>
              </w:rPr>
              <w:t> der hen</w:t>
            </w:r>
            <w:r w:rsidRPr="00DB445B">
              <w:rPr>
                <w:b/>
                <w:i/>
              </w:rPr>
              <w:t>viser til, at kvindelige menneskerettighedsforkæmpere og civilsamfundsorganisationer, der arbejder med ligestilling mellem kønnene, kvinders rettigheder og seksuel og reproduktiv sundhed og rettigheder, fortsat oplever et stadigt mindre rum for deres vigti</w:t>
            </w:r>
            <w:r w:rsidRPr="00DB445B">
              <w:rPr>
                <w:b/>
                <w:i/>
              </w:rPr>
              <w:t>ge arbejde samt trusler om vold, chikane og intimidering;</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lastRenderedPageBreak/>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109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Barry Andrews, Petras Auštrevičius, Lucia Yar, Ilhan Kyuchyuk, Jan-Christoph Oetjen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I.</w:t>
            </w:r>
            <w:r w:rsidRPr="00DB445B">
              <w:tab/>
              <w:t xml:space="preserve">der henviser til, at menneskerettighedsforkæmpere og civilsamfundsorganisationer (CSO'er) er helt </w:t>
            </w:r>
            <w:r w:rsidRPr="00DB445B">
              <w:t>afgørende partnere i EU's bestræbelser på at sikre og fremme menneskerettighederne, demokratiet og retsstatsprincippet og forhindre konflikter overalt i verden; der henviser til, at regeringer rundt om i verden i stigende grad censurerer menneskerettigheds</w:t>
            </w:r>
            <w:r w:rsidRPr="00DB445B">
              <w:t xml:space="preserve">forkæmpere og </w:t>
            </w:r>
            <w:r w:rsidRPr="00DB445B">
              <w:rPr>
                <w:b/>
                <w:i/>
              </w:rPr>
              <w:t>civilsamfundsorganisationer,</w:t>
            </w:r>
            <w:r w:rsidRPr="00DB445B">
              <w:t xml:space="preserve"> bringer dem til tavshed og chikanerer dem i deres arbejde; der henviser til, at denne adfærd indbefatter foranstaltninger, som omfatter strategiske retssager mod offentligt engagement (SLAPP'er), restriktive reger</w:t>
            </w:r>
            <w:r w:rsidRPr="00DB445B">
              <w:t>ingspolitikker, injuriekampagner, forskelsbehandling, intimidering og vold, herunder henrettelser uden rettergang, bortførelser og vilkårlige anholdelser og tilbageholdelser; der henviser til, at angreb på menneskerettighedsforkæmpere i stigende grad udvid</w:t>
            </w:r>
            <w:r w:rsidRPr="00DB445B">
              <w:t>es til deres familier og lokalsamfund;</w:t>
            </w:r>
          </w:p>
        </w:tc>
        <w:tc>
          <w:tcPr>
            <w:tcW w:w="4876" w:type="dxa"/>
            <w:tcBorders>
              <w:top w:val="nil"/>
              <w:left w:val="nil"/>
              <w:bottom w:val="nil"/>
              <w:right w:val="nil"/>
            </w:tcBorders>
          </w:tcPr>
          <w:p w:rsidR="008163F5" w:rsidRPr="00DB445B" w:rsidRDefault="00DB445B" w:rsidP="00005CE9">
            <w:pPr>
              <w:pStyle w:val="Normal6a"/>
            </w:pPr>
            <w:r w:rsidRPr="00DB445B">
              <w:t>I.</w:t>
            </w:r>
            <w:r w:rsidRPr="00DB445B">
              <w:tab/>
              <w:t>der henviser til, at menneskerettighedsforkæmpere og civilsamfundsorganisationer (CSO'er) er helt afgørende partnere i EU's bestræbelser på at sikre og fremme menneskerettighederne, demokratiet og retsstatsprincipp</w:t>
            </w:r>
            <w:r w:rsidRPr="00DB445B">
              <w:t xml:space="preserve">et og forhindre konflikter overalt i verden; der henviser til, at regeringer rundt om i verden i stigende grad censurerer </w:t>
            </w:r>
            <w:r w:rsidRPr="00DB445B">
              <w:rPr>
                <w:b/>
                <w:i/>
              </w:rPr>
              <w:t xml:space="preserve">blandt andre </w:t>
            </w:r>
            <w:r w:rsidRPr="00DB445B">
              <w:t>menneskerettighedsforkæmpere</w:t>
            </w:r>
            <w:r w:rsidRPr="00DB445B">
              <w:rPr>
                <w:b/>
                <w:i/>
              </w:rPr>
              <w:t>, civilsamfundsorganisationer, journalister</w:t>
            </w:r>
            <w:r w:rsidRPr="00DB445B">
              <w:t xml:space="preserve"> og </w:t>
            </w:r>
            <w:r w:rsidRPr="00DB445B">
              <w:rPr>
                <w:b/>
                <w:i/>
              </w:rPr>
              <w:t>oppositionsledere</w:t>
            </w:r>
            <w:r w:rsidRPr="00DB445B">
              <w:t xml:space="preserve"> bringer dem til tavshed og chikanerer dem i deres arbejde; der henviser til, at denne adfærd indbefatter foranstaltninger, som omfatter strategiske retssager mod offentligt engagement (SLAPP'er), restriktive regeringspolitikker, injuriekampagner, forskels</w:t>
            </w:r>
            <w:r w:rsidRPr="00DB445B">
              <w:t>behandling, intimidering og vold, herunder henrettelser uden rettergang, bortførelser og vilkårlige anholdelser og tilbageholdelser; der henviser til, at angreb på menneskerettighedsforkæmpere i stigende grad udvides til deres familier og lokalsamfund</w:t>
            </w:r>
            <w:r w:rsidRPr="00DB445B">
              <w:rPr>
                <w:b/>
                <w:i/>
              </w:rPr>
              <w:t>, her</w:t>
            </w:r>
            <w:r w:rsidRPr="00DB445B">
              <w:rPr>
                <w:b/>
                <w:i/>
              </w:rPr>
              <w:t>under blandt dem, der lever i eksil</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110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Alice Teodorescu Måwe</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lastRenderedPageBreak/>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I.</w:t>
            </w:r>
            <w:r w:rsidRPr="00DB445B">
              <w:tab/>
              <w:t xml:space="preserve">der henviser til, at menneskerettighedsforkæmpere og civilsamfundsorganisationer (CSO'er) er helt afgørende partnere i EU's bestræbelser på at sikre og fremme menneskerettighederne, </w:t>
            </w:r>
            <w:r w:rsidRPr="00DB445B">
              <w:t>demokratiet og retsstatsprincippet og forhindre konflikter overalt i verden; der henviser til, at regeringer rundt om i verden i stigende grad censurerer menneskerettighedsforkæmpere og civilsamfundsorganisationer, bringer dem til tavshed og chikanerer dem</w:t>
            </w:r>
            <w:r w:rsidRPr="00DB445B">
              <w:t xml:space="preserve"> i deres arbejde; der henviser til, at denne adfærd indbefatter foranstaltninger, som omfatter strategiske retssager mod offentligt engagement (SLAPP'er), restriktive regeringspolitikker, injuriekampagner, forskelsbehandling, intimidering og vold, herunder</w:t>
            </w:r>
            <w:r w:rsidRPr="00DB445B">
              <w:t xml:space="preserve"> henrettelser uden rettergang, bortførelser og vilkårlige anholdelser og tilbageholdelser; der henviser til, at angreb på menneskerettighedsforkæmpere i stigende grad udvides til deres familier og lokalsamfund;</w:t>
            </w:r>
          </w:p>
        </w:tc>
        <w:tc>
          <w:tcPr>
            <w:tcW w:w="4876" w:type="dxa"/>
            <w:tcBorders>
              <w:top w:val="nil"/>
              <w:left w:val="nil"/>
              <w:bottom w:val="nil"/>
              <w:right w:val="nil"/>
            </w:tcBorders>
          </w:tcPr>
          <w:p w:rsidR="008163F5" w:rsidRPr="00DB445B" w:rsidRDefault="00DB445B" w:rsidP="00005CE9">
            <w:pPr>
              <w:pStyle w:val="Normal6a"/>
            </w:pPr>
            <w:r w:rsidRPr="00DB445B">
              <w:t>I.</w:t>
            </w:r>
            <w:r w:rsidRPr="00DB445B">
              <w:tab/>
              <w:t>der henviser til, at menneskerettighedsfor</w:t>
            </w:r>
            <w:r w:rsidRPr="00DB445B">
              <w:t>kæmpere</w:t>
            </w:r>
            <w:r w:rsidRPr="00DB445B">
              <w:rPr>
                <w:b/>
                <w:i/>
              </w:rPr>
              <w:t>, journalister, religiøse samfund</w:t>
            </w:r>
            <w:r w:rsidRPr="00DB445B">
              <w:t xml:space="preserve"> og civilsamfundsorganisationer (CSO'er) er helt afgørende partnere i EU's bestræbelser på at sikre og fremme menneskerettighederne, demokratiet og retsstatsprincippet og forhindre konflikter overalt i verden; der he</w:t>
            </w:r>
            <w:r w:rsidRPr="00DB445B">
              <w:t>nviser til, at regeringer rundt om i verden i stigende grad censurerer menneskerettighedsforkæmpere</w:t>
            </w:r>
            <w:r w:rsidRPr="00DB445B">
              <w:rPr>
                <w:b/>
                <w:i/>
              </w:rPr>
              <w:t>, journalister, religiøse samfund</w:t>
            </w:r>
            <w:r w:rsidRPr="00DB445B">
              <w:t xml:space="preserve"> og civilsamfundsorganisationer, bringer dem til tavshed og chikanerer dem i deres arbejde; der henviser til, at denne adfær</w:t>
            </w:r>
            <w:r w:rsidRPr="00DB445B">
              <w:t>d indbefatter foranstaltninger, som omfatter strategiske retssager mod offentligt engagement (SLAPP'er), restriktive regeringspolitikker, injuriekampagner, forskelsbehandling, intimidering og vold, herunder henrettelser uden rettergang, bortførelser og vil</w:t>
            </w:r>
            <w:r w:rsidRPr="00DB445B">
              <w:t>kårlige anholdelser og tilbageholdelser; der henviser til, at angreb på menneskerettighedsforkæmpere i stigende grad udvides til deres familier og lokalsamfund;</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{SV}</w:t>
      </w:r>
      <w:r w:rsidRPr="00DB445B">
        <w:t>sv</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111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Francisco Assis, Nacho Sánchez Amor, Hana Jalloul Muro, Chloé Ridel, Robert Biedroń, Marco Tarquinio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I.</w:t>
            </w:r>
            <w:r w:rsidRPr="00DB445B">
              <w:tab/>
              <w:t xml:space="preserve">der henviser til, at menneskerettighedsforkæmpere og civilsamfundsorganisationer (CSO'er) er helt afgørende partnere i EU's bestræbelser på at sikre og fremme menneskerettighederne, demokratiet og </w:t>
            </w:r>
            <w:r w:rsidRPr="00DB445B">
              <w:lastRenderedPageBreak/>
              <w:t>retsstatsprincippet og forhindre konfli</w:t>
            </w:r>
            <w:r w:rsidRPr="00DB445B">
              <w:t>kter overalt i verden; der henviser til, at regeringer rundt om i verden i stigende grad censurerer menneskerettighedsforkæmpere og civilsamfundsorganisationer, bringer dem til tavshed og chikanerer dem i deres arbejde; der henviser til, at denne adfærd in</w:t>
            </w:r>
            <w:r w:rsidRPr="00DB445B">
              <w:t>dbefatter foranstaltninger, som omfatter strategiske retssager mod offentligt engagement (SLAPP'er), restriktive regeringspolitikker, injuriekampagner, forskelsbehandling, intimidering og vold, herunder henrettelser uden rettergang, bortførelser og vilkårl</w:t>
            </w:r>
            <w:r w:rsidRPr="00DB445B">
              <w:t>ige anholdelser og tilbageholdelser; der henviser til, at angreb på menneskerettighedsforkæmpere i stigende grad udvides til deres familier og lokalsamfund;</w:t>
            </w:r>
          </w:p>
        </w:tc>
        <w:tc>
          <w:tcPr>
            <w:tcW w:w="4876" w:type="dxa"/>
            <w:tcBorders>
              <w:top w:val="nil"/>
              <w:left w:val="nil"/>
              <w:bottom w:val="nil"/>
              <w:right w:val="nil"/>
            </w:tcBorders>
          </w:tcPr>
          <w:p w:rsidR="008163F5" w:rsidRPr="00DB445B" w:rsidRDefault="00DB445B" w:rsidP="00005CE9">
            <w:pPr>
              <w:pStyle w:val="Normal6a"/>
            </w:pPr>
            <w:r w:rsidRPr="00DB445B">
              <w:lastRenderedPageBreak/>
              <w:t>I.</w:t>
            </w:r>
            <w:r w:rsidRPr="00DB445B">
              <w:tab/>
              <w:t>der henviser til, at menneskerettighedsforkæmpere og civilsamfundsorganisationer (CSO'er) er hel</w:t>
            </w:r>
            <w:r w:rsidRPr="00DB445B">
              <w:t xml:space="preserve">t afgørende partnere i EU's bestræbelser på at sikre og fremme menneskerettighederne, demokratiet og </w:t>
            </w:r>
            <w:r w:rsidRPr="00DB445B">
              <w:lastRenderedPageBreak/>
              <w:t>retsstatsprincippet og forhindre konflikter overalt i verden; der henviser til, at regeringer rundt om i verden i stigende grad censurerer menneskerettighe</w:t>
            </w:r>
            <w:r w:rsidRPr="00DB445B">
              <w:t>dsforkæmpere og civilsamfundsorganisationer, bringer dem til tavshed og chikanerer dem i deres arbejde</w:t>
            </w:r>
            <w:r w:rsidRPr="00DB445B">
              <w:rPr>
                <w:b/>
                <w:i/>
              </w:rPr>
              <w:t>, hvilket fører til et stadigt mindre civilt rum</w:t>
            </w:r>
            <w:r w:rsidRPr="00DB445B">
              <w:t>; der henviser til, at denne adfærd indbefatter foranstaltninger, som omfatter strategiske retssager mod o</w:t>
            </w:r>
            <w:r w:rsidRPr="00DB445B">
              <w:t xml:space="preserve">ffentligt engagement (SLAPP'er), restriktive regeringspolitikker, injuriekampagner, forskelsbehandling, intimidering og vold, herunder henrettelser uden rettergang, bortførelser og vilkårlige anholdelser og tilbageholdelser; der henviser til, at angreb på </w:t>
            </w:r>
            <w:r w:rsidRPr="00DB445B">
              <w:t>menneskerettighedsforkæmpere i stigende grad udvides til deres familier og lokalsamfund;</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112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Tomasz Froelich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I.</w:t>
            </w:r>
            <w:r w:rsidRPr="00DB445B">
              <w:tab/>
              <w:t xml:space="preserve">der henviser til, at menneskerettighedsforkæmpere og civilsamfundsorganisationer (CSO'er) er helt afgørende partnere i EU's bestræbelser på at </w:t>
            </w:r>
            <w:r w:rsidRPr="00DB445B">
              <w:t xml:space="preserve">sikre og fremme menneskerettighederne, demokratiet og retsstatsprincippet og forhindre konflikter overalt i verden; der henviser til, at regeringer rundt om i verden i stigende grad censurerer menneskerettighedsforkæmpere og </w:t>
            </w:r>
            <w:r w:rsidRPr="00DB445B">
              <w:rPr>
                <w:b/>
                <w:i/>
              </w:rPr>
              <w:t>civilsamfundsorganisationer</w:t>
            </w:r>
            <w:r w:rsidRPr="00DB445B">
              <w:t>, br</w:t>
            </w:r>
            <w:r w:rsidRPr="00DB445B">
              <w:t xml:space="preserve">inger dem til tavshed og chikanerer dem i deres arbejde; der henviser til, at denne adfærd indbefatter foranstaltninger, som omfatter strategiske retssager mod offentligt </w:t>
            </w:r>
            <w:r w:rsidRPr="00DB445B">
              <w:lastRenderedPageBreak/>
              <w:t>engagement (SLAPP'er), restriktive regeringspolitikker, injuriekampagner, forskelsbeh</w:t>
            </w:r>
            <w:r w:rsidRPr="00DB445B">
              <w:t>andling, intimidering og vold, herunder henrettelser uden rettergang, bortførelser og vilkårlige anholdelser og tilbageholdelser; der henviser til, at angreb på menneskerettighedsforkæmpere i stigende grad udvides til deres familier og lokalsamfund;</w:t>
            </w:r>
          </w:p>
        </w:tc>
        <w:tc>
          <w:tcPr>
            <w:tcW w:w="4876" w:type="dxa"/>
            <w:tcBorders>
              <w:top w:val="nil"/>
              <w:left w:val="nil"/>
              <w:bottom w:val="nil"/>
              <w:right w:val="nil"/>
            </w:tcBorders>
          </w:tcPr>
          <w:p w:rsidR="008163F5" w:rsidRPr="00DB445B" w:rsidRDefault="00DB445B" w:rsidP="00005CE9">
            <w:pPr>
              <w:pStyle w:val="Normal6a"/>
            </w:pPr>
            <w:r w:rsidRPr="00DB445B">
              <w:lastRenderedPageBreak/>
              <w:t>I.</w:t>
            </w:r>
            <w:r w:rsidRPr="00DB445B">
              <w:tab/>
              <w:t>der</w:t>
            </w:r>
            <w:r w:rsidRPr="00DB445B">
              <w:t xml:space="preserve"> henviser til, at menneskerettighedsforkæmpere og civilsamfundsorganisationer (CSO'er) er helt afgørende partnere i EU's bestræbelser på at sikre og fremme menneskerettighederne, demokratiet og retsstatsprincippet og forhindre konflikter overalt i verden; </w:t>
            </w:r>
            <w:r w:rsidRPr="00DB445B">
              <w:t xml:space="preserve">der henviser til, at regeringer rundt om i verden </w:t>
            </w:r>
            <w:r w:rsidRPr="00DB445B">
              <w:rPr>
                <w:b/>
                <w:i/>
              </w:rPr>
              <w:t xml:space="preserve">og i EU </w:t>
            </w:r>
            <w:r w:rsidRPr="00DB445B">
              <w:t>i stigende grad censurerer menneskerettighedsforkæmpere</w:t>
            </w:r>
            <w:r w:rsidRPr="00DB445B">
              <w:rPr>
                <w:b/>
                <w:i/>
              </w:rPr>
              <w:t>, civilsamfundsorganisationer</w:t>
            </w:r>
            <w:r w:rsidRPr="00DB445B">
              <w:t xml:space="preserve"> og </w:t>
            </w:r>
            <w:r w:rsidRPr="00DB445B">
              <w:rPr>
                <w:b/>
                <w:i/>
              </w:rPr>
              <w:t>politiske oppositionsledere</w:t>
            </w:r>
            <w:r w:rsidRPr="00DB445B">
              <w:t>, bringer dem til tavshed og chikanerer dem i deres arbejde; der henviser til, at d</w:t>
            </w:r>
            <w:r w:rsidRPr="00DB445B">
              <w:t xml:space="preserve">enne adfærd indbefatter foranstaltninger, som omfatter strategiske </w:t>
            </w:r>
            <w:r w:rsidRPr="00DB445B">
              <w:lastRenderedPageBreak/>
              <w:t>retssager mod offentligt engagement (SLAPP'er), restriktive regeringspolitikker, injuriekampagner, forskelsbehandling, intimidering og vold, herunder henrettelser uden rettergang, bortførel</w:t>
            </w:r>
            <w:r w:rsidRPr="00DB445B">
              <w:t>ser og vilkårlige anholdelser og tilbageholdelser; der henviser til, at angreb på menneskerettighedsforkæmpere i stigende grad udvides til deres familier og lokalsamfund;</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{DE}</w:t>
      </w:r>
      <w:r w:rsidRPr="00DB445B">
        <w:t>de</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113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András László</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I.</w:t>
            </w:r>
            <w:r w:rsidRPr="00DB445B">
              <w:tab/>
              <w:t>der henviser til, at menneskerettighedsforkæmpere</w:t>
            </w:r>
            <w:r w:rsidRPr="00DB445B">
              <w:rPr>
                <w:b/>
                <w:i/>
              </w:rPr>
              <w:t xml:space="preserve"> og</w:t>
            </w:r>
            <w:r w:rsidRPr="00DB445B">
              <w:t xml:space="preserve"> civilsamfundsorganisationer (CSO'er) er helt afgørende partnere i EU's bestræbelser på at sikre og fremme menneskerettighederne, demokratiet og retsstatsprincippet og forhindre konflikter overalt i verden; der henviser til, at regeringer rundt om i verden</w:t>
            </w:r>
            <w:r w:rsidRPr="00DB445B">
              <w:t xml:space="preserve"> i stigende grad censurerer menneskerettighedsforkæmpere og </w:t>
            </w:r>
            <w:r w:rsidRPr="00DB445B">
              <w:rPr>
                <w:b/>
                <w:i/>
              </w:rPr>
              <w:t>civilsamfundsorganisationer</w:t>
            </w:r>
            <w:r w:rsidRPr="00DB445B">
              <w:t>, bringer dem til tavshed og chikanerer dem i deres arbejde; der henviser til, at denne adfærd indbefatter foranstaltninger, som omfatter strategiske retssager mod offen</w:t>
            </w:r>
            <w:r w:rsidRPr="00DB445B">
              <w:t>tligt engagement (SLAPP'er), restriktive regeringspolitikker, injuriekampagner, forskelsbehandling, intimidering og vold, herunder henrettelser uden rettergang, bortførelser og vilkårlige anholdelser og tilbageholdelser; der henviser til, at angreb på menn</w:t>
            </w:r>
            <w:r w:rsidRPr="00DB445B">
              <w:t>eskerettighedsforkæmpere i stigende grad udvides til deres familier og lokalsamfund;</w:t>
            </w:r>
          </w:p>
        </w:tc>
        <w:tc>
          <w:tcPr>
            <w:tcW w:w="4876" w:type="dxa"/>
            <w:tcBorders>
              <w:top w:val="nil"/>
              <w:left w:val="nil"/>
              <w:bottom w:val="nil"/>
              <w:right w:val="nil"/>
            </w:tcBorders>
          </w:tcPr>
          <w:p w:rsidR="008163F5" w:rsidRPr="00DB445B" w:rsidRDefault="00DB445B" w:rsidP="00005CE9">
            <w:pPr>
              <w:pStyle w:val="Normal6a"/>
            </w:pPr>
            <w:r w:rsidRPr="00DB445B">
              <w:t>I.</w:t>
            </w:r>
            <w:r w:rsidRPr="00DB445B">
              <w:tab/>
              <w:t>der henviser til, at menneskerettighedsforkæmpere</w:t>
            </w:r>
            <w:r w:rsidRPr="00DB445B">
              <w:rPr>
                <w:b/>
                <w:i/>
              </w:rPr>
              <w:t>,</w:t>
            </w:r>
            <w:r w:rsidRPr="00DB445B">
              <w:t xml:space="preserve"> civilsamfundsorganisationer (CSO'er)</w:t>
            </w:r>
            <w:r w:rsidRPr="00DB445B">
              <w:rPr>
                <w:b/>
                <w:i/>
              </w:rPr>
              <w:t xml:space="preserve"> og trosbaserede organisationer</w:t>
            </w:r>
            <w:r w:rsidRPr="00DB445B">
              <w:t xml:space="preserve"> er helt afgørende partnere i EU's bestræbelser på</w:t>
            </w:r>
            <w:r w:rsidRPr="00DB445B">
              <w:t xml:space="preserve"> at sikre og fremme menneskerettighederne, demokratiet og retsstatsprincippet og forhindre konflikter overalt i verden; der henviser til, at regeringer rundt om i verden i stigende grad censurerer menneskerettighedsforkæmpere</w:t>
            </w:r>
            <w:r w:rsidRPr="00DB445B">
              <w:rPr>
                <w:b/>
                <w:i/>
              </w:rPr>
              <w:t>, civilsamfundsorganisationer</w:t>
            </w:r>
            <w:r w:rsidRPr="00DB445B">
              <w:t xml:space="preserve"> o</w:t>
            </w:r>
            <w:r w:rsidRPr="00DB445B">
              <w:t xml:space="preserve">g </w:t>
            </w:r>
            <w:r w:rsidRPr="00DB445B">
              <w:rPr>
                <w:b/>
                <w:i/>
              </w:rPr>
              <w:t>trosbaserede organisationer</w:t>
            </w:r>
            <w:r w:rsidRPr="00DB445B">
              <w:t>, bringer dem til tavshed og chikanerer dem i deres arbejde; der henviser til, at denne adfærd indbefatter foranstaltninger, som omfatter strategiske retssager mod offentligt engagement (SLAPP'er), restriktive regeringspolitikk</w:t>
            </w:r>
            <w:r w:rsidRPr="00DB445B">
              <w:t>er, injuriekampagner, forskelsbehandling, intimidering og vold, herunder henrettelser uden rettergang, bortførelser og vilkårlige anholdelser og tilbageholdelser; der henviser til, at angreb på menneskerettighedsforkæmpere i stigende grad udvides til deres</w:t>
            </w:r>
            <w:r w:rsidRPr="00DB445B">
              <w:t xml:space="preserve"> familier og </w:t>
            </w:r>
            <w:r w:rsidRPr="00DB445B">
              <w:lastRenderedPageBreak/>
              <w:t>lokalsamfund;</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114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Mariusz Kamiński</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I.</w:t>
            </w:r>
            <w:r w:rsidRPr="00DB445B">
              <w:tab/>
              <w:t xml:space="preserve">der henviser til, at menneskerettighedsforkæmpere og civilsamfundsorganisationer (CSO'er) er helt afgørende partnere i EU's bestræbelser på at sikre og fremme menneskerettighederne, demokratiet og </w:t>
            </w:r>
            <w:r w:rsidRPr="00DB445B">
              <w:t>retsstatsprincippet og forhindre konflikter overalt i verden; der henviser til, at regeringer rundt om i verden i stigende grad censurerer menneskerettighedsforkæmpere og civilsamfundsorganisationer, bringer dem til tavshed og chikanerer dem i deres arbejd</w:t>
            </w:r>
            <w:r w:rsidRPr="00DB445B">
              <w:t>e; der henviser til, at denne adfærd indbefatter foranstaltninger, som omfatter strategiske retssager mod offentligt engagement (SLAPP'er), restriktive regeringspolitikker, injuriekampagner, forskelsbehandling, intimidering og vold, herunder henrettelser u</w:t>
            </w:r>
            <w:r w:rsidRPr="00DB445B">
              <w:t>den rettergang, bortførelser og vilkårlige anholdelser og tilbageholdelser; der henviser til, at angreb på menneskerettighedsforkæmpere i stigende grad udvides til deres familier og lokalsamfund;</w:t>
            </w:r>
          </w:p>
        </w:tc>
        <w:tc>
          <w:tcPr>
            <w:tcW w:w="4876" w:type="dxa"/>
            <w:tcBorders>
              <w:top w:val="nil"/>
              <w:left w:val="nil"/>
              <w:bottom w:val="nil"/>
              <w:right w:val="nil"/>
            </w:tcBorders>
          </w:tcPr>
          <w:p w:rsidR="008163F5" w:rsidRPr="00DB445B" w:rsidRDefault="00DB445B" w:rsidP="00005CE9">
            <w:pPr>
              <w:pStyle w:val="Normal6a"/>
            </w:pPr>
            <w:r w:rsidRPr="00DB445B">
              <w:t>I.</w:t>
            </w:r>
            <w:r w:rsidRPr="00DB445B">
              <w:tab/>
              <w:t>der henviser til, at menneskerettighedsforkæmpere og civi</w:t>
            </w:r>
            <w:r w:rsidRPr="00DB445B">
              <w:t>lsamfundsorganisationer (CSO'er) er helt afgørende partnere i EU's bestræbelser på at sikre og fremme menneskerettighederne, demokratiet og retsstatsprincippet og forhindre konflikter overalt i verden; der henviser til, at regeringer rundt om i verden i st</w:t>
            </w:r>
            <w:r w:rsidRPr="00DB445B">
              <w:t>igende grad censurerer menneskerettighedsforkæmpere</w:t>
            </w:r>
            <w:r w:rsidRPr="00DB445B">
              <w:rPr>
                <w:b/>
                <w:i/>
              </w:rPr>
              <w:t>, uafhængige journalister</w:t>
            </w:r>
            <w:r w:rsidRPr="00DB445B">
              <w:t xml:space="preserve"> og civilsamfundsorganisationer, bringer dem til tavshed og chikanerer dem i deres arbejde; der henviser til, at denne adfærd indbefatter foranstaltninger, som omfatter strategiske</w:t>
            </w:r>
            <w:r w:rsidRPr="00DB445B">
              <w:t xml:space="preserve"> retssager mod offentligt engagement (SLAPP'er), restriktive regeringspolitikker, injuriekampagner, forskelsbehandling, intimidering og vold, herunder henrettelser uden rettergang, bortførelser og vilkårlige anholdelser og tilbageholdelser; der henviser ti</w:t>
            </w:r>
            <w:r w:rsidRPr="00DB445B">
              <w:t>l, at angreb på menneskerettighedsforkæmpere</w:t>
            </w:r>
            <w:r w:rsidRPr="00DB445B">
              <w:rPr>
                <w:b/>
                <w:i/>
              </w:rPr>
              <w:t xml:space="preserve"> og journalister</w:t>
            </w:r>
            <w:r w:rsidRPr="00DB445B">
              <w:t xml:space="preserve"> i stigende grad udvides til deres familier og lokalsamfund;</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{PL}</w:t>
      </w:r>
      <w:r w:rsidRPr="00DB445B">
        <w:t>pl</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115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Nathalie Loiseau</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lastRenderedPageBreak/>
        <w:t>&lt;Article&gt;</w:t>
      </w:r>
      <w:r w:rsidRPr="00DB445B">
        <w:t>Betragtning I</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I.</w:t>
            </w:r>
            <w:r w:rsidRPr="00DB445B">
              <w:tab/>
              <w:t xml:space="preserve">der henviser til, at menneskerettighedsforkæmpere og civilsamfundsorganisationer (CSO'er) er helt </w:t>
            </w:r>
            <w:r w:rsidRPr="00DB445B">
              <w:t>afgørende partnere i EU's bestræbelser på at sikre og fremme menneskerettighederne, demokratiet og retsstatsprincippet og forhindre konflikter overalt i verden; der henviser til, at regeringer rundt om i verden i stigende grad censurerer menneskerettigheds</w:t>
            </w:r>
            <w:r w:rsidRPr="00DB445B">
              <w:t>forkæmpere og civilsamfundsorganisationer, bringer dem til tavshed og chikanerer dem i deres arbejde; der henviser til, at denne adfærd indbefatter foranstaltninger, som omfatter strategiske retssager mod offentligt engagement (SLAPP'er), restriktive reger</w:t>
            </w:r>
            <w:r w:rsidRPr="00DB445B">
              <w:t>ingspolitikker, injuriekampagner, forskelsbehandling, intimidering og vold, herunder henrettelser uden rettergang, bortførelser og vilkårlige anholdelser og tilbageholdelser; der henviser til, at angreb på menneskerettighedsforkæmpere i stigende grad udvid</w:t>
            </w:r>
            <w:r w:rsidRPr="00DB445B">
              <w:t>es til deres familier og lokalsamfund;</w:t>
            </w:r>
          </w:p>
        </w:tc>
        <w:tc>
          <w:tcPr>
            <w:tcW w:w="4876" w:type="dxa"/>
            <w:tcBorders>
              <w:top w:val="nil"/>
              <w:left w:val="nil"/>
              <w:bottom w:val="nil"/>
              <w:right w:val="nil"/>
            </w:tcBorders>
          </w:tcPr>
          <w:p w:rsidR="008163F5" w:rsidRPr="00DB445B" w:rsidRDefault="00DB445B" w:rsidP="00005CE9">
            <w:pPr>
              <w:pStyle w:val="Normal6a"/>
            </w:pPr>
            <w:r w:rsidRPr="00DB445B">
              <w:t>I.</w:t>
            </w:r>
            <w:r w:rsidRPr="00DB445B">
              <w:tab/>
              <w:t>der henviser til, at menneskerettighedsforkæmpere og civilsamfundsorganisationer (CSO'er) er helt afgørende partnere i EU's bestræbelser på at sikre og fremme menneskerettighederne, demokratiet og retsstatsprincipp</w:t>
            </w:r>
            <w:r w:rsidRPr="00DB445B">
              <w:t>et og forhindre konflikter overalt i verden; der henviser til, at regeringer rundt om i verden i stigende grad censurerer menneskerettighedsforkæmpere og civilsamfundsorganisationer, bringer dem til tavshed og chikanerer dem i deres arbejde; der henviser t</w:t>
            </w:r>
            <w:r w:rsidRPr="00DB445B">
              <w:t>il, at denne adfærd indbefatter foranstaltninger, som omfatter strategiske retssager mod offentligt engagement (SLAPP'er), restriktive regeringspolitikker, injuriekampagner, forskelsbehandling, intimidering og vold, herunder henrettelser uden rettergang</w:t>
            </w:r>
            <w:r w:rsidRPr="00DB445B">
              <w:rPr>
                <w:b/>
                <w:i/>
              </w:rPr>
              <w:t xml:space="preserve"> og</w:t>
            </w:r>
            <w:r w:rsidRPr="00DB445B">
              <w:rPr>
                <w:b/>
                <w:i/>
              </w:rPr>
              <w:t xml:space="preserve"> ekstraterritoriale drab</w:t>
            </w:r>
            <w:r w:rsidRPr="00DB445B">
              <w:t>, bortførelser og vilkårlige anholdelser og tilbageholdelser; der henviser til, at angreb på menneskerettighedsforkæmpere i stigende grad udvides til deres familier og lokalsamfund</w:t>
            </w:r>
            <w:r w:rsidRPr="00DB445B">
              <w:rPr>
                <w:b/>
                <w:i/>
              </w:rPr>
              <w:t>, herunder i udlandet</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116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I.</w:t>
            </w:r>
            <w:r w:rsidRPr="00DB445B">
              <w:tab/>
            </w:r>
            <w:r w:rsidRPr="00DB445B">
              <w:t xml:space="preserve">der henviser til, at menneskerettighedsforkæmpere og civilsamfundsorganisationer (CSO'er) er helt afgørende partnere i EU's bestræbelser på at sikre og fremme menneskerettighederne, demokratiet og </w:t>
            </w:r>
            <w:r w:rsidRPr="00DB445B">
              <w:lastRenderedPageBreak/>
              <w:t>retsstatsprincippet og forhindre konflikter overalt i verde</w:t>
            </w:r>
            <w:r w:rsidRPr="00DB445B">
              <w:t>n; der henviser til, at regeringer rundt om i verden i stigende grad censurerer menneskerettighedsforkæmpere og civilsamfundsorganisationer, bringer dem til tavshed og chikanerer dem i deres arbejde; der henviser til, at denne adfærd indbefatter foranstalt</w:t>
            </w:r>
            <w:r w:rsidRPr="00DB445B">
              <w:t>ninger, som omfatter strategiske retssager mod offentligt engagement (SLAPP'er), restriktive regeringspolitikker, injuriekampagner, forskelsbehandling, intimidering og vold, herunder henrettelser uden rettergang, bortførelser og vilkårlige anholdelser og t</w:t>
            </w:r>
            <w:r w:rsidRPr="00DB445B">
              <w:t>ilbageholdelser; der henviser til, at angreb på menneskerettighedsforkæmpere i stigende grad udvides til deres familier og lokalsamfund;</w:t>
            </w:r>
          </w:p>
        </w:tc>
        <w:tc>
          <w:tcPr>
            <w:tcW w:w="4876" w:type="dxa"/>
            <w:tcBorders>
              <w:top w:val="nil"/>
              <w:left w:val="nil"/>
              <w:bottom w:val="nil"/>
              <w:right w:val="nil"/>
            </w:tcBorders>
          </w:tcPr>
          <w:p w:rsidR="008163F5" w:rsidRPr="00DB445B" w:rsidRDefault="00DB445B" w:rsidP="00005CE9">
            <w:pPr>
              <w:pStyle w:val="Normal6a"/>
            </w:pPr>
            <w:r w:rsidRPr="00DB445B">
              <w:lastRenderedPageBreak/>
              <w:t>I.</w:t>
            </w:r>
            <w:r w:rsidRPr="00DB445B">
              <w:tab/>
              <w:t>der henviser til, at menneskerettighedsforkæmpere og civilsamfundsorganisationer (CSO'er) er helt afgørende partnere</w:t>
            </w:r>
            <w:r w:rsidRPr="00DB445B">
              <w:t xml:space="preserve"> i EU's bestræbelser på at sikre og fremme menneskerettighederne, demokratiet og </w:t>
            </w:r>
            <w:r w:rsidRPr="00DB445B">
              <w:lastRenderedPageBreak/>
              <w:t>retsstatsprincippet og forhindre konflikter overalt i verden; der henviser til, at regeringer rundt om i verden i stigende grad censurerer menneskerettighedsforkæmpere og civi</w:t>
            </w:r>
            <w:r w:rsidRPr="00DB445B">
              <w:t xml:space="preserve">lsamfundsorganisationer, bringer dem til tavshed og chikanerer dem i deres arbejde; der henviser til, at denne adfærd indbefatter foranstaltninger, som omfatter strategiske retssager mod offentligt engagement (SLAPP'er), restriktive regeringspolitikker, </w:t>
            </w:r>
            <w:r w:rsidRPr="00DB445B">
              <w:rPr>
                <w:b/>
                <w:i/>
              </w:rPr>
              <w:t>tr</w:t>
            </w:r>
            <w:r w:rsidRPr="00DB445B">
              <w:rPr>
                <w:b/>
                <w:i/>
              </w:rPr>
              <w:t xml:space="preserve">ansnational undertrykkelse, </w:t>
            </w:r>
            <w:r w:rsidRPr="00DB445B">
              <w:t>injuriekampagner, forskelsbehandling, intimidering og vold, herunder henrettelser uden rettergang, bortførelser og vilkårlige anholdelser og tilbageholdelser; der henviser til, at angreb på menneskerettighedsforkæmpere i stigend</w:t>
            </w:r>
            <w:r w:rsidRPr="00DB445B">
              <w:t>e grad udvides til deres familier og lokalsamfund;</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117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I.</w:t>
            </w:r>
            <w:r w:rsidRPr="00DB445B">
              <w:tab/>
              <w:t>der henviser til, at menneskerettighedsforkæmpere og civilsamfundsorganisationer (CSO'er) er helt afgørende partnere</w:t>
            </w:r>
            <w:r w:rsidRPr="00DB445B">
              <w:t xml:space="preserve"> i EU's bestræbelser på at sikre og fremme menneskerettighederne, demokratiet og retsstatsprincippet og forhindre konflikter overalt i verden; der henviser til, at regeringer rundt om i verden i stigende grad censurerer menneskerettighedsforkæmpere og civi</w:t>
            </w:r>
            <w:r w:rsidRPr="00DB445B">
              <w:t xml:space="preserve">lsamfundsorganisationer, bringer dem til tavshed og chikanerer dem i deres arbejde; der henviser til, at denne adfærd indbefatter foranstaltninger, som omfatter </w:t>
            </w:r>
            <w:r w:rsidRPr="00DB445B">
              <w:lastRenderedPageBreak/>
              <w:t>strategiske retssager mod offentligt engagement (SLAPP'er), restriktive regeringspolitikker, in</w:t>
            </w:r>
            <w:r w:rsidRPr="00DB445B">
              <w:t>juriekampagner, forskelsbehandling, intimidering og vold, herunder henrettelser uden rettergang, bortførelser og vilkårlige anholdelser og tilbageholdelser; der henviser til, at angreb på menneskerettighedsforkæmpere i stigende grad udvides til deres famil</w:t>
            </w:r>
            <w:r w:rsidRPr="00DB445B">
              <w:t>ier og lokalsamfund;</w:t>
            </w:r>
          </w:p>
        </w:tc>
        <w:tc>
          <w:tcPr>
            <w:tcW w:w="4876" w:type="dxa"/>
            <w:tcBorders>
              <w:top w:val="nil"/>
              <w:left w:val="nil"/>
              <w:bottom w:val="nil"/>
              <w:right w:val="nil"/>
            </w:tcBorders>
          </w:tcPr>
          <w:p w:rsidR="008163F5" w:rsidRPr="00DB445B" w:rsidRDefault="00DB445B" w:rsidP="00005CE9">
            <w:pPr>
              <w:pStyle w:val="Normal6a"/>
            </w:pPr>
            <w:r w:rsidRPr="00DB445B">
              <w:lastRenderedPageBreak/>
              <w:t>I.</w:t>
            </w:r>
            <w:r w:rsidRPr="00DB445B">
              <w:tab/>
              <w:t>der henviser til, at menneskerettighedsforkæmpere og civilsamfundsorganisationer (CSO'er) er helt afgørende partnere i EU's bestræbelser på at sikre og fremme menneskerettighederne, demokratiet og retsstatsprincippet og forhindre ko</w:t>
            </w:r>
            <w:r w:rsidRPr="00DB445B">
              <w:t xml:space="preserve">nflikter overalt i verden; der henviser til, at regeringer </w:t>
            </w:r>
            <w:r w:rsidRPr="00DB445B">
              <w:rPr>
                <w:b/>
                <w:i/>
              </w:rPr>
              <w:t xml:space="preserve">og ikkestatslige aktører </w:t>
            </w:r>
            <w:r w:rsidRPr="00DB445B">
              <w:t>rundt om i verden i stigende grad censurerer menneskerettighedsforkæmpere og civilsamfundsorganisationer, bringer dem til tavshed og chikanerer dem i deres arbejde; der hen</w:t>
            </w:r>
            <w:r w:rsidRPr="00DB445B">
              <w:t xml:space="preserve">viser til, at denne adfærd indbefatter foranstaltninger, som omfatter </w:t>
            </w:r>
            <w:r w:rsidRPr="00DB445B">
              <w:lastRenderedPageBreak/>
              <w:t>strategiske retssager mod offentligt engagement (SLAPP'er), restriktive regeringspolitikker, injuriekampagner, forskelsbehandling, intimidering og vold, herunder henrettelser uden retter</w:t>
            </w:r>
            <w:r w:rsidRPr="00DB445B">
              <w:t>gang, bortførelser og vilkårlige anholdelser og tilbageholdelser; der henviser til, at angreb på menneskerettighedsforkæmpere i stigende grad udvides til deres familier og lokalsamfund;</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118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I.</w:t>
            </w:r>
            <w:r w:rsidRPr="00DB445B">
              <w:tab/>
              <w:t xml:space="preserve">der henviser til, at </w:t>
            </w:r>
            <w:r w:rsidRPr="00DB445B">
              <w:t xml:space="preserve">menneskerettighedsforkæmpere og civilsamfundsorganisationer (CSO'er) er helt afgørende partnere i EU's bestræbelser på at sikre og fremme menneskerettighederne, demokratiet og retsstatsprincippet og forhindre konflikter overalt i verden; der henviser til, </w:t>
            </w:r>
            <w:r w:rsidRPr="00DB445B">
              <w:t xml:space="preserve">at </w:t>
            </w:r>
            <w:r w:rsidRPr="00DB445B">
              <w:rPr>
                <w:b/>
                <w:i/>
              </w:rPr>
              <w:t>regeringer</w:t>
            </w:r>
            <w:r w:rsidRPr="00DB445B">
              <w:t xml:space="preserve"> rundt om i verden i stigende grad censurerer menneskerettighedsforkæmpere og civilsamfundsorganisationer, bringer dem til tavshed og chikanerer dem i deres arbejde; der henviser til, at denne adfærd indbefatter foranstaltninger, som omfatter </w:t>
            </w:r>
            <w:r w:rsidRPr="00DB445B">
              <w:t xml:space="preserve">strategiske retssager mod offentligt engagement (SLAPP'er), restriktive regeringspolitikker, injuriekampagner, forskelsbehandling, intimidering og vold, herunder henrettelser uden rettergang, bortførelser og vilkårlige anholdelser og tilbageholdelser; der </w:t>
            </w:r>
            <w:r w:rsidRPr="00DB445B">
              <w:t>henviser til, at angreb på menneskerettighedsforkæmpere i stigende grad udvides til deres familier og lokalsamfund;</w:t>
            </w:r>
          </w:p>
        </w:tc>
        <w:tc>
          <w:tcPr>
            <w:tcW w:w="4876" w:type="dxa"/>
            <w:tcBorders>
              <w:top w:val="nil"/>
              <w:left w:val="nil"/>
              <w:bottom w:val="nil"/>
              <w:right w:val="nil"/>
            </w:tcBorders>
          </w:tcPr>
          <w:p w:rsidR="008163F5" w:rsidRPr="00DB445B" w:rsidRDefault="00DB445B" w:rsidP="00005CE9">
            <w:pPr>
              <w:pStyle w:val="Normal6a"/>
            </w:pPr>
            <w:r w:rsidRPr="00DB445B">
              <w:t>I.</w:t>
            </w:r>
            <w:r w:rsidRPr="00DB445B">
              <w:tab/>
              <w:t xml:space="preserve">der henviser til, at menneskerettighedsforkæmpere og civilsamfundsorganisationer (CSO'er) er helt afgørende partnere i EU's bestræbelser </w:t>
            </w:r>
            <w:r w:rsidRPr="00DB445B">
              <w:t xml:space="preserve">på at sikre og fremme menneskerettighederne, demokratiet og retsstatsprincippet og forhindre konflikter overalt i verden; der henviser til, at </w:t>
            </w:r>
            <w:r w:rsidRPr="00DB445B">
              <w:rPr>
                <w:b/>
                <w:i/>
              </w:rPr>
              <w:t>stater og ikkestatslige aktører</w:t>
            </w:r>
            <w:r w:rsidRPr="00DB445B">
              <w:t xml:space="preserve"> rundt om i verden i stigende grad censurerer menneskerettighedsforkæmpere og civi</w:t>
            </w:r>
            <w:r w:rsidRPr="00DB445B">
              <w:t>lsamfundsorganisationer, bringer dem til tavshed og chikanerer dem i deres arbejde; der henviser til, at denne adfærd indbefatter foranstaltninger, som omfatter strategiske retssager mod offentligt engagement (SLAPP'er), restriktive regeringspolitikker, in</w:t>
            </w:r>
            <w:r w:rsidRPr="00DB445B">
              <w:t>juriekampagner, forskelsbehandling, intimidering og vold, herunder henrettelser uden rettergang, bortførelser og vilkårlige anholdelser og tilbageholdelser; der henviser til, at angreb på menneskerettighedsforkæmpere i stigende grad udvides til deres famil</w:t>
            </w:r>
            <w:r w:rsidRPr="00DB445B">
              <w:t>ier og lokalsamfund;</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119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Francisco Assis, Nacho Sánchez Amor, Hana Jalloul Muro, Chloé Ridel, Robert Biedroń, Marco Tarquinio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Ia.</w:t>
            </w:r>
            <w:r w:rsidRPr="00DB445B">
              <w:tab/>
            </w:r>
            <w:r w:rsidRPr="00DB445B">
              <w:rPr>
                <w:b/>
                <w:i/>
              </w:rPr>
              <w:t xml:space="preserve">der henviser til, at ligestilling mellem kønnene er en af EU's kerneværdier; og at kvinders og pigers </w:t>
            </w:r>
            <w:r w:rsidRPr="00DB445B">
              <w:rPr>
                <w:b/>
                <w:i/>
              </w:rPr>
              <w:t>menneskerettigheder, herunder deres seksuelle og reproduktive rettigheder, stadig krænkes overalt i verden; der henviser til, at forkæmpere for kvinders menneskerettigheder og civilsamfundsorganisationer, der arbejder med ligestilling mellem kønnene, kvind</w:t>
            </w:r>
            <w:r w:rsidRPr="00DB445B">
              <w:rPr>
                <w:b/>
                <w:i/>
              </w:rPr>
              <w:t>ers rettigheder og seksuel og reproduktiv sundhed og rettigheder, fortsat oplever et stadig mindre rum for deres meget vigtige arbejde samt trusler om vold, chikane og intimidering;</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120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Hana Jalloul Muro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Ia.</w:t>
            </w:r>
            <w:r w:rsidRPr="00DB445B">
              <w:tab/>
            </w:r>
            <w:r w:rsidRPr="00DB445B">
              <w:rPr>
                <w:b/>
                <w:i/>
              </w:rPr>
              <w:t xml:space="preserve">der henviser til, at optrapningen af </w:t>
            </w:r>
            <w:r w:rsidRPr="00DB445B">
              <w:rPr>
                <w:b/>
                <w:i/>
              </w:rPr>
              <w:t>konflikten i Mellemøsten udgør betydelige udfordringer for den regionale stabilitet og sikkerhed med alvorlige konsekvenser for menneskerettighederne for civilbefolkningen i Gaza, Libanon og alle involverede parter, herunder tusindvis af civile ofre, tvang</w:t>
            </w:r>
            <w:r w:rsidRPr="00DB445B">
              <w:rPr>
                <w:b/>
                <w:i/>
              </w:rPr>
              <w:t xml:space="preserve">sfordrivelser og den </w:t>
            </w:r>
            <w:r w:rsidRPr="00DB445B">
              <w:rPr>
                <w:b/>
                <w:i/>
              </w:rPr>
              <w:lastRenderedPageBreak/>
              <w:t>udbredte fratagelse af væsentlige tjenester og rettigheder såsom mad, uddannelse, sundhedspleje, boliger og humanitær bistand; der henviser til, at forværrede levevilkår i Gaza har skabt en sundhedskrise, der er præget af det alarmeren</w:t>
            </w:r>
            <w:r w:rsidRPr="00DB445B">
              <w:rPr>
                <w:b/>
                <w:i/>
              </w:rPr>
              <w:t>de udbrud af tidligere udryddede sygdomme såsom polio; der henviser til, at en øjeblikkelig våbenhvile i Palæstina og Libanon er en nødvendig forudsætning for at forhindre yderligere tab af menneskeliv og mindske civile lidelser;</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121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Marion Maréchal</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Ia.</w:t>
            </w:r>
            <w:r w:rsidRPr="00DB445B">
              <w:tab/>
            </w:r>
            <w:r w:rsidRPr="00DB445B">
              <w:rPr>
                <w:b/>
                <w:i/>
              </w:rPr>
              <w:t>der henviser til, at Europa-Parlamentets og Rådets direktiv (EU) 2024/1712 af 13. juni 2024 omfatter udnyttelse af surrogatmoderskab, tvangsægteskab og ulovlig adoption som led i praksis, der udgør menneskehandel;</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{FR}</w:t>
      </w:r>
      <w:r w:rsidRPr="00DB445B">
        <w:t>fr</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122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Petras Auštrevičius, Urmas Paet, Lucia Yar, Marie-Agnes Strack-Zimmermann, Jan-Christoph Oetjen, Barry Andrews, Nathalie Loiseau, Dan Barna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w:t>
      </w:r>
      <w:r w:rsidRPr="00DB445B">
        <w:rPr>
          <w:rStyle w:val="HideTWBExt"/>
          <w:b w:val="0"/>
          <w:noProof w:val="0"/>
        </w:rPr>
        <w:t>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 a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Ia.</w:t>
            </w:r>
            <w:r w:rsidRPr="00DB445B">
              <w:tab/>
            </w:r>
            <w:r w:rsidRPr="00DB445B">
              <w:rPr>
                <w:b/>
                <w:i/>
              </w:rPr>
              <w:t xml:space="preserve">der henviser til, at det seneste år har været præget af en yderligere udbredelse af love om såkaldt </w:t>
            </w:r>
            <w:r w:rsidRPr="00DB445B">
              <w:rPr>
                <w:b/>
                <w:i/>
              </w:rPr>
              <w:lastRenderedPageBreak/>
              <w:t xml:space="preserve">"udenlandske agenter" </w:t>
            </w:r>
            <w:r w:rsidRPr="00DB445B">
              <w:rPr>
                <w:b/>
                <w:i/>
              </w:rPr>
              <w:t>eller udenlandsk indflydelse, herunder i EU's kandidatlande, rettet mod civilsamfundsorganisationer og medieforetagender og forsøg på at forhindre dem i at modtage finansiel støtte fra udlandet, herunder fra EU og dets medlemsstater, hvilket har fremmet et</w:t>
            </w:r>
            <w:r w:rsidRPr="00DB445B">
              <w:rPr>
                <w:b/>
                <w:i/>
              </w:rPr>
              <w:t xml:space="preserve"> klima af frygt og selvcensur;</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123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Hana Jalloul Muro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 xml:space="preserve">Betragtning I b </w:t>
      </w:r>
      <w:r w:rsidRPr="00DB445B">
        <w:t>(ny)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Ib.</w:t>
            </w:r>
            <w:r w:rsidRPr="00DB445B">
              <w:tab/>
            </w:r>
            <w:r w:rsidRPr="00DB445B">
              <w:rPr>
                <w:b/>
                <w:i/>
              </w:rPr>
              <w:t xml:space="preserve">der henviser til, at kvinder oplever unikke og uforholdsmæssige virkninger af konflikter, klimaændringer og migration, herunder øget risiko for kønsbaseret vold, økonomisk marginalisering og </w:t>
            </w:r>
            <w:r w:rsidRPr="00DB445B">
              <w:rPr>
                <w:b/>
                <w:i/>
              </w:rPr>
              <w:t xml:space="preserve">hindringer for adgang til ressourcer; der henviser til, at disse adskilte virkninger kræver en kønssensitiv tilgang i EU's politikker og reaktioner for at sikre inklusivitet, effektivitet og tilpasning til EU's forpligtelse til ligestilling mellem kønnene </w:t>
            </w:r>
            <w:r w:rsidRPr="00DB445B">
              <w:rPr>
                <w:b/>
                <w:i/>
              </w:rPr>
              <w:t>og menneskerettigheder;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124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Petras Auštrevičius, Urmas Paet, Lucia Yar, Marie-Agnes Strack-Zimmermann, Jan-Christoph Oetjen, Barry Andrews, Nathalie </w:t>
      </w:r>
      <w:r w:rsidRPr="00DB445B">
        <w:t>Loiseau, Dan Barna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 b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Ib.</w:t>
            </w:r>
            <w:r w:rsidRPr="00DB445B">
              <w:tab/>
            </w:r>
            <w:r w:rsidRPr="00DB445B">
              <w:rPr>
                <w:b/>
                <w:i/>
              </w:rPr>
              <w:t xml:space="preserve">der henviser til, at mere end halvdelen af verdens befolkning i 2024 gik til </w:t>
            </w:r>
            <w:r w:rsidRPr="00DB445B">
              <w:rPr>
                <w:b/>
                <w:i/>
              </w:rPr>
              <w:t>stemmeurnerne, og at mange af disse valg var præget af manipulation, desinformation og forsøg på indblanding fra eller uden for landet; der henviser til, at Sakharovprisen for tankefrihed 2024 blev tildelt Venezuelas demokratiske kræfter, oppositionens dis</w:t>
            </w:r>
            <w:r w:rsidRPr="00DB445B">
              <w:rPr>
                <w:b/>
                <w:i/>
              </w:rPr>
              <w:t>kvalificerede præsidentkandidat María Corina Machado og den tiltrædende præsident Edmundo González;</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125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Petras Auštrevičius, Urmas Paet, Lucia Yar, </w:t>
      </w:r>
      <w:r w:rsidRPr="00DB445B">
        <w:t>Marie-Agnes Strack-Zimmermann, Jan-Christoph Oetjen, Barry Andrews, Nathalie Loiseau, Dan Barna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 c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Ic.</w:t>
            </w:r>
            <w:r w:rsidRPr="00DB445B">
              <w:tab/>
            </w:r>
            <w:r w:rsidRPr="00DB445B">
              <w:rPr>
                <w:b/>
                <w:i/>
              </w:rPr>
              <w:t>der henviser til, at Journalister uden Grænsers (RSF) internationale pressefrihedsindeks for 2024 advarer om et fald i staters og andre politiske kræfters hensigt om at beskytte pressefriheden; der henviser til, at 47 journalister og mediefolk ifølge RSF e</w:t>
            </w:r>
            <w:r w:rsidRPr="00DB445B">
              <w:rPr>
                <w:b/>
                <w:i/>
              </w:rPr>
              <w:t>r blevet dræbt, hvoraf de fleste var i konfliktområder, og 573 er blevet fængslet siden den 1. januar 2024;</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126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Petras Auštrevičius, Urmas Paet, Lucia</w:t>
      </w:r>
      <w:r w:rsidRPr="00DB445B">
        <w:t xml:space="preserve"> Yar, Marie-Agnes Strack-Zimmermann, Nathalie Loiseau, Dan Barna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I d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lastRenderedPageBreak/>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Id.</w:t>
            </w:r>
            <w:r w:rsidRPr="00DB445B">
              <w:tab/>
            </w:r>
            <w:r w:rsidRPr="00DB445B">
              <w:rPr>
                <w:b/>
                <w:i/>
              </w:rPr>
              <w:t xml:space="preserve">der henviser til, at mindst en </w:t>
            </w:r>
            <w:r w:rsidRPr="00DB445B">
              <w:rPr>
                <w:b/>
                <w:i/>
              </w:rPr>
              <w:t>million mennesker er uretmæssigt fængslet af politiske årsager i lande som Kina, Belarus, Rusland, Aserbajdsjan, Venezuela, Cuba, Saudi-Arabien, Iran, Egypten, Cambodja og Vietnam; der henviser til, at blandt dem er talrige finalister af Europa-Parlamentet</w:t>
            </w:r>
            <w:r w:rsidRPr="00DB445B">
              <w:rPr>
                <w:b/>
                <w:i/>
              </w:rPr>
              <w:t>s Sakharovpris for tankefrihed, navnlig Gubad Ibadoghlu, Ilham Tohti, Mikalai Statkevich, Maryia Kalesnikava, Siarhei Tsikhanouski og Ales Bialiatski;</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127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Petras Auštrevičius, Urmas Paet, Lucia Yar, Marie-Agnes Strack-Zimmermann, Jan-Christoph Oetjen, Barry Andrews, Nathalie Loiseau, Dan Barna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w:t>
      </w:r>
      <w:r w:rsidRPr="00DB445B">
        <w:t>g I e (ny)</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Ie.</w:t>
            </w:r>
            <w:r w:rsidRPr="00DB445B">
              <w:tab/>
            </w:r>
            <w:r w:rsidRPr="00DB445B">
              <w:rPr>
                <w:b/>
                <w:i/>
              </w:rPr>
              <w:t xml:space="preserve">der henviser til, at 251 millioner børn og unge ifølge UNESCO's globale overvågningsrapport om uddannelse fra 2024 fratages deres grundlæggende ret til uddannelse og forbliver uden for </w:t>
            </w:r>
            <w:r w:rsidRPr="00DB445B">
              <w:rPr>
                <w:b/>
                <w:i/>
              </w:rPr>
              <w:t>skolen; der henviser til, at piger og kvinder ud over fattigdom påvirkes af kulturelle normer, kønsskævheder, børneægteskaber, vold og, i lande som Afghanistan, af officielle diskriminerende politikker, der forhindrer dem i at få adgang til uddannelse og a</w:t>
            </w:r>
            <w:r w:rsidRPr="00DB445B">
              <w:rPr>
                <w:b/>
                <w:i/>
              </w:rPr>
              <w:t>rbejdsmarkedet og forsøger at slette dem fra det offentlige liv;</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128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Susanna Ceccardi, Roberto Vannacci, Silvia Sardone</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lastRenderedPageBreak/>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J</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J.</w:t>
            </w:r>
            <w:r w:rsidRPr="00DB445B">
              <w:tab/>
            </w:r>
            <w:r w:rsidRPr="00DB445B">
              <w:rPr>
                <w:b/>
                <w:i/>
              </w:rPr>
              <w:t xml:space="preserve">der henviser til, at skader på miljøet og virkningerne af klimaforandringer forstærker usikkerhed, marginalisering og ulighed og i </w:t>
            </w:r>
            <w:r w:rsidRPr="00DB445B">
              <w:rPr>
                <w:b/>
                <w:i/>
              </w:rPr>
              <w:t>stigende grad fortrænger mennesker fra deres hjem eller fanger dem under usikre forhold, hvilket øger deres sårbarhed og bringer deres menneskerettigheder i fare;</w:t>
            </w:r>
          </w:p>
        </w:tc>
        <w:tc>
          <w:tcPr>
            <w:tcW w:w="4876" w:type="dxa"/>
            <w:tcBorders>
              <w:top w:val="nil"/>
              <w:left w:val="nil"/>
              <w:bottom w:val="nil"/>
              <w:right w:val="nil"/>
            </w:tcBorders>
          </w:tcPr>
          <w:p w:rsidR="008163F5" w:rsidRPr="00DB445B" w:rsidRDefault="00DB445B" w:rsidP="00005CE9">
            <w:pPr>
              <w:pStyle w:val="Normal6a"/>
            </w:pPr>
            <w:r w:rsidRPr="00DB445B">
              <w:rPr>
                <w:b/>
                <w:i/>
              </w:rPr>
              <w:t>udgår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129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J</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J.</w:t>
            </w:r>
            <w:r w:rsidRPr="00DB445B">
              <w:tab/>
              <w:t xml:space="preserve">der henviser til, at skader på miljøet og virkningerne af </w:t>
            </w:r>
            <w:r w:rsidRPr="00DB445B">
              <w:t>klimaforandringer forstærker usikkerhed, marginalisering og ulighed og i stigende grad fortrænger mennesker fra deres hjem eller fanger dem under usikre forhold, hvilket øger deres sårbarhed og bringer deres menneskerettigheder i fare;</w:t>
            </w:r>
          </w:p>
        </w:tc>
        <w:tc>
          <w:tcPr>
            <w:tcW w:w="4876" w:type="dxa"/>
            <w:tcBorders>
              <w:top w:val="nil"/>
              <w:left w:val="nil"/>
              <w:bottom w:val="nil"/>
              <w:right w:val="nil"/>
            </w:tcBorders>
          </w:tcPr>
          <w:p w:rsidR="008163F5" w:rsidRPr="00DB445B" w:rsidRDefault="00DB445B" w:rsidP="00005CE9">
            <w:pPr>
              <w:pStyle w:val="Normal6a"/>
            </w:pPr>
            <w:r w:rsidRPr="00DB445B">
              <w:t>J.</w:t>
            </w:r>
            <w:r w:rsidRPr="00DB445B">
              <w:tab/>
              <w:t>der henviser til,</w:t>
            </w:r>
            <w:r w:rsidRPr="00DB445B">
              <w:t xml:space="preserve"> at skader på miljøet og virkningerne af klimaforandringer forstærker usikkerhed, marginalisering og ulighed og i stigende grad fortrænger mennesker fra deres hjem eller fanger dem under usikre forhold, hvilket øger deres sårbarhed og bringer deres mennesk</w:t>
            </w:r>
            <w:r w:rsidRPr="00DB445B">
              <w:t>erettigheder i fare;</w:t>
            </w:r>
            <w:r w:rsidRPr="00DB445B">
              <w:rPr>
                <w:b/>
                <w:i/>
              </w:rPr>
              <w:t> der henviser til, at Folkerepublikken Kina er verdens største udleder af drivhusgasser, den største kilde til havaffald, den værste, hvad angår ulovligt, urapporteret og ureguleret fiskeri (IUU-fiskeri), og verdens største forbruger af</w:t>
            </w:r>
            <w:r w:rsidRPr="00DB445B">
              <w:rPr>
                <w:b/>
                <w:i/>
              </w:rPr>
              <w:t xml:space="preserve"> ulovlig handel med vilde dyr og planter og træprodukter;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130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lastRenderedPageBreak/>
        <w:t>&lt;RepeatBlock-By&gt;&lt;Members&gt;</w:t>
      </w:r>
      <w:r w:rsidRPr="00DB445B">
        <w:t>Jorge Martín Frías, Hermann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 xml:space="preserve">Forslag til </w:t>
      </w:r>
      <w:r w:rsidRPr="00DB445B">
        <w:t>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J</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J.</w:t>
            </w:r>
            <w:r w:rsidRPr="00DB445B">
              <w:tab/>
              <w:t xml:space="preserve">der henviser til, at </w:t>
            </w:r>
            <w:r w:rsidRPr="00DB445B">
              <w:rPr>
                <w:b/>
                <w:i/>
              </w:rPr>
              <w:t>skader på miljøet og virkningerne af klimaforandringer forstærker usikkerhed</w:t>
            </w:r>
            <w:r w:rsidRPr="00DB445B">
              <w:t xml:space="preserve">, </w:t>
            </w:r>
            <w:r w:rsidRPr="00DB445B">
              <w:rPr>
                <w:b/>
                <w:i/>
              </w:rPr>
              <w:t xml:space="preserve">marginalisering og ulighed og i stigende grad fortrænger </w:t>
            </w:r>
            <w:r w:rsidRPr="00DB445B">
              <w:rPr>
                <w:b/>
                <w:i/>
              </w:rPr>
              <w:t>mennesker fra deres hjem eller fanger dem under usikre forhold, hvilket øger deres sårbarhed og bringer deres menneskerettigheder i fare</w:t>
            </w:r>
            <w:r w:rsidRPr="00DB445B">
              <w:t>;</w:t>
            </w:r>
          </w:p>
        </w:tc>
        <w:tc>
          <w:tcPr>
            <w:tcW w:w="4876" w:type="dxa"/>
            <w:tcBorders>
              <w:top w:val="nil"/>
              <w:left w:val="nil"/>
              <w:bottom w:val="nil"/>
              <w:right w:val="nil"/>
            </w:tcBorders>
          </w:tcPr>
          <w:p w:rsidR="008163F5" w:rsidRPr="00DB445B" w:rsidRDefault="00DB445B" w:rsidP="00005CE9">
            <w:pPr>
              <w:pStyle w:val="Normal6a"/>
            </w:pPr>
            <w:r w:rsidRPr="00DB445B">
              <w:t>J.</w:t>
            </w:r>
            <w:r w:rsidRPr="00DB445B">
              <w:tab/>
              <w:t xml:space="preserve">der henviser til, at </w:t>
            </w:r>
            <w:r w:rsidRPr="00DB445B">
              <w:rPr>
                <w:b/>
                <w:i/>
              </w:rPr>
              <w:t>de rent ideologiske politikker</w:t>
            </w:r>
            <w:r w:rsidRPr="00DB445B">
              <w:t xml:space="preserve">, </w:t>
            </w:r>
            <w:r w:rsidRPr="00DB445B">
              <w:rPr>
                <w:b/>
                <w:i/>
              </w:rPr>
              <w:t>som EU har vedtaget inden for rammerne af den grønne pagt, før</w:t>
            </w:r>
            <w:r w:rsidRPr="00DB445B">
              <w:rPr>
                <w:b/>
                <w:i/>
              </w:rPr>
              <w:t>er EU til en foruroligende afindustrialiseringsproces og til stigende afhængighed af tredjelande som Kina</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131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J</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J.</w:t>
            </w:r>
            <w:r w:rsidRPr="00DB445B">
              <w:tab/>
              <w:t xml:space="preserve">der henviser til, at </w:t>
            </w:r>
            <w:r w:rsidRPr="00DB445B">
              <w:rPr>
                <w:b/>
                <w:i/>
              </w:rPr>
              <w:t>skader på miljøet og virkningerne</w:t>
            </w:r>
            <w:r w:rsidRPr="00DB445B">
              <w:t xml:space="preserve"> af klimaforandringer forstærker usikkerhed, marginalisering og ulighed og i stigende grad fortrænger mennesker fra deres hjem eller fanger dem under usikre forhold, hvilket øger deres sårbarhed og bringer deres menneskerettigheder i fare;</w:t>
            </w:r>
          </w:p>
        </w:tc>
        <w:tc>
          <w:tcPr>
            <w:tcW w:w="4876" w:type="dxa"/>
            <w:tcBorders>
              <w:top w:val="nil"/>
              <w:left w:val="nil"/>
              <w:bottom w:val="nil"/>
              <w:right w:val="nil"/>
            </w:tcBorders>
          </w:tcPr>
          <w:p w:rsidR="008163F5" w:rsidRPr="00DB445B" w:rsidRDefault="00DB445B" w:rsidP="00005CE9">
            <w:pPr>
              <w:pStyle w:val="Normal6a"/>
            </w:pPr>
            <w:r w:rsidRPr="00DB445B">
              <w:t>J.</w:t>
            </w:r>
            <w:r w:rsidRPr="00DB445B">
              <w:tab/>
              <w:t xml:space="preserve">der henviser </w:t>
            </w:r>
            <w:r w:rsidRPr="00DB445B">
              <w:t xml:space="preserve">til, at </w:t>
            </w:r>
            <w:r w:rsidRPr="00DB445B">
              <w:rPr>
                <w:b/>
                <w:i/>
              </w:rPr>
              <w:t>miljøkriser, herunder dem der kommer</w:t>
            </w:r>
            <w:r w:rsidRPr="00DB445B">
              <w:t xml:space="preserve"> af klimaforandringer</w:t>
            </w:r>
            <w:r w:rsidRPr="00DB445B">
              <w:rPr>
                <w:b/>
                <w:i/>
              </w:rPr>
              <w:t>, afskovning og udvindingsvirksomhed,</w:t>
            </w:r>
            <w:r w:rsidRPr="00DB445B">
              <w:t xml:space="preserve"> forstærker usikkerhed, marginalisering og ulighed og i stigende grad fortrænger mennesker fra deres hjem eller fanger dem under usikre forhold, hvilket ø</w:t>
            </w:r>
            <w:r w:rsidRPr="00DB445B">
              <w:t>ger deres sårbarhed og bringer deres menneskerettigheder i fare;</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132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András László</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Betragtning J</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lastRenderedPageBreak/>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J.</w:t>
            </w:r>
            <w:r w:rsidRPr="00DB445B">
              <w:tab/>
              <w:t>der henviser til, at skader på miljøet og virkningerne af klimaforandringer forstærker usikkerhed</w:t>
            </w:r>
            <w:r w:rsidRPr="00DB445B">
              <w:rPr>
                <w:b/>
                <w:i/>
              </w:rPr>
              <w:t>, marginalisering</w:t>
            </w:r>
            <w:r w:rsidRPr="00DB445B">
              <w:t xml:space="preserve"> og </w:t>
            </w:r>
            <w:r w:rsidRPr="00DB445B">
              <w:rPr>
                <w:b/>
                <w:i/>
              </w:rPr>
              <w:t>ulighed</w:t>
            </w:r>
            <w:r w:rsidRPr="00DB445B">
              <w:t xml:space="preserve"> og i stigende grad fortrænger mennesker fra deres hjem eller fanger dem under usikre forhold, hvilket øger deres sårbarhed og bringer deres menneskerettigheder i fare;</w:t>
            </w:r>
          </w:p>
        </w:tc>
        <w:tc>
          <w:tcPr>
            <w:tcW w:w="4876" w:type="dxa"/>
            <w:tcBorders>
              <w:top w:val="nil"/>
              <w:left w:val="nil"/>
              <w:bottom w:val="nil"/>
              <w:right w:val="nil"/>
            </w:tcBorders>
          </w:tcPr>
          <w:p w:rsidR="008163F5" w:rsidRPr="00DB445B" w:rsidRDefault="00DB445B" w:rsidP="00005CE9">
            <w:pPr>
              <w:pStyle w:val="Normal6a"/>
            </w:pPr>
            <w:r w:rsidRPr="00DB445B">
              <w:t>J.</w:t>
            </w:r>
            <w:r w:rsidRPr="00DB445B">
              <w:tab/>
              <w:t>der henviser til, at skader på miljøet og virkningerne af klimaforandringer forstærk</w:t>
            </w:r>
            <w:r w:rsidRPr="00DB445B">
              <w:t xml:space="preserve">er usikkerhed og </w:t>
            </w:r>
            <w:r w:rsidRPr="00DB445B">
              <w:rPr>
                <w:b/>
                <w:i/>
              </w:rPr>
              <w:t>marginalisering</w:t>
            </w:r>
            <w:r w:rsidRPr="00DB445B">
              <w:t xml:space="preserve"> og i stigende grad fortrænger mennesker fra deres hjem eller fanger dem under usikre forhold, hvilket øger deres sårbarhed og bringer deres menneskerettigheder i fare;</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133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Tomasz Froelich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1</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1.</w:t>
            </w:r>
            <w:r w:rsidRPr="00DB445B">
              <w:tab/>
              <w:t xml:space="preserve">forsvarer på ny </w:t>
            </w:r>
            <w:r w:rsidRPr="00DB445B">
              <w:rPr>
                <w:b/>
                <w:i/>
              </w:rPr>
              <w:t xml:space="preserve">menneskerettighedernes universalitet og udelelighed og </w:t>
            </w:r>
            <w:r w:rsidRPr="00DB445B">
              <w:t xml:space="preserve">det enkelte menneskes iboende værdighed; </w:t>
            </w:r>
            <w:r w:rsidRPr="00DB445B">
              <w:rPr>
                <w:b/>
                <w:i/>
              </w:rPr>
              <w:t>bekræfter på ny</w:t>
            </w:r>
            <w:r w:rsidRPr="00DB445B">
              <w:t xml:space="preserve">, at </w:t>
            </w:r>
            <w:r w:rsidRPr="00DB445B">
              <w:rPr>
                <w:b/>
                <w:i/>
              </w:rPr>
              <w:t>det</w:t>
            </w:r>
            <w:r w:rsidRPr="00DB445B">
              <w:t xml:space="preserve"> er </w:t>
            </w:r>
            <w:r w:rsidRPr="00DB445B">
              <w:rPr>
                <w:b/>
                <w:i/>
              </w:rPr>
              <w:t>EU's</w:t>
            </w:r>
            <w:r w:rsidRPr="00DB445B">
              <w:t xml:space="preserve"> og </w:t>
            </w:r>
            <w:r w:rsidRPr="00DB445B">
              <w:rPr>
                <w:b/>
                <w:i/>
              </w:rPr>
              <w:t>dets medlemsstaters pligt</w:t>
            </w:r>
            <w:r w:rsidRPr="00DB445B">
              <w:t xml:space="preserve"> at </w:t>
            </w:r>
            <w:r w:rsidRPr="00DB445B">
              <w:rPr>
                <w:b/>
                <w:i/>
              </w:rPr>
              <w:t>fremme og beskytte demokrati</w:t>
            </w:r>
            <w:r w:rsidRPr="00DB445B">
              <w:t xml:space="preserve"> og </w:t>
            </w:r>
            <w:r w:rsidRPr="00DB445B">
              <w:rPr>
                <w:b/>
                <w:i/>
              </w:rPr>
              <w:t>menneskerettighedernes universalitet overalt</w:t>
            </w:r>
            <w:r w:rsidRPr="00DB445B">
              <w:t xml:space="preserve"> i </w:t>
            </w:r>
            <w:r w:rsidRPr="00DB445B">
              <w:rPr>
                <w:b/>
                <w:i/>
              </w:rPr>
              <w:t>verden</w:t>
            </w:r>
            <w:r w:rsidRPr="00DB445B">
              <w:t>;</w:t>
            </w:r>
          </w:p>
        </w:tc>
        <w:tc>
          <w:tcPr>
            <w:tcW w:w="4876" w:type="dxa"/>
            <w:tcBorders>
              <w:top w:val="nil"/>
              <w:left w:val="nil"/>
              <w:bottom w:val="nil"/>
              <w:right w:val="nil"/>
            </w:tcBorders>
          </w:tcPr>
          <w:p w:rsidR="008163F5" w:rsidRPr="00DB445B" w:rsidRDefault="00DB445B" w:rsidP="00005CE9">
            <w:pPr>
              <w:pStyle w:val="Normal6a"/>
            </w:pPr>
            <w:r w:rsidRPr="00DB445B">
              <w:t>1.</w:t>
            </w:r>
            <w:r w:rsidRPr="00DB445B">
              <w:tab/>
            </w:r>
            <w:r w:rsidRPr="00DB445B">
              <w:t xml:space="preserve">forsvarer på ny det enkelte menneskes iboende værdighed; </w:t>
            </w:r>
            <w:r w:rsidRPr="00DB445B">
              <w:rPr>
                <w:b/>
                <w:i/>
              </w:rPr>
              <w:t>er af den opfattelse, at menneskerettighederne er en minimumsstandard, der følger af universelle moralske regler, og er af afgørende betydning for menneskelige samfund; mener, at ikke alle bestræbels</w:t>
            </w:r>
            <w:r w:rsidRPr="00DB445B">
              <w:rPr>
                <w:b/>
                <w:i/>
              </w:rPr>
              <w:t xml:space="preserve">er på at opnå velfærd kan eller bør kategoriseres og håndhæves som menneskerettigheder; </w:t>
            </w:r>
            <w:r w:rsidRPr="00DB445B">
              <w:rPr>
                <w:b/>
                <w:bCs/>
                <w:i/>
                <w:iCs/>
              </w:rPr>
              <w:t>bemærker i den forbindelse kritisk den fortsatte udvidelse af begrebet og listen over menneskerettigheder;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{DE}</w:t>
      </w:r>
      <w:r w:rsidRPr="00DB445B">
        <w:t>de</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134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Matthieu Valet, Jordan Bardella, András László, Pierre-Romain Thionnet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1</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lastRenderedPageBreak/>
              <w:t>1.</w:t>
            </w:r>
            <w:r w:rsidRPr="00DB445B">
              <w:tab/>
            </w:r>
            <w:r w:rsidRPr="00DB445B">
              <w:rPr>
                <w:b/>
                <w:i/>
              </w:rPr>
              <w:t>forsvarer på ny menneskerettighedernes universalitet og udelelighed og det enkelte menneskes iboende værdighed; bekræfter på ny</w:t>
            </w:r>
            <w:r w:rsidRPr="00DB445B">
              <w:t xml:space="preserve">, at </w:t>
            </w:r>
            <w:r w:rsidRPr="00DB445B">
              <w:rPr>
                <w:b/>
                <w:i/>
              </w:rPr>
              <w:t>det er EU's og dets medlemsstaters pligt</w:t>
            </w:r>
            <w:r w:rsidRPr="00DB445B">
              <w:t xml:space="preserve"> at </w:t>
            </w:r>
            <w:r w:rsidRPr="00DB445B">
              <w:rPr>
                <w:b/>
                <w:i/>
              </w:rPr>
              <w:t>fremme og beskytte demokrati</w:t>
            </w:r>
            <w:r w:rsidRPr="00DB445B">
              <w:t xml:space="preserve"> og </w:t>
            </w:r>
            <w:r w:rsidRPr="00DB445B">
              <w:rPr>
                <w:b/>
                <w:i/>
              </w:rPr>
              <w:t>menneskerettighedernes unive</w:t>
            </w:r>
            <w:r w:rsidRPr="00DB445B">
              <w:rPr>
                <w:b/>
                <w:i/>
              </w:rPr>
              <w:t>rsalitet overalt</w:t>
            </w:r>
            <w:r w:rsidRPr="00DB445B">
              <w:t xml:space="preserve"> i </w:t>
            </w:r>
            <w:r w:rsidRPr="00DB445B">
              <w:rPr>
                <w:b/>
                <w:i/>
              </w:rPr>
              <w:t>verden</w:t>
            </w:r>
            <w:r w:rsidRPr="00DB445B">
              <w:t>;</w:t>
            </w:r>
          </w:p>
        </w:tc>
        <w:tc>
          <w:tcPr>
            <w:tcW w:w="4876" w:type="dxa"/>
            <w:tcBorders>
              <w:top w:val="nil"/>
              <w:left w:val="nil"/>
              <w:bottom w:val="nil"/>
              <w:right w:val="nil"/>
            </w:tcBorders>
          </w:tcPr>
          <w:p w:rsidR="008163F5" w:rsidRPr="00DB445B" w:rsidRDefault="00DB445B" w:rsidP="00005CE9">
            <w:pPr>
              <w:pStyle w:val="Normal6a"/>
            </w:pPr>
            <w:r w:rsidRPr="00DB445B">
              <w:t>1.</w:t>
            </w:r>
            <w:r w:rsidRPr="00DB445B">
              <w:tab/>
            </w:r>
            <w:r w:rsidRPr="00DB445B">
              <w:rPr>
                <w:b/>
                <w:bCs/>
                <w:i/>
                <w:iCs/>
              </w:rPr>
              <w:t>anmoder medlemsstaterne om at fremme og beskytte demokrati og menneskerettighederne i Den Europæiske Union;</w:t>
            </w:r>
            <w:r w:rsidRPr="00DB445B">
              <w:rPr>
                <w:b/>
                <w:i/>
              </w:rPr>
              <w:t xml:space="preserve"> </w:t>
            </w:r>
            <w:r w:rsidRPr="00DB445B">
              <w:rPr>
                <w:b/>
                <w:bCs/>
                <w:i/>
                <w:iCs/>
              </w:rPr>
              <w:t>minder om, at Den Europæiske Union ikke har mandat til at fungere som vagthund for menneskerettigheder og bruger menne</w:t>
            </w:r>
            <w:r w:rsidRPr="00DB445B">
              <w:rPr>
                <w:b/>
                <w:bCs/>
                <w:i/>
                <w:iCs/>
              </w:rPr>
              <w:t>skerettighedspåskud til at blande sig i tredjelandes indre anliggender</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135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Alexander Sell</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 xml:space="preserve">Forslag til </w:t>
      </w:r>
      <w:r w:rsidRPr="00DB445B">
        <w:t>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1</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1.</w:t>
            </w:r>
            <w:r w:rsidRPr="00DB445B">
              <w:tab/>
              <w:t xml:space="preserve">forsvarer på ny menneskerettighedernes universalitet og udelelighed og det enkelte menneskes iboende værdighed; </w:t>
            </w:r>
            <w:r w:rsidRPr="00DB445B">
              <w:rPr>
                <w:b/>
                <w:i/>
              </w:rPr>
              <w:t>bekræfter på ny</w:t>
            </w:r>
            <w:r w:rsidRPr="00DB445B">
              <w:t xml:space="preserve">, at </w:t>
            </w:r>
            <w:r w:rsidRPr="00DB445B">
              <w:rPr>
                <w:b/>
                <w:i/>
              </w:rPr>
              <w:t>det er EU's</w:t>
            </w:r>
            <w:r w:rsidRPr="00DB445B">
              <w:t xml:space="preserve"> og </w:t>
            </w:r>
            <w:r w:rsidRPr="00DB445B">
              <w:rPr>
                <w:b/>
                <w:i/>
              </w:rPr>
              <w:t xml:space="preserve">dets </w:t>
            </w:r>
            <w:r w:rsidRPr="00DB445B">
              <w:rPr>
                <w:b/>
                <w:i/>
              </w:rPr>
              <w:t>medlemsstaters pligt at fremme og beskytte demokrati og menneskerettighedernes universalitet overalt i verden</w:t>
            </w:r>
            <w:r w:rsidRPr="00DB445B">
              <w:t>;</w:t>
            </w:r>
          </w:p>
        </w:tc>
        <w:tc>
          <w:tcPr>
            <w:tcW w:w="4876" w:type="dxa"/>
            <w:tcBorders>
              <w:top w:val="nil"/>
              <w:left w:val="nil"/>
              <w:bottom w:val="nil"/>
              <w:right w:val="nil"/>
            </w:tcBorders>
          </w:tcPr>
          <w:p w:rsidR="008163F5" w:rsidRPr="00DB445B" w:rsidRDefault="00DB445B" w:rsidP="00005CE9">
            <w:pPr>
              <w:pStyle w:val="Normal6a"/>
            </w:pPr>
            <w:r w:rsidRPr="00DB445B">
              <w:t>1.</w:t>
            </w:r>
            <w:r w:rsidRPr="00DB445B">
              <w:tab/>
              <w:t xml:space="preserve">forsvarer på ny menneskerettighedernes universalitet og udelelighed og det enkelte menneskes iboende værdighed; </w:t>
            </w:r>
            <w:r w:rsidRPr="00DB445B">
              <w:rPr>
                <w:b/>
                <w:bCs/>
                <w:i/>
                <w:iCs/>
              </w:rPr>
              <w:t>understreger, at fremme af dem</w:t>
            </w:r>
            <w:r w:rsidRPr="00DB445B">
              <w:rPr>
                <w:b/>
                <w:bCs/>
                <w:i/>
                <w:iCs/>
              </w:rPr>
              <w:t>okrati og menneskerettigheder globalt ikke bør anvendes som et middel til at pålægge andre nationer europæiske standarder</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136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Francisco Assis, Nacho </w:t>
      </w:r>
      <w:r w:rsidRPr="00DB445B">
        <w:t>Sánchez Amor, Hana Jalloul Muro, Chloé Ridel, Robert Biedroń, Marco Tarquinio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1</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1.</w:t>
            </w:r>
            <w:r w:rsidRPr="00DB445B">
              <w:tab/>
              <w:t xml:space="preserve">forsvarer på ny </w:t>
            </w:r>
            <w:r w:rsidRPr="00DB445B">
              <w:t xml:space="preserve">menneskerettighedernes universalitet og udelelighed og det enkelte menneskes iboende værdighed; bekræfter på ny, at det er EU's og dets medlemsstaters pligt at </w:t>
            </w:r>
            <w:r w:rsidRPr="00DB445B">
              <w:lastRenderedPageBreak/>
              <w:t>fremme og beskytte demokrati og menneskerettighedernes universalitet overalt i verden;</w:t>
            </w:r>
          </w:p>
        </w:tc>
        <w:tc>
          <w:tcPr>
            <w:tcW w:w="4876" w:type="dxa"/>
            <w:tcBorders>
              <w:top w:val="nil"/>
              <w:left w:val="nil"/>
              <w:bottom w:val="nil"/>
              <w:right w:val="nil"/>
            </w:tcBorders>
          </w:tcPr>
          <w:p w:rsidR="008163F5" w:rsidRPr="00DB445B" w:rsidRDefault="00DB445B" w:rsidP="00005CE9">
            <w:pPr>
              <w:pStyle w:val="Normal6a"/>
            </w:pPr>
            <w:r w:rsidRPr="00DB445B">
              <w:lastRenderedPageBreak/>
              <w:t>1.</w:t>
            </w:r>
            <w:r w:rsidRPr="00DB445B">
              <w:tab/>
            </w:r>
            <w:r w:rsidRPr="00DB445B">
              <w:t xml:space="preserve">forsvarer på ny menneskerettighedernes universalitet og udelelighed og det enkelte menneskes iboende værdighed; bekræfter på ny, at det er EU's og dets medlemsstaters pligt at </w:t>
            </w:r>
            <w:r w:rsidRPr="00DB445B">
              <w:lastRenderedPageBreak/>
              <w:t>fremme og beskytte demokrati og menneskerettighedernes universalitet overalt i v</w:t>
            </w:r>
            <w:r w:rsidRPr="00DB445B">
              <w:t xml:space="preserve">erden; </w:t>
            </w:r>
            <w:r w:rsidRPr="00DB445B">
              <w:rPr>
                <w:b/>
                <w:i/>
              </w:rPr>
              <w:t>opfordrer EU og dets medlemsstater til at foregå med et godt eksempel og værne strengt om menneskerettighederne og sikre et gunstigt miljø for deres civilsamfund;</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137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1</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1.</w:t>
            </w:r>
            <w:r w:rsidRPr="00DB445B">
              <w:tab/>
              <w:t xml:space="preserve">forsvarer på ny </w:t>
            </w:r>
            <w:r w:rsidRPr="00DB445B">
              <w:t>menneskerettighedernes universalitet og udelelighed og det enkelte menneskes iboende værdighed; bekræfter på ny, at det er EU's og dets medlemsstaters pligt at fremme og beskytte demokrati og menneskerettighedernes universalitet overalt i verden;</w:t>
            </w:r>
          </w:p>
        </w:tc>
        <w:tc>
          <w:tcPr>
            <w:tcW w:w="4876" w:type="dxa"/>
            <w:tcBorders>
              <w:top w:val="nil"/>
              <w:left w:val="nil"/>
              <w:bottom w:val="nil"/>
              <w:right w:val="nil"/>
            </w:tcBorders>
          </w:tcPr>
          <w:p w:rsidR="008163F5" w:rsidRPr="00DB445B" w:rsidRDefault="00DB445B" w:rsidP="00005CE9">
            <w:pPr>
              <w:pStyle w:val="Normal6a"/>
            </w:pPr>
            <w:r w:rsidRPr="00DB445B">
              <w:t>1.</w:t>
            </w:r>
            <w:r w:rsidRPr="00DB445B">
              <w:tab/>
              <w:t>forsva</w:t>
            </w:r>
            <w:r w:rsidRPr="00DB445B">
              <w:t>rer på ny menneskerettighedernes universalitet</w:t>
            </w:r>
            <w:r w:rsidRPr="00DB445B">
              <w:rPr>
                <w:b/>
                <w:i/>
              </w:rPr>
              <w:t>, indbyrdes afhængighed, indbyrdes sammenhæng</w:t>
            </w:r>
            <w:r w:rsidRPr="00DB445B">
              <w:t xml:space="preserve"> og udelelighed og det enkelte menneskes iboende værdighed; bekræfter på ny, at det er EU's og dets medlemsstaters pligt at fremme og beskytte demokrati og mennesker</w:t>
            </w:r>
            <w:r w:rsidRPr="00DB445B">
              <w:t>ettighedernes universalitet overalt i verden</w:t>
            </w:r>
            <w:r w:rsidRPr="00DB445B">
              <w:rPr>
                <w:b/>
                <w:i/>
              </w:rPr>
              <w:t xml:space="preserve"> på en resolut, sammenhængende og konsekvent måde</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138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Barry Andrews, Petras Auštrevičius, Lucia Yar, </w:t>
      </w:r>
      <w:r w:rsidRPr="00DB445B">
        <w:t>Ilhan Kyuchyuk</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1</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1.</w:t>
            </w:r>
            <w:r w:rsidRPr="00DB445B">
              <w:tab/>
              <w:t xml:space="preserve">forsvarer på ny menneskerettighedernes universalitet og udelelighed og det enkelte menneskes </w:t>
            </w:r>
            <w:r w:rsidRPr="00DB445B">
              <w:t xml:space="preserve">iboende værdighed; bekræfter på ny, at det er EU's og dets medlemsstaters pligt at </w:t>
            </w:r>
            <w:r w:rsidRPr="00DB445B">
              <w:lastRenderedPageBreak/>
              <w:t>fremme og beskytte demokrati og menneskerettighedernes universalitet overalt i verden;</w:t>
            </w:r>
          </w:p>
        </w:tc>
        <w:tc>
          <w:tcPr>
            <w:tcW w:w="4876" w:type="dxa"/>
            <w:tcBorders>
              <w:top w:val="nil"/>
              <w:left w:val="nil"/>
              <w:bottom w:val="nil"/>
              <w:right w:val="nil"/>
            </w:tcBorders>
          </w:tcPr>
          <w:p w:rsidR="008163F5" w:rsidRPr="00DB445B" w:rsidRDefault="00DB445B" w:rsidP="00005CE9">
            <w:pPr>
              <w:pStyle w:val="Normal6a"/>
            </w:pPr>
            <w:r w:rsidRPr="00DB445B">
              <w:lastRenderedPageBreak/>
              <w:t>1.</w:t>
            </w:r>
            <w:r w:rsidRPr="00DB445B">
              <w:tab/>
              <w:t xml:space="preserve">forsvarer på ny menneskerettighedernes universalitet og udelelighed og det enkelte </w:t>
            </w:r>
            <w:r w:rsidRPr="00DB445B">
              <w:t xml:space="preserve">menneskes iboende værdighed; bekræfter på ny, at det er EU's og dets medlemsstaters pligt at </w:t>
            </w:r>
            <w:r w:rsidRPr="00DB445B">
              <w:lastRenderedPageBreak/>
              <w:t>fremme og beskytte demokrati og menneskerettighedernes universalitet overalt i verden</w:t>
            </w:r>
            <w:r w:rsidRPr="00DB445B">
              <w:rPr>
                <w:b/>
                <w:i/>
              </w:rPr>
              <w:t xml:space="preserve"> samt opretholde og fremme international retfærdighed</w:t>
            </w:r>
            <w:r w:rsidRPr="00DB445B">
              <w:t>;</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139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1</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1.</w:t>
            </w:r>
            <w:r w:rsidRPr="00DB445B">
              <w:tab/>
            </w:r>
            <w:r w:rsidRPr="00DB445B">
              <w:t>forsvarer på ny menneskerettighedernes universalitet og udelelighed og det enkelte menneskes iboende værdighed; bekræfter på ny, at det er EU's og dets medlemsstaters pligt at fremme og beskytte demokrati og menneskerettighedernes universalitet overalt i v</w:t>
            </w:r>
            <w:r w:rsidRPr="00DB445B">
              <w:t>erden;</w:t>
            </w:r>
          </w:p>
        </w:tc>
        <w:tc>
          <w:tcPr>
            <w:tcW w:w="4876" w:type="dxa"/>
            <w:tcBorders>
              <w:top w:val="nil"/>
              <w:left w:val="nil"/>
              <w:bottom w:val="nil"/>
              <w:right w:val="nil"/>
            </w:tcBorders>
          </w:tcPr>
          <w:p w:rsidR="008163F5" w:rsidRPr="00DB445B" w:rsidRDefault="00DB445B" w:rsidP="00005CE9">
            <w:pPr>
              <w:pStyle w:val="Normal6a"/>
            </w:pPr>
            <w:r w:rsidRPr="00DB445B">
              <w:t>1.</w:t>
            </w:r>
            <w:r w:rsidRPr="00DB445B">
              <w:tab/>
              <w:t>forsvarer på ny menneskerettighedernes universalitet og udelelighed og det enkelte menneskes iboende værdighed; bekræfter på ny, at det er EU's og dets medlemsstaters pligt at fremme og beskytte demokrati og menneskerettighedernes universalitet o</w:t>
            </w:r>
            <w:r w:rsidRPr="00DB445B">
              <w:t>veralt i verden</w:t>
            </w:r>
            <w:r w:rsidRPr="00DB445B">
              <w:rPr>
                <w:b/>
                <w:i/>
              </w:rPr>
              <w:t xml:space="preserve"> på linje med dets værdier og interesser</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140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Nacho Sánchez Amor</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1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1a.</w:t>
            </w:r>
            <w:r w:rsidRPr="00DB445B">
              <w:tab/>
            </w:r>
            <w:r w:rsidRPr="00DB445B">
              <w:rPr>
                <w:b/>
                <w:i/>
              </w:rPr>
              <w:t xml:space="preserve">understreger, at den nuværende konflikt i Gaza og Libanon har en uforholdsmæssig stor indvirkning på civile og forårsager en katastrofal humanitær situation; </w:t>
            </w:r>
            <w:r w:rsidRPr="00DB445B">
              <w:rPr>
                <w:b/>
                <w:i/>
              </w:rPr>
              <w:t xml:space="preserve">opfordrer til en øjeblikkelig og permanent våbenhvile og opfordrer indtrængende til at imødegå risikoen for massesult, forværringen af sundhedsforholdene og udbruddet af en sundhedsepidemi i Gaza; fordømmer de </w:t>
            </w:r>
            <w:r w:rsidRPr="00DB445B">
              <w:rPr>
                <w:b/>
                <w:i/>
              </w:rPr>
              <w:lastRenderedPageBreak/>
              <w:t xml:space="preserve">israelske myndigheders konstante forsøg på at </w:t>
            </w:r>
            <w:r w:rsidRPr="00DB445B">
              <w:rPr>
                <w:b/>
                <w:i/>
              </w:rPr>
              <w:t xml:space="preserve">undergrave og miskreditere FN, FN's generalsekretær og navnlig UNRWA samt angrebene på UNIFIL; beklager den lovgivning, som Knesset har vedtaget, og som forbyder UNRWA's aktiviteter og indstiller dets forbindelser med de israelske myndigheder; beklager de </w:t>
            </w:r>
            <w:r w:rsidRPr="00DB445B">
              <w:rPr>
                <w:b/>
                <w:i/>
              </w:rPr>
              <w:t>alvorlige konsekvenser, dette vil få for regionen, da UNRWA er den vigtigste humanitære bistandsstruktur i Gaza og på Vestbredden, idet millioner af mennesker er afhængige af dets livsvigtige tjenester; minder om, at denne lovgivning er i strid med folkere</w:t>
            </w:r>
            <w:r w:rsidRPr="00DB445B">
              <w:rPr>
                <w:b/>
                <w:i/>
              </w:rPr>
              <w:t>tten; glæder sig over lanceringen af den globale alliance for gennemførelse af tostatsløsningen og opfordrer NF/HR til fortsat at investere kraftigt i en våbenhvile og en fredelig løsning på konflikten; glæder sig over sag 192 ved Den Internationale Domsto</w:t>
            </w:r>
            <w:r w:rsidRPr="00DB445B">
              <w:rPr>
                <w:b/>
                <w:i/>
              </w:rPr>
              <w:t>l -Anvendelse af konventionen om forebyggelse af og straf for folkedrab i Gazastriben (Sydafrika mod Israel) samt ICJ's rådgivende udtalelse om de juridiske konsekvenser af Israels politikker og praksisser i det besatte palæstinensiske område, herunder Øst</w:t>
            </w:r>
            <w:r w:rsidRPr="00DB445B">
              <w:rPr>
                <w:b/>
                <w:i/>
              </w:rPr>
              <w:t>jerusalem, og af ulovligheden af Israels fortsatte tilstedeværelse i de besatte palæstinensiske områder;</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141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András László, Matthieu Valet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2.</w:t>
            </w:r>
            <w:r w:rsidRPr="00DB445B">
              <w:tab/>
            </w:r>
            <w:r w:rsidRPr="00DB445B">
              <w:rPr>
                <w:b/>
                <w:i/>
              </w:rPr>
              <w:t xml:space="preserve">fastholder, at respekt for, beskyttelse af og virkeliggørelse af menneskerettighederne og de grundlæggende </w:t>
            </w:r>
            <w:r w:rsidRPr="00DB445B">
              <w:rPr>
                <w:b/>
                <w:i/>
              </w:rPr>
              <w:t xml:space="preserve">frihedsrettigheder skal udgøre hjørnestenen i EU's eksterne </w:t>
            </w:r>
            <w:r w:rsidRPr="00DB445B">
              <w:rPr>
                <w:b/>
                <w:i/>
              </w:rPr>
              <w:lastRenderedPageBreak/>
              <w:t>politik; opfordrer kraftigt EU til med dette for øje at tilstræbe et fortsat ambitiøst engagement for på en strømlinet måde at gøre menneskerettighederne til en central del af alle EU-politikker o</w:t>
            </w:r>
            <w:r w:rsidRPr="00DB445B">
              <w:rPr>
                <w:b/>
                <w:i/>
              </w:rPr>
              <w:t>g fremme overensstemmelsen mellem EU's interne og eksterne politikker på dette område;</w:t>
            </w:r>
          </w:p>
        </w:tc>
        <w:tc>
          <w:tcPr>
            <w:tcW w:w="4876" w:type="dxa"/>
            <w:tcBorders>
              <w:top w:val="nil"/>
              <w:left w:val="nil"/>
              <w:bottom w:val="nil"/>
              <w:right w:val="nil"/>
            </w:tcBorders>
          </w:tcPr>
          <w:p w:rsidR="008163F5" w:rsidRPr="00DB445B" w:rsidRDefault="00DB445B" w:rsidP="00005CE9">
            <w:pPr>
              <w:pStyle w:val="Normal6a"/>
            </w:pPr>
            <w:r w:rsidRPr="00DB445B">
              <w:rPr>
                <w:b/>
                <w:i/>
              </w:rPr>
              <w:lastRenderedPageBreak/>
              <w:t>udgår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142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Tomasz Froelich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2.</w:t>
            </w:r>
            <w:r w:rsidRPr="00DB445B">
              <w:tab/>
              <w:t>fastholder, at respekt for</w:t>
            </w:r>
            <w:r w:rsidRPr="00DB445B">
              <w:rPr>
                <w:b/>
                <w:i/>
              </w:rPr>
              <w:t>, beskyttelse af</w:t>
            </w:r>
            <w:r w:rsidRPr="00DB445B">
              <w:t xml:space="preserve"> og </w:t>
            </w:r>
            <w:r w:rsidRPr="00DB445B">
              <w:rPr>
                <w:b/>
                <w:i/>
              </w:rPr>
              <w:t>virkeliggørelse</w:t>
            </w:r>
            <w:r w:rsidRPr="00DB445B">
              <w:t xml:space="preserve"> af </w:t>
            </w:r>
            <w:r w:rsidRPr="00DB445B">
              <w:rPr>
                <w:b/>
                <w:i/>
              </w:rPr>
              <w:t>menneskerettighederne</w:t>
            </w:r>
            <w:r w:rsidRPr="00DB445B">
              <w:t xml:space="preserve"> og </w:t>
            </w:r>
            <w:r w:rsidRPr="00DB445B">
              <w:rPr>
                <w:b/>
                <w:i/>
              </w:rPr>
              <w:t>de grundlæggende frihedsrettigheder</w:t>
            </w:r>
            <w:r w:rsidRPr="00DB445B">
              <w:t xml:space="preserve"> skal udgøre hjørnestenen i EU's eksterne politik;</w:t>
            </w:r>
            <w:r w:rsidRPr="00DB445B">
              <w:rPr>
                <w:b/>
                <w:i/>
              </w:rPr>
              <w:t xml:space="preserve"> opfordrer kraftigt EU til</w:t>
            </w:r>
            <w:r w:rsidRPr="00DB445B">
              <w:t xml:space="preserve"> med </w:t>
            </w:r>
            <w:r w:rsidRPr="00DB445B">
              <w:rPr>
                <w:b/>
                <w:i/>
              </w:rPr>
              <w:t>dette for øje at tilstræbe et fortsat ambitiøst engagement for på en strømlinet måde</w:t>
            </w:r>
            <w:r w:rsidRPr="00DB445B">
              <w:t xml:space="preserve"> at </w:t>
            </w:r>
            <w:r w:rsidRPr="00DB445B">
              <w:rPr>
                <w:b/>
                <w:i/>
              </w:rPr>
              <w:t>gøre menneskerettighederne til en central del af alle EU-politikker og fremme overensst</w:t>
            </w:r>
            <w:r w:rsidRPr="00DB445B">
              <w:rPr>
                <w:b/>
                <w:i/>
              </w:rPr>
              <w:t>emmelsen mellem EU's interne</w:t>
            </w:r>
            <w:r w:rsidRPr="00DB445B">
              <w:t xml:space="preserve"> og </w:t>
            </w:r>
            <w:r w:rsidRPr="00DB445B">
              <w:rPr>
                <w:b/>
                <w:i/>
              </w:rPr>
              <w:t>eksterne politikker</w:t>
            </w:r>
            <w:r w:rsidRPr="00DB445B">
              <w:t xml:space="preserve"> på </w:t>
            </w:r>
            <w:r w:rsidRPr="00DB445B">
              <w:rPr>
                <w:b/>
                <w:i/>
              </w:rPr>
              <w:t>dette område</w:t>
            </w:r>
            <w:r w:rsidRPr="00DB445B">
              <w:t>;</w:t>
            </w:r>
          </w:p>
        </w:tc>
        <w:tc>
          <w:tcPr>
            <w:tcW w:w="4876" w:type="dxa"/>
            <w:tcBorders>
              <w:top w:val="nil"/>
              <w:left w:val="nil"/>
              <w:bottom w:val="nil"/>
              <w:right w:val="nil"/>
            </w:tcBorders>
          </w:tcPr>
          <w:p w:rsidR="008163F5" w:rsidRPr="00DB445B" w:rsidRDefault="00DB445B" w:rsidP="00005CE9">
            <w:pPr>
              <w:pStyle w:val="Normal6a"/>
            </w:pPr>
            <w:r w:rsidRPr="00DB445B">
              <w:t>2.</w:t>
            </w:r>
            <w:r w:rsidRPr="00DB445B">
              <w:tab/>
              <w:t xml:space="preserve">fastholder, at respekt for og </w:t>
            </w:r>
            <w:r w:rsidRPr="00DB445B">
              <w:rPr>
                <w:b/>
                <w:i/>
              </w:rPr>
              <w:t>håndhævelse</w:t>
            </w:r>
            <w:r w:rsidRPr="00DB445B">
              <w:t xml:space="preserve"> </w:t>
            </w:r>
            <w:r w:rsidRPr="00DB445B">
              <w:rPr>
                <w:b/>
                <w:bCs/>
                <w:i/>
                <w:iCs/>
              </w:rPr>
              <w:t>af</w:t>
            </w:r>
            <w:r w:rsidRPr="00DB445B">
              <w:t xml:space="preserve"> </w:t>
            </w:r>
            <w:r w:rsidRPr="00DB445B">
              <w:rPr>
                <w:b/>
                <w:i/>
              </w:rPr>
              <w:t>medlemsstaternes økonomiske</w:t>
            </w:r>
            <w:r w:rsidRPr="00DB445B">
              <w:t xml:space="preserve"> og </w:t>
            </w:r>
            <w:r w:rsidRPr="00DB445B">
              <w:rPr>
                <w:b/>
                <w:i/>
              </w:rPr>
              <w:t>politiske interesser</w:t>
            </w:r>
            <w:r w:rsidRPr="00DB445B">
              <w:t xml:space="preserve"> skal udgøre hjørnestenen i EU's eksterne politik;</w:t>
            </w:r>
            <w:r w:rsidRPr="00DB445B">
              <w:rPr>
                <w:b/>
                <w:i/>
              </w:rPr>
              <w:t xml:space="preserve"> </w:t>
            </w:r>
            <w:r w:rsidRPr="00DB445B">
              <w:rPr>
                <w:b/>
                <w:bCs/>
                <w:i/>
                <w:iCs/>
              </w:rPr>
              <w:t>understreger, at verden er enormt for</w:t>
            </w:r>
            <w:r w:rsidRPr="00DB445B">
              <w:rPr>
                <w:b/>
                <w:bCs/>
                <w:i/>
                <w:iCs/>
              </w:rPr>
              <w:t>skelligartet med hensyn til politiske og økonomiske systemer, religioner og social og økonomisk udvikling;</w:t>
            </w:r>
            <w:r w:rsidRPr="00DB445B">
              <w:rPr>
                <w:b/>
                <w:i/>
              </w:rPr>
              <w:t xml:space="preserve"> </w:t>
            </w:r>
            <w:r w:rsidRPr="00DB445B">
              <w:rPr>
                <w:b/>
                <w:bCs/>
                <w:i/>
                <w:iCs/>
              </w:rPr>
              <w:t>er af den opfattelse, at stater ofte er udsat for menneskerettighedsinterventionisme som et middel til at iværksætte politiske angreb på andre stater</w:t>
            </w:r>
            <w:r w:rsidRPr="00DB445B">
              <w:rPr>
                <w:b/>
                <w:bCs/>
                <w:i/>
                <w:iCs/>
              </w:rPr>
              <w:t xml:space="preserve"> og fjerne opmærksomheden på deres egne menneskerettighedskrænkelser i processen;</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{DE}</w:t>
      </w:r>
      <w:r w:rsidRPr="00DB445B">
        <w:t>de</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143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Matthieu Valet, Jordan Bardella, András László, Pierre-Romain </w:t>
      </w:r>
      <w:r w:rsidRPr="00DB445B">
        <w:t>Thionnet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2.</w:t>
            </w:r>
            <w:r w:rsidRPr="00DB445B">
              <w:tab/>
            </w:r>
            <w:r w:rsidRPr="00DB445B">
              <w:t xml:space="preserve">fastholder, at respekt for, </w:t>
            </w:r>
            <w:r w:rsidRPr="00DB445B">
              <w:lastRenderedPageBreak/>
              <w:t xml:space="preserve">beskyttelse af og virkeliggørelse af menneskerettighederne og de grundlæggende frihedsrettigheder skal udgøre </w:t>
            </w:r>
            <w:r w:rsidRPr="00DB445B">
              <w:rPr>
                <w:b/>
                <w:i/>
              </w:rPr>
              <w:t>hjørnestenen</w:t>
            </w:r>
            <w:r w:rsidRPr="00DB445B">
              <w:t xml:space="preserve"> i EU's eksterne politik</w:t>
            </w:r>
            <w:r w:rsidRPr="00DB445B">
              <w:rPr>
                <w:b/>
                <w:i/>
              </w:rPr>
              <w:t>; opfordrer kraftigt EU til med dette for øje</w:t>
            </w:r>
            <w:r w:rsidRPr="00DB445B">
              <w:t xml:space="preserve"> at </w:t>
            </w:r>
            <w:r w:rsidRPr="00DB445B">
              <w:rPr>
                <w:b/>
                <w:i/>
              </w:rPr>
              <w:t>tilstræbe et fortsat ambitiøst en</w:t>
            </w:r>
            <w:r w:rsidRPr="00DB445B">
              <w:rPr>
                <w:b/>
                <w:i/>
              </w:rPr>
              <w:t>gagement for på en strømlinet måde at gøre menneskerettighederne til en central del af alle EU-politikker</w:t>
            </w:r>
            <w:r w:rsidRPr="00DB445B">
              <w:t xml:space="preserve"> og </w:t>
            </w:r>
            <w:r w:rsidRPr="00DB445B">
              <w:rPr>
                <w:b/>
                <w:i/>
              </w:rPr>
              <w:t>fremme overensstemmelsen mellem EU's interne og eksterne politikker på dette område</w:t>
            </w:r>
            <w:r w:rsidRPr="00DB445B">
              <w:t>;</w:t>
            </w:r>
          </w:p>
        </w:tc>
        <w:tc>
          <w:tcPr>
            <w:tcW w:w="4876" w:type="dxa"/>
            <w:tcBorders>
              <w:top w:val="nil"/>
              <w:left w:val="nil"/>
              <w:bottom w:val="nil"/>
              <w:right w:val="nil"/>
            </w:tcBorders>
          </w:tcPr>
          <w:p w:rsidR="008163F5" w:rsidRPr="00DB445B" w:rsidRDefault="00DB445B" w:rsidP="00005CE9">
            <w:pPr>
              <w:pStyle w:val="Normal6a"/>
            </w:pPr>
            <w:r w:rsidRPr="00DB445B">
              <w:lastRenderedPageBreak/>
              <w:t>2.</w:t>
            </w:r>
            <w:r w:rsidRPr="00DB445B">
              <w:tab/>
              <w:t xml:space="preserve">fastholder, at respekt for, </w:t>
            </w:r>
            <w:r w:rsidRPr="00DB445B">
              <w:lastRenderedPageBreak/>
              <w:t>beskyttelse af og virkeliggørel</w:t>
            </w:r>
            <w:r w:rsidRPr="00DB445B">
              <w:t xml:space="preserve">se af menneskerettighederne og de grundlæggende frihedsrettigheder </w:t>
            </w:r>
            <w:r w:rsidRPr="00DB445B">
              <w:rPr>
                <w:b/>
                <w:i/>
              </w:rPr>
              <w:t xml:space="preserve">ikke </w:t>
            </w:r>
            <w:r w:rsidRPr="00DB445B">
              <w:t xml:space="preserve">skal udgøre </w:t>
            </w:r>
            <w:r w:rsidRPr="00DB445B">
              <w:rPr>
                <w:b/>
                <w:i/>
              </w:rPr>
              <w:t>den eneste hjørnesten</w:t>
            </w:r>
            <w:r w:rsidRPr="00DB445B">
              <w:t xml:space="preserve"> i EU's eksterne politik</w:t>
            </w:r>
            <w:r w:rsidRPr="00DB445B">
              <w:rPr>
                <w:b/>
                <w:i/>
              </w:rPr>
              <w:t xml:space="preserve">, der også bør forfølge medlemsstaternes interesser; </w:t>
            </w:r>
            <w:r w:rsidRPr="00DB445B">
              <w:rPr>
                <w:b/>
                <w:bCs/>
                <w:i/>
                <w:iCs/>
              </w:rPr>
              <w:t>understreger, at EU's tilgang til menneskerettigheder i eksterne forbindel</w:t>
            </w:r>
            <w:r w:rsidRPr="00DB445B">
              <w:rPr>
                <w:b/>
                <w:bCs/>
                <w:i/>
                <w:iCs/>
              </w:rPr>
              <w:t>ser af nogle lande kan opfattes som neokolonial og derfor bør prioritere respekten for disse landes kulturelle værdier og traditioner;</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144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Barry </w:t>
      </w:r>
      <w:r w:rsidRPr="00DB445B">
        <w:t>Andrews, Petras Auštrevičius, Lucia Yar, Ilhan Kyuchyuk, Jan-Christoph Oetjen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2.</w:t>
            </w:r>
            <w:r w:rsidRPr="00DB445B">
              <w:tab/>
              <w:t xml:space="preserve">fastholder, at respekt for, </w:t>
            </w:r>
            <w:r w:rsidRPr="00DB445B">
              <w:t>beskyttelse af og virkeliggørelse af menneskerettighederne og de grundlæggende frihedsrettigheder skal udgøre hjørnestenen i EU's eksterne politik; opfordrer kraftigt EU til med dette for øje at tilstræbe et fortsat ambitiøst engagement for på en strømline</w:t>
            </w:r>
            <w:r w:rsidRPr="00DB445B">
              <w:t>t måde at gøre menneskerettighederne til en central del af alle EU-politikker og fremme overensstemmelsen mellem EU's interne og eksterne politikker på dette område;</w:t>
            </w:r>
          </w:p>
        </w:tc>
        <w:tc>
          <w:tcPr>
            <w:tcW w:w="4876" w:type="dxa"/>
            <w:tcBorders>
              <w:top w:val="nil"/>
              <w:left w:val="nil"/>
              <w:bottom w:val="nil"/>
              <w:right w:val="nil"/>
            </w:tcBorders>
          </w:tcPr>
          <w:p w:rsidR="008163F5" w:rsidRPr="00DB445B" w:rsidRDefault="00DB445B" w:rsidP="00005CE9">
            <w:pPr>
              <w:pStyle w:val="Normal6a"/>
            </w:pPr>
            <w:r w:rsidRPr="00DB445B">
              <w:t>2.</w:t>
            </w:r>
            <w:r w:rsidRPr="00DB445B">
              <w:tab/>
              <w:t xml:space="preserve">fastholder, at respekt for, beskyttelse af og virkeliggørelse af menneskerettighederne </w:t>
            </w:r>
            <w:r w:rsidRPr="00DB445B">
              <w:t xml:space="preserve">og de grundlæggende frihedsrettigheder skal udgøre hjørnestenen i EU's eksterne politik; opfordrer kraftigt EU </w:t>
            </w:r>
            <w:r w:rsidRPr="00DB445B">
              <w:rPr>
                <w:b/>
                <w:i/>
              </w:rPr>
              <w:t xml:space="preserve">og dets medlemsstater </w:t>
            </w:r>
            <w:r w:rsidRPr="00DB445B">
              <w:t xml:space="preserve">til med dette for øje at tilstræbe et fortsat ambitiøst engagement for på en strømlinet måde at gøre menneskerettighederne </w:t>
            </w:r>
            <w:r w:rsidRPr="00DB445B">
              <w:t>til en central del af alle EU-politikker og fremme overensstemmelsen mellem EU's interne og eksterne politikker på dette område</w:t>
            </w:r>
            <w:r w:rsidRPr="00DB445B">
              <w:rPr>
                <w:b/>
                <w:i/>
              </w:rPr>
              <w:t>, herunder gennem alle dets internationale aftaler, herunder aftalememoranda, politikker for udviklingssamarbejde og projekter un</w:t>
            </w:r>
            <w:r w:rsidRPr="00DB445B">
              <w:rPr>
                <w:b/>
                <w:i/>
              </w:rPr>
              <w:t>der Global Gateway-strategien</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145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lastRenderedPageBreak/>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 xml:space="preserve">Forslag </w:t>
      </w:r>
      <w:r w:rsidRPr="00DB445B">
        <w:t>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2.</w:t>
            </w:r>
            <w:r w:rsidRPr="00DB445B">
              <w:tab/>
              <w:t xml:space="preserve">fastholder, at respekt for, beskyttelse af og virkeliggørelse af menneskerettighederne og de grundlæggende frihedsrettigheder skal udgøre hjørnestenen i EU's </w:t>
            </w:r>
            <w:r w:rsidRPr="00DB445B">
              <w:t>eksterne politik; opfordrer kraftigt EU til med dette for øje at tilstræbe et fortsat ambitiøst engagement for på en strømlinet måde at gøre menneskerettighederne til en central del af alle EU-politikker og fremme overensstemmelsen mellem EU's interne og e</w:t>
            </w:r>
            <w:r w:rsidRPr="00DB445B">
              <w:t>ksterne politikker på dette område;</w:t>
            </w:r>
          </w:p>
        </w:tc>
        <w:tc>
          <w:tcPr>
            <w:tcW w:w="4876" w:type="dxa"/>
            <w:tcBorders>
              <w:top w:val="nil"/>
              <w:left w:val="nil"/>
              <w:bottom w:val="nil"/>
              <w:right w:val="nil"/>
            </w:tcBorders>
          </w:tcPr>
          <w:p w:rsidR="008163F5" w:rsidRPr="00DB445B" w:rsidRDefault="00DB445B" w:rsidP="00005CE9">
            <w:pPr>
              <w:pStyle w:val="Normal6a"/>
            </w:pPr>
            <w:r w:rsidRPr="00DB445B">
              <w:t>2.</w:t>
            </w:r>
            <w:r w:rsidRPr="00DB445B">
              <w:tab/>
              <w:t>fastholder, at respekt for, beskyttelse af og virkeliggørelse af menneskerettighederne og de grundlæggende frihedsrettigheder skal udgøre hjørnestenen i EU's eksterne politik; opfordrer kraftigt EU til med dette for ø</w:t>
            </w:r>
            <w:r w:rsidRPr="00DB445B">
              <w:t xml:space="preserve">je at tilstræbe et fortsat ambitiøst engagement for på en strømlinet måde at gøre menneskerettighederne til en central del af alle EU-politikker og </w:t>
            </w:r>
            <w:r w:rsidRPr="00DB445B">
              <w:rPr>
                <w:b/>
                <w:i/>
              </w:rPr>
              <w:t>en forudsætning for EU-finansiering, herunder gennem dets internationale aftaler, politikker for udviklingss</w:t>
            </w:r>
            <w:r w:rsidRPr="00DB445B">
              <w:rPr>
                <w:b/>
                <w:i/>
              </w:rPr>
              <w:t xml:space="preserve">amarbejde og projekter under Global Gateway-strategien og </w:t>
            </w:r>
            <w:r w:rsidRPr="00DB445B">
              <w:t>fremme overensstemmelsen mellem EU's interne og eksterne politikker på dette område;</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146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2.</w:t>
            </w:r>
            <w:r w:rsidRPr="00DB445B">
              <w:tab/>
              <w:t xml:space="preserve">fastholder, at respekt for, beskyttelse af og virkeliggørelse af menneskerettighederne og de </w:t>
            </w:r>
            <w:r w:rsidRPr="00DB445B">
              <w:t>grundlæggende frihedsrettigheder skal udgøre hjørnestenen i EU's eksterne politik; opfordrer kraftigt EU til med dette for øje at tilstræbe et fortsat ambitiøst engagement for på en strømlinet måde at gøre menneskerettighederne til en central del af alle E</w:t>
            </w:r>
            <w:r w:rsidRPr="00DB445B">
              <w:t xml:space="preserve">U-politikker og fremme overensstemmelsen mellem EU's interne </w:t>
            </w:r>
            <w:r w:rsidRPr="00DB445B">
              <w:lastRenderedPageBreak/>
              <w:t>og eksterne politikker på dette område;</w:t>
            </w:r>
          </w:p>
        </w:tc>
        <w:tc>
          <w:tcPr>
            <w:tcW w:w="4876" w:type="dxa"/>
            <w:tcBorders>
              <w:top w:val="nil"/>
              <w:left w:val="nil"/>
              <w:bottom w:val="nil"/>
              <w:right w:val="nil"/>
            </w:tcBorders>
          </w:tcPr>
          <w:p w:rsidR="008163F5" w:rsidRPr="00DB445B" w:rsidRDefault="00DB445B" w:rsidP="00005CE9">
            <w:pPr>
              <w:pStyle w:val="Normal6a"/>
            </w:pPr>
            <w:r w:rsidRPr="00DB445B">
              <w:lastRenderedPageBreak/>
              <w:t>2.</w:t>
            </w:r>
            <w:r w:rsidRPr="00DB445B">
              <w:tab/>
              <w:t>fastholder, at respekt for, beskyttelse af og virkeliggørelse af menneskerettighederne og de grundlæggende frihedsrettigheder skal udgøre hjørnestenen i</w:t>
            </w:r>
            <w:r w:rsidRPr="00DB445B">
              <w:t xml:space="preserve"> EU's eksterne politik</w:t>
            </w:r>
            <w:r w:rsidRPr="00DB445B">
              <w:rPr>
                <w:b/>
                <w:i/>
              </w:rPr>
              <w:t xml:space="preserve"> på linje med dets grundlæggende principper</w:t>
            </w:r>
            <w:r w:rsidRPr="00DB445B">
              <w:t>; opfordrer kraftigt EU til med dette for øje at tilstræbe et fortsat ambitiøst engagement for på en strømlinet måde at gøre</w:t>
            </w:r>
            <w:r w:rsidRPr="00DB445B">
              <w:rPr>
                <w:b/>
                <w:i/>
              </w:rPr>
              <w:t xml:space="preserve"> frihed, demokrati og</w:t>
            </w:r>
            <w:r w:rsidRPr="00DB445B">
              <w:t xml:space="preserve"> menneskerettighederne til en central del af </w:t>
            </w:r>
            <w:r w:rsidRPr="00DB445B">
              <w:lastRenderedPageBreak/>
              <w:t>a</w:t>
            </w:r>
            <w:r w:rsidRPr="00DB445B">
              <w:t>lle EU-politikker og fremme overensstemmelsen mellem EU's interne og eksterne politikker på dette område;</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147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Arkadiusz Mularczyk</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t>for ECR-Gruppen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2.</w:t>
            </w:r>
            <w:r w:rsidRPr="00DB445B">
              <w:tab/>
              <w:t xml:space="preserve">fastholder, at respekt for, beskyttelse af og virkeliggørelse af menneskerettighederne og de </w:t>
            </w:r>
            <w:r w:rsidRPr="00DB445B">
              <w:t>grundlæggende frihedsrettigheder skal udgøre hjørnestenen i EU's eksterne politik; opfordrer kraftigt EU til med dette for øje at tilstræbe et fortsat ambitiøst engagement for på en strømlinet måde at gøre menneskerettighederne til en central del af alle E</w:t>
            </w:r>
            <w:r w:rsidRPr="00DB445B">
              <w:t>U-politikker og fremme overensstemmelsen mellem EU's interne og eksterne politikker på dette område;</w:t>
            </w:r>
          </w:p>
        </w:tc>
        <w:tc>
          <w:tcPr>
            <w:tcW w:w="4876" w:type="dxa"/>
            <w:tcBorders>
              <w:top w:val="nil"/>
              <w:left w:val="nil"/>
              <w:bottom w:val="nil"/>
              <w:right w:val="nil"/>
            </w:tcBorders>
          </w:tcPr>
          <w:p w:rsidR="008163F5" w:rsidRPr="00DB445B" w:rsidRDefault="00DB445B" w:rsidP="00005CE9">
            <w:pPr>
              <w:pStyle w:val="Normal6a"/>
            </w:pPr>
            <w:r w:rsidRPr="00DB445B">
              <w:t>2.</w:t>
            </w:r>
            <w:r w:rsidRPr="00DB445B">
              <w:tab/>
              <w:t>fastholder, at respekt for, beskyttelse af og virkeliggørelse af menneskerettighederne og de grundlæggende frihedsrettigheder skal udgøre hjørnestenen i</w:t>
            </w:r>
            <w:r w:rsidRPr="00DB445B">
              <w:t xml:space="preserve"> EU's eksterne politik; opfordrer kraftigt EU til med dette for øje at tilstræbe et fortsat ambitiøst engagement for på en strømlinet måde at gøre menneskerettighederne </w:t>
            </w:r>
            <w:r w:rsidRPr="00DB445B">
              <w:rPr>
                <w:b/>
                <w:i/>
              </w:rPr>
              <w:t xml:space="preserve">og beskyttelsen af disse </w:t>
            </w:r>
            <w:r w:rsidRPr="00DB445B">
              <w:t>til en central del af alle EU-politikker og fremme overensstem</w:t>
            </w:r>
            <w:r w:rsidRPr="00DB445B">
              <w:t>melsen mellem EU's interne og eksterne politikker på dette område;</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148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Emmanouil Fragkos</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2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2a.</w:t>
            </w:r>
            <w:r w:rsidRPr="00DB445B">
              <w:tab/>
            </w:r>
            <w:r w:rsidRPr="00DB445B">
              <w:rPr>
                <w:b/>
                <w:i/>
              </w:rPr>
              <w:t xml:space="preserve">bemærker, at den virtuelle udryddelse af jødiske og kristne samfund i de fleste stater i Mellemøsten skyldes voksende religiøs fanatisme, som EU bør anerkende og </w:t>
            </w:r>
            <w:r w:rsidRPr="00DB445B">
              <w:rPr>
                <w:b/>
                <w:i/>
              </w:rPr>
              <w:t>systematisk tage fat på;</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{EL}</w:t>
      </w:r>
      <w:r w:rsidRPr="00DB445B">
        <w:t>el</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149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András László, Matthieu Valet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 xml:space="preserve">Punkt 2 a </w:t>
      </w:r>
      <w:r w:rsidRPr="00DB445B">
        <w:t>(nyt)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2a.</w:t>
            </w:r>
            <w:r w:rsidRPr="00DB445B">
              <w:tab/>
            </w:r>
            <w:r w:rsidRPr="00DB445B">
              <w:rPr>
                <w:b/>
                <w:i/>
              </w:rPr>
              <w:t xml:space="preserve">minder om, at EU's rolle først og fremmest er at beskytte de europæiske borgeres sikkerhed og rettigheder i EU og i resten af verden, men at det også er vigtigt at fremme respekten for </w:t>
            </w:r>
            <w:r w:rsidRPr="00DB445B">
              <w:rPr>
                <w:b/>
                <w:i/>
              </w:rPr>
              <w:t>menneskerettighederne i EU's eksterne politikker, hvor det er muligt;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150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András László, Matthieu Valet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 xml:space="preserve">Forslag </w:t>
      </w:r>
      <w:r w:rsidRPr="00DB445B">
        <w:t>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3.</w:t>
            </w:r>
            <w:r w:rsidRPr="00DB445B">
              <w:tab/>
            </w:r>
            <w:r w:rsidRPr="00DB445B">
              <w:rPr>
                <w:b/>
                <w:i/>
              </w:rPr>
              <w:t xml:space="preserve">understreger, at EU skal være fuldstændig parat til at imødegå stigningen i autoritære styreformer, illiberalisme og populisme og de tiltagende angreb på </w:t>
            </w:r>
            <w:r w:rsidRPr="00DB445B">
              <w:rPr>
                <w:b/>
                <w:i/>
              </w:rPr>
              <w:t>menneskerettighedernes universalitet, demokratiet og den humanitære folkeret;</w:t>
            </w:r>
          </w:p>
        </w:tc>
        <w:tc>
          <w:tcPr>
            <w:tcW w:w="4876" w:type="dxa"/>
            <w:tcBorders>
              <w:top w:val="nil"/>
              <w:left w:val="nil"/>
              <w:bottom w:val="nil"/>
              <w:right w:val="nil"/>
            </w:tcBorders>
          </w:tcPr>
          <w:p w:rsidR="008163F5" w:rsidRPr="00DB445B" w:rsidRDefault="00DB445B" w:rsidP="00005CE9">
            <w:pPr>
              <w:pStyle w:val="Normal6a"/>
            </w:pPr>
            <w:r w:rsidRPr="00DB445B">
              <w:rPr>
                <w:b/>
                <w:i/>
              </w:rPr>
              <w:t>udgår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151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lastRenderedPageBreak/>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3.</w:t>
            </w:r>
            <w:r w:rsidRPr="00DB445B">
              <w:tab/>
              <w:t xml:space="preserve">understreger, at EU skal være fuldstændig parat til at imødegå stigningen i autoritære styreformer, illiberalisme og </w:t>
            </w:r>
            <w:r w:rsidRPr="00DB445B">
              <w:t>populisme og de tiltagende angreb på menneskerettighedernes universalitet, demokratiet og den humanitære folkeret;</w:t>
            </w:r>
          </w:p>
        </w:tc>
        <w:tc>
          <w:tcPr>
            <w:tcW w:w="4876" w:type="dxa"/>
            <w:tcBorders>
              <w:top w:val="nil"/>
              <w:left w:val="nil"/>
              <w:bottom w:val="nil"/>
              <w:right w:val="nil"/>
            </w:tcBorders>
          </w:tcPr>
          <w:p w:rsidR="008163F5" w:rsidRPr="00DB445B" w:rsidRDefault="00DB445B" w:rsidP="00005CE9">
            <w:pPr>
              <w:pStyle w:val="Normal6a"/>
            </w:pPr>
            <w:r w:rsidRPr="00DB445B">
              <w:t>3.</w:t>
            </w:r>
            <w:r w:rsidRPr="00DB445B">
              <w:tab/>
              <w:t>understreger, at EU skal være fuldstændig parat til at imødegå stigningen i autoritære styreformer, illiberalisme og kommunisme og de tilt</w:t>
            </w:r>
            <w:r w:rsidRPr="00DB445B">
              <w:t xml:space="preserve">agende angreb på menneskerettighedernes universalitet, demokratiet og den humanitære folkeret; </w:t>
            </w:r>
            <w:r w:rsidRPr="00DB445B">
              <w:rPr>
                <w:b/>
                <w:i/>
              </w:rPr>
              <w:t>fremhæver, at autoritære regimer er særligt dramatiske i de totalitære regimer i de spansk- og portugisisktalende lande i Nord-, Mellem- og Sydamerika, såsom i V</w:t>
            </w:r>
            <w:r w:rsidRPr="00DB445B">
              <w:rPr>
                <w:b/>
                <w:i/>
              </w:rPr>
              <w:t>enezuela, Cuba og Nicaragua; fordømmer på det kraftigste de talrige drab, systematiske tvungne forsvindinger, vilkårlige tilbageholdelser og fængslinger, tortur og mishandling af kritikere og modstandere i ovennævnte regimer; understreger, at de forbrydels</w:t>
            </w:r>
            <w:r w:rsidRPr="00DB445B">
              <w:rPr>
                <w:b/>
                <w:i/>
              </w:rPr>
              <w:t>er, der er begået i mange år, bør forfølges af domstolene som forbrydelser mod menneskeheden;</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152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3.</w:t>
            </w:r>
            <w:r w:rsidRPr="00DB445B">
              <w:tab/>
              <w:t xml:space="preserve">understreger, at EU skal være fuldstændig parat til at imødegå stigningen i autoritære styreformer, illiberalisme og populisme og de </w:t>
            </w:r>
            <w:r w:rsidRPr="00DB445B">
              <w:t>tiltagende angreb på menneskerettighedernes universalitet, demokratiet og den humanitære folkeret;</w:t>
            </w:r>
          </w:p>
        </w:tc>
        <w:tc>
          <w:tcPr>
            <w:tcW w:w="4876" w:type="dxa"/>
            <w:tcBorders>
              <w:top w:val="nil"/>
              <w:left w:val="nil"/>
              <w:bottom w:val="nil"/>
              <w:right w:val="nil"/>
            </w:tcBorders>
          </w:tcPr>
          <w:p w:rsidR="008163F5" w:rsidRPr="00DB445B" w:rsidRDefault="00DB445B" w:rsidP="00005CE9">
            <w:pPr>
              <w:pStyle w:val="Normal6a"/>
            </w:pPr>
            <w:r w:rsidRPr="00DB445B">
              <w:t>3.</w:t>
            </w:r>
            <w:r w:rsidRPr="00DB445B">
              <w:tab/>
              <w:t>understreger, at EU bør fordømme stigningen i autoritære styreformer og illiberalisme og de tiltagende angreb på menneskerettighedernes universalitet, dem</w:t>
            </w:r>
            <w:r w:rsidRPr="00DB445B">
              <w:t>okratiet og den humanitære folkeret;</w:t>
            </w:r>
            <w:r w:rsidRPr="00DB445B">
              <w:rPr>
                <w:b/>
                <w:i/>
              </w:rPr>
              <w:t> bemærker med bekymring EU's manglende sammenhæng i sin optræden udadtil vedrørende menneskerettigheder og den stigende opdeling af menneskerettighederne i EU's diskurs og handlinger; udtrykker sin dybe bekymring over de</w:t>
            </w:r>
            <w:r w:rsidRPr="00DB445B">
              <w:rPr>
                <w:b/>
                <w:i/>
              </w:rPr>
              <w:t xml:space="preserve">t forhold, at EU og nogle medlemsstater fortsat forsvarer erhvervs-, militær-, antiterrorisme- og </w:t>
            </w:r>
            <w:r w:rsidRPr="00DB445B">
              <w:rPr>
                <w:b/>
                <w:i/>
              </w:rPr>
              <w:lastRenderedPageBreak/>
              <w:t>migrationsinteresser frem for menneskerettigheder og demokrati;</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153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Tomasz Froelich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3.</w:t>
            </w:r>
            <w:r w:rsidRPr="00DB445B">
              <w:tab/>
            </w:r>
            <w:r w:rsidRPr="00DB445B">
              <w:rPr>
                <w:b/>
                <w:i/>
              </w:rPr>
              <w:t>understreger</w:t>
            </w:r>
            <w:r w:rsidRPr="00DB445B">
              <w:t>, at EU</w:t>
            </w:r>
            <w:r w:rsidRPr="00DB445B">
              <w:rPr>
                <w:b/>
                <w:i/>
              </w:rPr>
              <w:t xml:space="preserve"> skal være fuldstændig parat</w:t>
            </w:r>
            <w:r w:rsidRPr="00DB445B">
              <w:t xml:space="preserve"> til at </w:t>
            </w:r>
            <w:r w:rsidRPr="00DB445B">
              <w:rPr>
                <w:b/>
                <w:i/>
              </w:rPr>
              <w:t xml:space="preserve">imødegå </w:t>
            </w:r>
            <w:r w:rsidRPr="00DB445B">
              <w:rPr>
                <w:b/>
                <w:i/>
              </w:rPr>
              <w:t>stigningen i autoritære styreformer</w:t>
            </w:r>
            <w:r w:rsidRPr="00DB445B">
              <w:t xml:space="preserve">, </w:t>
            </w:r>
            <w:r w:rsidRPr="00DB445B">
              <w:rPr>
                <w:b/>
                <w:i/>
              </w:rPr>
              <w:t>illiberalisme og populisme og</w:t>
            </w:r>
            <w:r w:rsidRPr="00DB445B">
              <w:t xml:space="preserve"> de </w:t>
            </w:r>
            <w:r w:rsidRPr="00DB445B">
              <w:rPr>
                <w:b/>
                <w:i/>
              </w:rPr>
              <w:t>tiltagende angreb på menneskerettighedernes universalitet</w:t>
            </w:r>
            <w:r w:rsidRPr="00DB445B">
              <w:t xml:space="preserve">, </w:t>
            </w:r>
            <w:r w:rsidRPr="00DB445B">
              <w:rPr>
                <w:b/>
                <w:i/>
              </w:rPr>
              <w:t>demokratiet</w:t>
            </w:r>
            <w:r w:rsidRPr="00DB445B">
              <w:t xml:space="preserve"> og </w:t>
            </w:r>
            <w:r w:rsidRPr="00DB445B">
              <w:rPr>
                <w:b/>
                <w:i/>
              </w:rPr>
              <w:t>den humanitære folkeret</w:t>
            </w:r>
            <w:r w:rsidRPr="00DB445B">
              <w:t>;</w:t>
            </w:r>
          </w:p>
        </w:tc>
        <w:tc>
          <w:tcPr>
            <w:tcW w:w="4876" w:type="dxa"/>
            <w:tcBorders>
              <w:top w:val="nil"/>
              <w:left w:val="nil"/>
              <w:bottom w:val="nil"/>
              <w:right w:val="nil"/>
            </w:tcBorders>
          </w:tcPr>
          <w:p w:rsidR="008163F5" w:rsidRPr="00DB445B" w:rsidRDefault="00DB445B" w:rsidP="00005CE9">
            <w:pPr>
              <w:pStyle w:val="Normal6a"/>
            </w:pPr>
            <w:r w:rsidRPr="00DB445B">
              <w:t>3.</w:t>
            </w:r>
            <w:r w:rsidRPr="00DB445B">
              <w:tab/>
            </w:r>
            <w:r w:rsidRPr="00DB445B">
              <w:rPr>
                <w:b/>
                <w:i/>
              </w:rPr>
              <w:t>mener</w:t>
            </w:r>
            <w:r w:rsidRPr="00DB445B">
              <w:t>, at EU</w:t>
            </w:r>
            <w:r w:rsidRPr="00DB445B">
              <w:rPr>
                <w:b/>
                <w:i/>
              </w:rPr>
              <w:t>, når det vurderer menneskerettighedssituationen i tredjelande, ofte har</w:t>
            </w:r>
            <w:r w:rsidRPr="00DB445B">
              <w:rPr>
                <w:b/>
                <w:i/>
              </w:rPr>
              <w:t xml:space="preserve"> tendens</w:t>
            </w:r>
            <w:r w:rsidRPr="00DB445B">
              <w:rPr>
                <w:b/>
                <w:bCs/>
                <w:i/>
                <w:iCs/>
              </w:rPr>
              <w:t xml:space="preserve"> til at</w:t>
            </w:r>
            <w:r w:rsidRPr="00DB445B">
              <w:t xml:space="preserve"> </w:t>
            </w:r>
            <w:r w:rsidRPr="00DB445B">
              <w:rPr>
                <w:b/>
                <w:i/>
              </w:rPr>
              <w:t>foretage egenmægtige domme uden at tage hensyn til de respektive landes kulturelle</w:t>
            </w:r>
            <w:r w:rsidRPr="00DB445B">
              <w:t xml:space="preserve">, </w:t>
            </w:r>
            <w:r w:rsidRPr="00DB445B">
              <w:rPr>
                <w:b/>
                <w:i/>
              </w:rPr>
              <w:t>religiøse eller politiske kontekst eller</w:t>
            </w:r>
            <w:r w:rsidRPr="00DB445B">
              <w:t xml:space="preserve"> </w:t>
            </w:r>
            <w:r w:rsidRPr="00DB445B">
              <w:rPr>
                <w:b/>
                <w:bCs/>
                <w:i/>
                <w:iCs/>
              </w:rPr>
              <w:t>de</w:t>
            </w:r>
            <w:r w:rsidRPr="00DB445B">
              <w:t xml:space="preserve"> </w:t>
            </w:r>
            <w:r w:rsidRPr="00DB445B">
              <w:rPr>
                <w:b/>
                <w:i/>
              </w:rPr>
              <w:t>udfordringer og vanskeligheder, som disse lande står over for i forbindelse med gennemførelsen af standarder;</w:t>
            </w:r>
            <w:r w:rsidRPr="00DB445B">
              <w:t xml:space="preserve"> </w:t>
            </w:r>
            <w:r w:rsidRPr="00DB445B">
              <w:rPr>
                <w:b/>
                <w:i/>
              </w:rPr>
              <w:t>understreger, at en sådan tilgang ofte opfattes som paternalistisk og mindsker EU's indflydelse i de relevante lande;</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{DE}</w:t>
      </w:r>
      <w:r w:rsidRPr="00DB445B">
        <w:t>de</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154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Arkadiusz Mularczyk</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t>for ECR-Gruppen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3.</w:t>
            </w:r>
            <w:r w:rsidRPr="00DB445B">
              <w:tab/>
            </w:r>
            <w:r w:rsidRPr="00DB445B">
              <w:t xml:space="preserve">understreger, at EU skal være fuldstændig parat til at imødegå stigningen i autoritære styreformer, </w:t>
            </w:r>
            <w:r w:rsidRPr="00DB445B">
              <w:rPr>
                <w:b/>
                <w:i/>
              </w:rPr>
              <w:t>illiberalisme</w:t>
            </w:r>
            <w:r w:rsidRPr="00DB445B">
              <w:t xml:space="preserve"> og </w:t>
            </w:r>
            <w:r w:rsidRPr="00DB445B">
              <w:rPr>
                <w:b/>
                <w:i/>
              </w:rPr>
              <w:t>populisme</w:t>
            </w:r>
            <w:r w:rsidRPr="00DB445B">
              <w:t xml:space="preserve"> og de tiltagende </w:t>
            </w:r>
            <w:r w:rsidRPr="00DB445B">
              <w:rPr>
                <w:b/>
                <w:i/>
              </w:rPr>
              <w:t>angreb på</w:t>
            </w:r>
            <w:r w:rsidRPr="00DB445B">
              <w:t xml:space="preserve"> menneskerettighedernes universalitet, demokratiet og den humanitære folkeret;</w:t>
            </w:r>
          </w:p>
        </w:tc>
        <w:tc>
          <w:tcPr>
            <w:tcW w:w="4876" w:type="dxa"/>
            <w:tcBorders>
              <w:top w:val="nil"/>
              <w:left w:val="nil"/>
              <w:bottom w:val="nil"/>
              <w:right w:val="nil"/>
            </w:tcBorders>
          </w:tcPr>
          <w:p w:rsidR="008163F5" w:rsidRPr="00DB445B" w:rsidRDefault="00DB445B" w:rsidP="00005CE9">
            <w:pPr>
              <w:pStyle w:val="Normal6a"/>
            </w:pPr>
            <w:r w:rsidRPr="00DB445B">
              <w:t>3.</w:t>
            </w:r>
            <w:r w:rsidRPr="00DB445B">
              <w:tab/>
              <w:t>understreger, at EU s</w:t>
            </w:r>
            <w:r w:rsidRPr="00DB445B">
              <w:t>kal være fuldstændig parat til at imødegå stigningen i autoritære styreformer</w:t>
            </w:r>
            <w:r w:rsidRPr="00DB445B">
              <w:rPr>
                <w:b/>
                <w:i/>
              </w:rPr>
              <w:t xml:space="preserve"> og populisme</w:t>
            </w:r>
            <w:r w:rsidRPr="00DB445B">
              <w:t xml:space="preserve">, </w:t>
            </w:r>
            <w:r w:rsidRPr="00DB445B">
              <w:rPr>
                <w:b/>
                <w:i/>
              </w:rPr>
              <w:t>som ofte støttes</w:t>
            </w:r>
            <w:r w:rsidRPr="00DB445B">
              <w:t xml:space="preserve"> </w:t>
            </w:r>
            <w:r w:rsidRPr="00DB445B">
              <w:rPr>
                <w:b/>
                <w:bCs/>
                <w:i/>
                <w:iCs/>
              </w:rPr>
              <w:t>og</w:t>
            </w:r>
            <w:r w:rsidRPr="00DB445B">
              <w:t xml:space="preserve"> </w:t>
            </w:r>
            <w:r w:rsidRPr="00DB445B">
              <w:rPr>
                <w:b/>
                <w:i/>
              </w:rPr>
              <w:t>fremmes af en række stater, der arbejder tættere sammen, herunder, men ikke begrænset til, Rusland, Iran, Nordkorea</w:t>
            </w:r>
            <w:r w:rsidRPr="00DB445B">
              <w:t xml:space="preserve"> og </w:t>
            </w:r>
            <w:r w:rsidRPr="00DB445B">
              <w:rPr>
                <w:b/>
                <w:i/>
              </w:rPr>
              <w:t xml:space="preserve">Kina samt </w:t>
            </w:r>
            <w:r w:rsidRPr="00DB445B">
              <w:t xml:space="preserve">de tiltagende </w:t>
            </w:r>
            <w:r w:rsidRPr="00DB445B">
              <w:rPr>
                <w:b/>
                <w:i/>
              </w:rPr>
              <w:t>k</w:t>
            </w:r>
            <w:r w:rsidRPr="00DB445B">
              <w:rPr>
                <w:b/>
                <w:i/>
              </w:rPr>
              <w:t>rænkelser af</w:t>
            </w:r>
            <w:r w:rsidRPr="00DB445B">
              <w:t xml:space="preserve"> menneskerettighedernes </w:t>
            </w:r>
            <w:r w:rsidRPr="00DB445B">
              <w:lastRenderedPageBreak/>
              <w:t>universalitet, demokratiet og den humanitære folkeret;</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155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Marion Maréchal</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3.</w:t>
            </w:r>
            <w:r w:rsidRPr="00DB445B">
              <w:tab/>
              <w:t xml:space="preserve">understreger, at EU skal </w:t>
            </w:r>
            <w:r w:rsidRPr="00DB445B">
              <w:rPr>
                <w:b/>
                <w:i/>
              </w:rPr>
              <w:t>være fuldstændig parat til at imødegå stigningen</w:t>
            </w:r>
            <w:r w:rsidRPr="00DB445B">
              <w:t xml:space="preserve"> i </w:t>
            </w:r>
            <w:r w:rsidRPr="00DB445B">
              <w:rPr>
                <w:b/>
                <w:i/>
              </w:rPr>
              <w:t>autoritære styreformer</w:t>
            </w:r>
            <w:r w:rsidRPr="00DB445B">
              <w:t xml:space="preserve">, </w:t>
            </w:r>
            <w:r w:rsidRPr="00DB445B">
              <w:rPr>
                <w:b/>
                <w:i/>
              </w:rPr>
              <w:t>illiberalisme og populisme</w:t>
            </w:r>
            <w:r w:rsidRPr="00DB445B">
              <w:t xml:space="preserve"> og de tiltagende angreb på menneskerettighedernes universalitet, demokratiet og den humanitære folkeret;</w:t>
            </w:r>
          </w:p>
        </w:tc>
        <w:tc>
          <w:tcPr>
            <w:tcW w:w="4876" w:type="dxa"/>
            <w:tcBorders>
              <w:top w:val="nil"/>
              <w:left w:val="nil"/>
              <w:bottom w:val="nil"/>
              <w:right w:val="nil"/>
            </w:tcBorders>
          </w:tcPr>
          <w:p w:rsidR="008163F5" w:rsidRPr="00DB445B" w:rsidRDefault="00DB445B" w:rsidP="00005CE9">
            <w:pPr>
              <w:pStyle w:val="Normal6a"/>
            </w:pPr>
            <w:r w:rsidRPr="00DB445B">
              <w:t>3.</w:t>
            </w:r>
            <w:r w:rsidRPr="00DB445B">
              <w:tab/>
              <w:t xml:space="preserve">understreger, at EU skal </w:t>
            </w:r>
            <w:r w:rsidRPr="00DB445B">
              <w:rPr>
                <w:b/>
                <w:i/>
              </w:rPr>
              <w:t>tage fat på stigningen i antallet af autoritære regimer, udbredelsen af islamisme rundt om</w:t>
            </w:r>
            <w:r w:rsidRPr="00DB445B">
              <w:t xml:space="preserve"> </w:t>
            </w:r>
            <w:r w:rsidRPr="00DB445B">
              <w:rPr>
                <w:b/>
                <w:bCs/>
                <w:i/>
                <w:iCs/>
              </w:rPr>
              <w:t>i</w:t>
            </w:r>
            <w:r w:rsidRPr="00DB445B">
              <w:t xml:space="preserve"> </w:t>
            </w:r>
            <w:r w:rsidRPr="00DB445B">
              <w:rPr>
                <w:b/>
                <w:i/>
              </w:rPr>
              <w:t>verden, herunder i Europa</w:t>
            </w:r>
            <w:r w:rsidRPr="00DB445B">
              <w:t xml:space="preserve">, </w:t>
            </w:r>
            <w:r w:rsidRPr="00DB445B">
              <w:rPr>
                <w:b/>
                <w:i/>
              </w:rPr>
              <w:t>de</w:t>
            </w:r>
            <w:r w:rsidRPr="00DB445B">
              <w:rPr>
                <w:b/>
                <w:i/>
              </w:rPr>
              <w:t>mografiske omvæltninger, der truer stabiliteten i dets medlemsstater,</w:t>
            </w:r>
            <w:r w:rsidRPr="00DB445B">
              <w:t xml:space="preserve"> og de tiltagende angreb på menneskerettighedernes universalitet, demokratiet og den humanitære folkeret;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{FR}</w:t>
      </w:r>
      <w:r w:rsidRPr="00DB445B">
        <w:t>fr</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156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Alice Teodorescu Måwe</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3.</w:t>
            </w:r>
            <w:r w:rsidRPr="00DB445B">
              <w:tab/>
              <w:t xml:space="preserve">understreger, at EU skal være fuldstændig parat til at </w:t>
            </w:r>
            <w:r w:rsidRPr="00DB445B">
              <w:t>imødegå stigningen i autoritære styreformer, illiberalisme og populisme og de tiltagende angreb på menneskerettighedernes universalitet, demokratiet og den humanitære folkeret;</w:t>
            </w:r>
          </w:p>
        </w:tc>
        <w:tc>
          <w:tcPr>
            <w:tcW w:w="4876" w:type="dxa"/>
            <w:tcBorders>
              <w:top w:val="nil"/>
              <w:left w:val="nil"/>
              <w:bottom w:val="nil"/>
              <w:right w:val="nil"/>
            </w:tcBorders>
          </w:tcPr>
          <w:p w:rsidR="008163F5" w:rsidRPr="00DB445B" w:rsidRDefault="00DB445B" w:rsidP="00005CE9">
            <w:pPr>
              <w:pStyle w:val="Normal6a"/>
            </w:pPr>
            <w:r w:rsidRPr="00DB445B">
              <w:t>3.</w:t>
            </w:r>
            <w:r w:rsidRPr="00DB445B">
              <w:tab/>
              <w:t xml:space="preserve">understreger, at EU skal være fuldstændig parat til at imødegå stigningen i </w:t>
            </w:r>
            <w:r w:rsidRPr="00DB445B">
              <w:t>autoritære styreformer, illiberalisme og populisme og de tiltagende angreb på menneskerettighedernes universalitet, demokratiet og den humanitære folkeret;</w:t>
            </w:r>
            <w:r w:rsidRPr="00DB445B">
              <w:rPr>
                <w:b/>
                <w:i/>
              </w:rPr>
              <w:t> kræver, at kampen mod terrorisme står øverst på EU's dagsorden for indre anliggender og udenrigsanli</w:t>
            </w:r>
            <w:r w:rsidRPr="00DB445B">
              <w:rPr>
                <w:b/>
                <w:i/>
              </w:rPr>
              <w:t>ggender;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{SV}</w:t>
      </w:r>
      <w:r w:rsidRPr="00DB445B">
        <w:t>sv</w:t>
      </w:r>
      <w:r w:rsidRPr="00DB445B">
        <w:rPr>
          <w:rStyle w:val="HideTWBExt"/>
          <w:noProof w:val="0"/>
        </w:rPr>
        <w:t>&lt;/Original&gt;</w:t>
      </w:r>
    </w:p>
    <w:p w:rsidR="008163F5" w:rsidRPr="00DB445B" w:rsidRDefault="00DB445B" w:rsidP="008163F5">
      <w:r w:rsidRPr="00DB445B">
        <w:rPr>
          <w:rStyle w:val="HideTWBExt"/>
          <w:noProof w:val="0"/>
        </w:rPr>
        <w:lastRenderedPageBreak/>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157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Matthieu Valet, Jordan Bardella, András László, Sebastiaan Stöteler, Pierre-Romain Thionnet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w:t>
      </w:r>
      <w:r w:rsidRPr="00DB445B">
        <w:t xml:space="preserve">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3.</w:t>
            </w:r>
            <w:r w:rsidRPr="00DB445B">
              <w:tab/>
              <w:t xml:space="preserve">understreger, at EU skal være fuldstændig parat til at imødegå stigningen i autoritære styreformer, </w:t>
            </w:r>
            <w:r w:rsidRPr="00DB445B">
              <w:rPr>
                <w:b/>
                <w:i/>
              </w:rPr>
              <w:t>illiberalisme og populisme og</w:t>
            </w:r>
            <w:r w:rsidRPr="00DB445B">
              <w:t xml:space="preserve"> de tiltagende angreb på </w:t>
            </w:r>
            <w:r w:rsidRPr="00DB445B">
              <w:rPr>
                <w:b/>
                <w:i/>
              </w:rPr>
              <w:t>menneskerettighedernes universalitet</w:t>
            </w:r>
            <w:r w:rsidRPr="00DB445B">
              <w:t xml:space="preserve">, </w:t>
            </w:r>
            <w:r w:rsidRPr="00DB445B">
              <w:rPr>
                <w:b/>
                <w:i/>
              </w:rPr>
              <w:t>demokratiet</w:t>
            </w:r>
            <w:r w:rsidRPr="00DB445B">
              <w:t xml:space="preserve"> og </w:t>
            </w:r>
            <w:r w:rsidRPr="00DB445B">
              <w:rPr>
                <w:b/>
                <w:i/>
              </w:rPr>
              <w:t>den humanitære</w:t>
            </w:r>
            <w:r w:rsidRPr="00DB445B">
              <w:t xml:space="preserve"> folkeret;</w:t>
            </w:r>
          </w:p>
        </w:tc>
        <w:tc>
          <w:tcPr>
            <w:tcW w:w="4876" w:type="dxa"/>
            <w:tcBorders>
              <w:top w:val="nil"/>
              <w:left w:val="nil"/>
              <w:bottom w:val="nil"/>
              <w:right w:val="nil"/>
            </w:tcBorders>
          </w:tcPr>
          <w:p w:rsidR="008163F5" w:rsidRPr="00DB445B" w:rsidRDefault="00DB445B" w:rsidP="00005CE9">
            <w:pPr>
              <w:pStyle w:val="Normal6a"/>
            </w:pPr>
            <w:r w:rsidRPr="00DB445B">
              <w:t>3.</w:t>
            </w:r>
            <w:r w:rsidRPr="00DB445B">
              <w:tab/>
              <w:t xml:space="preserve">understreger, at EU skal være fuldstændig parat til at imødegå stigningen i autoritære styreformer, </w:t>
            </w:r>
            <w:r w:rsidRPr="00DB445B">
              <w:rPr>
                <w:b/>
                <w:i/>
              </w:rPr>
              <w:t xml:space="preserve">religiøs ekstremisme såsom islamisme, der spreder sig i Europa på grund af </w:t>
            </w:r>
            <w:r w:rsidRPr="00DB445B">
              <w:rPr>
                <w:b/>
                <w:i/>
              </w:rPr>
              <w:t>ulovlig masseimmigration, samt</w:t>
            </w:r>
            <w:r w:rsidRPr="00DB445B">
              <w:t xml:space="preserve"> de tiltagende angreb på </w:t>
            </w:r>
            <w:r w:rsidRPr="00DB445B">
              <w:rPr>
                <w:b/>
                <w:i/>
              </w:rPr>
              <w:t>menneskerettigheder</w:t>
            </w:r>
            <w:r w:rsidRPr="00DB445B">
              <w:t xml:space="preserve">, </w:t>
            </w:r>
            <w:r w:rsidRPr="00DB445B">
              <w:rPr>
                <w:b/>
                <w:i/>
              </w:rPr>
              <w:t>demokrati</w:t>
            </w:r>
            <w:r w:rsidRPr="00DB445B">
              <w:t xml:space="preserve"> og </w:t>
            </w:r>
            <w:r w:rsidRPr="00DB445B">
              <w:rPr>
                <w:b/>
                <w:i/>
              </w:rPr>
              <w:t>international</w:t>
            </w:r>
            <w:r w:rsidRPr="00DB445B">
              <w:t xml:space="preserve"> folkeret;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158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3.</w:t>
            </w:r>
            <w:r w:rsidRPr="00DB445B">
              <w:tab/>
              <w:t xml:space="preserve">understreger, at EU skal være fuldstændig parat til at imødegå </w:t>
            </w:r>
            <w:r w:rsidRPr="00DB445B">
              <w:t>stigningen i autoritære styreformer, illiberalisme og populisme og de tiltagende angreb på menneskerettighedernes universalitet, demokratiet og den humanitære folkeret;</w:t>
            </w:r>
          </w:p>
        </w:tc>
        <w:tc>
          <w:tcPr>
            <w:tcW w:w="4876" w:type="dxa"/>
            <w:tcBorders>
              <w:top w:val="nil"/>
              <w:left w:val="nil"/>
              <w:bottom w:val="nil"/>
              <w:right w:val="nil"/>
            </w:tcBorders>
          </w:tcPr>
          <w:p w:rsidR="008163F5" w:rsidRPr="00DB445B" w:rsidRDefault="00DB445B" w:rsidP="00005CE9">
            <w:pPr>
              <w:pStyle w:val="Normal6a"/>
            </w:pPr>
            <w:r w:rsidRPr="00DB445B">
              <w:t>3.</w:t>
            </w:r>
            <w:r w:rsidRPr="00DB445B">
              <w:tab/>
              <w:t>understreger, at EU skal være fuldstændig parat til at imødegå stigningen i autoritæ</w:t>
            </w:r>
            <w:r w:rsidRPr="00DB445B">
              <w:t>re styreformer, illiberalisme og populisme og de tiltagende angreb på menneskerettighedernes universalitet, demokratiet og den humanitære folkeret</w:t>
            </w:r>
            <w:r w:rsidRPr="00DB445B">
              <w:rPr>
                <w:b/>
                <w:i/>
              </w:rPr>
              <w:t>, herunder i medlemsstaterne</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159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Mariusz Kamiński</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lastRenderedPageBreak/>
        <w:t>&lt;Article&gt;</w:t>
      </w:r>
      <w:r w:rsidRPr="00DB445B">
        <w:t>Punkt 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3.</w:t>
            </w:r>
            <w:r w:rsidRPr="00DB445B">
              <w:tab/>
            </w:r>
            <w:r w:rsidRPr="00DB445B">
              <w:t xml:space="preserve">understreger, at EU skal være fuldstændig parat til at imødegå stigningen i autoritære styreformer, </w:t>
            </w:r>
            <w:r w:rsidRPr="00DB445B">
              <w:rPr>
                <w:b/>
                <w:i/>
              </w:rPr>
              <w:t>illiberalisme</w:t>
            </w:r>
            <w:r w:rsidRPr="00DB445B">
              <w:t xml:space="preserve"> og populisme og de tiltagende angreb på menneskerettighedernes universalitet, demokratiet og den humanitære folkeret;</w:t>
            </w:r>
          </w:p>
        </w:tc>
        <w:tc>
          <w:tcPr>
            <w:tcW w:w="4876" w:type="dxa"/>
            <w:tcBorders>
              <w:top w:val="nil"/>
              <w:left w:val="nil"/>
              <w:bottom w:val="nil"/>
              <w:right w:val="nil"/>
            </w:tcBorders>
          </w:tcPr>
          <w:p w:rsidR="008163F5" w:rsidRPr="00DB445B" w:rsidRDefault="00DB445B" w:rsidP="00005CE9">
            <w:pPr>
              <w:pStyle w:val="Normal6a"/>
            </w:pPr>
            <w:r w:rsidRPr="00DB445B">
              <w:t>3.</w:t>
            </w:r>
            <w:r w:rsidRPr="00DB445B">
              <w:tab/>
            </w:r>
            <w:r w:rsidRPr="00DB445B">
              <w:t xml:space="preserve">understreger, at EU skal være fuldstændig parat til at imødegå stigningen i autoritære styreformer, </w:t>
            </w:r>
            <w:r w:rsidRPr="00DB445B">
              <w:rPr>
                <w:b/>
                <w:i/>
              </w:rPr>
              <w:t>regeringer, der begår krænkelser af grundlæggende rettigheder og frihedsrettigheder,</w:t>
            </w:r>
            <w:r w:rsidRPr="00DB445B">
              <w:t xml:space="preserve"> og populisme og de tiltagende angreb på menneskerettighedernes universa</w:t>
            </w:r>
            <w:r w:rsidRPr="00DB445B">
              <w:t>litet, demokratiet og den humanitære folkeret;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{PL}</w:t>
      </w:r>
      <w:r w:rsidRPr="00DB445B">
        <w:t>pl</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160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Alexander Sell</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3.</w:t>
            </w:r>
            <w:r w:rsidRPr="00DB445B">
              <w:tab/>
              <w:t>understreger, at EU</w:t>
            </w:r>
            <w:r w:rsidRPr="00DB445B">
              <w:rPr>
                <w:b/>
                <w:i/>
              </w:rPr>
              <w:t xml:space="preserve"> skal være fuldstændig parat til at imødegå stigningen i autoritære styreformer</w:t>
            </w:r>
            <w:r w:rsidRPr="00DB445B">
              <w:t xml:space="preserve">, </w:t>
            </w:r>
            <w:r w:rsidRPr="00DB445B">
              <w:rPr>
                <w:b/>
                <w:i/>
              </w:rPr>
              <w:t xml:space="preserve">illiberalisme og populisme og de tiltagende angreb på menneskerettighedernes universalitet, </w:t>
            </w:r>
            <w:r w:rsidRPr="00DB445B">
              <w:rPr>
                <w:b/>
                <w:i/>
              </w:rPr>
              <w:t>demokratiet</w:t>
            </w:r>
            <w:r w:rsidRPr="00DB445B">
              <w:t xml:space="preserve"> og </w:t>
            </w:r>
            <w:r w:rsidRPr="00DB445B">
              <w:rPr>
                <w:b/>
                <w:i/>
              </w:rPr>
              <w:t>den humanitære folkeret</w:t>
            </w:r>
            <w:r w:rsidRPr="00DB445B">
              <w:t>;</w:t>
            </w:r>
          </w:p>
        </w:tc>
        <w:tc>
          <w:tcPr>
            <w:tcW w:w="4876" w:type="dxa"/>
            <w:tcBorders>
              <w:top w:val="nil"/>
              <w:left w:val="nil"/>
              <w:bottom w:val="nil"/>
              <w:right w:val="nil"/>
            </w:tcBorders>
          </w:tcPr>
          <w:p w:rsidR="008163F5" w:rsidRPr="00DB445B" w:rsidRDefault="00DB445B" w:rsidP="00005CE9">
            <w:pPr>
              <w:pStyle w:val="Normal6a"/>
            </w:pPr>
            <w:r w:rsidRPr="00DB445B">
              <w:t>3.</w:t>
            </w:r>
            <w:r w:rsidRPr="00DB445B">
              <w:tab/>
              <w:t>understreger, at EU</w:t>
            </w:r>
            <w:r w:rsidRPr="00DB445B">
              <w:rPr>
                <w:b/>
                <w:i/>
              </w:rPr>
              <w:t>, samtidig med at det modvirker angrebene på menneskerettighedernes universalitet, demokratiet og den humanitære folkeret</w:t>
            </w:r>
            <w:r w:rsidRPr="00DB445B">
              <w:t xml:space="preserve">, </w:t>
            </w:r>
            <w:r w:rsidRPr="00DB445B">
              <w:rPr>
                <w:b/>
                <w:i/>
              </w:rPr>
              <w:t>bør respektere andre staters ret til at vælge deres egne modeller for r</w:t>
            </w:r>
            <w:r w:rsidRPr="00DB445B">
              <w:rPr>
                <w:b/>
                <w:i/>
              </w:rPr>
              <w:t>egeringsførelse</w:t>
            </w:r>
            <w:r w:rsidRPr="00DB445B">
              <w:t xml:space="preserve"> og </w:t>
            </w:r>
            <w:r w:rsidRPr="00DB445B">
              <w:rPr>
                <w:b/>
                <w:i/>
              </w:rPr>
              <w:t>social organisation</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161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3.</w:t>
            </w:r>
            <w:r w:rsidRPr="00DB445B">
              <w:tab/>
              <w:t xml:space="preserve">understreger, at EU skal være fuldstændig parat til at imødegå stigningen i autoritære styreformer, </w:t>
            </w:r>
            <w:r w:rsidRPr="00DB445B">
              <w:rPr>
                <w:b/>
                <w:i/>
              </w:rPr>
              <w:t>illiberalisme</w:t>
            </w:r>
            <w:r w:rsidRPr="00DB445B">
              <w:t xml:space="preserve"> og populisme og de tiltagende angreb på </w:t>
            </w:r>
            <w:r w:rsidRPr="00DB445B">
              <w:lastRenderedPageBreak/>
              <w:t>menneskerettighedernes universalitet, demokratiet og den humanitære folkeret;</w:t>
            </w:r>
          </w:p>
        </w:tc>
        <w:tc>
          <w:tcPr>
            <w:tcW w:w="4876" w:type="dxa"/>
            <w:tcBorders>
              <w:top w:val="nil"/>
              <w:left w:val="nil"/>
              <w:bottom w:val="nil"/>
              <w:right w:val="nil"/>
            </w:tcBorders>
          </w:tcPr>
          <w:p w:rsidR="008163F5" w:rsidRPr="00DB445B" w:rsidRDefault="00DB445B" w:rsidP="00005CE9">
            <w:pPr>
              <w:pStyle w:val="Normal6a"/>
            </w:pPr>
            <w:r w:rsidRPr="00DB445B">
              <w:lastRenderedPageBreak/>
              <w:t>3.</w:t>
            </w:r>
            <w:r w:rsidRPr="00DB445B">
              <w:tab/>
              <w:t xml:space="preserve">understreger, at EU skal være fuldstændig parat til at imødegå stigningen i autoritære styreformer, </w:t>
            </w:r>
            <w:r w:rsidRPr="00DB445B">
              <w:rPr>
                <w:b/>
                <w:i/>
              </w:rPr>
              <w:t>totalitarisme</w:t>
            </w:r>
            <w:r w:rsidRPr="00DB445B">
              <w:t xml:space="preserve"> og populisme og de t</w:t>
            </w:r>
            <w:r w:rsidRPr="00DB445B">
              <w:t xml:space="preserve">iltagende angreb på </w:t>
            </w:r>
            <w:r w:rsidRPr="00DB445B">
              <w:lastRenderedPageBreak/>
              <w:t>menneskerettighedernes universalitet, demokratiet og den humanitære folkeret;</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162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Sebastian Tynkkynen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3.</w:t>
            </w:r>
            <w:r w:rsidRPr="00DB445B">
              <w:tab/>
              <w:t xml:space="preserve">understreger, at EU skal være fuldstændig parat til at imødegå stigningen i autoritære styreformer, illiberalisme </w:t>
            </w:r>
            <w:r w:rsidRPr="00DB445B">
              <w:rPr>
                <w:b/>
                <w:bCs/>
                <w:i/>
                <w:iCs/>
              </w:rPr>
              <w:t>og</w:t>
            </w:r>
            <w:r w:rsidRPr="00DB445B">
              <w:t xml:space="preserve"> </w:t>
            </w:r>
            <w:r w:rsidRPr="00DB445B">
              <w:rPr>
                <w:b/>
                <w:i/>
              </w:rPr>
              <w:t>populisme</w:t>
            </w:r>
            <w:r w:rsidRPr="00DB445B">
              <w:t xml:space="preserve"> og de tiltagende angreb på menneskerettighedernes universalitet, demokratiet og den humanitære folkeret;</w:t>
            </w:r>
          </w:p>
        </w:tc>
        <w:tc>
          <w:tcPr>
            <w:tcW w:w="4876" w:type="dxa"/>
            <w:tcBorders>
              <w:top w:val="nil"/>
              <w:left w:val="nil"/>
              <w:bottom w:val="nil"/>
              <w:right w:val="nil"/>
            </w:tcBorders>
          </w:tcPr>
          <w:p w:rsidR="008163F5" w:rsidRPr="00DB445B" w:rsidRDefault="00DB445B" w:rsidP="00005CE9">
            <w:pPr>
              <w:pStyle w:val="Normal6a"/>
            </w:pPr>
            <w:r w:rsidRPr="00DB445B">
              <w:t>3.</w:t>
            </w:r>
            <w:r w:rsidRPr="00DB445B">
              <w:tab/>
              <w:t>understreger, at EU skal være fuldstændig parat til at imødegå stigningen i autoritære styreformer og illiberalisme og de tiltagende angreb på menn</w:t>
            </w:r>
            <w:r w:rsidRPr="00DB445B">
              <w:t>eskerettighedernes universalitet, demokratiet og den humanitære folkeret;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{FI}</w:t>
      </w:r>
      <w:r w:rsidRPr="00DB445B">
        <w:t>fi</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163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 xml:space="preserve">Forslag til </w:t>
      </w:r>
      <w:r w:rsidRPr="00DB445B">
        <w:t>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3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3a.</w:t>
            </w:r>
            <w:r w:rsidRPr="00DB445B">
              <w:tab/>
            </w:r>
            <w:r w:rsidRPr="00DB445B">
              <w:rPr>
                <w:b/>
                <w:i/>
              </w:rPr>
              <w:t>bemærker med stigende bekymring den voksende koordinering mellem aksen af onde stater — Rusland, Kina, Iran, Nordkorea, Venezuela, Cuba m.fl.; bemærker,</w:t>
            </w:r>
            <w:r w:rsidRPr="00DB445B">
              <w:rPr>
                <w:b/>
                <w:i/>
              </w:rPr>
              <w:t xml:space="preserve"> at deres samarbejde, herunder støtte til Ruslands angrebskrig mod Ukraine eller angreb på Israel og forsøg på at destabilisere Mellemøsten, er en del af en bredere indsats for at undergrave demokratier rundt om i verden;</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lastRenderedPageBreak/>
        <w:t>&lt;Amend&gt;</w:t>
      </w:r>
      <w:r w:rsidRPr="00DB445B">
        <w:t>Ændringsforslag</w:t>
      </w:r>
      <w:r w:rsidRPr="00DB445B">
        <w:tab/>
      </w:r>
      <w:r w:rsidRPr="00DB445B">
        <w:tab/>
      </w:r>
      <w:r w:rsidRPr="00DB445B">
        <w:rPr>
          <w:rStyle w:val="HideTWBExt"/>
          <w:b w:val="0"/>
          <w:noProof w:val="0"/>
        </w:rPr>
        <w:t>&lt;NumAm&gt;</w:t>
      </w:r>
      <w:r w:rsidRPr="00DB445B">
        <w:t>164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 xml:space="preserve">Forslag </w:t>
            </w:r>
            <w:r w:rsidRPr="00DB445B">
              <w:t>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4.</w:t>
            </w:r>
            <w:r w:rsidRPr="00DB445B">
              <w:tab/>
              <w:t>fordømmer den stigende tendens til overtrædelser og krænkelser af menneskerettighederne og de demokratiske principper og værdier i hele verden, såsom vilkårlige anholdelser og tilbageholdelser, tortur, undertrykkelse af c</w:t>
            </w:r>
            <w:r w:rsidRPr="00DB445B">
              <w:t xml:space="preserve">ivilsamfundet og politiske modstandere, offentlige myndigheders overdrevne brug af vold, censur og trusler mod uafhængige medier, politiske angreb på internationale institutioner og øget brug af ulovlige krigsmetoder, hvilket er alvorlige tilsidesættelser </w:t>
            </w:r>
            <w:r w:rsidRPr="00DB445B">
              <w:t>af den humanitære folkeret og menneskerettighedslovgivningen; beklager dybt svækkelsen af beskyttelsen af demokratiske institutioner og processer og indskrænkningen af civilsamfundets råderum rundt om i verden;</w:t>
            </w:r>
          </w:p>
        </w:tc>
        <w:tc>
          <w:tcPr>
            <w:tcW w:w="4876" w:type="dxa"/>
            <w:tcBorders>
              <w:top w:val="nil"/>
              <w:left w:val="nil"/>
              <w:bottom w:val="nil"/>
              <w:right w:val="nil"/>
            </w:tcBorders>
          </w:tcPr>
          <w:p w:rsidR="008163F5" w:rsidRPr="00DB445B" w:rsidRDefault="00DB445B" w:rsidP="00005CE9">
            <w:pPr>
              <w:pStyle w:val="Normal6a"/>
            </w:pPr>
            <w:r w:rsidRPr="00DB445B">
              <w:t>4.</w:t>
            </w:r>
            <w:r w:rsidRPr="00DB445B">
              <w:tab/>
              <w:t>fordømmer den stigende tendens til overtræ</w:t>
            </w:r>
            <w:r w:rsidRPr="00DB445B">
              <w:t xml:space="preserve">delser og krænkelser af menneskerettighederne og de demokratiske principper og værdier i hele verden, såsom </w:t>
            </w:r>
            <w:r w:rsidRPr="00DB445B">
              <w:rPr>
                <w:b/>
                <w:i/>
              </w:rPr>
              <w:t xml:space="preserve">stadig større ulighed, trusler om tilbageskridt på menneskerettighederne, navnlig kvinders rettigheder, </w:t>
            </w:r>
            <w:r w:rsidRPr="00DB445B">
              <w:t xml:space="preserve">vilkårlige anholdelser og tilbageholdelser, </w:t>
            </w:r>
            <w:r w:rsidRPr="00DB445B">
              <w:t>tortur</w:t>
            </w:r>
            <w:r w:rsidRPr="00DB445B">
              <w:rPr>
                <w:b/>
                <w:i/>
              </w:rPr>
              <w:t xml:space="preserve"> og mishandling, udbredt forskelsbehandling og overgreb mod migranter, flygtninge og asylansøgere</w:t>
            </w:r>
            <w:r w:rsidRPr="00DB445B">
              <w:t>, undertrykkelse af civilsamfundet og politiske modstandere, offentlige myndigheders overdrevne brug af vold, censur og trusler mod uafhængige medier, po</w:t>
            </w:r>
            <w:r w:rsidRPr="00DB445B">
              <w:t>litiske angreb på internationale institutioner</w:t>
            </w:r>
            <w:r w:rsidRPr="00DB445B">
              <w:rPr>
                <w:b/>
                <w:i/>
              </w:rPr>
              <w:t>, herunder domstole og FN-organer,</w:t>
            </w:r>
            <w:r w:rsidRPr="00DB445B">
              <w:t xml:space="preserve"> og øget brug af ulovlige krigsmetoder, hvilket er alvorlige tilsidesættelser af den humanitære folkeret og menneskerettighedslovgivningen</w:t>
            </w:r>
            <w:r w:rsidRPr="00DB445B">
              <w:rPr>
                <w:b/>
                <w:i/>
              </w:rPr>
              <w:t xml:space="preserve">, såsom bevidst målretning mod civile </w:t>
            </w:r>
            <w:r w:rsidRPr="00DB445B">
              <w:rPr>
                <w:b/>
                <w:i/>
              </w:rPr>
              <w:t>mål, medicinske faciliteter, journalister, FN-personel, humanitære hjælpearbejdere og brug af sult som krigsmetode</w:t>
            </w:r>
            <w:r w:rsidRPr="00DB445B">
              <w:t>; beklager dybt svækkelsen af beskyttelsen af demokratiske institutioner og processer og indskrænkningen af civilsamfundets råderum rundt om i</w:t>
            </w:r>
            <w:r w:rsidRPr="00DB445B">
              <w:t xml:space="preserve"> verden</w:t>
            </w:r>
            <w:r w:rsidRPr="00DB445B">
              <w:rPr>
                <w:b/>
                <w:i/>
              </w:rPr>
              <w:t>, herunder i EU-medlemsstater</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165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Francisco Assis, Nacho Sánchez Amor, Hana Jalloul Muro, Chloé Ridel, Robert Biedroń, Marco Tarquinio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4.</w:t>
            </w:r>
            <w:r w:rsidRPr="00DB445B">
              <w:tab/>
              <w:t xml:space="preserve">fordømmer den stigende tendens til overtrædelser og krænkelser af menneskerettighederne og de demokratiske </w:t>
            </w:r>
            <w:r w:rsidRPr="00DB445B">
              <w:t>principper og værdier i hele verden, såsom vilkårlige anholdelser og tilbageholdelser, tortur, undertrykkelse af civilsamfundet og politiske modstandere, offentlige myndigheders overdrevne brug af vold, censur og trusler mod uafhængige medier, politiske an</w:t>
            </w:r>
            <w:r w:rsidRPr="00DB445B">
              <w:t>greb på internationale institutioner og øget brug af ulovlige krigsmetoder, hvilket er alvorlige tilsidesættelser af den humanitære folkeret og menneskerettighedslovgivningen; beklager dybt svækkelsen af beskyttelsen af demokratiske institutioner og proces</w:t>
            </w:r>
            <w:r w:rsidRPr="00DB445B">
              <w:t>ser og indskrænkningen af civilsamfundets råderum rundt om i verden;</w:t>
            </w:r>
          </w:p>
        </w:tc>
        <w:tc>
          <w:tcPr>
            <w:tcW w:w="4876" w:type="dxa"/>
            <w:tcBorders>
              <w:top w:val="nil"/>
              <w:left w:val="nil"/>
              <w:bottom w:val="nil"/>
              <w:right w:val="nil"/>
            </w:tcBorders>
          </w:tcPr>
          <w:p w:rsidR="008163F5" w:rsidRPr="00DB445B" w:rsidRDefault="00DB445B" w:rsidP="00005CE9">
            <w:pPr>
              <w:pStyle w:val="Normal6a"/>
            </w:pPr>
            <w:r w:rsidRPr="00DB445B">
              <w:t>4.</w:t>
            </w:r>
            <w:r w:rsidRPr="00DB445B">
              <w:tab/>
              <w:t xml:space="preserve">fordømmer den stigende tendens til overtrædelser og krænkelser af menneskerettighederne og de demokratiske principper og værdier i hele verden, såsom </w:t>
            </w:r>
            <w:r w:rsidRPr="00DB445B">
              <w:rPr>
                <w:b/>
                <w:i/>
              </w:rPr>
              <w:t>henrettelser, ekstraterritoriale d</w:t>
            </w:r>
            <w:r w:rsidRPr="00DB445B">
              <w:rPr>
                <w:b/>
                <w:i/>
              </w:rPr>
              <w:t xml:space="preserve">rab, </w:t>
            </w:r>
            <w:r w:rsidRPr="00DB445B">
              <w:t xml:space="preserve">vilkårlige anholdelser og tilbageholdelser, tortur, </w:t>
            </w:r>
            <w:r w:rsidRPr="00DB445B">
              <w:rPr>
                <w:b/>
                <w:i/>
              </w:rPr>
              <w:t xml:space="preserve">kønsbaseret vold, </w:t>
            </w:r>
            <w:r w:rsidRPr="00DB445B">
              <w:t xml:space="preserve">undertrykkelse af civilsamfundet og politiske modstandere, </w:t>
            </w:r>
            <w:r w:rsidRPr="00DB445B">
              <w:rPr>
                <w:b/>
                <w:i/>
              </w:rPr>
              <w:t xml:space="preserve">marginaliserede og sårbare grupper samt etniske og religiøse mindretal, slaveri og tvangsarbejde, </w:t>
            </w:r>
            <w:r w:rsidRPr="00DB445B">
              <w:t xml:space="preserve">offentlige myndigheders </w:t>
            </w:r>
            <w:r w:rsidRPr="00DB445B">
              <w:t xml:space="preserve">overdrevne brug af vold, </w:t>
            </w:r>
            <w:r w:rsidRPr="00DB445B">
              <w:rPr>
                <w:b/>
                <w:i/>
              </w:rPr>
              <w:t xml:space="preserve">systematisk og strukturel forskelsbehandling og ulighed, </w:t>
            </w:r>
            <w:r w:rsidRPr="00DB445B">
              <w:t>censur og trusler mod uafhængige medier</w:t>
            </w:r>
            <w:r w:rsidRPr="00DB445B">
              <w:rPr>
                <w:b/>
                <w:i/>
              </w:rPr>
              <w:t>, herunder i den digitale sfære, såsom onlineovervågning og internetnedlukninger</w:t>
            </w:r>
            <w:r w:rsidRPr="00DB445B">
              <w:t>, politiske angreb på internationale institutioner og ø</w:t>
            </w:r>
            <w:r w:rsidRPr="00DB445B">
              <w:t>get brug af ulovlige krigsmetoder, hvilket er alvorlige tilsidesættelser af den humanitære folkeret og menneskerettighedslovgivningen; beklager dybt svækkelsen af beskyttelsen af demokratiske institutioner og processer og indskrænkningen af civilsamfundets</w:t>
            </w:r>
            <w:r w:rsidRPr="00DB445B">
              <w:t xml:space="preserve"> råderum rundt om i verden;</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166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Mariusz Kamiński</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4.</w:t>
            </w:r>
            <w:r w:rsidRPr="00DB445B">
              <w:tab/>
              <w:t>fordømmer den stigende tendens til overtrædelser og krænkelser af menneskerettighederne og de demokratiske principper og værdier i hele verden, såsom vilkårlige anholdelser og tilbageholdelser, tortur, undertrykke</w:t>
            </w:r>
            <w:r w:rsidRPr="00DB445B">
              <w:t xml:space="preserve">lse af civilsamfundet og politiske modstandere, offentlige myndigheders overdrevne brug af vold, </w:t>
            </w:r>
            <w:r w:rsidRPr="00DB445B">
              <w:lastRenderedPageBreak/>
              <w:t>censur og trusler mod uafhængige medier, politiske angreb på internationale institutioner og øget brug af ulovlige krigsmetoder, hvilket er alvorlige tilsidesæ</w:t>
            </w:r>
            <w:r w:rsidRPr="00DB445B">
              <w:t>ttelser af den humanitære folkeret og menneskerettighedslovgivningen; beklager dybt svækkelsen af beskyttelsen af demokratiske institutioner og processer og indskrænkningen af civilsamfundets råderum rundt om i verden;</w:t>
            </w:r>
          </w:p>
        </w:tc>
        <w:tc>
          <w:tcPr>
            <w:tcW w:w="4876" w:type="dxa"/>
            <w:tcBorders>
              <w:top w:val="nil"/>
              <w:left w:val="nil"/>
              <w:bottom w:val="nil"/>
              <w:right w:val="nil"/>
            </w:tcBorders>
          </w:tcPr>
          <w:p w:rsidR="008163F5" w:rsidRPr="00DB445B" w:rsidRDefault="00DB445B" w:rsidP="00005CE9">
            <w:pPr>
              <w:pStyle w:val="Normal6a"/>
            </w:pPr>
            <w:r w:rsidRPr="00DB445B">
              <w:lastRenderedPageBreak/>
              <w:t>4.</w:t>
            </w:r>
            <w:r w:rsidRPr="00DB445B">
              <w:tab/>
              <w:t>fordømmer den stigende tendens til</w:t>
            </w:r>
            <w:r w:rsidRPr="00DB445B">
              <w:t xml:space="preserve"> overtrædelser og krænkelser af menneskerettighederne og de demokratiske principper og værdier i hele verden, såsom vilkårlige anholdelser og tilbageholdelser, tortur, undertrykkelse af civilsamfundet og politiske modstandere, offentlige myndigheders overd</w:t>
            </w:r>
            <w:r w:rsidRPr="00DB445B">
              <w:t xml:space="preserve">revne brug af vold, </w:t>
            </w:r>
            <w:r w:rsidRPr="00DB445B">
              <w:lastRenderedPageBreak/>
              <w:t>censur og trusler mod uafhængige medier, politiske angreb på internationale institutioner og øget brug af ulovlige krigsmetoder, hvilket er alvorlige tilsidesættelser af den humanitære folkeret og menneskerettighedslovgivningen; beklage</w:t>
            </w:r>
            <w:r w:rsidRPr="00DB445B">
              <w:t xml:space="preserve">r dybt svækkelsen af beskyttelsen af demokratiske institutioner og processer og indskrænkningen af civilsamfundets råderum rundt om i verden; </w:t>
            </w:r>
            <w:r w:rsidRPr="00DB445B">
              <w:rPr>
                <w:b/>
                <w:i/>
              </w:rPr>
              <w:t>beklager, at denne praksis også findes i EU's medlemsstater, og bemærker, at EU's dobbeltstandarder og manglende r</w:t>
            </w:r>
            <w:r w:rsidRPr="00DB445B">
              <w:rPr>
                <w:b/>
                <w:i/>
              </w:rPr>
              <w:t>eaktion på potentielle liberale regeringers miskrediteringsforanstaltninger, som har dets godkendelse, undergraver EU's troværdighed med hensyn til at fremme sådanne centrale værdier uden for dets grænser;</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{PL}</w:t>
      </w:r>
      <w:r w:rsidRPr="00DB445B">
        <w:t>pl</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167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4.</w:t>
            </w:r>
            <w:r w:rsidRPr="00DB445B">
              <w:tab/>
              <w:t>fordømmer den stigende tendens</w:t>
            </w:r>
            <w:r w:rsidRPr="00DB445B">
              <w:t xml:space="preserve"> til overtrædelser og krænkelser af menneskerettighederne og de demokratiske principper og værdier i hele verden, såsom vilkårlige anholdelser og tilbageholdelser, tortur, undertrykkelse af civilsamfundet og politiske modstandere, offentlige myndigheders o</w:t>
            </w:r>
            <w:r w:rsidRPr="00DB445B">
              <w:t>verdrevne brug af vold, censur og trusler mod uafhængige medier, politiske angreb på internationale institutioner og øget brug af ulovlige krigsmetoder, hvilket er alvorlige tilsidesættelser af den humanitære folkeret og menneskerettighedslovgivningen; bek</w:t>
            </w:r>
            <w:r w:rsidRPr="00DB445B">
              <w:t xml:space="preserve">lager dybt svækkelsen af beskyttelsen af demokratiske institutioner og processer og indskrænkningen af civilsamfundets </w:t>
            </w:r>
            <w:r w:rsidRPr="00DB445B">
              <w:lastRenderedPageBreak/>
              <w:t>råderum rundt om i verden;</w:t>
            </w:r>
          </w:p>
        </w:tc>
        <w:tc>
          <w:tcPr>
            <w:tcW w:w="4876" w:type="dxa"/>
            <w:tcBorders>
              <w:top w:val="nil"/>
              <w:left w:val="nil"/>
              <w:bottom w:val="nil"/>
              <w:right w:val="nil"/>
            </w:tcBorders>
          </w:tcPr>
          <w:p w:rsidR="008163F5" w:rsidRPr="00DB445B" w:rsidRDefault="00DB445B" w:rsidP="00005CE9">
            <w:pPr>
              <w:pStyle w:val="Normal6a"/>
            </w:pPr>
            <w:r w:rsidRPr="00DB445B">
              <w:lastRenderedPageBreak/>
              <w:t>4.</w:t>
            </w:r>
            <w:r w:rsidRPr="00DB445B">
              <w:tab/>
              <w:t xml:space="preserve">fordømmer den stigende tendens til overtrædelser og krænkelser af menneskerettighederne og de demokratiske </w:t>
            </w:r>
            <w:r w:rsidRPr="00DB445B">
              <w:t xml:space="preserve">principper og værdier i hele verden, såsom </w:t>
            </w:r>
            <w:r w:rsidRPr="00DB445B">
              <w:rPr>
                <w:b/>
                <w:i/>
              </w:rPr>
              <w:t xml:space="preserve">stigende ulighed, trusler om tilbagegang for menneskerettighederne, navnlig kvinders rettigheder, </w:t>
            </w:r>
            <w:r w:rsidRPr="00DB445B">
              <w:t>vilkårlige anholdelser og tilbageholdelser, tortur</w:t>
            </w:r>
            <w:r w:rsidRPr="00DB445B">
              <w:rPr>
                <w:b/>
                <w:i/>
              </w:rPr>
              <w:t xml:space="preserve"> og mishandling</w:t>
            </w:r>
            <w:r w:rsidRPr="00DB445B">
              <w:t>, undertrykkelse af civilsamfundet og politiske mo</w:t>
            </w:r>
            <w:r w:rsidRPr="00DB445B">
              <w:t>dstandere, offentlige myndigheders overdrevne brug af vold</w:t>
            </w:r>
            <w:r w:rsidRPr="00DB445B">
              <w:rPr>
                <w:b/>
                <w:i/>
              </w:rPr>
              <w:t>, voldelige overgreb mod fredelige demonstranter og andre forsamlinger</w:t>
            </w:r>
            <w:r w:rsidRPr="00DB445B">
              <w:t>, censur og trusler mod uafhængige medier, politiske angreb på internationale institutioner og øget brug af ulovlige krigsmetode</w:t>
            </w:r>
            <w:r w:rsidRPr="00DB445B">
              <w:t xml:space="preserve">r, hvilket er alvorlige </w:t>
            </w:r>
            <w:r w:rsidRPr="00DB445B">
              <w:lastRenderedPageBreak/>
              <w:t>tilsidesættelser af den humanitære folkeret og menneskerettighedslovgivningen; beklager dybt svækkelsen af beskyttelsen af demokratiske institutioner og processer og indskrænkningen af civilsamfundets råderum rundt om i verden;</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168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Marion Maréchal</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4.</w:t>
            </w:r>
            <w:r w:rsidRPr="00DB445B">
              <w:tab/>
              <w:t>fordømmer den stigende tendens til overtrædelser og krænkelser af menneskerettighederne og de demokratiske principper og værdier i hele verden, såsom vilkårlige anholdelser og tilbageholdelser, tortur, undertrykkelse af civilsamfundet o</w:t>
            </w:r>
            <w:r w:rsidRPr="00DB445B">
              <w:t>g politiske modstandere, offentlige myndigheders overdrevne brug af vold, censur og trusler mod uafhængige medier, politiske angreb på internationale institutioner og øget brug af ulovlige krigsmetoder, hvilket er alvorlige tilsidesættelser af den humanitæ</w:t>
            </w:r>
            <w:r w:rsidRPr="00DB445B">
              <w:t>re folkeret og menneskerettighedslovgivningen; beklager dybt svækkelsen af beskyttelsen af demokratiske institutioner og processer og indskrænkningen af civilsamfundets råderum rundt om i verden;</w:t>
            </w:r>
          </w:p>
        </w:tc>
        <w:tc>
          <w:tcPr>
            <w:tcW w:w="4876" w:type="dxa"/>
            <w:tcBorders>
              <w:top w:val="nil"/>
              <w:left w:val="nil"/>
              <w:bottom w:val="nil"/>
              <w:right w:val="nil"/>
            </w:tcBorders>
          </w:tcPr>
          <w:p w:rsidR="008163F5" w:rsidRPr="00DB445B" w:rsidRDefault="00DB445B" w:rsidP="00005CE9">
            <w:pPr>
              <w:pStyle w:val="Normal6a"/>
            </w:pPr>
            <w:r w:rsidRPr="00DB445B">
              <w:t>4.</w:t>
            </w:r>
            <w:r w:rsidRPr="00DB445B">
              <w:tab/>
              <w:t>fordømmer den stigende tendens til overtrædelser og krænk</w:t>
            </w:r>
            <w:r w:rsidRPr="00DB445B">
              <w:t>elser af menneskerettighederne og de demokratiske principper og værdier i hele verden, såsom vilkårlige anholdelser og tilbageholdelser, tortur, undertrykkelse af civilsamfundet og politiske modstandere, offentlige myndigheders overdrevne brug af vold, cen</w:t>
            </w:r>
            <w:r w:rsidRPr="00DB445B">
              <w:t>sur og trusler mod uafhængige medier, politiske angreb på internationale institutioner og øget brug af ulovlige krigsmetoder, hvilket er alvorlige tilsidesættelser af den humanitære folkeret og menneskerettighedslovgivningen; beklager dybt svækkelsen af be</w:t>
            </w:r>
            <w:r w:rsidRPr="00DB445B">
              <w:t xml:space="preserve">skyttelsen af demokratiske institutioner og processer og indskrænkningen af civilsamfundets råderum rundt om i verden; </w:t>
            </w:r>
            <w:r w:rsidRPr="00DB445B">
              <w:rPr>
                <w:b/>
                <w:i/>
              </w:rPr>
              <w:t>gentager sin modstand mod de forskellige former for menneskehandel, herunder udnyttelse af surrogatmoderskab, tvangsægteskab og ulovlig a</w:t>
            </w:r>
            <w:r w:rsidRPr="00DB445B">
              <w:rPr>
                <w:b/>
                <w:i/>
              </w:rPr>
              <w:t>doption;</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{FR}</w:t>
      </w:r>
      <w:r w:rsidRPr="00DB445B">
        <w:t>fr</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169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lastRenderedPageBreak/>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 xml:space="preserve">Forslag til </w:t>
            </w:r>
            <w:r w:rsidRPr="00DB445B">
              <w:t>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4.</w:t>
            </w:r>
            <w:r w:rsidRPr="00DB445B">
              <w:tab/>
              <w:t>fordømmer den stigende tendens til overtrædelser og krænkelser af menneskerettighederne og de demokratiske principper og værdier i hele verden, såsom vilkårlige anholdelser og tilbageholdelser, tortur, undertrykkelse af civil</w:t>
            </w:r>
            <w:r w:rsidRPr="00DB445B">
              <w:t>samfundet og politiske modstandere, offentlige myndigheders overdrevne brug af vold, censur og trusler mod uafhængige medier, politiske angreb på internationale institutioner og øget brug af ulovlige krigsmetoder, hvilket er alvorlige tilsidesættelser af d</w:t>
            </w:r>
            <w:r w:rsidRPr="00DB445B">
              <w:t>en humanitære folkeret og menneskerettighedslovgivningen; beklager dybt svækkelsen af beskyttelsen af demokratiske institutioner og processer og indskrænkningen af civilsamfundets råderum rundt om i verden;</w:t>
            </w:r>
          </w:p>
        </w:tc>
        <w:tc>
          <w:tcPr>
            <w:tcW w:w="4876" w:type="dxa"/>
            <w:tcBorders>
              <w:top w:val="nil"/>
              <w:left w:val="nil"/>
              <w:bottom w:val="nil"/>
              <w:right w:val="nil"/>
            </w:tcBorders>
          </w:tcPr>
          <w:p w:rsidR="008163F5" w:rsidRPr="00DB445B" w:rsidRDefault="00DB445B" w:rsidP="00005CE9">
            <w:pPr>
              <w:pStyle w:val="Normal6a"/>
            </w:pPr>
            <w:r w:rsidRPr="00DB445B">
              <w:t>4.</w:t>
            </w:r>
            <w:r w:rsidRPr="00DB445B">
              <w:tab/>
              <w:t>fordømmer den stigende tendens til overtrædels</w:t>
            </w:r>
            <w:r w:rsidRPr="00DB445B">
              <w:t xml:space="preserve">er og krænkelser af menneskerettighederne og de demokratiske principper og værdier i hele verden, såsom </w:t>
            </w:r>
            <w:r w:rsidRPr="00DB445B">
              <w:rPr>
                <w:b/>
                <w:i/>
              </w:rPr>
              <w:t xml:space="preserve">trusler om tilbagegang for menneskerettighederne, navnlig kvinders rettigheder, </w:t>
            </w:r>
            <w:r w:rsidRPr="00DB445B">
              <w:t>vilkårlige anholdelser og tilbageholdelser, tortur</w:t>
            </w:r>
            <w:r w:rsidRPr="00DB445B">
              <w:rPr>
                <w:b/>
                <w:i/>
              </w:rPr>
              <w:t xml:space="preserve"> og mishandling</w:t>
            </w:r>
            <w:r w:rsidRPr="00DB445B">
              <w:t>, under</w:t>
            </w:r>
            <w:r w:rsidRPr="00DB445B">
              <w:t>trykkelse af civilsamfundet og politiske modstandere, offentlige myndigheders overdrevne brug af vold</w:t>
            </w:r>
            <w:r w:rsidRPr="00DB445B">
              <w:rPr>
                <w:b/>
                <w:i/>
              </w:rPr>
              <w:t>, voldelige overgreb mod fredelige demonstranter og andre forsamlinger</w:t>
            </w:r>
            <w:r w:rsidRPr="00DB445B">
              <w:t>, censur og trusler mod uafhængige medier, politiske angreb på internationale institu</w:t>
            </w:r>
            <w:r w:rsidRPr="00DB445B">
              <w:t>tioner og øget brug af ulovlige krigsmetoder, hvilket er alvorlige tilsidesættelser af den humanitære folkeret og menneskerettighedslovgivningen; beklager dybt svækkelsen af beskyttelsen af demokratiske institutioner og processer og indskrænkningen af civi</w:t>
            </w:r>
            <w:r w:rsidRPr="00DB445B">
              <w:t>lsamfundets råderum rundt om i verden;</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170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Nathalie Loiseau</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4.</w:t>
            </w:r>
            <w:r w:rsidRPr="00DB445B">
              <w:tab/>
              <w:t xml:space="preserve">fordømmer den stigende tendens til overtrædelser og krænkelser af menneskerettighederne og de demokratiske principper og værdier i hele verden, såsom vilkårlige anholdelser og tilbageholdelser, </w:t>
            </w:r>
            <w:r w:rsidRPr="00DB445B">
              <w:t xml:space="preserve">tortur, undertrykkelse af civilsamfundet og politiske modstandere, offentlige myndigheders overdrevne brug af vold, </w:t>
            </w:r>
            <w:r w:rsidRPr="00DB445B">
              <w:lastRenderedPageBreak/>
              <w:t xml:space="preserve">censur og trusler mod uafhængige medier, politiske angreb på internationale institutioner og øget brug af ulovlige krigsmetoder, hvilket er </w:t>
            </w:r>
            <w:r w:rsidRPr="00DB445B">
              <w:t>alvorlige tilsidesættelser af den humanitære folkeret og menneskerettighedslovgivningen; beklager dybt svækkelsen af beskyttelsen af demokratiske institutioner og processer og indskrænkningen af civilsamfundets råderum rundt om i verden;</w:t>
            </w:r>
          </w:p>
        </w:tc>
        <w:tc>
          <w:tcPr>
            <w:tcW w:w="4876" w:type="dxa"/>
            <w:tcBorders>
              <w:top w:val="nil"/>
              <w:left w:val="nil"/>
              <w:bottom w:val="nil"/>
              <w:right w:val="nil"/>
            </w:tcBorders>
          </w:tcPr>
          <w:p w:rsidR="008163F5" w:rsidRPr="00DB445B" w:rsidRDefault="00DB445B" w:rsidP="00005CE9">
            <w:pPr>
              <w:pStyle w:val="Normal6a"/>
            </w:pPr>
            <w:r w:rsidRPr="00DB445B">
              <w:lastRenderedPageBreak/>
              <w:t>4.</w:t>
            </w:r>
            <w:r w:rsidRPr="00DB445B">
              <w:tab/>
              <w:t>fordømmer den s</w:t>
            </w:r>
            <w:r w:rsidRPr="00DB445B">
              <w:t>tigende tendens til overtrædelser og krænkelser af menneskerettighederne og de demokratiske principper og værdier i hele verden, såsom vilkårlige anholdelser og tilbageholdelser, tortur, undertrykkelse af civilsamfundet og politiske modstandere, offentlige</w:t>
            </w:r>
            <w:r w:rsidRPr="00DB445B">
              <w:t xml:space="preserve"> myndigheders overdrevne brug af vold, </w:t>
            </w:r>
            <w:r w:rsidRPr="00DB445B">
              <w:lastRenderedPageBreak/>
              <w:t>censur og trusler mod uafhængige medier, politiske angreb på internationale institutioner og øget brug af ulovlige krigsmetoder, hvilket er alvorlige tilsidesættelser af den humanitære folkeret og menneskerettighedslo</w:t>
            </w:r>
            <w:r w:rsidRPr="00DB445B">
              <w:t>vgivningen; beklager dybt svækkelsen af beskyttelsen af demokratiske institutioner og processer og indskrænkningen af civilsamfundets råderum rundt om i verden;</w:t>
            </w:r>
            <w:r w:rsidRPr="00DB445B">
              <w:rPr>
                <w:b/>
                <w:i/>
              </w:rPr>
              <w:t> fordømmer illiberale regimers tværnationale undertrykkelse af borgere og aktivister, der har sø</w:t>
            </w:r>
            <w:r w:rsidRPr="00DB445B">
              <w:rPr>
                <w:b/>
                <w:i/>
              </w:rPr>
              <w:t>gt tilflugt i udlandet, herunder på EU's område;</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171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4.</w:t>
            </w:r>
            <w:r w:rsidRPr="00DB445B">
              <w:tab/>
              <w:t>fordømmer den stigende tendens til overtrædelser og krænkelser af menneskerettighederne og de demokratiske principper og værdier i hele verden, såsom vilkårlige anholdelser og tilbageholdelser,</w:t>
            </w:r>
            <w:r w:rsidRPr="00DB445B">
              <w:t xml:space="preserve"> tortur, undertrykkelse af civilsamfundet og politiske modstandere, offentlige myndigheders overdrevne brug af vold, censur og trusler mod uafhængige medier, politiske angreb på internationale institutioner og øget brug af ulovlige krigsmetoder, hvilket er</w:t>
            </w:r>
            <w:r w:rsidRPr="00DB445B">
              <w:t xml:space="preserve"> alvorlige tilsidesættelser af den humanitære folkeret og menneskerettighedslovgivningen; beklager dybt svækkelsen af beskyttelsen af demokratiske institutioner og processer og indskrænkningen af civilsamfundets råderum rundt om i verden;</w:t>
            </w:r>
          </w:p>
        </w:tc>
        <w:tc>
          <w:tcPr>
            <w:tcW w:w="4876" w:type="dxa"/>
            <w:tcBorders>
              <w:top w:val="nil"/>
              <w:left w:val="nil"/>
              <w:bottom w:val="nil"/>
              <w:right w:val="nil"/>
            </w:tcBorders>
          </w:tcPr>
          <w:p w:rsidR="008163F5" w:rsidRPr="00DB445B" w:rsidRDefault="00DB445B" w:rsidP="00005CE9">
            <w:pPr>
              <w:pStyle w:val="Normal6a"/>
            </w:pPr>
            <w:r w:rsidRPr="00DB445B">
              <w:t>4.</w:t>
            </w:r>
            <w:r w:rsidRPr="00DB445B">
              <w:tab/>
              <w:t xml:space="preserve">fordømmer den </w:t>
            </w:r>
            <w:r w:rsidRPr="00DB445B">
              <w:t>stigende tendens til overtrædelser og krænkelser af menneskerettighederne og de demokratiske principper og værdier i hele verden, såsom vilkårlige anholdelser og tilbageholdelser, tortur, undertrykkelse af civilsamfundet og politiske modstandere</w:t>
            </w:r>
            <w:r w:rsidRPr="00DB445B">
              <w:rPr>
                <w:b/>
                <w:i/>
              </w:rPr>
              <w:t xml:space="preserve"> eller reli</w:t>
            </w:r>
            <w:r w:rsidRPr="00DB445B">
              <w:rPr>
                <w:b/>
                <w:i/>
              </w:rPr>
              <w:t>giøse mindretal</w:t>
            </w:r>
            <w:r w:rsidRPr="00DB445B">
              <w:t>, offentlige myndigheders overdrevne brug af vold, censur og trusler mod uafhængige medier, politiske angreb på internationale institutioner</w:t>
            </w:r>
            <w:r w:rsidRPr="00DB445B">
              <w:rPr>
                <w:b/>
                <w:i/>
              </w:rPr>
              <w:t>, transnational undertrykkelse</w:t>
            </w:r>
            <w:r w:rsidRPr="00DB445B">
              <w:t xml:space="preserve"> og øget brug af ulovlige krigsmetoder, hvilket er alvorlige tilsidesæt</w:t>
            </w:r>
            <w:r w:rsidRPr="00DB445B">
              <w:t>telser af den humanitære folkeret og menneskerettighedslovgivningen; beklager dybt svækkelsen af beskyttelsen af demokratiske institutioner og processer</w:t>
            </w:r>
            <w:r w:rsidRPr="00DB445B">
              <w:rPr>
                <w:b/>
                <w:i/>
              </w:rPr>
              <w:t>, omskrivningen af internationale normer, undergravelsen af internationale institutioner</w:t>
            </w:r>
            <w:r w:rsidRPr="00DB445B">
              <w:t xml:space="preserve"> og indskrænknin</w:t>
            </w:r>
            <w:r w:rsidRPr="00DB445B">
              <w:t xml:space="preserve">gen af civilsamfundets råderum rundt om i </w:t>
            </w:r>
            <w:r w:rsidRPr="00DB445B">
              <w:lastRenderedPageBreak/>
              <w:t>verden;</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172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Viktória Ferenc, András László, Kinga Gál</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 xml:space="preserve">Forslag til </w:t>
      </w:r>
      <w:r w:rsidRPr="00DB445B">
        <w:t>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4.</w:t>
            </w:r>
            <w:r w:rsidRPr="00DB445B">
              <w:tab/>
              <w:t xml:space="preserve">fordømmer den stigende tendens til overtrædelser og krænkelser af menneskerettighederne og de demokratiske principper og værdier i hele verden, såsom vilkårlige </w:t>
            </w:r>
            <w:r w:rsidRPr="00DB445B">
              <w:t>anholdelser og tilbageholdelser, tortur, undertrykkelse af civilsamfundet og politiske modstandere, offentlige myndigheders overdrevne brug af vold, censur og trusler mod uafhængige medier, politiske angreb på internationale institutioner og øget brug af u</w:t>
            </w:r>
            <w:r w:rsidRPr="00DB445B">
              <w:t>lovlige krigsmetoder, hvilket er alvorlige tilsidesættelser af den humanitære folkeret og menneskerettighedslovgivningen; beklager dybt svækkelsen af beskyttelsen af demokratiske institutioner og processer og indskrænkningen af civilsamfundets råderum rund</w:t>
            </w:r>
            <w:r w:rsidRPr="00DB445B">
              <w:t>t om i verden;</w:t>
            </w:r>
          </w:p>
        </w:tc>
        <w:tc>
          <w:tcPr>
            <w:tcW w:w="4876" w:type="dxa"/>
            <w:tcBorders>
              <w:top w:val="nil"/>
              <w:left w:val="nil"/>
              <w:bottom w:val="nil"/>
              <w:right w:val="nil"/>
            </w:tcBorders>
          </w:tcPr>
          <w:p w:rsidR="008163F5" w:rsidRPr="00DB445B" w:rsidRDefault="00DB445B" w:rsidP="00005CE9">
            <w:pPr>
              <w:pStyle w:val="Normal6a"/>
            </w:pPr>
            <w:r w:rsidRPr="00DB445B">
              <w:t>4.</w:t>
            </w:r>
            <w:r w:rsidRPr="00DB445B">
              <w:tab/>
              <w:t xml:space="preserve">fordømmer den stigende tendens til overtrædelser og krænkelser af menneskerettighederne og de demokratiske principper og værdier i hele verden, såsom vilkårlige anholdelser og tilbageholdelser, tortur, undertrykkelse af civilsamfundet og </w:t>
            </w:r>
            <w:r w:rsidRPr="00DB445B">
              <w:t xml:space="preserve">politiske modstandere, offentlige myndigheders overdrevne brug af vold, censur og trusler mod uafhængige medier, politiske angreb </w:t>
            </w:r>
            <w:r w:rsidRPr="00DB445B">
              <w:rPr>
                <w:b/>
                <w:i/>
              </w:rPr>
              <w:t xml:space="preserve">og pres </w:t>
            </w:r>
            <w:r w:rsidRPr="00DB445B">
              <w:t>på internationale institutioner</w:t>
            </w:r>
            <w:r w:rsidRPr="00DB445B">
              <w:rPr>
                <w:b/>
                <w:i/>
              </w:rPr>
              <w:t xml:space="preserve"> samt organisationer, der repræsenterer nationale mindretal og deres ledere,</w:t>
            </w:r>
            <w:r w:rsidRPr="00DB445B">
              <w:t xml:space="preserve"> og øget br</w:t>
            </w:r>
            <w:r w:rsidRPr="00DB445B">
              <w:t>ug af ulovlige krigsmetoder, hvilket er alvorlige tilsidesættelser af den humanitære folkeret og menneskerettighedslovgivningen; beklager dybt svækkelsen af beskyttelsen af demokratiske institutioner og processer og indskrænkningen af civilsamfundets råder</w:t>
            </w:r>
            <w:r w:rsidRPr="00DB445B">
              <w:t>um rundt om i verden;</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173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Barry Andrews, Petras Auštrevičius, Lucia Yar, Ilhan Kyuchyuk, Jan-Christoph Oetjen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4.</w:t>
            </w:r>
            <w:r w:rsidRPr="00DB445B">
              <w:tab/>
              <w:t xml:space="preserve">fordømmer den stigende tendens til overtrædelser og krænkelser af </w:t>
            </w:r>
            <w:r w:rsidRPr="00DB445B">
              <w:lastRenderedPageBreak/>
              <w:t xml:space="preserve">menneskerettighederne og de demokratiske principper og værdier i hele verden, såsom </w:t>
            </w:r>
            <w:r w:rsidRPr="00DB445B">
              <w:t>vilkårlige anholdelser og tilbageholdelser, tortur, undertrykkelse af civilsamfundet og politiske modstandere, offentlige myndigheders overdrevne brug af vold, censur og trusler mod uafhængige medier, politiske angreb på internationale institutioner og øge</w:t>
            </w:r>
            <w:r w:rsidRPr="00DB445B">
              <w:t>t brug af ulovlige krigsmetoder, hvilket er alvorlige tilsidesættelser af den humanitære folkeret og menneskerettighedslovgivningen; beklager dybt svækkelsen af beskyttelsen af demokratiske institutioner og processer og indskrænkningen af civilsamfundets r</w:t>
            </w:r>
            <w:r w:rsidRPr="00DB445B">
              <w:t>åderum rundt om i verden;</w:t>
            </w:r>
          </w:p>
        </w:tc>
        <w:tc>
          <w:tcPr>
            <w:tcW w:w="4876" w:type="dxa"/>
            <w:tcBorders>
              <w:top w:val="nil"/>
              <w:left w:val="nil"/>
              <w:bottom w:val="nil"/>
              <w:right w:val="nil"/>
            </w:tcBorders>
          </w:tcPr>
          <w:p w:rsidR="008163F5" w:rsidRPr="00DB445B" w:rsidRDefault="00DB445B" w:rsidP="00005CE9">
            <w:pPr>
              <w:pStyle w:val="Normal6a"/>
            </w:pPr>
            <w:r w:rsidRPr="00DB445B">
              <w:lastRenderedPageBreak/>
              <w:t>4.</w:t>
            </w:r>
            <w:r w:rsidRPr="00DB445B">
              <w:tab/>
              <w:t xml:space="preserve">fordømmer den stigende tendens til overtrædelser og krænkelser af </w:t>
            </w:r>
            <w:r w:rsidRPr="00DB445B">
              <w:lastRenderedPageBreak/>
              <w:t>menneskerettighederne og de demokratiske principper og værdier i hele verden, såsom vilkårlige anholdelser og tilbageholdelser, tortur, undertrykkelse af civilsa</w:t>
            </w:r>
            <w:r w:rsidRPr="00DB445B">
              <w:t xml:space="preserve">mfundet og politiske modstandere, offentlige myndigheders overdrevne brug af vold, </w:t>
            </w:r>
            <w:r w:rsidRPr="00DB445B">
              <w:rPr>
                <w:b/>
                <w:i/>
              </w:rPr>
              <w:t xml:space="preserve">instrumentaliseringen af retsvæsenet, </w:t>
            </w:r>
            <w:r w:rsidRPr="00DB445B">
              <w:t>censur og trusler mod uafhængige medier, politiske angreb på internationale institutioner og øget brug af ulovlige krigsmetoder, hvilke</w:t>
            </w:r>
            <w:r w:rsidRPr="00DB445B">
              <w:t>t er alvorlige tilsidesættelser af den humanitære folkeret og menneskerettighedslovgivningen; beklager dybt svækkelsen af beskyttelsen af demokratiske institutioner og processer og indskrænkningen af civilsamfundets råderum rundt om i verden;</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174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Sebastian Tynkkynen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4.</w:t>
            </w:r>
            <w:r w:rsidRPr="00DB445B">
              <w:tab/>
              <w:t>fordømmer den stigende tendens til overtrædelser og krænkelser af menneskerettighederne og de demokratiske principper og værdier i hele verden, såsom vilkårlige anholdelser og tilbageholdelser, tortur, undertrykkelse af civilsamfundet o</w:t>
            </w:r>
            <w:r w:rsidRPr="00DB445B">
              <w:t xml:space="preserve">g politiske modstandere, offentlige myndigheders overdrevne brug af vold, censur og trusler mod uafhængige medier, </w:t>
            </w:r>
            <w:r w:rsidRPr="00DB445B">
              <w:rPr>
                <w:b/>
                <w:i/>
              </w:rPr>
              <w:t xml:space="preserve">politiske </w:t>
            </w:r>
            <w:r w:rsidRPr="00DB445B">
              <w:t xml:space="preserve">angreb på internationale </w:t>
            </w:r>
            <w:r w:rsidRPr="00DB445B">
              <w:rPr>
                <w:b/>
                <w:i/>
              </w:rPr>
              <w:t>institutioner</w:t>
            </w:r>
            <w:r w:rsidRPr="00DB445B">
              <w:t xml:space="preserve"> og øget brug af ulovlige krigsmetoder, hvilket er alvorlige tilsidesættelser af den humanitæ</w:t>
            </w:r>
            <w:r w:rsidRPr="00DB445B">
              <w:t>re folkeret og menneskerettighedslovgivningen; beklager dybt svækkelsen af beskyttelsen af demokratiske institutioner og processer og indskrænkningen af civilsamfundets råderum rundt om i verden;</w:t>
            </w:r>
          </w:p>
        </w:tc>
        <w:tc>
          <w:tcPr>
            <w:tcW w:w="4876" w:type="dxa"/>
            <w:tcBorders>
              <w:top w:val="nil"/>
              <w:left w:val="nil"/>
              <w:bottom w:val="nil"/>
              <w:right w:val="nil"/>
            </w:tcBorders>
          </w:tcPr>
          <w:p w:rsidR="008163F5" w:rsidRPr="00DB445B" w:rsidRDefault="00DB445B" w:rsidP="00005CE9">
            <w:pPr>
              <w:pStyle w:val="Normal6a"/>
            </w:pPr>
            <w:r w:rsidRPr="00DB445B">
              <w:t>4.</w:t>
            </w:r>
            <w:r w:rsidRPr="00DB445B">
              <w:tab/>
              <w:t>fordømmer den stigende tendens til overtrædelser og krænk</w:t>
            </w:r>
            <w:r w:rsidRPr="00DB445B">
              <w:t>elser af menneskerettighederne og de demokratiske principper og værdier i hele verden, såsom vilkårlige anholdelser og tilbageholdelser, tortur, undertrykkelse af civilsamfundet og politiske modstandere, offentlige myndigheders overdrevne brug af vold, cen</w:t>
            </w:r>
            <w:r w:rsidRPr="00DB445B">
              <w:t xml:space="preserve">sur og trusler mod uafhængige medier, angreb på </w:t>
            </w:r>
            <w:r w:rsidRPr="00DB445B">
              <w:rPr>
                <w:b/>
                <w:i/>
              </w:rPr>
              <w:t xml:space="preserve">den regelbaserede </w:t>
            </w:r>
            <w:r w:rsidRPr="00DB445B">
              <w:t xml:space="preserve">internationale </w:t>
            </w:r>
            <w:r w:rsidRPr="00DB445B">
              <w:rPr>
                <w:b/>
                <w:i/>
              </w:rPr>
              <w:t>orden</w:t>
            </w:r>
            <w:r w:rsidRPr="00DB445B">
              <w:t xml:space="preserve"> og øget brug af ulovlige krigsmetoder, hvilket er alvorlige tilsidesættelser af den humanitære folkeret og menneskerettighedslovgivningen; beklager dybt svækkelsen af be</w:t>
            </w:r>
            <w:r w:rsidRPr="00DB445B">
              <w:t>skyttelsen af demokratiske institutioner og processer og indskrænkningen af civilsamfundets råderum rundt om i verden;</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{FI}</w:t>
      </w:r>
      <w:r w:rsidRPr="00DB445B">
        <w:t>fi</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175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Jorge Martín Frías, Hermann</w:t>
      </w:r>
      <w:r w:rsidRPr="00DB445B">
        <w:t xml:space="preserve">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 – nr. 1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(1)</w:t>
            </w:r>
            <w:r w:rsidRPr="00DB445B">
              <w:tab/>
            </w:r>
            <w:r w:rsidRPr="00DB445B">
              <w:rPr>
                <w:b/>
                <w:i/>
              </w:rPr>
              <w:t>fordømmer den stigende tendens til valgsvindel begået af totalitære regimer, som f.eks.</w:t>
            </w:r>
            <w:r w:rsidRPr="00DB445B">
              <w:rPr>
                <w:b/>
                <w:i/>
              </w:rPr>
              <w:t xml:space="preserve"> i valgprocesser i Venezuela, hvor valgene er blevet overskygget af vold og intimidering af den politiske opposition og civilsamfundet, herunder begrænsning af adgangen til valgcentre, intimidering og manipulation af valgresultater;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176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 – nr. 2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 xml:space="preserve">Forslag til </w:t>
            </w:r>
            <w:r w:rsidRPr="00DB445B">
              <w:t>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(2)</w:t>
            </w:r>
            <w:r w:rsidRPr="00DB445B">
              <w:tab/>
            </w:r>
            <w:r w:rsidRPr="00DB445B">
              <w:rPr>
                <w:b/>
                <w:i/>
              </w:rPr>
              <w:t>bemærker med bekymring den stigende tendens i de spansk- og portugisisktalende lande i Nord-, Mellem- og Sydamerika i de seneste år, hvor myndighederne i visse lande har opbygget et forvaltningssystem, der er kendetegnet ve</w:t>
            </w:r>
            <w:r w:rsidRPr="00DB445B">
              <w:rPr>
                <w:b/>
                <w:i/>
              </w:rPr>
              <w:t>d alliancen mellem regeringen, narkotikakarteller og/eller organiserede kriminelle netværk; fordømmer, at disse alliancer fungerer som et symbiotisk forhold, hvor ikkestatslige væbnede grupper giver højtstående medlemmer af disse regimer adgang til og fuld</w:t>
            </w:r>
            <w:r w:rsidRPr="00DB445B">
              <w:rPr>
                <w:b/>
                <w:i/>
              </w:rPr>
              <w:t xml:space="preserve"> kontrol over deres indflydelsesområder, og hvor regimerne til gengæld tolererer og i nogle </w:t>
            </w:r>
            <w:r w:rsidRPr="00DB445B">
              <w:rPr>
                <w:b/>
                <w:i/>
              </w:rPr>
              <w:lastRenderedPageBreak/>
              <w:t>tilfælde aktivt beskytter deres aktiviteter; fordømmer på det kraftigste, at Nicolas Maduros venezuelanske regime er et godt eksempel på denne virkelighed;</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177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Alice Teodorescu Måwe</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 xml:space="preserve">Forslag til </w:t>
            </w:r>
            <w:r w:rsidRPr="00DB445B">
              <w:t>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4a.</w:t>
            </w:r>
            <w:r w:rsidRPr="00DB445B">
              <w:tab/>
            </w:r>
            <w:r w:rsidRPr="00DB445B">
              <w:rPr>
                <w:b/>
                <w:i/>
              </w:rPr>
              <w:t>fordømmer på det kraftigste gidseltagning og anvendelse af menneskelige skjolde i konflikter; er yderst bekymret over de uskyldige mennesker, herunder kvinder, børn og ældre, der er blevet taget som gidsler; opfordrer endnu</w:t>
            </w:r>
            <w:r w:rsidRPr="00DB445B">
              <w:rPr>
                <w:b/>
                <w:i/>
              </w:rPr>
              <w:t xml:space="preserve"> en gang ikke blot til, at alle civile, der holdes som gidsler, løslades øjeblikkeligt og betingelsesløst, men også til, at Den Internationale Røde Kors Komité straks yder dem lægebehandling, indtil dette sker;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{SV}</w:t>
      </w:r>
      <w:r w:rsidRPr="00DB445B">
        <w:t>sv</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178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 xml:space="preserve">Forslag </w:t>
            </w:r>
            <w:r w:rsidRPr="00DB445B">
              <w:t>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4a.</w:t>
            </w:r>
            <w:r w:rsidRPr="00DB445B">
              <w:tab/>
            </w:r>
            <w:r w:rsidRPr="00DB445B">
              <w:rPr>
                <w:b/>
                <w:i/>
              </w:rPr>
              <w:t xml:space="preserve">fordømmer på det kraftigste og er dybt bekymret over de alvorlige krænkelser af kvinders rettigheder i konfliktsituationer, navnlig seksuel og kønsbaseret vold og nægtelse af adgang til seksuelle og reproduktive </w:t>
            </w:r>
            <w:r w:rsidRPr="00DB445B">
              <w:rPr>
                <w:b/>
                <w:i/>
              </w:rPr>
              <w:lastRenderedPageBreak/>
              <w:t>sundhed</w:t>
            </w:r>
            <w:r w:rsidRPr="00DB445B">
              <w:rPr>
                <w:b/>
                <w:i/>
              </w:rPr>
              <w:t>sydelser, manglende tilstrækkelig støtte til ofre og manglende ansvarlighed for disse krænkelser; opfordrer EU og dets medlemsstater til at prioritere håndteringen af disse krænkelser i deres humanitære indsats;</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179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Matthieu Valet, Jordan Bardella, András László, Sebastiaan Stöteler, Pierre-Romain Thionnet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4a.</w:t>
            </w:r>
            <w:r w:rsidRPr="00DB445B">
              <w:tab/>
            </w:r>
            <w:r w:rsidRPr="00DB445B">
              <w:rPr>
                <w:b/>
                <w:i/>
              </w:rPr>
              <w:t xml:space="preserve">udtrykker bekymring over menneskerettighedssituationen i Det Forenede Kongerige efter anholdelsen af mere end 1 000 personer, der protesterede mod migrationspolitikker, både på gaden og på de </w:t>
            </w:r>
            <w:r w:rsidRPr="00DB445B">
              <w:rPr>
                <w:b/>
                <w:i/>
              </w:rPr>
              <w:t>sociale medier, efter at en islamisk migrant fra Rwanda dræbte tre unge britiske piger; opfordrer de britiske myndigheder til at respektere retten til ytringsfrihed, forsamlingsfrihed og fredelig protest;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180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4a.</w:t>
            </w:r>
            <w:r w:rsidRPr="00DB445B">
              <w:tab/>
            </w:r>
            <w:r w:rsidRPr="00DB445B">
              <w:rPr>
                <w:b/>
                <w:i/>
              </w:rPr>
              <w:t xml:space="preserve">fordømmer på det </w:t>
            </w:r>
            <w:r w:rsidRPr="00DB445B">
              <w:rPr>
                <w:b/>
                <w:i/>
              </w:rPr>
              <w:t xml:space="preserve">kraftigste og er dybt bekymret over det igangværende folkedrab begået af de israelske myndigheder i Gazastriben; fordømmer de grusomheder, krigsforbrydelser og </w:t>
            </w:r>
            <w:r w:rsidRPr="00DB445B">
              <w:rPr>
                <w:b/>
                <w:i/>
              </w:rPr>
              <w:lastRenderedPageBreak/>
              <w:t>alvorlige krænkelser af folkeretten og den humanitære folkeret, som de israelske væbnede styrker</w:t>
            </w:r>
            <w:r w:rsidRPr="00DB445B">
              <w:rPr>
                <w:b/>
                <w:i/>
              </w:rPr>
              <w:t xml:space="preserve"> har begået i Gaza, på Vestbredden og i Libanon; fordømmer på det kraftigste de israelske vilkårlige angreb med luftangreb og brugen af kemiske våben mod civile, tvangsfordrivelse af befolkninger, angrebene på hospitaler, skoler, grundlæggende infrastruktu</w:t>
            </w:r>
            <w:r w:rsidRPr="00DB445B">
              <w:rPr>
                <w:b/>
                <w:i/>
              </w:rPr>
              <w:t>rer og nægtelsen af adgang til humanitær bistand; understreger, at disse angreb er krigsforbrydelser og en overtrædelse af Genèvekonventionen; fordømmer Israels politik med kollektiv afstraffelse af befolkningen i Gaza, som er i strid med den humanitære fo</w:t>
            </w:r>
            <w:r w:rsidRPr="00DB445B">
              <w:rPr>
                <w:b/>
                <w:i/>
              </w:rPr>
              <w:t>lkeret og skal standses; </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181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 b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4b.</w:t>
            </w:r>
            <w:r w:rsidRPr="00DB445B">
              <w:tab/>
            </w:r>
            <w:r w:rsidRPr="00DB445B">
              <w:rPr>
                <w:b/>
                <w:i/>
              </w:rPr>
              <w:t>opfordrer til en øjeblikkelig og permanent våbenhvile i Gaza, ophør af voldshandlingerne, nedtrapning af spændingerne og en fuldstændig overholdelse af folkeretten og den humanitære folkeret;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182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 c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lastRenderedPageBreak/>
              <w:t xml:space="preserve">Forslag til </w:t>
            </w:r>
            <w:r w:rsidRPr="00DB445B">
              <w:t>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4c.</w:t>
            </w:r>
            <w:r w:rsidRPr="00DB445B">
              <w:tab/>
            </w:r>
            <w:r w:rsidRPr="00DB445B">
              <w:rPr>
                <w:b/>
                <w:i/>
              </w:rPr>
              <w:t>fordømmer på det kraftigste på grundlag af FN's erklæringer, at det er kvinder og børn, der lider mest under en væbnet konflikt; i tilfældet med folkedrabet på Palæstina forværrer blokeringen af indførsel af fødevarer og me</w:t>
            </w:r>
            <w:r w:rsidRPr="00DB445B">
              <w:rPr>
                <w:b/>
                <w:i/>
              </w:rPr>
              <w:t>dicin og bombningen af hospitaler og tilflugtsområder yderligere krænkelserne af kvinders rettigheder; fordømmer og forkaster den israelske hærs brug af seksuel vold mod kvinder og piger som krigsvåben;</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183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 d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4d.</w:t>
            </w:r>
            <w:r w:rsidRPr="00DB445B">
              <w:tab/>
            </w:r>
            <w:r w:rsidRPr="00DB445B">
              <w:rPr>
                <w:b/>
                <w:i/>
              </w:rPr>
              <w:t>er alvorligt bekymret over den vedvarende karakter af langvarige besættelser og annekteringer af territorier; opfordrer til at være særlig opmærksom på menneskerettighedssituationen i de ulovligt besatte områder, herunder i tilfælde af langvarig besættelse</w:t>
            </w:r>
            <w:r w:rsidRPr="00DB445B">
              <w:rPr>
                <w:b/>
                <w:i/>
              </w:rPr>
              <w:t xml:space="preserve">, som f.eks. i Palæstina og Vestsahara, og de mange fastlåste konflikter, og til at træffe effektive foranstaltninger med henblik på at forhindre alvorlige krænkelser af menneskerettighederne på stedet, herunder krænkelse af retten til liv, begrænsning af </w:t>
            </w:r>
            <w:r w:rsidRPr="00DB445B">
              <w:rPr>
                <w:b/>
                <w:i/>
              </w:rPr>
              <w:t>den frie bevægelighed og forskelsbehandling;</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184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lastRenderedPageBreak/>
        <w:t>&lt;RepeatBlock-By&gt;&lt;Members&gt;</w:t>
      </w:r>
      <w:r w:rsidRPr="00DB445B">
        <w:t>Isabel Serra Sánchez</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 e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4e.</w:t>
            </w:r>
            <w:r w:rsidRPr="00DB445B">
              <w:tab/>
            </w:r>
            <w:r w:rsidRPr="00DB445B">
              <w:rPr>
                <w:b/>
                <w:i/>
              </w:rPr>
              <w:t xml:space="preserve">fordømmer på det kraftigste Israels koloniserende bosættelsesaktiviteter og dens fortsatte ekspansion, som er i strid med folkeretten og nærer den palæstinensiske vrede; </w:t>
            </w:r>
            <w:r w:rsidRPr="00DB445B">
              <w:rPr>
                <w:b/>
                <w:i/>
              </w:rPr>
              <w:t>bemærker, at det undertrykkelses- og domineringssystem, som den israelske regering pålægger den palæstinensiske befolkning i alle områder under dens kontrol og palæstinensiske flygtninge, ifølge nationale og internationale ngo'er udgør apartheid og er forb</w:t>
            </w:r>
            <w:r w:rsidRPr="00DB445B">
              <w:rPr>
                <w:b/>
                <w:i/>
              </w:rPr>
              <w:t>udt i henhold til folkeretten; minder om Den Internationale Domstols udtalelse af 19. juli, hvori den konkluderede, at Staten Israel "er forpligtet til straks at indstille alle nye bosættelsesaktiviteter og evakuere alle bosættere fra det besatte palæstine</w:t>
            </w:r>
            <w:r w:rsidRPr="00DB445B">
              <w:rPr>
                <w:b/>
                <w:i/>
              </w:rPr>
              <w:t>nsiske område"; opfordrer EU's medlemsstater til at kræve, at Israel fuldt ud bringer besættelsen af Palæstina, herunder Østjerusalem, til ophør og dermed baner vejen for fred;</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185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4 f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4f.</w:t>
            </w:r>
            <w:r w:rsidRPr="00DB445B">
              <w:tab/>
            </w:r>
            <w:r w:rsidRPr="00DB445B">
              <w:rPr>
                <w:b/>
                <w:i/>
              </w:rPr>
              <w:t xml:space="preserve">beklager dybt de åbenlyse </w:t>
            </w:r>
            <w:r w:rsidRPr="00DB445B">
              <w:rPr>
                <w:b/>
                <w:i/>
              </w:rPr>
              <w:t xml:space="preserve">menneskerettighedskrænkelser, der er begået i Vestsahara, bl.a. krænkelsen af ytrings- og forsamlingsfriheden, den tortur og mishandling, som politiske fanger har rapporteret om, de uretfærdige </w:t>
            </w:r>
            <w:r w:rsidRPr="00DB445B">
              <w:rPr>
                <w:b/>
                <w:i/>
              </w:rPr>
              <w:lastRenderedPageBreak/>
              <w:t>retssager, undertrykkelsen under demonstrationer (herunder til</w:t>
            </w:r>
            <w:r w:rsidRPr="00DB445B">
              <w:rPr>
                <w:b/>
                <w:i/>
              </w:rPr>
              <w:t>fælde af tortur og drab) og forbuddet mod fri adgang til de besatte områder for observatører og den internationale presse; understreger, at Vestsahara som område har særskilt status i forhold til enhver stat, herunder Kongeriget Marokko; opfordrer indtræng</w:t>
            </w:r>
            <w:r w:rsidRPr="00DB445B">
              <w:rPr>
                <w:b/>
                <w:i/>
              </w:rPr>
              <w:t>ende EU og medlemsstaterne til at støtte den vestsahariske befolknings selvbestemmelses- og afkoloniseringsbestræbelser ved at sikre en hurtig, retfærdig og varig løsning på konflikten i Vestsahara baseret på den vestsahariske befolknings ret til selvbeste</w:t>
            </w:r>
            <w:r w:rsidRPr="00DB445B">
              <w:rPr>
                <w:b/>
                <w:i/>
              </w:rPr>
              <w:t>mmelse og i overensstemmelse med de relevante FN-resolutioner;</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186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 xml:space="preserve">Forslag </w:t>
      </w:r>
      <w:r w:rsidRPr="00DB445B">
        <w:t>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5.</w:t>
            </w:r>
            <w:r w:rsidRPr="00DB445B">
              <w:tab/>
              <w:t xml:space="preserve">bemærker med dyb bekymring den igangværende internationale krise med hensyn til ansvarliggørelse og udfordringen for så vidt angår bestræbelserne på at sætte </w:t>
            </w:r>
            <w:r w:rsidRPr="00DB445B">
              <w:t>en stopper for straffrihed for krænkelser af helt centrale normer i den internationale menneskerettighedslovgivning og den humanitære folkeret i den moderne tids konflikter rundt om i verden;</w:t>
            </w:r>
          </w:p>
        </w:tc>
        <w:tc>
          <w:tcPr>
            <w:tcW w:w="4876" w:type="dxa"/>
            <w:tcBorders>
              <w:top w:val="nil"/>
              <w:left w:val="nil"/>
              <w:bottom w:val="nil"/>
              <w:right w:val="nil"/>
            </w:tcBorders>
          </w:tcPr>
          <w:p w:rsidR="008163F5" w:rsidRPr="00DB445B" w:rsidRDefault="00DB445B" w:rsidP="00005CE9">
            <w:pPr>
              <w:pStyle w:val="Normal6a"/>
            </w:pPr>
            <w:r w:rsidRPr="00DB445B">
              <w:t>5.</w:t>
            </w:r>
            <w:r w:rsidRPr="00DB445B">
              <w:tab/>
              <w:t>bemærker med dyb bekymring den igangværende internationale kr</w:t>
            </w:r>
            <w:r w:rsidRPr="00DB445B">
              <w:t>ise med hensyn til ansvarliggørelse og udfordringen for så vidt angår bestræbelserne på at sætte en stopper for straffrihed for krænkelser af helt centrale normer i den internationale menneskerettighedslovgivning og den humanitære folkeret i den moderne ti</w:t>
            </w:r>
            <w:r w:rsidRPr="00DB445B">
              <w:t xml:space="preserve">ds konflikter rundt om i verden; </w:t>
            </w:r>
            <w:r w:rsidRPr="00DB445B">
              <w:rPr>
                <w:b/>
                <w:i/>
              </w:rPr>
              <w:t>fordømmer de totalitære regimers misbrug af FN's Menneskerettighedsråd, idet de fortsat misbruger det til deres egne politiske formål; beklager Kinas, Ruslands, Irans og andre lande for deres misbrug af multilaterale instit</w:t>
            </w:r>
            <w:r w:rsidRPr="00DB445B">
              <w:rPr>
                <w:b/>
                <w:i/>
              </w:rPr>
              <w:t xml:space="preserve">utioner, idet de søger at neutralisere menneskerettighedsmekanismernes evne til at holde stater ansvarlige for </w:t>
            </w:r>
            <w:r w:rsidRPr="00DB445B">
              <w:rPr>
                <w:b/>
                <w:i/>
              </w:rPr>
              <w:lastRenderedPageBreak/>
              <w:t>menneskerettighedskrænkelser samt undergraver og/eller omskriver internationale normer, så de passer til deres autoritære dagsorden;</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187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5.</w:t>
            </w:r>
            <w:r w:rsidRPr="00DB445B">
              <w:tab/>
              <w:t xml:space="preserve">bemærker med dyb bekymring den igangværende internationale krise med hensyn til ansvarliggørelse og udfordringen for så vidt angår bestræbelserne på at sætte en stopper for straffrihed for </w:t>
            </w:r>
            <w:r w:rsidRPr="00DB445B">
              <w:t>krænkelser af helt centrale normer i den internationale menneskerettighedslovgivning og den humanitære folkeret i den moderne tids konflikter rundt om i verden;</w:t>
            </w:r>
          </w:p>
        </w:tc>
        <w:tc>
          <w:tcPr>
            <w:tcW w:w="4876" w:type="dxa"/>
            <w:tcBorders>
              <w:top w:val="nil"/>
              <w:left w:val="nil"/>
              <w:bottom w:val="nil"/>
              <w:right w:val="nil"/>
            </w:tcBorders>
          </w:tcPr>
          <w:p w:rsidR="008163F5" w:rsidRPr="00DB445B" w:rsidRDefault="00DB445B" w:rsidP="00005CE9">
            <w:pPr>
              <w:pStyle w:val="Normal6a"/>
            </w:pPr>
            <w:r w:rsidRPr="00DB445B">
              <w:t>5.</w:t>
            </w:r>
            <w:r w:rsidRPr="00DB445B">
              <w:tab/>
              <w:t>bemærker med dyb bekymring den igangværende internationale krise med hensyn til ansvarliggør</w:t>
            </w:r>
            <w:r w:rsidRPr="00DB445B">
              <w:t>else og udfordringen for så vidt angår bestræbelserne på at sætte en stopper for straffrihed for krænkelser af helt centrale normer i den internationale menneskerettighedslovgivning og den humanitære folkeret i den moderne tids konflikter rundt om i verden</w:t>
            </w:r>
            <w:r w:rsidRPr="00DB445B">
              <w:t>;</w:t>
            </w:r>
            <w:r w:rsidRPr="00DB445B">
              <w:rPr>
                <w:b/>
                <w:i/>
              </w:rPr>
              <w:t xml:space="preserve"> såsom forsømmelse af internationale retsafgørelser, påpeger det internationale samfunds, herunder EU's, ansvar for at opretholde det internationale retssystem og træffe effektive foranstaltninger til at tvinge gerningsmændene til overholdelse; beklager, </w:t>
            </w:r>
            <w:r w:rsidRPr="00DB445B">
              <w:rPr>
                <w:b/>
                <w:i/>
              </w:rPr>
              <w:t>at dette ikke er sket i den seneste tid;</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188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5.</w:t>
            </w:r>
            <w:r w:rsidRPr="00DB445B">
              <w:tab/>
              <w:t xml:space="preserve">bemærker med dyb bekymring den </w:t>
            </w:r>
            <w:r w:rsidRPr="00DB445B">
              <w:lastRenderedPageBreak/>
              <w:t xml:space="preserve">igangværende internationale krise med hensyn til ansvarliggørelse og udfordringen for så vidt angår bestræbelserne på at sætte en stopper for straffrihed for krænkelser </w:t>
            </w:r>
            <w:r w:rsidRPr="00DB445B">
              <w:t>af helt centrale normer i den internationale menneskerettighedslovgivning og den humanitære folkeret i den moderne tids konflikter rundt om i verden;</w:t>
            </w:r>
          </w:p>
        </w:tc>
        <w:tc>
          <w:tcPr>
            <w:tcW w:w="4876" w:type="dxa"/>
            <w:tcBorders>
              <w:top w:val="nil"/>
              <w:left w:val="nil"/>
              <w:bottom w:val="nil"/>
              <w:right w:val="nil"/>
            </w:tcBorders>
          </w:tcPr>
          <w:p w:rsidR="008163F5" w:rsidRPr="00DB445B" w:rsidRDefault="00DB445B" w:rsidP="00005CE9">
            <w:pPr>
              <w:pStyle w:val="Normal6a"/>
            </w:pPr>
            <w:r w:rsidRPr="00DB445B">
              <w:lastRenderedPageBreak/>
              <w:t>5.</w:t>
            </w:r>
            <w:r w:rsidRPr="00DB445B">
              <w:tab/>
              <w:t xml:space="preserve">bemærker med dyb bekymring den </w:t>
            </w:r>
            <w:r w:rsidRPr="00DB445B">
              <w:lastRenderedPageBreak/>
              <w:t>igangværende internationale krise med hensyn til ansvarliggørelse og udf</w:t>
            </w:r>
            <w:r w:rsidRPr="00DB445B">
              <w:t xml:space="preserve">ordringen for så vidt angår bestræbelserne på at sætte en stopper for straffrihed for krænkelser af helt centrale normer i den internationale menneskerettighedslovgivning og den humanitære folkeret i den moderne tids konflikter rundt om i verden; </w:t>
            </w:r>
            <w:r w:rsidRPr="00DB445B">
              <w:rPr>
                <w:b/>
                <w:i/>
              </w:rPr>
              <w:t xml:space="preserve">beklager </w:t>
            </w:r>
            <w:r w:rsidRPr="00DB445B">
              <w:rPr>
                <w:b/>
                <w:i/>
              </w:rPr>
              <w:t>i denne forbindelse svagheden i FN's ledelse, autoritære og totalitære regimers indflydelse i centrale FN-organer og disse regimers forsøg på at omskrive internationale normer, hvilket alt sammen undergraver tilliden til og funktionen af FN-systemet;</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189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Arkadiusz Mularczyk</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t>for ECR-Gruppen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5.</w:t>
            </w:r>
            <w:r w:rsidRPr="00DB445B">
              <w:tab/>
              <w:t xml:space="preserve">bemærker med dyb bekymring den igangværende internationale krise med hensyn til ansvarliggørelse og udfordringen for så vidt angår bestræbelserne på at sætte en stopper for straffrihed for krænkelser </w:t>
            </w:r>
            <w:r w:rsidRPr="00DB445B">
              <w:t>af helt centrale normer i den internationale menneskerettighedslovgivning og den humanitære folkeret i den moderne tids konflikter rundt om i verden;</w:t>
            </w:r>
          </w:p>
        </w:tc>
        <w:tc>
          <w:tcPr>
            <w:tcW w:w="4876" w:type="dxa"/>
            <w:tcBorders>
              <w:top w:val="nil"/>
              <w:left w:val="nil"/>
              <w:bottom w:val="nil"/>
              <w:right w:val="nil"/>
            </w:tcBorders>
          </w:tcPr>
          <w:p w:rsidR="008163F5" w:rsidRPr="00DB445B" w:rsidRDefault="00DB445B" w:rsidP="00005CE9">
            <w:pPr>
              <w:pStyle w:val="Normal6a"/>
            </w:pPr>
            <w:r w:rsidRPr="00DB445B">
              <w:t>5.</w:t>
            </w:r>
            <w:r w:rsidRPr="00DB445B">
              <w:tab/>
              <w:t>bemærker med dyb bekymring den igangværende internationale krise med hensyn til ansvarliggørelse og udf</w:t>
            </w:r>
            <w:r w:rsidRPr="00DB445B">
              <w:t xml:space="preserve">ordringen for så vidt angår bestræbelserne på at sætte en stopper for straffrihed for krænkelser af helt centrale normer i den internationale menneskerettighedslovgivning og den humanitære folkeret i den moderne tids konflikter rundt om i verden; </w:t>
            </w:r>
            <w:r w:rsidRPr="00DB445B">
              <w:rPr>
                <w:b/>
                <w:i/>
              </w:rPr>
              <w:t xml:space="preserve">bemærker </w:t>
            </w:r>
            <w:r w:rsidRPr="00DB445B">
              <w:rPr>
                <w:b/>
                <w:i/>
              </w:rPr>
              <w:t>med dyb bekymring Ruslands angrebskrig mod Ukraine, der finder sted på EU's dørtrin, som et eksempel på disse alvorlige krænkelser, hvilket yderligere understreger, at det haster med en beslutsom indsats for at sikre ansvarliggørelse og sætte en stopper fo</w:t>
            </w:r>
            <w:r w:rsidRPr="00DB445B">
              <w:rPr>
                <w:b/>
                <w:i/>
              </w:rPr>
              <w:t>r straffrihed;</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lastRenderedPageBreak/>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190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 xml:space="preserve">Forslag </w:t>
            </w:r>
            <w:r w:rsidRPr="00DB445B">
              <w:t>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5.</w:t>
            </w:r>
            <w:r w:rsidRPr="00DB445B">
              <w:tab/>
              <w:t>bemærker med dyb bekymring den igangværende internationale krise med hensyn til ansvarliggørelse og udfordringen for så vidt angår bestræbelserne på at sætte en stopper for straffrihed for krænkelser af helt centrale norm</w:t>
            </w:r>
            <w:r w:rsidRPr="00DB445B">
              <w:t>er i den internationale menneskerettighedslovgivning og den humanitære folkeret i den moderne tids konflikter rundt om i verden;</w:t>
            </w:r>
          </w:p>
        </w:tc>
        <w:tc>
          <w:tcPr>
            <w:tcW w:w="4876" w:type="dxa"/>
            <w:tcBorders>
              <w:top w:val="nil"/>
              <w:left w:val="nil"/>
              <w:bottom w:val="nil"/>
              <w:right w:val="nil"/>
            </w:tcBorders>
          </w:tcPr>
          <w:p w:rsidR="008163F5" w:rsidRPr="00DB445B" w:rsidRDefault="00DB445B" w:rsidP="00005CE9">
            <w:pPr>
              <w:pStyle w:val="Normal6a"/>
            </w:pPr>
            <w:r w:rsidRPr="00DB445B">
              <w:t>5.</w:t>
            </w:r>
            <w:r w:rsidRPr="00DB445B">
              <w:tab/>
              <w:t>bemærker med dyb bekymring den igangværende internationale krise med hensyn til ansvarliggørelse og udfordringen for så vidt</w:t>
            </w:r>
            <w:r w:rsidRPr="00DB445B">
              <w:t xml:space="preserve"> angår bestræbelserne på at sætte en stopper for straffrihed for krænkelser af helt centrale normer i den internationale menneskerettighedslovgivning og den humanitære folkeret i den moderne tids konflikter rundt om i verden; </w:t>
            </w:r>
            <w:r w:rsidRPr="00DB445B">
              <w:rPr>
                <w:b/>
                <w:i/>
              </w:rPr>
              <w:t>er kraftig modstander af enhve</w:t>
            </w:r>
            <w:r w:rsidRPr="00DB445B">
              <w:rPr>
                <w:b/>
                <w:i/>
              </w:rPr>
              <w:t>r omlægning af FUSP i retning mod større militarisering, som udelukkende er fokuseret mod at styrke NATO, og mener, at EU's politikker udelukkende bør fokusere på fred og konfliktløsning;</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191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Nacho Sánchez Amor, Francisco Assis</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5.</w:t>
            </w:r>
            <w:r w:rsidRPr="00DB445B">
              <w:tab/>
              <w:t xml:space="preserve">bemærker med dyb bekymring den </w:t>
            </w:r>
            <w:r w:rsidRPr="00DB445B">
              <w:t>igangværende internationale krise med hensyn til ansvarliggørelse og udfordringen for så vidt angår bestræbelserne på at sætte en stopper for straffrihed for krænkelser af helt centrale normer i den internationale menneskerettighedslovgivning og den humani</w:t>
            </w:r>
            <w:r w:rsidRPr="00DB445B">
              <w:t>tære folkeret i den moderne tids konflikter rundt om i verden;</w:t>
            </w:r>
          </w:p>
        </w:tc>
        <w:tc>
          <w:tcPr>
            <w:tcW w:w="4876" w:type="dxa"/>
            <w:tcBorders>
              <w:top w:val="nil"/>
              <w:left w:val="nil"/>
              <w:bottom w:val="nil"/>
              <w:right w:val="nil"/>
            </w:tcBorders>
          </w:tcPr>
          <w:p w:rsidR="008163F5" w:rsidRPr="00DB445B" w:rsidRDefault="00DB445B" w:rsidP="00005CE9">
            <w:pPr>
              <w:pStyle w:val="Normal6a"/>
            </w:pPr>
            <w:r w:rsidRPr="00DB445B">
              <w:t>5.</w:t>
            </w:r>
            <w:r w:rsidRPr="00DB445B">
              <w:tab/>
              <w:t>bemærker med dyb bekymring den igangværende internationale krise med hensyn til ansvarliggørelse og udfordringen for så vidt angår bestræbelserne på at sætte en stopper for straffrihed for k</w:t>
            </w:r>
            <w:r w:rsidRPr="00DB445B">
              <w:t xml:space="preserve">rænkelser af helt centrale normer i den internationale menneskerettighedslovgivning og den humanitære folkeret i den moderne tids konflikter rundt om i verden; </w:t>
            </w:r>
            <w:r w:rsidRPr="00DB445B">
              <w:rPr>
                <w:b/>
                <w:i/>
              </w:rPr>
              <w:t xml:space="preserve">understreger de alvorlige konsekvenser af at miskreditere og angribe organisationer i </w:t>
            </w:r>
            <w:r w:rsidRPr="00DB445B">
              <w:rPr>
                <w:b/>
                <w:i/>
              </w:rPr>
              <w:lastRenderedPageBreak/>
              <w:t>multilater</w:t>
            </w:r>
            <w:r w:rsidRPr="00DB445B">
              <w:rPr>
                <w:b/>
                <w:i/>
              </w:rPr>
              <w:t>ale fora såsom FN, hvilket kan fremme en kultur med straffrihed;</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192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Barry Andrews, Petras Auštrevičius, Lucia Yar, Ilhan Kyuchyuk, Jan-Christoph </w:t>
      </w:r>
      <w:r w:rsidRPr="00DB445B">
        <w:t>Oetjen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5.</w:t>
            </w:r>
            <w:r w:rsidRPr="00DB445B">
              <w:tab/>
              <w:t xml:space="preserve">bemærker med dyb bekymring den igangværende internationale krise med hensyn til ansvarliggørelse og </w:t>
            </w:r>
            <w:r w:rsidRPr="00DB445B">
              <w:t>udfordringen for så vidt angår bestræbelserne på at sætte en stopper for straffrihed for krænkelser af helt centrale normer i den internationale menneskerettighedslovgivning og den humanitære folkeret i</w:t>
            </w:r>
            <w:r w:rsidRPr="00DB445B">
              <w:rPr>
                <w:b/>
                <w:i/>
              </w:rPr>
              <w:t xml:space="preserve"> den moderne tids</w:t>
            </w:r>
            <w:r w:rsidRPr="00DB445B">
              <w:t xml:space="preserve"> konflikter rundt om i verden;</w:t>
            </w:r>
          </w:p>
        </w:tc>
        <w:tc>
          <w:tcPr>
            <w:tcW w:w="4876" w:type="dxa"/>
            <w:tcBorders>
              <w:top w:val="nil"/>
              <w:left w:val="nil"/>
              <w:bottom w:val="nil"/>
              <w:right w:val="nil"/>
            </w:tcBorders>
          </w:tcPr>
          <w:p w:rsidR="008163F5" w:rsidRPr="00DB445B" w:rsidRDefault="00DB445B" w:rsidP="00005CE9">
            <w:pPr>
              <w:pStyle w:val="Normal6a"/>
            </w:pPr>
            <w:r w:rsidRPr="00DB445B">
              <w:t>5.</w:t>
            </w:r>
            <w:r w:rsidRPr="00DB445B">
              <w:tab/>
            </w:r>
            <w:r w:rsidRPr="00DB445B">
              <w:rPr>
                <w:b/>
                <w:i/>
              </w:rPr>
              <w:t>bek</w:t>
            </w:r>
            <w:r w:rsidRPr="00DB445B">
              <w:rPr>
                <w:b/>
                <w:i/>
              </w:rPr>
              <w:t>ræfter på ny, at humanitær bistand er neutral og vigtig i alle konflikter og kriser;</w:t>
            </w:r>
            <w:r w:rsidRPr="00DB445B">
              <w:t xml:space="preserve"> bemærker med dyb bekymring den igangværende internationale krise med hensyn til ansvarliggørelse og udfordringen for så vidt angår bestræbelserne på at sætte en stopper fo</w:t>
            </w:r>
            <w:r w:rsidRPr="00DB445B">
              <w:t>r straffrihed for krænkelser af helt centrale normer i den internationale menneskerettighedslovgivning og den humanitære folkeret i konflikter rundt om i verden;</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193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5 – nr. 1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(1)</w:t>
            </w:r>
            <w:r w:rsidRPr="00DB445B">
              <w:tab/>
            </w:r>
            <w:r w:rsidRPr="00DB445B">
              <w:rPr>
                <w:b/>
                <w:i/>
              </w:rPr>
              <w:t xml:space="preserve">fordømmer det kinesiske </w:t>
            </w:r>
            <w:r w:rsidRPr="00DB445B">
              <w:rPr>
                <w:b/>
                <w:i/>
              </w:rPr>
              <w:t>kommunistpartis stigende interne undertrykkelse af kritikere eller religiøse mindretal og dets indblanding i udlandet i Europa gennem ulovlige kinesiske "oversøiske politistationer"; fremhæver, at Rådet og EU's medlemsstater er de institutioner, der har re</w:t>
            </w:r>
            <w:r w:rsidRPr="00DB445B">
              <w:rPr>
                <w:b/>
                <w:i/>
              </w:rPr>
              <w:t xml:space="preserve">t til at lukke alle resterende kinesiske "oversøiske </w:t>
            </w:r>
            <w:r w:rsidRPr="00DB445B">
              <w:rPr>
                <w:b/>
                <w:i/>
              </w:rPr>
              <w:lastRenderedPageBreak/>
              <w:t>politistationer";</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194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5 – nr. 2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(2)</w:t>
            </w:r>
            <w:r w:rsidRPr="00DB445B">
              <w:tab/>
            </w:r>
            <w:r w:rsidRPr="00DB445B">
              <w:rPr>
                <w:b/>
                <w:i/>
              </w:rPr>
              <w:t xml:space="preserve">fremhæver, at Rusland udgør en ekstremt alvorlig trussel mod stabiliteten i demokratier i EU, idet det spreder misinformation og </w:t>
            </w:r>
            <w:r w:rsidRPr="00DB445B">
              <w:rPr>
                <w:b/>
                <w:i/>
              </w:rPr>
              <w:t>falske nyheder i valgkampagner og finansierer optøjer og terrorhandlinger for at støtte uafhængighedsbevægelser såsom kupforsøget i 2017 i den spanske region Catalonien;</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195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András László, Matthieu Valet</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5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5a.</w:t>
            </w:r>
            <w:r w:rsidRPr="00DB445B">
              <w:tab/>
            </w:r>
            <w:r w:rsidRPr="00DB445B">
              <w:rPr>
                <w:b/>
                <w:i/>
              </w:rPr>
              <w:t xml:space="preserve">er yderst bekymret over tredjelandes </w:t>
            </w:r>
            <w:r w:rsidRPr="00DB445B">
              <w:rPr>
                <w:b/>
                <w:i/>
              </w:rPr>
              <w:t>indflydelse og deres indblanding og køb af indflydelse gennem et netværk af NGO'er i Europa-Parlamentet, som det fremgår af den såkaldte Qatar-gate-skandale; bemærker med dyb bekymring den aktive inddragelse af venstrefløjsmedlemmerne af DROI-underudvalget</w:t>
            </w:r>
            <w:r w:rsidRPr="00DB445B">
              <w:rPr>
                <w:b/>
                <w:i/>
              </w:rPr>
              <w:t xml:space="preserve"> i Qatar-gate-skandalen;</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lastRenderedPageBreak/>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196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Francisco Assis, Nacho Sánchez Amor, Hana Jalloul Muro, Chloé Ridel, Robert Biedroń, Marco Tarquinio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5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5a.</w:t>
            </w:r>
            <w:r w:rsidRPr="00DB445B">
              <w:tab/>
            </w:r>
            <w:r w:rsidRPr="00DB445B">
              <w:rPr>
                <w:b/>
                <w:i/>
              </w:rPr>
              <w:t xml:space="preserve">fordømmer de skræddersyede fortællinger fra autoritære og illiberale regimer, der angriber </w:t>
            </w:r>
            <w:r w:rsidRPr="00DB445B">
              <w:rPr>
                <w:b/>
                <w:i/>
              </w:rPr>
              <w:t>menneskerettighedernes universalitet og retsstatsprincippet, og som spredes af disse regimer i internationale fora såsom FN's Menneskerettighedsråd;</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197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Nacho Sánchez Amor, Francisco Assis</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6</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6.</w:t>
            </w:r>
            <w:r w:rsidRPr="00DB445B">
              <w:tab/>
              <w:t xml:space="preserve">bemærker med tilfredshed, at der også er </w:t>
            </w:r>
            <w:r w:rsidRPr="00DB445B">
              <w:t>"menneskerettighedslyspunkter" i denne situation med store udfordringer for menneskerettighederne på verdensplan; understreger, at der er behov for en mere strategisk kommunikation om menneskerettigheder og demokrati gennem udbredelse af nyheder om positiv</w:t>
            </w:r>
            <w:r w:rsidRPr="00DB445B">
              <w:t>e resultater, politikker og bedste praksis; bakker op om initiativet "positive menneskerettighedshistorier"</w:t>
            </w:r>
            <w:r w:rsidRPr="00DB445B">
              <w:rPr>
                <w:vertAlign w:val="superscript"/>
              </w:rPr>
              <w:t>9</w:t>
            </w:r>
            <w:r w:rsidRPr="00DB445B">
              <w:t xml:space="preserve"> som et middel til at fremme positive historier om menneskerettighederne;</w:t>
            </w:r>
          </w:p>
        </w:tc>
        <w:tc>
          <w:tcPr>
            <w:tcW w:w="4876" w:type="dxa"/>
            <w:tcBorders>
              <w:top w:val="nil"/>
              <w:left w:val="nil"/>
              <w:bottom w:val="nil"/>
              <w:right w:val="nil"/>
            </w:tcBorders>
          </w:tcPr>
          <w:p w:rsidR="008163F5" w:rsidRPr="00DB445B" w:rsidRDefault="00DB445B" w:rsidP="00005CE9">
            <w:pPr>
              <w:pStyle w:val="Normal6a"/>
            </w:pPr>
            <w:r w:rsidRPr="00DB445B">
              <w:t>6.</w:t>
            </w:r>
            <w:r w:rsidRPr="00DB445B">
              <w:tab/>
              <w:t>bemærker med tilfredshed, at der også er "menneskerettighedslyspunkter"</w:t>
            </w:r>
            <w:r w:rsidRPr="00DB445B">
              <w:t xml:space="preserve"> i denne situation med store udfordringer for menneskerettighederne på verdensplan; understreger, at der er behov for en mere strategisk kommunikation om menneskerettigheder og demokrati gennem udbredelse af nyheder om positive resultater, politikker og be</w:t>
            </w:r>
            <w:r w:rsidRPr="00DB445B">
              <w:t>dste praksis; bakker op om initiativet "positive menneskerettighedshistorier"</w:t>
            </w:r>
            <w:r w:rsidRPr="00DB445B">
              <w:rPr>
                <w:vertAlign w:val="superscript"/>
              </w:rPr>
              <w:t>9</w:t>
            </w:r>
            <w:r w:rsidRPr="00DB445B">
              <w:t xml:space="preserve"> som et middel til at fremme positive historier om menneskerettighederne; </w:t>
            </w:r>
            <w:r w:rsidRPr="00DB445B">
              <w:rPr>
                <w:b/>
                <w:i/>
              </w:rPr>
              <w:t>understreger den vigtige rolle, som EU's offentlige og kulturelle diplomati samt internationale kulturel</w:t>
            </w:r>
            <w:r w:rsidRPr="00DB445B">
              <w:rPr>
                <w:b/>
                <w:i/>
              </w:rPr>
              <w:t xml:space="preserve">le forbindelser spiller for fremme af menneskerettighederne, og opfordrer til, at EU-Udenrigstjenestens afdeling for </w:t>
            </w:r>
            <w:r w:rsidRPr="00DB445B">
              <w:rPr>
                <w:b/>
                <w:i/>
              </w:rPr>
              <w:lastRenderedPageBreak/>
              <w:t>strategisk kommunikation og fremsyn øger sin indsats i denne henseende, til hvilket formål de bør kunne regne med passende ressourcer;</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lastRenderedPageBreak/>
              <w:t>_________________</w:t>
            </w:r>
          </w:p>
        </w:tc>
        <w:tc>
          <w:tcPr>
            <w:tcW w:w="4876" w:type="dxa"/>
            <w:tcBorders>
              <w:top w:val="nil"/>
              <w:left w:val="nil"/>
              <w:bottom w:val="nil"/>
              <w:right w:val="nil"/>
            </w:tcBorders>
          </w:tcPr>
          <w:p w:rsidR="008163F5" w:rsidRPr="00DB445B" w:rsidRDefault="00DB445B" w:rsidP="00005CE9">
            <w:pPr>
              <w:pStyle w:val="Normal6a"/>
            </w:pPr>
            <w:r w:rsidRPr="00DB445B">
              <w:rPr>
                <w:b/>
                <w:i/>
              </w:rPr>
              <w:t>_________________</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vertAlign w:val="superscript"/>
              </w:rPr>
              <w:t>9</w:t>
            </w:r>
            <w:r w:rsidRPr="00DB445B">
              <w:t xml:space="preserve"> https://goodhumanrightsstories.net/.</w:t>
            </w:r>
          </w:p>
        </w:tc>
        <w:tc>
          <w:tcPr>
            <w:tcW w:w="4876" w:type="dxa"/>
            <w:tcBorders>
              <w:top w:val="nil"/>
              <w:left w:val="nil"/>
              <w:bottom w:val="nil"/>
              <w:right w:val="nil"/>
            </w:tcBorders>
          </w:tcPr>
          <w:p w:rsidR="008163F5" w:rsidRPr="00DB445B" w:rsidRDefault="00DB445B" w:rsidP="00005CE9">
            <w:pPr>
              <w:pStyle w:val="Normal6a"/>
            </w:pPr>
            <w:r w:rsidRPr="00DB445B">
              <w:rPr>
                <w:vertAlign w:val="superscript"/>
              </w:rPr>
              <w:t>9</w:t>
            </w:r>
            <w:r w:rsidRPr="00DB445B">
              <w:t xml:space="preserve"> https://goodhumanrightsstories.net/.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198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w:t>
      </w:r>
      <w:r w:rsidRPr="00DB445B">
        <w:rPr>
          <w:rStyle w:val="HideTWBExt"/>
          <w:noProof w:val="0"/>
        </w:rPr>
        <w:t>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6</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6.</w:t>
            </w:r>
            <w:r w:rsidRPr="00DB445B">
              <w:tab/>
              <w:t xml:space="preserve">bemærker med tilfredshed, at der også er "menneskerettighedslyspunkter" i </w:t>
            </w:r>
            <w:r w:rsidRPr="00DB445B">
              <w:t>denne situation med store udfordringer for menneskerettighederne på verdensplan; understreger, at der er behov for en mere strategisk kommunikation om menneskerettigheder og demokrati gennem udbredelse af nyheder om positive resultater, politikker og bedst</w:t>
            </w:r>
            <w:r w:rsidRPr="00DB445B">
              <w:t>e praksis; bakker op om initiativet "positive menneskerettighedshistorier"</w:t>
            </w:r>
            <w:r w:rsidRPr="00DB445B">
              <w:rPr>
                <w:vertAlign w:val="superscript"/>
              </w:rPr>
              <w:t>9</w:t>
            </w:r>
            <w:r w:rsidRPr="00DB445B">
              <w:t xml:space="preserve"> som et middel til at fremme positive historier om menneskerettighederne;</w:t>
            </w:r>
          </w:p>
        </w:tc>
        <w:tc>
          <w:tcPr>
            <w:tcW w:w="4876" w:type="dxa"/>
            <w:tcBorders>
              <w:top w:val="nil"/>
              <w:left w:val="nil"/>
              <w:bottom w:val="nil"/>
              <w:right w:val="nil"/>
            </w:tcBorders>
          </w:tcPr>
          <w:p w:rsidR="008163F5" w:rsidRPr="00DB445B" w:rsidRDefault="00DB445B" w:rsidP="00005CE9">
            <w:pPr>
              <w:pStyle w:val="Normal6a"/>
            </w:pPr>
            <w:r w:rsidRPr="00DB445B">
              <w:t>6.</w:t>
            </w:r>
            <w:r w:rsidRPr="00DB445B">
              <w:tab/>
              <w:t>bemærker med tilfredshed, at der også er "menneskerettighedslyspunkter" i denne situation med store udfo</w:t>
            </w:r>
            <w:r w:rsidRPr="00DB445B">
              <w:t>rdringer for menneskerettighederne på verdensplan; understreger, at der er behov for en mere strategisk kommunikation om menneskerettigheder og demokrati gennem udbredelse af nyheder om positive resultater, politikker og bedste praksis; bakker op om initia</w:t>
            </w:r>
            <w:r w:rsidRPr="00DB445B">
              <w:t>tivet "positive menneskerettighedshistorier"</w:t>
            </w:r>
            <w:r w:rsidRPr="00DB445B">
              <w:rPr>
                <w:vertAlign w:val="superscript"/>
              </w:rPr>
              <w:t>9</w:t>
            </w:r>
            <w:r w:rsidRPr="00DB445B">
              <w:t xml:space="preserve"> som et middel til at fremme positive historier om menneskerettighederne</w:t>
            </w:r>
            <w:r w:rsidRPr="00DB445B">
              <w:rPr>
                <w:b/>
                <w:i/>
              </w:rPr>
              <w:t>, samtidig med at der fortsat udvises årvågenhed og ansvarlighed sideløbende med positiv historiefortælling for at skabe en reel og varig i</w:t>
            </w:r>
            <w:r w:rsidRPr="00DB445B">
              <w:rPr>
                <w:b/>
                <w:i/>
              </w:rPr>
              <w:t>ndvirkning på menneskerettighedsområdet</w:t>
            </w:r>
            <w:r w:rsidRPr="00DB445B">
              <w:t>;</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_________________</w:t>
            </w:r>
          </w:p>
        </w:tc>
        <w:tc>
          <w:tcPr>
            <w:tcW w:w="4876" w:type="dxa"/>
            <w:tcBorders>
              <w:top w:val="nil"/>
              <w:left w:val="nil"/>
              <w:bottom w:val="nil"/>
              <w:right w:val="nil"/>
            </w:tcBorders>
          </w:tcPr>
          <w:p w:rsidR="008163F5" w:rsidRPr="00DB445B" w:rsidRDefault="00DB445B" w:rsidP="00005CE9">
            <w:pPr>
              <w:pStyle w:val="Normal6a"/>
            </w:pPr>
            <w:r w:rsidRPr="00DB445B">
              <w:rPr>
                <w:b/>
                <w:i/>
              </w:rPr>
              <w:t>_________________</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vertAlign w:val="superscript"/>
              </w:rPr>
              <w:t>9</w:t>
            </w:r>
            <w:r w:rsidRPr="00DB445B">
              <w:t xml:space="preserve"> https://goodhumanrightsstories.net/.</w:t>
            </w:r>
          </w:p>
        </w:tc>
        <w:tc>
          <w:tcPr>
            <w:tcW w:w="4876" w:type="dxa"/>
            <w:tcBorders>
              <w:top w:val="nil"/>
              <w:left w:val="nil"/>
              <w:bottom w:val="nil"/>
              <w:right w:val="nil"/>
            </w:tcBorders>
          </w:tcPr>
          <w:p w:rsidR="008163F5" w:rsidRPr="00DB445B" w:rsidRDefault="00DB445B" w:rsidP="00005CE9">
            <w:pPr>
              <w:pStyle w:val="Normal6a"/>
            </w:pPr>
            <w:r w:rsidRPr="00DB445B">
              <w:rPr>
                <w:vertAlign w:val="superscript"/>
              </w:rPr>
              <w:t>9</w:t>
            </w:r>
            <w:r w:rsidRPr="00DB445B">
              <w:t xml:space="preserve"> https://goodhumanrightsstories.net/.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199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Sandra Gómez López, Nacho Sánchez Amor</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lastRenderedPageBreak/>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6</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6.</w:t>
            </w:r>
            <w:r w:rsidRPr="00DB445B">
              <w:tab/>
              <w:t xml:space="preserve">bemærker med tilfredshed, at der også er </w:t>
            </w:r>
            <w:r w:rsidRPr="00DB445B">
              <w:t>"menneskerettighedslyspunkter" i denne situation med store udfordringer for menneskerettighederne på verdensplan; understreger, at der er behov for en mere strategisk kommunikation om menneskerettigheder og demokrati gennem udbredelse af nyheder om positiv</w:t>
            </w:r>
            <w:r w:rsidRPr="00DB445B">
              <w:t>e resultater, politikker og bedste praksis; bakker op om initiativet "positive menneskerettighedshistorier"</w:t>
            </w:r>
            <w:r w:rsidRPr="00DB445B">
              <w:rPr>
                <w:vertAlign w:val="superscript"/>
              </w:rPr>
              <w:t>9</w:t>
            </w:r>
            <w:r w:rsidRPr="00DB445B">
              <w:t xml:space="preserve"> som et middel til at fremme positive historier om menneskerettighederne;</w:t>
            </w:r>
          </w:p>
        </w:tc>
        <w:tc>
          <w:tcPr>
            <w:tcW w:w="4876" w:type="dxa"/>
            <w:tcBorders>
              <w:top w:val="nil"/>
              <w:left w:val="nil"/>
              <w:bottom w:val="nil"/>
              <w:right w:val="nil"/>
            </w:tcBorders>
          </w:tcPr>
          <w:p w:rsidR="008163F5" w:rsidRPr="00DB445B" w:rsidRDefault="00DB445B" w:rsidP="00005CE9">
            <w:pPr>
              <w:pStyle w:val="Normal6a"/>
            </w:pPr>
            <w:r w:rsidRPr="00DB445B">
              <w:t>6.</w:t>
            </w:r>
            <w:r w:rsidRPr="00DB445B">
              <w:tab/>
              <w:t>bemærker med tilfredshed, at der også er "menneskerettighedslyspunkter"</w:t>
            </w:r>
            <w:r w:rsidRPr="00DB445B">
              <w:t xml:space="preserve"> i denne situation med store udfordringer for menneskerettighederne på verdensplan;</w:t>
            </w:r>
            <w:r w:rsidRPr="00DB445B">
              <w:rPr>
                <w:b/>
                <w:i/>
              </w:rPr>
              <w:t xml:space="preserve"> fremhæver navnlig det arbejde, der udføres af civilsamfundsorganisationer og menneskerettighedsforkæmpere;</w:t>
            </w:r>
            <w:r w:rsidRPr="00DB445B">
              <w:t xml:space="preserve"> understreger, at der er behov for en mere strategisk </w:t>
            </w:r>
            <w:r w:rsidRPr="00DB445B">
              <w:t>kommunikation om menneskerettigheder og demokrati gennem udbredelse af nyheder om positive resultater, politikker og bedste praksis; bakker op om initiativet "positive menneskerettighedshistorier"</w:t>
            </w:r>
            <w:r w:rsidRPr="00DB445B">
              <w:rPr>
                <w:vertAlign w:val="superscript"/>
              </w:rPr>
              <w:t>9</w:t>
            </w:r>
            <w:r w:rsidRPr="00DB445B">
              <w:t xml:space="preserve"> som et middel til at fremme positive historier om menneske</w:t>
            </w:r>
            <w:r w:rsidRPr="00DB445B">
              <w:t>rettighederne;</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_________________</w:t>
            </w:r>
          </w:p>
        </w:tc>
        <w:tc>
          <w:tcPr>
            <w:tcW w:w="4876" w:type="dxa"/>
            <w:tcBorders>
              <w:top w:val="nil"/>
              <w:left w:val="nil"/>
              <w:bottom w:val="nil"/>
              <w:right w:val="nil"/>
            </w:tcBorders>
          </w:tcPr>
          <w:p w:rsidR="008163F5" w:rsidRPr="00DB445B" w:rsidRDefault="00DB445B" w:rsidP="00005CE9">
            <w:pPr>
              <w:pStyle w:val="Normal6a"/>
            </w:pPr>
            <w:r w:rsidRPr="00DB445B">
              <w:rPr>
                <w:b/>
                <w:i/>
              </w:rPr>
              <w:t>_________________</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vertAlign w:val="superscript"/>
              </w:rPr>
              <w:t>9</w:t>
            </w:r>
            <w:r w:rsidRPr="00DB445B">
              <w:t xml:space="preserve"> https://goodhumanrightsstories.net/.</w:t>
            </w:r>
          </w:p>
        </w:tc>
        <w:tc>
          <w:tcPr>
            <w:tcW w:w="4876" w:type="dxa"/>
            <w:tcBorders>
              <w:top w:val="nil"/>
              <w:left w:val="nil"/>
              <w:bottom w:val="nil"/>
              <w:right w:val="nil"/>
            </w:tcBorders>
          </w:tcPr>
          <w:p w:rsidR="008163F5" w:rsidRPr="00DB445B" w:rsidRDefault="00DB445B" w:rsidP="00005CE9">
            <w:pPr>
              <w:pStyle w:val="Normal6a"/>
            </w:pPr>
            <w:r w:rsidRPr="00DB445B">
              <w:rPr>
                <w:vertAlign w:val="superscript"/>
              </w:rPr>
              <w:t>9</w:t>
            </w:r>
            <w:r w:rsidRPr="00DB445B">
              <w:t xml:space="preserve"> https://goodhumanrightsstories.net/.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200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Jorge Martín </w:t>
      </w:r>
      <w:r w:rsidRPr="00DB445B">
        <w:t>Frías, Hermann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6</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6.</w:t>
            </w:r>
            <w:r w:rsidRPr="00DB445B">
              <w:tab/>
              <w:t>bemærker med tilfredshed, at der også er "menneskerettighedslyspunkter" i denne situation</w:t>
            </w:r>
            <w:r w:rsidRPr="00DB445B">
              <w:t xml:space="preserve"> med store udfordringer for menneskerettighederne på verdensplan; understreger, at der er behov for en mere strategisk kommunikation om menneskerettigheder og demokrati gennem udbredelse af nyheder om positive resultater, politikker og bedste praksis; </w:t>
            </w:r>
            <w:r w:rsidRPr="00DB445B">
              <w:rPr>
                <w:b/>
                <w:i/>
              </w:rPr>
              <w:t>bakk</w:t>
            </w:r>
            <w:r w:rsidRPr="00DB445B">
              <w:rPr>
                <w:b/>
                <w:i/>
              </w:rPr>
              <w:t>er op om initiativet "positive menneskerettighedshistorier"</w:t>
            </w:r>
            <w:r w:rsidRPr="00DB445B">
              <w:rPr>
                <w:b/>
                <w:i/>
                <w:vertAlign w:val="superscript"/>
              </w:rPr>
              <w:t>9</w:t>
            </w:r>
            <w:r w:rsidRPr="00DB445B">
              <w:rPr>
                <w:b/>
                <w:i/>
              </w:rPr>
              <w:t xml:space="preserve"> som et </w:t>
            </w:r>
            <w:r w:rsidRPr="00DB445B">
              <w:rPr>
                <w:b/>
                <w:i/>
              </w:rPr>
              <w:lastRenderedPageBreak/>
              <w:t>middel til at fremme positive historier om menneskerettighederne;</w:t>
            </w:r>
          </w:p>
        </w:tc>
        <w:tc>
          <w:tcPr>
            <w:tcW w:w="4876" w:type="dxa"/>
            <w:tcBorders>
              <w:top w:val="nil"/>
              <w:left w:val="nil"/>
              <w:bottom w:val="nil"/>
              <w:right w:val="nil"/>
            </w:tcBorders>
          </w:tcPr>
          <w:p w:rsidR="008163F5" w:rsidRPr="00DB445B" w:rsidRDefault="00DB445B" w:rsidP="00005CE9">
            <w:pPr>
              <w:pStyle w:val="Normal6a"/>
            </w:pPr>
            <w:r w:rsidRPr="00DB445B">
              <w:lastRenderedPageBreak/>
              <w:t>6.</w:t>
            </w:r>
            <w:r w:rsidRPr="00DB445B">
              <w:tab/>
              <w:t>bemærker med tilfredshed, at der også er "menneskerettighedslyspunkter" i denne situation med store udfordringer for me</w:t>
            </w:r>
            <w:r w:rsidRPr="00DB445B">
              <w:t>nneskerettighederne på verdensplan; understreger, at der er behov for en mere strategisk kommunikation om menneskerettigheder og demokrati gennem udbredelse af nyheder om positive resultater, politikker og bedste praksis;</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_________________</w:t>
            </w:r>
          </w:p>
        </w:tc>
        <w:tc>
          <w:tcPr>
            <w:tcW w:w="4876" w:type="dxa"/>
            <w:tcBorders>
              <w:top w:val="nil"/>
              <w:left w:val="nil"/>
              <w:bottom w:val="nil"/>
              <w:right w:val="nil"/>
            </w:tcBorders>
          </w:tcPr>
          <w:p w:rsidR="008163F5" w:rsidRPr="00DB445B" w:rsidRDefault="008163F5" w:rsidP="00005CE9"/>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vertAlign w:val="superscript"/>
              </w:rPr>
              <w:t>9</w:t>
            </w:r>
            <w:r w:rsidRPr="00DB445B">
              <w:t xml:space="preserve"> </w:t>
            </w:r>
            <w:r w:rsidRPr="00DB445B">
              <w:rPr>
                <w:b/>
                <w:i/>
              </w:rPr>
              <w:t>https://goodhumanrightsstories.net/.</w:t>
            </w:r>
          </w:p>
        </w:tc>
        <w:tc>
          <w:tcPr>
            <w:tcW w:w="4876" w:type="dxa"/>
            <w:tcBorders>
              <w:top w:val="nil"/>
              <w:left w:val="nil"/>
              <w:bottom w:val="nil"/>
              <w:right w:val="nil"/>
            </w:tcBorders>
          </w:tcPr>
          <w:p w:rsidR="008163F5" w:rsidRPr="00DB445B" w:rsidRDefault="008163F5" w:rsidP="00005CE9"/>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201</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6</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6.</w:t>
            </w:r>
            <w:r w:rsidRPr="00DB445B">
              <w:tab/>
              <w:t xml:space="preserve">bemærker med tilfredshed, at der også er "menneskerettighedslyspunkter" i denne situation med store udfordringer for menneskerettighederne på verdensplan; understreger, at der er behov for en mere </w:t>
            </w:r>
            <w:r w:rsidRPr="00DB445B">
              <w:t>strategisk kommunikation om menneskerettigheder og demokrati gennem udbredelse af nyheder om positive resultater, politikker og bedste praksis; bakker op om initiativet "positive menneskerettighedshistorier"</w:t>
            </w:r>
            <w:r w:rsidRPr="00DB445B">
              <w:rPr>
                <w:b/>
                <w:i/>
              </w:rPr>
              <w:t>9</w:t>
            </w:r>
            <w:r w:rsidRPr="00DB445B">
              <w:t xml:space="preserve"> som et middel til at fremme positive historier </w:t>
            </w:r>
            <w:r w:rsidRPr="00DB445B">
              <w:t>om menneskerettighederne;</w:t>
            </w:r>
          </w:p>
        </w:tc>
        <w:tc>
          <w:tcPr>
            <w:tcW w:w="4876" w:type="dxa"/>
            <w:tcBorders>
              <w:top w:val="nil"/>
              <w:left w:val="nil"/>
              <w:bottom w:val="nil"/>
              <w:right w:val="nil"/>
            </w:tcBorders>
          </w:tcPr>
          <w:p w:rsidR="008163F5" w:rsidRPr="00DB445B" w:rsidRDefault="00DB445B" w:rsidP="00005CE9">
            <w:pPr>
              <w:pStyle w:val="Normal6a"/>
            </w:pPr>
            <w:r w:rsidRPr="00DB445B">
              <w:t>6.</w:t>
            </w:r>
            <w:r w:rsidRPr="00DB445B">
              <w:tab/>
              <w:t>bemærker med tilfredshed, at der også er "menneskerettighedslyspunkter" i denne situation med store udfordringer for menneskerettighederne på verdensplan; understreger, at der er behov for en mere strategisk kommunikation om me</w:t>
            </w:r>
            <w:r w:rsidRPr="00DB445B">
              <w:t>nneskerettigheder og demokrati gennem udbredelse af nyheder om positive resultater, politikker og bedste praksis; bakker op om initiativet "positive menneskerettighedshistorier"</w:t>
            </w:r>
            <w:r w:rsidRPr="00DB445B">
              <w:rPr>
                <w:b/>
                <w:i/>
              </w:rPr>
              <w:t xml:space="preserve"> [1]</w:t>
            </w:r>
            <w:r w:rsidRPr="00DB445B">
              <w:t xml:space="preserve"> som et middel til at fremme positive historier om menneskerettighederne</w:t>
            </w:r>
            <w:r w:rsidRPr="00DB445B">
              <w:rPr>
                <w:b/>
                <w:i/>
              </w:rPr>
              <w:t xml:space="preserve"> og</w:t>
            </w:r>
            <w:r w:rsidRPr="00DB445B">
              <w:rPr>
                <w:b/>
                <w:i/>
              </w:rPr>
              <w:t xml:space="preserve"> anbefaler, at den opdateres [1]</w:t>
            </w:r>
            <w:r w:rsidRPr="00DB445B">
              <w:t>;</w:t>
            </w:r>
            <w:r w:rsidRPr="00DB445B">
              <w:rPr>
                <w:b/>
                <w:i/>
              </w:rPr>
              <w:t> </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rPr>
              <w:t>_________________</w:t>
            </w:r>
          </w:p>
        </w:tc>
        <w:tc>
          <w:tcPr>
            <w:tcW w:w="4876" w:type="dxa"/>
            <w:tcBorders>
              <w:top w:val="nil"/>
              <w:left w:val="nil"/>
              <w:bottom w:val="nil"/>
              <w:right w:val="nil"/>
            </w:tcBorders>
          </w:tcPr>
          <w:p w:rsidR="008163F5" w:rsidRPr="00DB445B" w:rsidRDefault="008163F5" w:rsidP="00005CE9"/>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rPr>
                <w:b/>
                <w:i/>
                <w:vertAlign w:val="superscript"/>
              </w:rPr>
              <w:t>9</w:t>
            </w:r>
            <w:r w:rsidRPr="00DB445B">
              <w:t xml:space="preserve"> </w:t>
            </w:r>
            <w:r w:rsidRPr="00DB445B">
              <w:rPr>
                <w:b/>
                <w:i/>
              </w:rPr>
              <w:t>https://goodhumanrightsstories.net/.</w:t>
            </w:r>
          </w:p>
        </w:tc>
        <w:tc>
          <w:tcPr>
            <w:tcW w:w="4876" w:type="dxa"/>
            <w:tcBorders>
              <w:top w:val="nil"/>
              <w:left w:val="nil"/>
              <w:bottom w:val="nil"/>
              <w:right w:val="nil"/>
            </w:tcBorders>
          </w:tcPr>
          <w:p w:rsidR="008163F5" w:rsidRPr="00DB445B" w:rsidRDefault="008163F5" w:rsidP="00005CE9"/>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202</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 xml:space="preserve">Carlo Fidanza, Alberico Gambino, Paolo Inselvini, </w:t>
      </w:r>
      <w:r w:rsidRPr="00DB445B">
        <w:t>Arkadiusz Mularczyk</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6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6a.</w:t>
            </w:r>
            <w:r w:rsidRPr="00DB445B">
              <w:tab/>
            </w:r>
            <w:r w:rsidRPr="00DB445B">
              <w:rPr>
                <w:b/>
                <w:i/>
              </w:rPr>
              <w:t xml:space="preserve">er alvorligt bekymret over den </w:t>
            </w:r>
            <w:r w:rsidRPr="00DB445B">
              <w:rPr>
                <w:b/>
                <w:i/>
              </w:rPr>
              <w:lastRenderedPageBreak/>
              <w:t xml:space="preserve">forværrede situation for kristne i hele verden, da </w:t>
            </w:r>
            <w:r w:rsidRPr="00DB445B">
              <w:rPr>
                <w:b/>
                <w:i/>
              </w:rPr>
              <w:t>de er udsat for en stadig stigende risiko for chikane, anholdelse og vold;</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{IT}</w:t>
      </w:r>
      <w:r w:rsidRPr="00DB445B">
        <w:t>it</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203</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Hana Jalloul Muro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 xml:space="preserve">Forslag til </w:t>
      </w:r>
      <w:r w:rsidRPr="00DB445B">
        <w:t>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6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6a.</w:t>
            </w:r>
            <w:r w:rsidRPr="00DB445B">
              <w:tab/>
            </w:r>
            <w:r w:rsidRPr="00DB445B">
              <w:rPr>
                <w:b/>
                <w:i/>
              </w:rPr>
              <w:t xml:space="preserve">glæder sig over ICJ's rådgivende udtalelse om de juridiske konsekvenser af Israels politikker og praksisser i de besatte palæstinensiske områder, </w:t>
            </w:r>
            <w:r w:rsidRPr="00DB445B">
              <w:rPr>
                <w:b/>
                <w:i/>
              </w:rPr>
              <w:t>herunder Østjerusalem; minder om, at ICJ bekræfter, at Israels ulovlige handlinger skaber et retligt ansvar for andre stater, FN og internationale organisationer; opfordrer i denne forbindelse indtrængende Kommissionen og medlemsstaterne til at vurdere det</w:t>
            </w:r>
            <w:r w:rsidRPr="00DB445B">
              <w:rPr>
                <w:b/>
                <w:i/>
              </w:rPr>
              <w:t xml:space="preserve"> ansvar, der opstår for EU som følge af disse resultater;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204</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Hana Jalloul Muro</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6 b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8163F5" w:rsidP="00005CE9">
            <w:pPr>
              <w:pStyle w:val="Normal6a"/>
            </w:pPr>
          </w:p>
        </w:tc>
        <w:tc>
          <w:tcPr>
            <w:tcW w:w="4876" w:type="dxa"/>
            <w:tcBorders>
              <w:top w:val="nil"/>
              <w:left w:val="nil"/>
              <w:bottom w:val="nil"/>
              <w:right w:val="nil"/>
            </w:tcBorders>
          </w:tcPr>
          <w:p w:rsidR="008163F5" w:rsidRPr="00DB445B" w:rsidRDefault="00DB445B" w:rsidP="00005CE9">
            <w:pPr>
              <w:pStyle w:val="Normal6a"/>
            </w:pPr>
            <w:r w:rsidRPr="00DB445B">
              <w:rPr>
                <w:b/>
                <w:i/>
              </w:rPr>
              <w:t>6b.</w:t>
            </w:r>
            <w:r w:rsidRPr="00DB445B">
              <w:tab/>
            </w:r>
            <w:r w:rsidRPr="00DB445B">
              <w:rPr>
                <w:b/>
                <w:i/>
              </w:rPr>
              <w:t xml:space="preserve">understreger, at en våbenhvile er en afgørende forudsætning for meningsfuld dialog, stabilitet og beskyttelse af grundlæggende menneskerettigheder; opfordrer til </w:t>
            </w:r>
            <w:r w:rsidRPr="00DB445B">
              <w:rPr>
                <w:b/>
                <w:i/>
              </w:rPr>
              <w:t xml:space="preserve">en øjeblikkelig våbenhvile i Palæstina og </w:t>
            </w:r>
            <w:r w:rsidRPr="00DB445B">
              <w:rPr>
                <w:b/>
                <w:i/>
              </w:rPr>
              <w:lastRenderedPageBreak/>
              <w:t>Libanon med det presserende mål at standse yderligere tab af civile liv og garantere sikker og uhindret adgang til humanitær bistand i overensstemmelse med den humanitære folkeret;</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205</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7</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7.</w:t>
            </w:r>
            <w:r w:rsidRPr="00DB445B">
              <w:tab/>
              <w:t xml:space="preserve">bemærker med </w:t>
            </w:r>
            <w:r w:rsidRPr="00DB445B">
              <w:t>bekymring den øgede splittelse på verdensplan; understreger EU's ansvar for fortsat at forsvare de demokratiske værdier og principper og menneskerettigheder, fred og værdighed rundt om i verden, som det er endnu vigtigere at forsvare i den nuværende ustabi</w:t>
            </w:r>
            <w:r w:rsidRPr="00DB445B">
              <w:t>le situation, som den globale politik befinder sig i; opfordrer EU til at holde kommunikationskanalerne åbne over for forskellige aktører og til at videreudvikle en omfattende værktøjskasse til at styrke menneskerettighederne og demokratiet på verdensplan;</w:t>
            </w:r>
          </w:p>
        </w:tc>
        <w:tc>
          <w:tcPr>
            <w:tcW w:w="4876" w:type="dxa"/>
            <w:tcBorders>
              <w:top w:val="nil"/>
              <w:left w:val="nil"/>
              <w:bottom w:val="nil"/>
              <w:right w:val="nil"/>
            </w:tcBorders>
          </w:tcPr>
          <w:p w:rsidR="008163F5" w:rsidRPr="00DB445B" w:rsidRDefault="00DB445B" w:rsidP="00005CE9">
            <w:pPr>
              <w:pStyle w:val="Normal6a"/>
            </w:pPr>
            <w:r w:rsidRPr="00DB445B">
              <w:t>7.</w:t>
            </w:r>
            <w:r w:rsidRPr="00DB445B">
              <w:tab/>
              <w:t>bemærker med bekymring den øgede splittelse på verdensplan; understreger EU's ansvar for fortsat at forsvare de demokratiske værdier og principper og menneskerettigheder, fred og værdighed rundt om i verden, som det er endnu vigtigere at forsvare i den</w:t>
            </w:r>
            <w:r w:rsidRPr="00DB445B">
              <w:t xml:space="preserve"> nuværende ustabile situation, som den globale politik befinder sig i; opfordrer EU til at holde kommunikationskanalerne åbne over for forskellige aktører og til at videreudvikle en omfattende værktøjskasse til at styrke menneskerettighederne og demokratie</w:t>
            </w:r>
            <w:r w:rsidRPr="00DB445B">
              <w:t xml:space="preserve">t på verdensplan; </w:t>
            </w:r>
            <w:r w:rsidRPr="00DB445B">
              <w:rPr>
                <w:b/>
                <w:i/>
              </w:rPr>
              <w:t>understreger behovet for at modarbejde autoritære og totalitære regimers indflydelse og bemærker, at dets fremme af frihed og demokrati også skal være forbundet med dets økonomiske politik og udviklingspolitik med henblik på at styrke mod</w:t>
            </w:r>
            <w:r w:rsidRPr="00DB445B">
              <w:rPr>
                <w:b/>
                <w:i/>
              </w:rPr>
              <w:t>standsdygtigheden i samfund i tredjelande;</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206</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Tomasz Froelich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lastRenderedPageBreak/>
        <w:t>&lt;Article&gt;</w:t>
      </w:r>
      <w:r w:rsidRPr="00DB445B">
        <w:t xml:space="preserve">Punkt </w:t>
      </w:r>
      <w:r w:rsidRPr="00DB445B">
        <w:t>7</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7.</w:t>
            </w:r>
            <w:r w:rsidRPr="00DB445B">
              <w:tab/>
              <w:t>bemærker med bekymring den øgede splittelse på verdensplan</w:t>
            </w:r>
            <w:r w:rsidRPr="00DB445B">
              <w:rPr>
                <w:b/>
                <w:i/>
              </w:rPr>
              <w:t>; understreger EU's ansvar for fortsat at forsvare de demokratiske værdier og principper og menneskerettigheder</w:t>
            </w:r>
            <w:r w:rsidRPr="00DB445B">
              <w:t>,</w:t>
            </w:r>
            <w:r w:rsidRPr="00DB445B">
              <w:rPr>
                <w:b/>
                <w:i/>
              </w:rPr>
              <w:t xml:space="preserve"> fred</w:t>
            </w:r>
            <w:r w:rsidRPr="00DB445B">
              <w:t xml:space="preserve"> og </w:t>
            </w:r>
            <w:r w:rsidRPr="00DB445B">
              <w:rPr>
                <w:b/>
                <w:i/>
              </w:rPr>
              <w:t xml:space="preserve">værdighed rundt om i verden, som det er endnu vigtigere </w:t>
            </w:r>
            <w:r w:rsidRPr="00DB445B">
              <w:t xml:space="preserve">at </w:t>
            </w:r>
            <w:r w:rsidRPr="00DB445B">
              <w:rPr>
                <w:b/>
                <w:i/>
              </w:rPr>
              <w:t>forsvare i den nuværende ustabile situation, som den globale politik befinder sig i</w:t>
            </w:r>
            <w:r w:rsidRPr="00DB445B">
              <w:t>; opfordrer EU til at holde kommunikationskanalerne åbne over for forskellige aktører</w:t>
            </w:r>
            <w:r w:rsidRPr="00DB445B">
              <w:rPr>
                <w:b/>
                <w:i/>
              </w:rPr>
              <w:t xml:space="preserve"> og til at videreudvikle en o</w:t>
            </w:r>
            <w:r w:rsidRPr="00DB445B">
              <w:rPr>
                <w:b/>
                <w:i/>
              </w:rPr>
              <w:t>mfattende værktøjskasse til at styrke menneskerettighederne</w:t>
            </w:r>
            <w:r w:rsidRPr="00DB445B">
              <w:t xml:space="preserve"> og </w:t>
            </w:r>
            <w:r w:rsidRPr="00DB445B">
              <w:rPr>
                <w:b/>
                <w:i/>
              </w:rPr>
              <w:t>demokratiet</w:t>
            </w:r>
            <w:r w:rsidRPr="00DB445B">
              <w:t xml:space="preserve"> på </w:t>
            </w:r>
            <w:r w:rsidRPr="00DB445B">
              <w:rPr>
                <w:b/>
                <w:i/>
              </w:rPr>
              <w:t>verdensplan</w:t>
            </w:r>
            <w:r w:rsidRPr="00DB445B">
              <w:t>;</w:t>
            </w:r>
          </w:p>
        </w:tc>
        <w:tc>
          <w:tcPr>
            <w:tcW w:w="4876" w:type="dxa"/>
            <w:tcBorders>
              <w:top w:val="nil"/>
              <w:left w:val="nil"/>
              <w:bottom w:val="nil"/>
              <w:right w:val="nil"/>
            </w:tcBorders>
          </w:tcPr>
          <w:p w:rsidR="008163F5" w:rsidRPr="00DB445B" w:rsidRDefault="00DB445B" w:rsidP="00005CE9">
            <w:pPr>
              <w:pStyle w:val="Normal6a"/>
            </w:pPr>
            <w:r w:rsidRPr="00DB445B">
              <w:t>7.</w:t>
            </w:r>
            <w:r w:rsidRPr="00DB445B">
              <w:tab/>
              <w:t xml:space="preserve">bemærker med bekymring den øgede splittelse på verdensplan, og at </w:t>
            </w:r>
            <w:r w:rsidRPr="00DB445B">
              <w:rPr>
                <w:b/>
                <w:i/>
              </w:rPr>
              <w:t>det globale politiske landskab bliver stadig mere ustabilt</w:t>
            </w:r>
            <w:r w:rsidRPr="00DB445B">
              <w:t>; opfordrer EU til at holde kommunikat</w:t>
            </w:r>
            <w:r w:rsidRPr="00DB445B">
              <w:t>ionskanalerne åbne over for forskellige aktører</w:t>
            </w:r>
            <w:r w:rsidRPr="00DB445B">
              <w:rPr>
                <w:b/>
                <w:i/>
              </w:rPr>
              <w:t>, så det på denne måde kan reagere hurtigt</w:t>
            </w:r>
            <w:r w:rsidRPr="00DB445B">
              <w:t xml:space="preserve"> og </w:t>
            </w:r>
            <w:r w:rsidRPr="00DB445B">
              <w:rPr>
                <w:b/>
                <w:i/>
              </w:rPr>
              <w:t>effektivt</w:t>
            </w:r>
            <w:r w:rsidRPr="00DB445B">
              <w:t xml:space="preserve"> på </w:t>
            </w:r>
            <w:r w:rsidRPr="00DB445B">
              <w:rPr>
                <w:b/>
                <w:i/>
              </w:rPr>
              <w:t>vigtige udviklinger</w:t>
            </w:r>
            <w:r w:rsidRPr="00DB445B">
              <w:t>;</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{DE}</w:t>
      </w:r>
      <w:r w:rsidRPr="00DB445B">
        <w:t>de</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207</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8163F5" w:rsidRPr="00DB445B" w:rsidRDefault="00DB445B" w:rsidP="008163F5">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7</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7.</w:t>
            </w:r>
            <w:r w:rsidRPr="00DB445B">
              <w:tab/>
              <w:t xml:space="preserve">bemærker med bekymring den øgede splittelse på </w:t>
            </w:r>
            <w:r w:rsidRPr="00DB445B">
              <w:t>verdensplan; understreger EU's ansvar for fortsat at forsvare de demokratiske værdier og principper og menneskerettigheder, fred og værdighed rundt om i verden, som det er endnu vigtigere at forsvare i den nuværende ustabile situation, som den globale poli</w:t>
            </w:r>
            <w:r w:rsidRPr="00DB445B">
              <w:t>tik befinder sig i; opfordrer EU til at holde kommunikationskanalerne åbne over for forskellige aktører og til at videreudvikle en omfattende værktøjskasse til at styrke menneskerettighederne og demokratiet på verdensplan;</w:t>
            </w:r>
          </w:p>
        </w:tc>
        <w:tc>
          <w:tcPr>
            <w:tcW w:w="4876" w:type="dxa"/>
            <w:tcBorders>
              <w:top w:val="nil"/>
              <w:left w:val="nil"/>
              <w:bottom w:val="nil"/>
              <w:right w:val="nil"/>
            </w:tcBorders>
          </w:tcPr>
          <w:p w:rsidR="008163F5" w:rsidRPr="00DB445B" w:rsidRDefault="00DB445B" w:rsidP="00005CE9">
            <w:pPr>
              <w:pStyle w:val="Normal6a"/>
            </w:pPr>
            <w:r w:rsidRPr="00DB445B">
              <w:t>7.</w:t>
            </w:r>
            <w:r w:rsidRPr="00DB445B">
              <w:tab/>
              <w:t>bemærker med bekymring den øge</w:t>
            </w:r>
            <w:r w:rsidRPr="00DB445B">
              <w:t>de splittelse på verdensplan; understreger EU's ansvar for fortsat at forsvare de demokratiske værdier og principper og menneskerettigheder, fred og værdighed rundt om i verden, som det er endnu vigtigere at forsvare i den nuværende ustabile situation, som</w:t>
            </w:r>
            <w:r w:rsidRPr="00DB445B">
              <w:t xml:space="preserve"> den globale politik befinder sig i; </w:t>
            </w:r>
            <w:r w:rsidRPr="00DB445B">
              <w:rPr>
                <w:b/>
                <w:i/>
              </w:rPr>
              <w:t>bemærker med bekymring, at EU's lederskab og troværdighed som en principfast udenrigspolitisk aktør undergraves af anvendelsen af dobbeltstandarder og manglende sammenhæng i dets eksterne optræden;</w:t>
            </w:r>
            <w:r w:rsidRPr="00DB445B">
              <w:t xml:space="preserve"> opfordrer EU til at h</w:t>
            </w:r>
            <w:r w:rsidRPr="00DB445B">
              <w:t xml:space="preserve">olde kommunikationskanalerne åbne over for </w:t>
            </w:r>
            <w:r w:rsidRPr="00DB445B">
              <w:lastRenderedPageBreak/>
              <w:t>forskellige aktører og til at videreudvikle en omfattende værktøjskasse til at styrke menneskerettighederne og demokratiet på verdensplan;</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208</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7</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7.</w:t>
            </w:r>
            <w:r w:rsidRPr="00DB445B">
              <w:tab/>
              <w:t xml:space="preserve">bemærker med bekymring den øgede </w:t>
            </w:r>
            <w:r w:rsidRPr="00DB445B">
              <w:t>splittelse på verdensplan; understreger EU's ansvar for fortsat at forsvare de demokratiske værdier og principper og menneskerettigheder, fred og værdighed rundt om i verden, som det er endnu vigtigere at forsvare i den nuværende ustabile situation, som de</w:t>
            </w:r>
            <w:r w:rsidRPr="00DB445B">
              <w:t>n globale politik befinder sig i; opfordrer EU til at holde kommunikationskanalerne åbne over for forskellige aktører og til at videreudvikle en omfattende værktøjskasse til at styrke menneskerettighederne og demokratiet på verdensplan;</w:t>
            </w:r>
          </w:p>
        </w:tc>
        <w:tc>
          <w:tcPr>
            <w:tcW w:w="4876" w:type="dxa"/>
            <w:tcBorders>
              <w:top w:val="nil"/>
              <w:left w:val="nil"/>
              <w:bottom w:val="nil"/>
              <w:right w:val="nil"/>
            </w:tcBorders>
          </w:tcPr>
          <w:p w:rsidR="008163F5" w:rsidRPr="00DB445B" w:rsidRDefault="00DB445B" w:rsidP="00005CE9">
            <w:pPr>
              <w:pStyle w:val="Normal6a"/>
            </w:pPr>
            <w:r w:rsidRPr="00DB445B">
              <w:t>7.</w:t>
            </w:r>
            <w:r w:rsidRPr="00DB445B">
              <w:tab/>
              <w:t>bemærker med bek</w:t>
            </w:r>
            <w:r w:rsidRPr="00DB445B">
              <w:t xml:space="preserve">ymring den øgede splittelse på verdensplan; understreger EU's ansvar for fortsat at forsvare de demokratiske værdier og principper og menneskerettigheder, fred og værdighed rundt om i verden, som det er endnu vigtigere at forsvare i den nuværende ustabile </w:t>
            </w:r>
            <w:r w:rsidRPr="00DB445B">
              <w:t xml:space="preserve">situation, som den globale politik befinder sig i; opfordrer EU til at holde kommunikationskanalerne åbne over for forskellige aktører og til at videreudvikle en omfattende værktøjskasse til at styrke menneskerettighederne og demokratiet på verdensplan; </w:t>
            </w:r>
            <w:r w:rsidRPr="00DB445B">
              <w:rPr>
                <w:b/>
                <w:i/>
              </w:rPr>
              <w:t>ge</w:t>
            </w:r>
            <w:r w:rsidRPr="00DB445B">
              <w:rPr>
                <w:b/>
                <w:i/>
              </w:rPr>
              <w:t>ntager, at det er nødvendigt at øge effektiviteten af EU's sikkerheds- og forsvarspolitik, navnlig langs EU's grænser;</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209</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Alexander Sell</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7</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7.</w:t>
            </w:r>
            <w:r w:rsidRPr="00DB445B">
              <w:tab/>
              <w:t xml:space="preserve">bemærker med bekymring den øgede splittelse på verdensplan; </w:t>
            </w:r>
            <w:r w:rsidRPr="00DB445B">
              <w:rPr>
                <w:b/>
                <w:i/>
              </w:rPr>
              <w:lastRenderedPageBreak/>
              <w:t>understreger EU's ansvar for fortsat at forsvare de</w:t>
            </w:r>
            <w:r w:rsidRPr="00DB445B">
              <w:t xml:space="preserve"> demokratiske værdier og principper og menneskerettigheder, fred og værdighed rundt om i verden</w:t>
            </w:r>
            <w:r w:rsidRPr="00DB445B">
              <w:rPr>
                <w:b/>
                <w:i/>
              </w:rPr>
              <w:t>, som det er endnu vigtigere at forsvare i den nuværende ustabile situation, som den globale politik befinder sig i</w:t>
            </w:r>
            <w:r w:rsidRPr="00DB445B">
              <w:t>; opfordrer EU til at holde kommunikationskana</w:t>
            </w:r>
            <w:r w:rsidRPr="00DB445B">
              <w:t xml:space="preserve">lerne åbne over for forskellige aktører og til at </w:t>
            </w:r>
            <w:r w:rsidRPr="00DB445B">
              <w:rPr>
                <w:b/>
                <w:i/>
              </w:rPr>
              <w:t>videreudvikle en omfattende værktøjskasse til at</w:t>
            </w:r>
            <w:r w:rsidRPr="00DB445B">
              <w:t xml:space="preserve"> styrke </w:t>
            </w:r>
            <w:r w:rsidRPr="00DB445B">
              <w:rPr>
                <w:b/>
                <w:i/>
              </w:rPr>
              <w:t>menneskerettighederne og demokratiet på verdensplan</w:t>
            </w:r>
            <w:r w:rsidRPr="00DB445B">
              <w:t>;</w:t>
            </w:r>
          </w:p>
        </w:tc>
        <w:tc>
          <w:tcPr>
            <w:tcW w:w="4876" w:type="dxa"/>
            <w:tcBorders>
              <w:top w:val="nil"/>
              <w:left w:val="nil"/>
              <w:bottom w:val="nil"/>
              <w:right w:val="nil"/>
            </w:tcBorders>
          </w:tcPr>
          <w:p w:rsidR="008163F5" w:rsidRPr="00DB445B" w:rsidRDefault="00DB445B" w:rsidP="00005CE9">
            <w:pPr>
              <w:pStyle w:val="Normal6a"/>
            </w:pPr>
            <w:r w:rsidRPr="00DB445B">
              <w:lastRenderedPageBreak/>
              <w:t>7.</w:t>
            </w:r>
            <w:r w:rsidRPr="00DB445B">
              <w:tab/>
              <w:t xml:space="preserve">bemærker med bekymring den øgede splittelse på verdensplan; </w:t>
            </w:r>
            <w:r w:rsidRPr="00DB445B">
              <w:rPr>
                <w:b/>
                <w:i/>
              </w:rPr>
              <w:lastRenderedPageBreak/>
              <w:t>anerkender betydningen af</w:t>
            </w:r>
            <w:r w:rsidRPr="00DB445B">
              <w:t xml:space="preserve"> demokrat</w:t>
            </w:r>
            <w:r w:rsidRPr="00DB445B">
              <w:t xml:space="preserve">iske værdier og principper og menneskerettigheder, fred og værdighed rundt om i verden; opfordrer EU til at holde kommunikationskanalerne åbne over for forskellige aktører og til at </w:t>
            </w:r>
            <w:r w:rsidRPr="00DB445B">
              <w:rPr>
                <w:b/>
                <w:i/>
              </w:rPr>
              <w:t>støtte enkelte medlemsstaters interne politikker og</w:t>
            </w:r>
            <w:r w:rsidRPr="00DB445B">
              <w:t xml:space="preserve"> styrke </w:t>
            </w:r>
            <w:r w:rsidRPr="00DB445B">
              <w:rPr>
                <w:b/>
                <w:i/>
              </w:rPr>
              <w:t>bilateralt sama</w:t>
            </w:r>
            <w:r w:rsidRPr="00DB445B">
              <w:rPr>
                <w:b/>
                <w:i/>
              </w:rPr>
              <w:t>rbejde</w:t>
            </w:r>
            <w:r w:rsidRPr="00DB445B">
              <w:t>;</w:t>
            </w:r>
          </w:p>
        </w:tc>
      </w:tr>
    </w:tbl>
    <w:p w:rsidR="008163F5" w:rsidRPr="00DB445B" w:rsidRDefault="00DB445B" w:rsidP="008163F5">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8163F5" w:rsidRPr="00DB445B" w:rsidRDefault="00DB445B" w:rsidP="008163F5">
      <w:r w:rsidRPr="00DB445B">
        <w:rPr>
          <w:rStyle w:val="HideTWBExt"/>
          <w:noProof w:val="0"/>
        </w:rPr>
        <w:t>&lt;/Amend&gt;</w:t>
      </w:r>
    </w:p>
    <w:p w:rsidR="008163F5" w:rsidRPr="00DB445B" w:rsidRDefault="00DB445B" w:rsidP="008163F5">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210</w:t>
      </w:r>
      <w:r w:rsidRPr="00DB445B">
        <w:rPr>
          <w:rStyle w:val="HideTWBExt"/>
          <w:b w:val="0"/>
          <w:noProof w:val="0"/>
        </w:rPr>
        <w:t>&lt;/NumAm&gt;</w:t>
      </w:r>
    </w:p>
    <w:p w:rsidR="008163F5" w:rsidRPr="00DB445B" w:rsidRDefault="00DB445B" w:rsidP="008163F5">
      <w:pPr>
        <w:pStyle w:val="NormalBold"/>
      </w:pPr>
      <w:r w:rsidRPr="00DB445B">
        <w:rPr>
          <w:rStyle w:val="HideTWBExt"/>
          <w:b w:val="0"/>
          <w:noProof w:val="0"/>
        </w:rPr>
        <w:t>&lt;RepeatBlock-By&gt;&lt;Members&gt;</w:t>
      </w:r>
      <w:r w:rsidRPr="00DB445B">
        <w:t>Barry Andrews, Petras Auštrevičius, Lucia Yar, Ilhan Kyuchyuk</w:t>
      </w:r>
      <w:r w:rsidRPr="00DB445B">
        <w:rPr>
          <w:rStyle w:val="HideTWBExt"/>
          <w:b w:val="0"/>
          <w:noProof w:val="0"/>
        </w:rPr>
        <w:t>&lt;/Members&gt;</w:t>
      </w:r>
    </w:p>
    <w:p w:rsidR="008163F5" w:rsidRPr="00DB445B" w:rsidRDefault="00DB445B" w:rsidP="008163F5">
      <w:pPr>
        <w:pStyle w:val="NormalBold"/>
      </w:pPr>
      <w:r w:rsidRPr="00DB445B">
        <w:rPr>
          <w:rStyle w:val="HideTWBExt"/>
          <w:b w:val="0"/>
          <w:noProof w:val="0"/>
        </w:rPr>
        <w:t>&lt;/RepeatBlock-By&gt;</w:t>
      </w:r>
    </w:p>
    <w:p w:rsidR="008163F5" w:rsidRPr="00DB445B" w:rsidRDefault="00DB445B" w:rsidP="008163F5">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8163F5" w:rsidRPr="00DB445B" w:rsidRDefault="00DB445B" w:rsidP="008163F5">
      <w:pPr>
        <w:pStyle w:val="NormalBold"/>
      </w:pPr>
      <w:r w:rsidRPr="00DB445B">
        <w:rPr>
          <w:rStyle w:val="HideTWBExt"/>
          <w:b w:val="0"/>
          <w:noProof w:val="0"/>
        </w:rPr>
        <w:t>&lt;Article&gt;</w:t>
      </w:r>
      <w:r w:rsidRPr="00DB445B">
        <w:t>Punkt 7</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4D5D" w:rsidRPr="00DB445B" w:rsidTr="00005CE9">
        <w:trPr>
          <w:trHeight w:hRule="exact" w:val="240"/>
          <w:jc w:val="center"/>
        </w:trPr>
        <w:tc>
          <w:tcPr>
            <w:tcW w:w="9752" w:type="dxa"/>
            <w:gridSpan w:val="2"/>
            <w:tcBorders>
              <w:top w:val="nil"/>
              <w:left w:val="nil"/>
              <w:bottom w:val="nil"/>
              <w:right w:val="nil"/>
            </w:tcBorders>
          </w:tcPr>
          <w:p w:rsidR="008163F5" w:rsidRPr="00DB445B" w:rsidRDefault="008163F5" w:rsidP="00005CE9"/>
        </w:tc>
      </w:tr>
      <w:tr w:rsidR="00384D5D" w:rsidRPr="00DB445B" w:rsidTr="00005CE9">
        <w:trPr>
          <w:trHeight w:val="240"/>
          <w:jc w:val="center"/>
        </w:trPr>
        <w:tc>
          <w:tcPr>
            <w:tcW w:w="4876" w:type="dxa"/>
            <w:tcBorders>
              <w:top w:val="nil"/>
              <w:left w:val="nil"/>
              <w:bottom w:val="nil"/>
              <w:right w:val="nil"/>
            </w:tcBorders>
          </w:tcPr>
          <w:p w:rsidR="008163F5" w:rsidRPr="00DB445B" w:rsidRDefault="00DB445B" w:rsidP="00005CE9">
            <w:pPr>
              <w:pStyle w:val="AmColumnHeading"/>
            </w:pPr>
            <w:r w:rsidRPr="00DB445B">
              <w:t>Forslag til beslutning</w:t>
            </w:r>
          </w:p>
        </w:tc>
        <w:tc>
          <w:tcPr>
            <w:tcW w:w="4876" w:type="dxa"/>
            <w:tcBorders>
              <w:top w:val="nil"/>
              <w:left w:val="nil"/>
              <w:bottom w:val="nil"/>
              <w:right w:val="nil"/>
            </w:tcBorders>
          </w:tcPr>
          <w:p w:rsidR="008163F5" w:rsidRPr="00DB445B" w:rsidRDefault="00DB445B" w:rsidP="00005CE9">
            <w:pPr>
              <w:pStyle w:val="AmColumnHeading"/>
            </w:pPr>
            <w:r w:rsidRPr="00DB445B">
              <w:t>Ændringsforslag</w:t>
            </w:r>
          </w:p>
        </w:tc>
      </w:tr>
      <w:tr w:rsidR="00384D5D" w:rsidRPr="00DB445B" w:rsidTr="00005CE9">
        <w:trPr>
          <w:jc w:val="center"/>
        </w:trPr>
        <w:tc>
          <w:tcPr>
            <w:tcW w:w="4876" w:type="dxa"/>
            <w:tcBorders>
              <w:top w:val="nil"/>
              <w:left w:val="nil"/>
              <w:bottom w:val="nil"/>
              <w:right w:val="nil"/>
            </w:tcBorders>
          </w:tcPr>
          <w:p w:rsidR="008163F5" w:rsidRPr="00DB445B" w:rsidRDefault="00DB445B" w:rsidP="00005CE9">
            <w:pPr>
              <w:pStyle w:val="Normal6a"/>
            </w:pPr>
            <w:r w:rsidRPr="00DB445B">
              <w:t>7.</w:t>
            </w:r>
            <w:r w:rsidRPr="00DB445B">
              <w:tab/>
              <w:t xml:space="preserve">bemærker med bekymring den øgede splittelse på verdensplan; understreger EU's ansvar for fortsat at forsvare de demokratiske værdier og principper og menneskerettigheder, fred og </w:t>
            </w:r>
            <w:r w:rsidRPr="00DB445B">
              <w:t>værdighed rundt om i verden, som det er endnu vigtigere at forsvare i den nuværende ustabile situation, som den globale politik befinder sig i; opfordrer EU til at holde kommunikationskanalerne åbne over for forskellige aktører og til at videreudvikle en o</w:t>
            </w:r>
            <w:r w:rsidRPr="00DB445B">
              <w:t>mfattende værktøjskasse til at styrke menneskerettighederne og demokratiet på verdensplan;</w:t>
            </w:r>
          </w:p>
        </w:tc>
        <w:tc>
          <w:tcPr>
            <w:tcW w:w="4876" w:type="dxa"/>
            <w:tcBorders>
              <w:top w:val="nil"/>
              <w:left w:val="nil"/>
              <w:bottom w:val="nil"/>
              <w:right w:val="nil"/>
            </w:tcBorders>
          </w:tcPr>
          <w:p w:rsidR="008163F5" w:rsidRPr="00DB445B" w:rsidRDefault="00DB445B" w:rsidP="00005CE9">
            <w:pPr>
              <w:pStyle w:val="Normal6a"/>
            </w:pPr>
            <w:r w:rsidRPr="00DB445B">
              <w:t>7.</w:t>
            </w:r>
            <w:r w:rsidRPr="00DB445B">
              <w:tab/>
              <w:t>bemærker med bekymring den øgede splittelse på verdensplan; understreger EU's ansvar for fortsat at forsvare de demokratiske værdier og principper og menneskerett</w:t>
            </w:r>
            <w:r w:rsidRPr="00DB445B">
              <w:t>igheder</w:t>
            </w:r>
            <w:r w:rsidRPr="00DB445B">
              <w:rPr>
                <w:b/>
                <w:i/>
              </w:rPr>
              <w:t xml:space="preserve"> international retfærdighed</w:t>
            </w:r>
            <w:r w:rsidRPr="00DB445B">
              <w:t>, fred og værdighed rundt om i verden, som det er endnu vigtigere at forsvare i den nuværende ustabile situation, som den globale politik befinder sig i; opfordrer EU til at holde kommunikationskanalerne åbne over for fors</w:t>
            </w:r>
            <w:r w:rsidRPr="00DB445B">
              <w:t>kellige aktører og til at videreudvikle en omfattende værktøjskasse til at styrke menneskerettighederne og demokratiet på verdensplan;</w:t>
            </w:r>
          </w:p>
        </w:tc>
      </w:tr>
    </w:tbl>
    <w:p w:rsidR="008163F5" w:rsidRPr="00DB445B" w:rsidRDefault="00DB445B" w:rsidP="008163F5">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DB445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211</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Mariusz Kamiński</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lastRenderedPageBreak/>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7</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7.</w:t>
            </w:r>
            <w:r w:rsidRPr="00DB445B">
              <w:tab/>
              <w:t>bemærker med bekymring den øgede splittelse på verdensplan; understreger EU's ansvar for fortsat at forsvare de demokratiske værdier og principper og menneskerettigheder, fred og værdighed rundt om i verden, som det er endnu vigtigere at forsvare i den nuværende ustabile situation, som den globale politik befinder sig i; opfordrer EU til at holde kommunikationskanalerne åbne over for forskellige aktører og til at videreudvikle en omfattende værktøjskasse til at styrke menneskerettighederne og demokratiet på verdensplan;</w:t>
            </w:r>
          </w:p>
        </w:tc>
        <w:tc>
          <w:tcPr>
            <w:tcW w:w="4876" w:type="dxa"/>
            <w:tcBorders>
              <w:top w:val="nil"/>
              <w:left w:val="nil"/>
              <w:bottom w:val="nil"/>
              <w:right w:val="nil"/>
            </w:tcBorders>
          </w:tcPr>
          <w:p w:rsidR="0050533B" w:rsidRPr="00DB445B" w:rsidRDefault="0050533B" w:rsidP="00EF12DF">
            <w:pPr>
              <w:pStyle w:val="Normal6a"/>
            </w:pPr>
            <w:r w:rsidRPr="00DB445B">
              <w:t>7.</w:t>
            </w:r>
            <w:r w:rsidRPr="00DB445B">
              <w:tab/>
              <w:t xml:space="preserve">bemærker med bekymring den øgede splittelse på verdensplan; understreger EU's </w:t>
            </w:r>
            <w:r w:rsidRPr="00DB445B">
              <w:rPr>
                <w:b/>
                <w:bCs/>
                <w:i/>
                <w:iCs/>
              </w:rPr>
              <w:t>delte</w:t>
            </w:r>
            <w:r w:rsidRPr="00DB445B">
              <w:t xml:space="preserve"> ansvar for fortsat at forsvare de demokratiske værdier og principper og menneskerettigheder, fred og værdighed rundt om i verden, som det er endnu vigtigere at forsvare i den nuværende ustabile situation, som den globale politik befinder sig i; opfordrer EU til at holde kommunikationskanalerne åbne over for forskellige aktører og til at videreudvikle en omfattende værktøjskasse til at styrke menneskerettighederne og demokratiet på verdensplan;</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{PL}</w:t>
      </w:r>
      <w:r w:rsidRPr="00DB445B">
        <w:t>pl</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212</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8</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8.</w:t>
            </w:r>
            <w:r w:rsidRPr="00DB445B">
              <w:tab/>
              <w:t xml:space="preserve">bemærker, at EU og dets medlemsstater har gjort betydelige fremskridt med gennemførelsen af EU's handlingsplan om menneskerettigheder og demokrati, selv om de ikke har nået alle dens mål, primært på grund af de hidtil usete udfordringer, som verden har oplevet siden vedtagelsen; </w:t>
            </w:r>
            <w:r w:rsidRPr="00DB445B">
              <w:rPr>
                <w:b/>
                <w:i/>
              </w:rPr>
              <w:t>bifalder</w:t>
            </w:r>
            <w:r w:rsidRPr="00DB445B">
              <w:t xml:space="preserve"> i den forbindelse forlængelsen af handlingsplanen indtil 2027 med henblik på at maksimere synergierne og komplementariteten mellem menneskerettigheder og demokrati på lokalt, nationalt og globalt plan;</w:t>
            </w:r>
          </w:p>
        </w:tc>
        <w:tc>
          <w:tcPr>
            <w:tcW w:w="4876" w:type="dxa"/>
            <w:tcBorders>
              <w:top w:val="nil"/>
              <w:left w:val="nil"/>
              <w:bottom w:val="nil"/>
              <w:right w:val="nil"/>
            </w:tcBorders>
          </w:tcPr>
          <w:p w:rsidR="0050533B" w:rsidRPr="00DB445B" w:rsidRDefault="0050533B" w:rsidP="00EF12DF">
            <w:pPr>
              <w:pStyle w:val="Normal6a"/>
            </w:pPr>
            <w:r w:rsidRPr="00DB445B">
              <w:t>8.</w:t>
            </w:r>
            <w:r w:rsidRPr="00DB445B">
              <w:tab/>
              <w:t xml:space="preserve">bemærker, at EU og dets medlemsstater har gjort betydelige fremskridt med gennemførelsen af EU's handlingsplan om menneskerettigheder og demokrati, selv om de ikke har nået alle dens mål, primært på grund af de hidtil usete udfordringer, som verden har oplevet siden vedtagelsen; </w:t>
            </w:r>
            <w:r w:rsidRPr="00DB445B">
              <w:rPr>
                <w:b/>
                <w:bCs/>
                <w:i/>
              </w:rPr>
              <w:t>bemærker</w:t>
            </w:r>
            <w:r w:rsidRPr="00DB445B">
              <w:rPr>
                <w:b/>
                <w:bCs/>
              </w:rPr>
              <w:t xml:space="preserve"> </w:t>
            </w:r>
            <w:r w:rsidRPr="00DB445B">
              <w:t>i den forbindelse forlængelsen af handlingsplanen indtil 2027 med henblik på at maksimere synergierne og komplementariteten mellem menneskerettigheder og demokrati på lokalt, nationalt og globalt plan;</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lastRenderedPageBreak/>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213</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Francisco Assis, Nacho Sánchez Amor, Hana Jalloul Muro, Chloé Ridel, Robert Biedroń, Marco Tarquinio</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8</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8.</w:t>
            </w:r>
            <w:r w:rsidRPr="00DB445B">
              <w:tab/>
              <w:t xml:space="preserve">bemærker, at EU og dets medlemsstater har gjort betydelige fremskridt med gennemførelsen af EU's handlingsplan om menneskerettigheder og demokrati, selv om de ikke har nået alle dens mål, </w:t>
            </w:r>
            <w:r w:rsidRPr="00DB445B">
              <w:rPr>
                <w:b/>
                <w:i/>
              </w:rPr>
              <w:t>primært</w:t>
            </w:r>
            <w:r w:rsidRPr="00DB445B">
              <w:t xml:space="preserve"> på grund af de hidtil usete udfordringer, som verden har oplevet siden vedtagelsen; bifalder i den forbindelse forlængelsen af handlingsplanen indtil 2027 med henblik på at maksimere synergierne og komplementariteten mellem menneskerettigheder og demokrati på lokalt, nationalt og globalt plan;</w:t>
            </w:r>
          </w:p>
        </w:tc>
        <w:tc>
          <w:tcPr>
            <w:tcW w:w="4876" w:type="dxa"/>
            <w:tcBorders>
              <w:top w:val="nil"/>
              <w:left w:val="nil"/>
              <w:bottom w:val="nil"/>
              <w:right w:val="nil"/>
            </w:tcBorders>
          </w:tcPr>
          <w:p w:rsidR="0050533B" w:rsidRPr="00DB445B" w:rsidRDefault="0050533B" w:rsidP="00EF12DF">
            <w:pPr>
              <w:pStyle w:val="Normal6a"/>
            </w:pPr>
            <w:r w:rsidRPr="00DB445B">
              <w:t>8.</w:t>
            </w:r>
            <w:r w:rsidRPr="00DB445B">
              <w:tab/>
              <w:t xml:space="preserve">bemærker, at EU og dets medlemsstater har gjort betydelige fremskridt med gennemførelsen af EU's handlingsplan om menneskerettigheder og demokrati, selv om de ikke har nået alle dens mål, </w:t>
            </w:r>
            <w:r w:rsidRPr="00DB445B">
              <w:rPr>
                <w:b/>
                <w:i/>
              </w:rPr>
              <w:t>delvis også</w:t>
            </w:r>
            <w:r w:rsidRPr="00DB445B">
              <w:t xml:space="preserve"> på grund af de hidtil usete udfordringer, som verden har oplevet siden vedtagelsen; bifalder i den forbindelse forlængelsen af handlingsplanen indtil 2027 med henblik på at maksimere synergierne og komplementariteten mellem menneskerettigheder og demokrati på lokalt, nationalt og globalt plan;</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214</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9</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9.</w:t>
            </w:r>
            <w:r w:rsidRPr="00DB445B">
              <w:tab/>
              <w:t xml:space="preserve">støtter fuldt ud det arbejde, der udføres af EU's særlige repræsentant for menneskerettigheder, med hensyn til at bidrage til synligheden af og sammenhængen i EU's menneskerettighedstiltag i dets eksterne forbindelser; </w:t>
            </w:r>
            <w:r w:rsidRPr="00DB445B">
              <w:rPr>
                <w:b/>
                <w:i/>
              </w:rPr>
              <w:t>holder fast ved</w:t>
            </w:r>
            <w:r w:rsidRPr="00DB445B">
              <w:t xml:space="preserve"> EUSR's </w:t>
            </w:r>
            <w:r w:rsidRPr="00DB445B">
              <w:rPr>
                <w:b/>
                <w:i/>
              </w:rPr>
              <w:t>centrale rolle i</w:t>
            </w:r>
            <w:r w:rsidRPr="00DB445B">
              <w:t xml:space="preserve"> EU's fremme og beskyttelse af menneskerettighederne </w:t>
            </w:r>
            <w:r w:rsidRPr="00DB445B">
              <w:rPr>
                <w:b/>
                <w:i/>
              </w:rPr>
              <w:t>gennem</w:t>
            </w:r>
            <w:r w:rsidRPr="00DB445B">
              <w:t xml:space="preserve"> samarbejde med ikke-EU-lande og </w:t>
            </w:r>
            <w:r w:rsidRPr="00DB445B">
              <w:lastRenderedPageBreak/>
              <w:t xml:space="preserve">ligesindede partnere; understreger, at der er behov for et tæt samarbejde mellem EUSR for menneskerettigheder og andre EUSR'er og </w:t>
            </w:r>
            <w:r w:rsidRPr="00DB445B">
              <w:rPr>
                <w:b/>
                <w:i/>
              </w:rPr>
              <w:t>særlige repræsentanter</w:t>
            </w:r>
            <w:r w:rsidRPr="00DB445B">
              <w:t xml:space="preserve"> for yderligere at forbedre denne kohærens og opfordrer til øget synlighed med hensyn til den rolle, som EUSR for menneskerettigheder spiller; opfordrer til, at EUSR </w:t>
            </w:r>
            <w:r w:rsidRPr="00DB445B">
              <w:rPr>
                <w:b/>
                <w:i/>
              </w:rPr>
              <w:t xml:space="preserve">støttes </w:t>
            </w:r>
            <w:r w:rsidRPr="00DB445B">
              <w:t>i sit arbejde med øgede ressourcer;</w:t>
            </w:r>
          </w:p>
        </w:tc>
        <w:tc>
          <w:tcPr>
            <w:tcW w:w="4876" w:type="dxa"/>
            <w:tcBorders>
              <w:top w:val="nil"/>
              <w:left w:val="nil"/>
              <w:bottom w:val="nil"/>
              <w:right w:val="nil"/>
            </w:tcBorders>
          </w:tcPr>
          <w:p w:rsidR="0050533B" w:rsidRPr="00DB445B" w:rsidRDefault="0050533B" w:rsidP="00EF12DF">
            <w:pPr>
              <w:pStyle w:val="Normal6a"/>
            </w:pPr>
            <w:r w:rsidRPr="00DB445B">
              <w:lastRenderedPageBreak/>
              <w:t>9.</w:t>
            </w:r>
            <w:r w:rsidRPr="00DB445B">
              <w:tab/>
              <w:t xml:space="preserve">støtter fuldt ud det arbejde, der udføres af EU's særlige repræsentant for menneskerettigheder, med hensyn til at bidrage til synligheden af og sammenhængen i EU's menneskerettighedstiltag i dets eksterne forbindelser; </w:t>
            </w:r>
            <w:r w:rsidRPr="00DB445B">
              <w:rPr>
                <w:b/>
                <w:i/>
              </w:rPr>
              <w:t>opfordrer EU-Udenrigstjenesten til at vurdere måder at styrke</w:t>
            </w:r>
            <w:r w:rsidRPr="00DB445B">
              <w:t xml:space="preserve"> EUSR's </w:t>
            </w:r>
            <w:r w:rsidRPr="00DB445B">
              <w:rPr>
                <w:b/>
                <w:i/>
              </w:rPr>
              <w:t>rolle på gennem</w:t>
            </w:r>
            <w:r w:rsidRPr="00DB445B">
              <w:t xml:space="preserve"> EU's fremme og beskyttelse af </w:t>
            </w:r>
            <w:r w:rsidRPr="00DB445B">
              <w:lastRenderedPageBreak/>
              <w:t xml:space="preserve">menneskerettighederne </w:t>
            </w:r>
            <w:r w:rsidRPr="00DB445B">
              <w:rPr>
                <w:b/>
                <w:i/>
              </w:rPr>
              <w:t>ved at</w:t>
            </w:r>
            <w:r w:rsidRPr="00DB445B">
              <w:t xml:space="preserve"> samarbejde med ikke-EU-lande og ligesindede partnere; understreger, at der er behov for et tæt samarbejde mellem EUSR for menneskerettigheder og andre EUSR'er</w:t>
            </w:r>
            <w:r w:rsidRPr="00DB445B">
              <w:rPr>
                <w:b/>
                <w:i/>
              </w:rPr>
              <w:t>, særlige udsendinger</w:t>
            </w:r>
            <w:r w:rsidRPr="00DB445B">
              <w:t xml:space="preserve"> og </w:t>
            </w:r>
            <w:r w:rsidRPr="00DB445B">
              <w:rPr>
                <w:b/>
                <w:i/>
              </w:rPr>
              <w:t>EU's ambassadør for ligestilling og mangfoldighed</w:t>
            </w:r>
            <w:r w:rsidRPr="00DB445B">
              <w:t xml:space="preserve"> for yderligere at forbedre denne kohærens</w:t>
            </w:r>
            <w:r w:rsidRPr="00DB445B">
              <w:rPr>
                <w:b/>
                <w:i/>
              </w:rPr>
              <w:t>,</w:t>
            </w:r>
            <w:r w:rsidRPr="00DB445B">
              <w:t xml:space="preserve"> og opfordrer til øget synlighed med hensyn til den rolle, som EUSR for menneskerettigheder spiller; opfordrer til, at EUSR i sit arbejde </w:t>
            </w:r>
            <w:r w:rsidRPr="00DB445B">
              <w:rPr>
                <w:b/>
                <w:i/>
              </w:rPr>
              <w:t xml:space="preserve">støttes </w:t>
            </w:r>
            <w:r w:rsidRPr="00DB445B">
              <w:t>med øgede ressourcer</w:t>
            </w:r>
            <w:r w:rsidRPr="00DB445B">
              <w:rPr>
                <w:b/>
                <w:i/>
              </w:rPr>
              <w:t xml:space="preserve"> til større gennemsigtighed og synlighed, herunder gennem offentlig rapportering om landebesøg, arbejdsprogram og prioriteter samt oprettelse af en særlig webside, der giver mulighed for offentlig kontrol;</w:t>
            </w:r>
            <w:r w:rsidRPr="00DB445B">
              <w:t xml:space="preserve"> </w:t>
            </w:r>
            <w:r w:rsidRPr="00DB445B">
              <w:rPr>
                <w:b/>
                <w:i/>
              </w:rPr>
              <w:t>anmoder om, at udnævnelsen af EUSR for menneskerettigheder gøres til genstand for en forudgående høring i Europa-Parlamentet;</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215</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Cristian Terheş</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9</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9.</w:t>
            </w:r>
            <w:r w:rsidRPr="00DB445B">
              <w:tab/>
              <w:t xml:space="preserve">støtter fuldt ud det arbejde, der udføres af EU's særlige repræsentant for menneskerettigheder, med hensyn til at 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w:t>
            </w:r>
            <w:r w:rsidRPr="00DB445B">
              <w:lastRenderedPageBreak/>
              <w:t xml:space="preserve">forbedre denne kohærens og opfordrer til øget synlighed med hensyn til den rolle, som EUSR for menneskerettigheder spiller; opfordrer til, at EUSR støttes i </w:t>
            </w:r>
            <w:r w:rsidRPr="00DB445B">
              <w:rPr>
                <w:b/>
                <w:i/>
              </w:rPr>
              <w:t>sit</w:t>
            </w:r>
            <w:r w:rsidRPr="00DB445B">
              <w:t xml:space="preserve"> arbejde med øgede ressourcer;</w:t>
            </w:r>
          </w:p>
        </w:tc>
        <w:tc>
          <w:tcPr>
            <w:tcW w:w="4876" w:type="dxa"/>
            <w:tcBorders>
              <w:top w:val="nil"/>
              <w:left w:val="nil"/>
              <w:bottom w:val="nil"/>
              <w:right w:val="nil"/>
            </w:tcBorders>
          </w:tcPr>
          <w:p w:rsidR="0050533B" w:rsidRPr="00DB445B" w:rsidRDefault="0050533B" w:rsidP="00EF12DF">
            <w:pPr>
              <w:pStyle w:val="Normal6a"/>
            </w:pPr>
            <w:r w:rsidRPr="00DB445B">
              <w:lastRenderedPageBreak/>
              <w:t>9.</w:t>
            </w:r>
            <w:r w:rsidRPr="00DB445B">
              <w:tab/>
              <w:t>støtter fuldt ud det arbejde, der udføres af EU's særlige repræsentant for menneskerettigheder, med hensyn til at 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w:t>
            </w:r>
            <w:r w:rsidRPr="00DB445B">
              <w:rPr>
                <w:b/>
                <w:i/>
              </w:rPr>
              <w:t xml:space="preserve">, den særlige repræsentant for fremme af </w:t>
            </w:r>
            <w:r w:rsidRPr="00DB445B">
              <w:rPr>
                <w:b/>
                <w:i/>
              </w:rPr>
              <w:lastRenderedPageBreak/>
              <w:t>religions-</w:t>
            </w:r>
            <w:r w:rsidRPr="00DB445B">
              <w:t xml:space="preserve"> og</w:t>
            </w:r>
            <w:r w:rsidRPr="00DB445B">
              <w:rPr>
                <w:b/>
                <w:i/>
              </w:rPr>
              <w:t xml:space="preserve"> trosfrihed og andre</w:t>
            </w:r>
            <w:r w:rsidRPr="00DB445B">
              <w:t xml:space="preserve"> særlige repræsentanter for yderligere at forbedre denne kohærens</w:t>
            </w:r>
            <w:r w:rsidRPr="00DB445B">
              <w:rPr>
                <w:b/>
                <w:i/>
              </w:rPr>
              <w:t>,</w:t>
            </w:r>
            <w:r w:rsidRPr="00DB445B">
              <w:t xml:space="preserve"> og opfordrer til øget synlighed med hensyn til den rolle, som EUSR for menneskerettigheder spiller; opfordrer til, at EUSR </w:t>
            </w:r>
            <w:r w:rsidRPr="00DB445B">
              <w:rPr>
                <w:b/>
                <w:i/>
              </w:rPr>
              <w:t xml:space="preserve">og den særlige repræsentant for fremme af religions- og trosfrihed </w:t>
            </w:r>
            <w:r w:rsidRPr="00DB445B">
              <w:t xml:space="preserve">støttes i </w:t>
            </w:r>
            <w:r w:rsidRPr="00DB445B">
              <w:rPr>
                <w:b/>
                <w:i/>
              </w:rPr>
              <w:t>deres</w:t>
            </w:r>
            <w:r w:rsidRPr="00DB445B">
              <w:t xml:space="preserve"> arbejde med øgede ressourcer;</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216</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Susanna Ceccardi, Roberto Vannacci, Silvia Sardone</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9</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9.</w:t>
            </w:r>
            <w:r w:rsidRPr="00DB445B">
              <w:tab/>
              <w:t xml:space="preserve">støtter </w:t>
            </w:r>
            <w:r w:rsidRPr="00DB445B">
              <w:rPr>
                <w:b/>
                <w:i/>
              </w:rPr>
              <w:t xml:space="preserve">fuldt ud </w:t>
            </w:r>
            <w:r w:rsidRPr="00DB445B">
              <w:t>det arbejde, der udføres af EU's særlige repræsentant for menneskerettigheder, med hensyn til at 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spiller; opfordrer til, at EUSR støttes i sit arbejde med øgede ressourcer;</w:t>
            </w:r>
          </w:p>
        </w:tc>
        <w:tc>
          <w:tcPr>
            <w:tcW w:w="4876" w:type="dxa"/>
            <w:tcBorders>
              <w:top w:val="nil"/>
              <w:left w:val="nil"/>
              <w:bottom w:val="nil"/>
              <w:right w:val="nil"/>
            </w:tcBorders>
          </w:tcPr>
          <w:p w:rsidR="0050533B" w:rsidRPr="00DB445B" w:rsidRDefault="0050533B" w:rsidP="00EF12DF">
            <w:pPr>
              <w:pStyle w:val="Normal6a"/>
            </w:pPr>
            <w:r w:rsidRPr="00DB445B">
              <w:t>9.</w:t>
            </w:r>
            <w:r w:rsidRPr="00DB445B">
              <w:tab/>
              <w:t xml:space="preserve">støtter det arbejde, der udføres af EU's særlige repræsentant for menneskerettigheder, med hensyn til at 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spiller; opfordrer til, at EUSR støttes i sit arbejde med øgede ressourcer; </w:t>
            </w:r>
            <w:r w:rsidRPr="00DB445B">
              <w:rPr>
                <w:b/>
                <w:i/>
              </w:rPr>
              <w:t>minder desuden om beskyttelsen af de kristne befolkningsgrupper, der fremstår som de mest forfulgte i verden;</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lastRenderedPageBreak/>
        <w:t>&lt;Amend&gt;</w:t>
      </w:r>
      <w:r w:rsidRPr="00DB445B">
        <w:t>Ændringsforslag</w:t>
      </w:r>
      <w:r w:rsidRPr="00DB445B">
        <w:tab/>
      </w:r>
      <w:r w:rsidRPr="00DB445B">
        <w:tab/>
      </w:r>
      <w:r w:rsidRPr="00DB445B">
        <w:rPr>
          <w:rStyle w:val="HideTWBExt"/>
          <w:b w:val="0"/>
          <w:noProof w:val="0"/>
        </w:rPr>
        <w:t>&lt;NumAm&gt;</w:t>
      </w:r>
      <w:r w:rsidRPr="00DB445B">
        <w:t>217</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Barry Andrews, Petras Auštrevičius, Lucia Yar, Ilhan Kyuchyuk, Jan-Christoph Oetjen</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9</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9.</w:t>
            </w:r>
            <w:r w:rsidRPr="00DB445B">
              <w:tab/>
              <w:t>støtter fuldt ud det arbejde, der udføres af EU's særlige repræsentant for menneskerettigheder, med hensyn til at 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spiller; opfordrer til, at EUSR støttes i sit arbejde med øgede ressourcer;</w:t>
            </w:r>
          </w:p>
        </w:tc>
        <w:tc>
          <w:tcPr>
            <w:tcW w:w="4876" w:type="dxa"/>
            <w:tcBorders>
              <w:top w:val="nil"/>
              <w:left w:val="nil"/>
              <w:bottom w:val="nil"/>
              <w:right w:val="nil"/>
            </w:tcBorders>
          </w:tcPr>
          <w:p w:rsidR="0050533B" w:rsidRPr="00DB445B" w:rsidRDefault="0050533B" w:rsidP="00EF12DF">
            <w:pPr>
              <w:pStyle w:val="Normal6a"/>
            </w:pPr>
            <w:r w:rsidRPr="00DB445B">
              <w:t>9.</w:t>
            </w:r>
            <w:r w:rsidRPr="00DB445B">
              <w:tab/>
              <w:t xml:space="preserve">støtter fuldt ud det arbejde, der udføres af EU's særlige repræsentant for menneskerettigheder, med hensyn til at 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spiller; opfordrer til, at EUSR støttes i sit arbejde med øgede ressourcer; </w:t>
            </w:r>
            <w:r w:rsidRPr="00DB445B">
              <w:rPr>
                <w:b/>
                <w:i/>
              </w:rPr>
              <w:t>beklager, at Parlamentet på trods af vedvarende opfordringer ikke er involveret i valget af EUSR;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218</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Tomasz Froelich</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9</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9.</w:t>
            </w:r>
            <w:r w:rsidRPr="00DB445B">
              <w:tab/>
              <w:t xml:space="preserve">støtter fuldt ud det arbejde, der udføres af EU's særlige repræsentant for menneskerettigheder, med hensyn til at bidrage til synligheden af og sammenhængen i EU's menneskerettighedstiltag i dets eksterne </w:t>
            </w:r>
            <w:r w:rsidRPr="00DB445B">
              <w:lastRenderedPageBreak/>
              <w:t xml:space="preserve">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spiller; </w:t>
            </w:r>
            <w:r w:rsidRPr="00DB445B">
              <w:rPr>
                <w:b/>
                <w:i/>
              </w:rPr>
              <w:t>opfordrer til, at EUSR støttes i sit arbejde med øgede ressourcer;</w:t>
            </w:r>
          </w:p>
        </w:tc>
        <w:tc>
          <w:tcPr>
            <w:tcW w:w="4876" w:type="dxa"/>
            <w:tcBorders>
              <w:top w:val="nil"/>
              <w:left w:val="nil"/>
              <w:bottom w:val="nil"/>
              <w:right w:val="nil"/>
            </w:tcBorders>
          </w:tcPr>
          <w:p w:rsidR="0050533B" w:rsidRPr="00DB445B" w:rsidRDefault="0050533B" w:rsidP="00EF12DF">
            <w:pPr>
              <w:pStyle w:val="Normal6a"/>
            </w:pPr>
            <w:r w:rsidRPr="00DB445B">
              <w:lastRenderedPageBreak/>
              <w:t>9.</w:t>
            </w:r>
            <w:r w:rsidRPr="00DB445B">
              <w:tab/>
              <w:t xml:space="preserve">støtter fuldt ud det arbejde, der udføres af EU's særlige repræsentant for menneskerettigheder, med hensyn til at bidrage til synligheden af og sammenhængen i EU's menneskerettighedstiltag i dets eksterne </w:t>
            </w:r>
            <w:r w:rsidRPr="00DB445B">
              <w:lastRenderedPageBreak/>
              <w:t>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spiller; </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{DE}</w:t>
      </w:r>
      <w:r w:rsidRPr="00DB445B">
        <w:t>de</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219</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Francisco Assis, Nacho Sánchez Amor, Hana Jalloul Muro, Chloé Ridel, Robert Biedroń, Marco Tarquinio</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9</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9.</w:t>
            </w:r>
            <w:r w:rsidRPr="00DB445B">
              <w:tab/>
              <w:t>støtter fuldt ud det arbejde, der udføres af EU's særlige repræsentant for menneskerettigheder, med hensyn til at 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spiller; opfordrer til, at EUSR støttes i sit arbejde med øgede ressourcer;</w:t>
            </w:r>
          </w:p>
        </w:tc>
        <w:tc>
          <w:tcPr>
            <w:tcW w:w="4876" w:type="dxa"/>
            <w:tcBorders>
              <w:top w:val="nil"/>
              <w:left w:val="nil"/>
              <w:bottom w:val="nil"/>
              <w:right w:val="nil"/>
            </w:tcBorders>
          </w:tcPr>
          <w:p w:rsidR="0050533B" w:rsidRPr="00DB445B" w:rsidRDefault="0050533B" w:rsidP="00EF12DF">
            <w:pPr>
              <w:pStyle w:val="Normal6a"/>
            </w:pPr>
            <w:r w:rsidRPr="00DB445B">
              <w:t>9.</w:t>
            </w:r>
            <w:r w:rsidRPr="00DB445B">
              <w:tab/>
              <w:t xml:space="preserve">støtter fuldt ud det arbejde, der udføres af EU's særlige repræsentant for menneskerettigheder, med hensyn til at 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spiller; opfordrer til, at EUSR støttes i sit arbejde med øgede ressourcer; </w:t>
            </w:r>
            <w:r w:rsidRPr="00DB445B">
              <w:rPr>
                <w:b/>
                <w:i/>
              </w:rPr>
              <w:t>insisterer på behovet for, at EUSR regelmæssigt rapporterer tilbage til Parlamentet;</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220</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9</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9.</w:t>
            </w:r>
            <w:r w:rsidRPr="00DB445B">
              <w:tab/>
              <w:t>støtter fuldt ud det arbejde, der udføres af EU's særlige repræsentant for menneskerettigheder, med hensyn til at 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spiller; opfordrer til, at EUSR støttes i sit arbejde med øgede ressourcer;</w:t>
            </w:r>
          </w:p>
        </w:tc>
        <w:tc>
          <w:tcPr>
            <w:tcW w:w="4876" w:type="dxa"/>
            <w:tcBorders>
              <w:top w:val="nil"/>
              <w:left w:val="nil"/>
              <w:bottom w:val="nil"/>
              <w:right w:val="nil"/>
            </w:tcBorders>
          </w:tcPr>
          <w:p w:rsidR="0050533B" w:rsidRPr="00DB445B" w:rsidRDefault="0050533B" w:rsidP="00EF12DF">
            <w:pPr>
              <w:pStyle w:val="Normal6a"/>
            </w:pPr>
            <w:r w:rsidRPr="00DB445B">
              <w:t>9.</w:t>
            </w:r>
            <w:r w:rsidRPr="00DB445B">
              <w:tab/>
              <w:t>støtter fuldt ud det arbejde, der udføres af EU's særlige repræsentant for menneskerettigheder, med hensyn til at 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spiller; opfordrer til, at EUSR støttes i sit arbejde med øgede ressourcer</w:t>
            </w:r>
            <w:r w:rsidRPr="00DB445B">
              <w:rPr>
                <w:b/>
                <w:i/>
              </w:rPr>
              <w:t xml:space="preserve"> og bedre koordinering med EU's delegationer i hele verden</w:t>
            </w:r>
            <w:r w:rsidRPr="00DB445B">
              <w:t>;</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221</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Alexander Sell</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9</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9.</w:t>
            </w:r>
            <w:r w:rsidRPr="00DB445B">
              <w:tab/>
              <w:t xml:space="preserve">støtter fuldt ud det arbejde, der udføres af EU's særlige repræsentant for menneskerettigheder, med hensyn til at </w:t>
            </w:r>
            <w:r w:rsidRPr="00DB445B">
              <w:lastRenderedPageBreak/>
              <w:t xml:space="preserve">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spiller; </w:t>
            </w:r>
            <w:r w:rsidRPr="00DB445B">
              <w:rPr>
                <w:b/>
                <w:i/>
              </w:rPr>
              <w:t>opfordrer</w:t>
            </w:r>
            <w:r w:rsidRPr="00DB445B">
              <w:t xml:space="preserve"> til</w:t>
            </w:r>
            <w:r w:rsidRPr="00DB445B">
              <w:rPr>
                <w:b/>
                <w:i/>
              </w:rPr>
              <w:t>, at EUSR støttes i sit arbejde med øgede ressourcer</w:t>
            </w:r>
            <w:r w:rsidRPr="00DB445B">
              <w:t>;</w:t>
            </w:r>
          </w:p>
        </w:tc>
        <w:tc>
          <w:tcPr>
            <w:tcW w:w="4876" w:type="dxa"/>
            <w:tcBorders>
              <w:top w:val="nil"/>
              <w:left w:val="nil"/>
              <w:bottom w:val="nil"/>
              <w:right w:val="nil"/>
            </w:tcBorders>
          </w:tcPr>
          <w:p w:rsidR="0050533B" w:rsidRPr="00DB445B" w:rsidRDefault="0050533B" w:rsidP="00EF12DF">
            <w:pPr>
              <w:pStyle w:val="Normal6a"/>
            </w:pPr>
            <w:r w:rsidRPr="00DB445B">
              <w:lastRenderedPageBreak/>
              <w:t>9.</w:t>
            </w:r>
            <w:r w:rsidRPr="00DB445B">
              <w:tab/>
              <w:t xml:space="preserve">støtter fuldt ud det arbejde, der udføres af EU's særlige repræsentant for menneskerettigheder, med hensyn til at </w:t>
            </w:r>
            <w:r w:rsidRPr="00DB445B">
              <w:lastRenderedPageBreak/>
              <w:t xml:space="preserve">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spiller; </w:t>
            </w:r>
            <w:r w:rsidRPr="00DB445B">
              <w:rPr>
                <w:b/>
                <w:i/>
              </w:rPr>
              <w:t>modsætter sig øgede ressourcer</w:t>
            </w:r>
            <w:r w:rsidRPr="00DB445B">
              <w:t xml:space="preserve"> til</w:t>
            </w:r>
            <w:r w:rsidRPr="00DB445B">
              <w:rPr>
                <w:b/>
                <w:i/>
              </w:rPr>
              <w:t xml:space="preserve"> nye stillinger såsom den særlige repræsentant for menneskerettigheder for at undgå spild og dobbeltarbejde</w:t>
            </w:r>
            <w:r w:rsidRPr="00DB445B">
              <w:t>;</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222</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Arkadiusz Mularczyk</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t>for ECR-Gruppen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9</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9.</w:t>
            </w:r>
            <w:r w:rsidRPr="00DB445B">
              <w:tab/>
              <w:t xml:space="preserve">støtter fuldt ud det arbejde, der udføres af EU's særlige repræsentant for menneskerettigheder, med hensyn til at 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w:t>
            </w:r>
            <w:r w:rsidRPr="00DB445B">
              <w:lastRenderedPageBreak/>
              <w:t xml:space="preserve">spiller; </w:t>
            </w:r>
            <w:r w:rsidRPr="00DB445B">
              <w:rPr>
                <w:b/>
                <w:i/>
              </w:rPr>
              <w:t>opfordrer til, at EUSR støttes i sit arbejde med øgede ressourcer;</w:t>
            </w:r>
          </w:p>
        </w:tc>
        <w:tc>
          <w:tcPr>
            <w:tcW w:w="4876" w:type="dxa"/>
            <w:tcBorders>
              <w:top w:val="nil"/>
              <w:left w:val="nil"/>
              <w:bottom w:val="nil"/>
              <w:right w:val="nil"/>
            </w:tcBorders>
          </w:tcPr>
          <w:p w:rsidR="0050533B" w:rsidRPr="00DB445B" w:rsidRDefault="0050533B" w:rsidP="00EF12DF">
            <w:pPr>
              <w:pStyle w:val="Normal6a"/>
            </w:pPr>
            <w:r w:rsidRPr="00DB445B">
              <w:lastRenderedPageBreak/>
              <w:t>9.</w:t>
            </w:r>
            <w:r w:rsidRPr="00DB445B">
              <w:tab/>
              <w:t xml:space="preserve">støtter fuldt ud det arbejde, der udføres af EU's særlige repræsentant for menneskerettigheder, med hensyn til at 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w:t>
            </w:r>
            <w:r w:rsidRPr="00DB445B">
              <w:lastRenderedPageBreak/>
              <w:t>spiller;</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223</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9</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9.</w:t>
            </w:r>
            <w:r w:rsidRPr="00DB445B">
              <w:tab/>
            </w:r>
            <w:r w:rsidRPr="00DB445B">
              <w:rPr>
                <w:b/>
                <w:i/>
              </w:rPr>
              <w:t>støtter fuldt ud</w:t>
            </w:r>
            <w:r w:rsidRPr="00DB445B">
              <w:t xml:space="preserve"> det arbejde, der udføres af EU's særlige repræsentant for menneskerettigheder, med hensyn til at 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spiller; opfordrer til, at EUSR støttes i sit arbejde med øgede ressourcer;</w:t>
            </w:r>
          </w:p>
        </w:tc>
        <w:tc>
          <w:tcPr>
            <w:tcW w:w="4876" w:type="dxa"/>
            <w:tcBorders>
              <w:top w:val="nil"/>
              <w:left w:val="nil"/>
              <w:bottom w:val="nil"/>
              <w:right w:val="nil"/>
            </w:tcBorders>
          </w:tcPr>
          <w:p w:rsidR="0050533B" w:rsidRPr="00DB445B" w:rsidRDefault="0050533B" w:rsidP="00EF12DF">
            <w:pPr>
              <w:pStyle w:val="Normal6a"/>
            </w:pPr>
            <w:r w:rsidRPr="00DB445B">
              <w:t>9.</w:t>
            </w:r>
            <w:r w:rsidRPr="00DB445B">
              <w:tab/>
            </w:r>
            <w:r w:rsidRPr="00DB445B">
              <w:rPr>
                <w:b/>
                <w:i/>
              </w:rPr>
              <w:t>bemærker</w:t>
            </w:r>
            <w:r w:rsidRPr="00DB445B">
              <w:t xml:space="preserve"> det arbejde, der udføres af EU's særlige repræsentant for menneskerettigheder, med hensyn til at bidrage til synligheden af og sammenhængen i EU's menneskerettighedstiltag i dets eksterne forbindelser; holder fast ved EUSR's centrale rolle i EU's fremme og beskyttelse af menneskerettighederne gennem samarbejde med ikke-EU-lande og ligesindede partnere; understreger, at der er behov for et tæt samarbejde mellem EUSR for menneskerettigheder og andre EUSR'er og særlige repræsentanter for yderligere at forbedre denne kohærens og opfordrer til øget synlighed med hensyn til den rolle, som EUSR for menneskerettigheder spiller; opfordrer til, at EUSR støttes i sit arbejde med øgede ressourcer;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224</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10</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10.</w:t>
            </w:r>
            <w:r w:rsidRPr="00DB445B">
              <w:tab/>
              <w:t xml:space="preserve">minder om den grundlæggende </w:t>
            </w:r>
            <w:r w:rsidRPr="00DB445B">
              <w:lastRenderedPageBreak/>
              <w:t xml:space="preserve">rolle, som instrumentet for naboskab, udviklingssamarbejde og internationalt samarbejde – et globalt Europa, herunder dets tematiske program for menneskerettigheder og demokrati, spiller som et EU-flagskibsinstrument med hensyn til at fremme og beskytte menneskerettigheder og demokrati overalt i verden; fremhæver behovet for at inddrage civilsamfundet i alle EU's relevante eksterne aktiviteter; gentager, at </w:t>
            </w:r>
            <w:r w:rsidRPr="00DB445B">
              <w:rPr>
                <w:b/>
                <w:i/>
              </w:rPr>
              <w:t>det er vigtigt</w:t>
            </w:r>
            <w:r w:rsidRPr="00DB445B">
              <w:t xml:space="preserve"> at </w:t>
            </w:r>
            <w:r w:rsidRPr="00DB445B">
              <w:rPr>
                <w:b/>
                <w:i/>
              </w:rPr>
              <w:t>strømline</w:t>
            </w:r>
            <w:r w:rsidRPr="00DB445B">
              <w:t xml:space="preserve"> en </w:t>
            </w:r>
            <w:r w:rsidRPr="00DB445B">
              <w:rPr>
                <w:b/>
                <w:i/>
              </w:rPr>
              <w:t>menneskerettighedsbaseret tilgang i</w:t>
            </w:r>
            <w:r w:rsidRPr="00DB445B">
              <w:t xml:space="preserve"> EU's </w:t>
            </w:r>
            <w:r w:rsidRPr="00DB445B">
              <w:rPr>
                <w:b/>
                <w:i/>
              </w:rPr>
              <w:t>udenrigspolitiske instrumenter</w:t>
            </w:r>
            <w:r w:rsidRPr="00DB445B">
              <w:t xml:space="preserve">; pointerer Parlamentets rolle i programmeringsprocessen for instrumentet og </w:t>
            </w:r>
            <w:r w:rsidRPr="00DB445B">
              <w:rPr>
                <w:b/>
                <w:i/>
              </w:rPr>
              <w:t>opfordrer</w:t>
            </w:r>
            <w:r w:rsidRPr="00DB445B">
              <w:t xml:space="preserve"> Kommissionen og Tjenesten for EU's Optræden Udadtil (EU-Udenrigstjenesten)</w:t>
            </w:r>
            <w:r w:rsidRPr="00DB445B">
              <w:rPr>
                <w:b/>
                <w:i/>
              </w:rPr>
              <w:t xml:space="preserve"> til rettidigt at dele alle relevante oplysninger</w:t>
            </w:r>
            <w:r w:rsidRPr="00DB445B">
              <w:t xml:space="preserve"> for at </w:t>
            </w:r>
            <w:r w:rsidRPr="00DB445B">
              <w:rPr>
                <w:b/>
                <w:i/>
              </w:rPr>
              <w:t>sætte Parlamentet</w:t>
            </w:r>
            <w:r w:rsidRPr="00DB445B">
              <w:t xml:space="preserve"> i </w:t>
            </w:r>
            <w:r w:rsidRPr="00DB445B">
              <w:rPr>
                <w:b/>
                <w:i/>
              </w:rPr>
              <w:t>stand</w:t>
            </w:r>
            <w:r w:rsidRPr="00DB445B">
              <w:t xml:space="preserve"> til </w:t>
            </w:r>
            <w:r w:rsidRPr="00DB445B">
              <w:rPr>
                <w:b/>
                <w:i/>
              </w:rPr>
              <w:t>at udøve denne rolle</w:t>
            </w:r>
            <w:r w:rsidRPr="00DB445B">
              <w:t>, navnlig under dialoger på højt geopolitisk niveau med Kommissionen;</w:t>
            </w:r>
          </w:p>
        </w:tc>
        <w:tc>
          <w:tcPr>
            <w:tcW w:w="4876" w:type="dxa"/>
            <w:tcBorders>
              <w:top w:val="nil"/>
              <w:left w:val="nil"/>
              <w:bottom w:val="nil"/>
              <w:right w:val="nil"/>
            </w:tcBorders>
          </w:tcPr>
          <w:p w:rsidR="0050533B" w:rsidRPr="00DB445B" w:rsidRDefault="0050533B" w:rsidP="00EF12DF">
            <w:pPr>
              <w:pStyle w:val="Normal6a"/>
            </w:pPr>
            <w:r w:rsidRPr="00DB445B">
              <w:lastRenderedPageBreak/>
              <w:t>10.</w:t>
            </w:r>
            <w:r w:rsidRPr="00DB445B">
              <w:tab/>
              <w:t xml:space="preserve">minder om den grundlæggende </w:t>
            </w:r>
            <w:r w:rsidRPr="00DB445B">
              <w:lastRenderedPageBreak/>
              <w:t>rolle, som instrumentet for naboskab, udviklingssamarbejde og internationalt samarbejde – et globalt Europa, herunder dets tematiske program for menneskerettigheder og demokrati, spiller som et EU-flagskibsinstrument med hensyn til at fremme og beskytte menneskerettigheder og demokrati overalt i verden; fremhæver behovet for at inddrage civilsamfundet i alle EU's relevante eksterne aktiviteter</w:t>
            </w:r>
            <w:r w:rsidRPr="00DB445B">
              <w:rPr>
                <w:b/>
                <w:i/>
              </w:rPr>
              <w:t>, herunder Global Gateway-strategien, som finansieres gennem NDICI – et globalt Europa</w:t>
            </w:r>
            <w:r w:rsidRPr="00DB445B">
              <w:t>; gentager</w:t>
            </w:r>
            <w:r w:rsidRPr="00DB445B">
              <w:rPr>
                <w:b/>
                <w:i/>
              </w:rPr>
              <w:t xml:space="preserve"> betydningen af NDICI's ODA-tilsagn på 93 % og artikel 29 heri</w:t>
            </w:r>
            <w:r w:rsidRPr="00DB445B">
              <w:t xml:space="preserve">, </w:t>
            </w:r>
            <w:r w:rsidRPr="00DB445B">
              <w:rPr>
                <w:b/>
                <w:i/>
              </w:rPr>
              <w:t xml:space="preserve">der forbyder </w:t>
            </w:r>
            <w:r w:rsidRPr="00DB445B">
              <w:t xml:space="preserve">at </w:t>
            </w:r>
            <w:r w:rsidRPr="00DB445B">
              <w:rPr>
                <w:b/>
                <w:i/>
              </w:rPr>
              <w:t>finde aktiviteter, der kan føre til krænkelser af menneskerettighederne i partnerlande; gentager sin opfordring til større gennemsigtighed med hensyn til menneskerettighedsrelaterede bestemmelser i finansieringsaftaler via NDICI-instrumentet og til en præcisering af mekanismen og kriterierne for suspendering af sådanne aftaler i tilfælde af en krænkelse af menneskerettighederne, de demokratiske principper og retsstatsprincippet samt i alvorlige tilfælde af korruption; opfordrer EU til</w:t>
            </w:r>
            <w:r w:rsidRPr="00DB445B">
              <w:t xml:space="preserve"> at </w:t>
            </w:r>
            <w:r w:rsidRPr="00DB445B">
              <w:rPr>
                <w:b/>
                <w:i/>
              </w:rPr>
              <w:t>oprette</w:t>
            </w:r>
            <w:r w:rsidRPr="00DB445B">
              <w:t xml:space="preserve"> en </w:t>
            </w:r>
            <w:r w:rsidRPr="00DB445B">
              <w:rPr>
                <w:b/>
                <w:i/>
              </w:rPr>
              <w:t>klagemekanisme for enkeltpersoner eller grupper, hvis rettigheder kan være blevet krænket af</w:t>
            </w:r>
            <w:r w:rsidRPr="00DB445B">
              <w:t xml:space="preserve"> EU's </w:t>
            </w:r>
            <w:r w:rsidRPr="00DB445B">
              <w:rPr>
                <w:b/>
                <w:i/>
              </w:rPr>
              <w:t>aktiviteter i disse lande</w:t>
            </w:r>
            <w:r w:rsidRPr="00DB445B">
              <w:t xml:space="preserve">; pointerer Parlamentets rolle i programmeringsprocessen for instrumentet og </w:t>
            </w:r>
            <w:r w:rsidRPr="00DB445B">
              <w:rPr>
                <w:b/>
                <w:i/>
              </w:rPr>
              <w:t>beklager manglen på oplysninger, der deles af</w:t>
            </w:r>
            <w:r w:rsidRPr="00DB445B">
              <w:t xml:space="preserve"> Kommissionen og Tjenesten for EU's Optræden Udadtil (EU-Udenrigstjenesten)</w:t>
            </w:r>
            <w:r w:rsidRPr="00DB445B">
              <w:rPr>
                <w:b/>
                <w:i/>
              </w:rPr>
              <w:t>, idet Parlamentet konkluderer, at dette hæmmer muligheden</w:t>
            </w:r>
            <w:r w:rsidRPr="00DB445B">
              <w:t xml:space="preserve"> for at </w:t>
            </w:r>
            <w:r w:rsidRPr="00DB445B">
              <w:rPr>
                <w:b/>
                <w:i/>
              </w:rPr>
              <w:t>opfylde dets budgetmæssige beføjelser</w:t>
            </w:r>
            <w:r w:rsidRPr="00DB445B">
              <w:t xml:space="preserve"> i </w:t>
            </w:r>
            <w:r w:rsidRPr="00DB445B">
              <w:rPr>
                <w:b/>
                <w:i/>
              </w:rPr>
              <w:t>henhold</w:t>
            </w:r>
            <w:r w:rsidRPr="00DB445B">
              <w:t xml:space="preserve"> til </w:t>
            </w:r>
            <w:r w:rsidRPr="00DB445B">
              <w:rPr>
                <w:b/>
                <w:i/>
              </w:rPr>
              <w:t>traktaterne og kontrollere dette instrument</w:t>
            </w:r>
            <w:r w:rsidRPr="00DB445B">
              <w:t>, navnlig under dialoger på højt geopolitisk niveau med Kommissionen</w:t>
            </w:r>
            <w:r w:rsidRPr="00DB445B">
              <w:rPr>
                <w:b/>
                <w:i/>
              </w:rPr>
              <w:t>, midtvejsrevisionsprocessen og Parlamentets beslutninger;</w:t>
            </w:r>
            <w:r w:rsidRPr="00DB445B">
              <w:t xml:space="preserve"> </w:t>
            </w:r>
            <w:r w:rsidRPr="00DB445B">
              <w:rPr>
                <w:b/>
                <w:i/>
              </w:rPr>
              <w:t xml:space="preserve">opfordrer EU-Udenrigstjenesten og Kommissionen til at sikre, at der gives et svar på henstillingerne efter hver geopolitisk </w:t>
            </w:r>
            <w:r w:rsidRPr="00DB445B">
              <w:rPr>
                <w:b/>
                <w:i/>
              </w:rPr>
              <w:lastRenderedPageBreak/>
              <w:t>dialog og hver beslutning; opfordrer indtrængende Kommissionen til at udvikle og lancere et omfattende, centraliseret websted dedikeret til NDICI – et globalt Europa, herunder oplysninger om alle de flerårige vejledende programmer, med nærmere oplysninger om deres respektive budgetter, tilknyttede foranstaltninger og de finansielle tildelinger, de støtter, organiseret efter land og emne;</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225</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10</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10.</w:t>
            </w:r>
            <w:r w:rsidRPr="00DB445B">
              <w:tab/>
              <w:t>minder om den grundlæggende rolle, som instrumentet for naboskab, udviklingssamarbejde og internationalt samarbejde – et globalt Europa, herunder dets tematiske program for menneskerettigheder og demokrati, spiller som et EU-flagskibsinstrument med hensyn til at fremme og beskytte menneskerettigheder og demokrati overalt i verden; fremhæver behovet for at inddrage civilsamfundet i alle EU's relevante eksterne aktiviteter; gentager, at det er vigtigt at strømline en menneskerettighedsbaseret tilgang i EU's udenrigspolitiske instrumenter; pointerer Parlamentets rolle i programmeringsprocessen for instrumentet og opfordrer Kommissionen og Tjenesten for EU's Optræden Udadtil (EU-Udenrigstjenesten) til rettidigt at dele alle relevante oplysninger for at sætte Parlamentet i stand til at udøve denne rolle, navnlig under dialoger på højt geopolitisk niveau med Kommissionen;</w:t>
            </w:r>
          </w:p>
        </w:tc>
        <w:tc>
          <w:tcPr>
            <w:tcW w:w="4876" w:type="dxa"/>
            <w:tcBorders>
              <w:top w:val="nil"/>
              <w:left w:val="nil"/>
              <w:bottom w:val="nil"/>
              <w:right w:val="nil"/>
            </w:tcBorders>
          </w:tcPr>
          <w:p w:rsidR="0050533B" w:rsidRPr="00DB445B" w:rsidRDefault="0050533B" w:rsidP="00EF12DF">
            <w:pPr>
              <w:pStyle w:val="Normal6a"/>
            </w:pPr>
            <w:r w:rsidRPr="00DB445B">
              <w:t>10.</w:t>
            </w:r>
            <w:r w:rsidRPr="00DB445B">
              <w:tab/>
              <w:t xml:space="preserve">minder om den grundlæggende rolle, som instrumentet for naboskab, udviklingssamarbejde og internationalt samarbejde – et globalt Europa, herunder dets tematiske program for menneskerettigheder og demokrati, spiller som et EU-flagskibsinstrument med hensyn til at fremme og beskytte menneskerettigheder og demokrati overalt i verden; fremhæver behovet for at inddrage civilsamfundet i alle EU's relevante eksterne aktiviteter; gentager, at det er vigtigt at strømline en menneskerettighedsbaseret tilgang i EU's udenrigspolitiske instrumenter; pointerer Parlamentets rolle i programmeringsprocessen for instrumentet og opfordrer Kommissionen og Tjenesten for EU's Optræden Udadtil (EU-Udenrigstjenesten) til rettidigt at dele alle relevante oplysninger for at sætte Parlamentet i stand til at udøve denne rolle, navnlig under dialoger på højt geopolitisk niveau med Kommissionen; </w:t>
            </w:r>
            <w:r w:rsidRPr="00DB445B">
              <w:rPr>
                <w:b/>
                <w:i/>
              </w:rPr>
              <w:t xml:space="preserve">bemærker, at NDICI og alle fremtidige instrumenter skal fokusere på de grundlæggende </w:t>
            </w:r>
            <w:r w:rsidRPr="00DB445B">
              <w:rPr>
                <w:b/>
                <w:i/>
              </w:rPr>
              <w:lastRenderedPageBreak/>
              <w:t>drivkræfter bag de aktuelle udfordringer, herunder behovet for at styrke lokalsamfundenes modstandsdygtighed og demokratistøtteaktiviteter ved at støtte økonomisk udvikling;</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226</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András László, Matthieu Valet</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10</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10.</w:t>
            </w:r>
            <w:r w:rsidRPr="00DB445B">
              <w:tab/>
              <w:t xml:space="preserve">minder om den grundlæggende rolle, som instrumentet for naboskab, udviklingssamarbejde og internationalt samarbejde – et globalt Europa, herunder dets tematiske program for menneskerettigheder og demokrati, spiller som et EU-flagskibsinstrument med hensyn til at fremme og beskytte menneskerettigheder og demokrati overalt i verden; fremhæver behovet for at </w:t>
            </w:r>
            <w:r w:rsidRPr="00DB445B">
              <w:rPr>
                <w:b/>
                <w:i/>
              </w:rPr>
              <w:t>inddrage civilsamfundet</w:t>
            </w:r>
            <w:r w:rsidRPr="00DB445B">
              <w:t xml:space="preserve"> i </w:t>
            </w:r>
            <w:r w:rsidRPr="00DB445B">
              <w:rPr>
                <w:b/>
                <w:i/>
              </w:rPr>
              <w:t>alle EU's relevante eksterne aktiviteter;</w:t>
            </w:r>
            <w:r w:rsidRPr="00DB445B">
              <w:t xml:space="preserve"> </w:t>
            </w:r>
            <w:r w:rsidRPr="00DB445B">
              <w:rPr>
                <w:b/>
                <w:i/>
              </w:rPr>
              <w:t>gentager</w:t>
            </w:r>
            <w:r w:rsidRPr="00DB445B">
              <w:t xml:space="preserve">, </w:t>
            </w:r>
            <w:r w:rsidRPr="00DB445B">
              <w:rPr>
                <w:b/>
                <w:i/>
              </w:rPr>
              <w:t>at det er vigtigt at strømline en menneskerettighedsbaseret tilgang i EU's udenrigspolitiske instrumenter;</w:t>
            </w:r>
            <w:r w:rsidRPr="00DB445B">
              <w:t xml:space="preserve"> </w:t>
            </w:r>
            <w:r w:rsidRPr="00DB445B">
              <w:rPr>
                <w:b/>
                <w:i/>
              </w:rPr>
              <w:t>pointerer Parlamentets rolle i programmeringsprocessen for instrumentet og opfordrer Kommissionen og Tjenesten for EU's Optræden Udadtil (EU-Udenrigstjenesten) til rettidigt at dele alle relevante oplysninger for at sætte Parlamentet i stand til at udøve denne rolle, navnlig under dialoger på højt geopolitisk niveau med Kommissionen;</w:t>
            </w:r>
          </w:p>
        </w:tc>
        <w:tc>
          <w:tcPr>
            <w:tcW w:w="4876" w:type="dxa"/>
            <w:tcBorders>
              <w:top w:val="nil"/>
              <w:left w:val="nil"/>
              <w:bottom w:val="nil"/>
              <w:right w:val="nil"/>
            </w:tcBorders>
          </w:tcPr>
          <w:p w:rsidR="0050533B" w:rsidRPr="00DB445B" w:rsidRDefault="0050533B" w:rsidP="00EF12DF">
            <w:pPr>
              <w:pStyle w:val="Normal6a"/>
            </w:pPr>
            <w:r w:rsidRPr="00DB445B">
              <w:t>10.</w:t>
            </w:r>
            <w:r w:rsidRPr="00DB445B">
              <w:tab/>
              <w:t xml:space="preserve">minder om den grundlæggende rolle, som instrumentet for naboskab, udviklingssamarbejde og internationalt samarbejde – et globalt Europa, herunder dets tematiske program for menneskerettigheder og demokrati, spiller som et EU-flagskibsinstrument med hensyn til at fremme og beskytte menneskerettigheder og demokrati overalt i verden; fremhæver behovet for at </w:t>
            </w:r>
            <w:r w:rsidRPr="00DB445B">
              <w:rPr>
                <w:b/>
                <w:i/>
              </w:rPr>
              <w:t>gå</w:t>
            </w:r>
            <w:r w:rsidRPr="00DB445B">
              <w:t xml:space="preserve"> i </w:t>
            </w:r>
            <w:r w:rsidRPr="00DB445B">
              <w:rPr>
                <w:b/>
                <w:i/>
              </w:rPr>
              <w:t>dialog med civilsamfundet</w:t>
            </w:r>
            <w:r w:rsidRPr="00DB445B">
              <w:t xml:space="preserve">, </w:t>
            </w:r>
            <w:r w:rsidRPr="00DB445B">
              <w:rPr>
                <w:b/>
                <w:i/>
              </w:rPr>
              <w:t>herunder trosbaserede aktører, der yder livreddende humanitær bistand og giver adgang til undervisning</w:t>
            </w:r>
            <w:r w:rsidRPr="00DB445B">
              <w:t xml:space="preserve"> og </w:t>
            </w:r>
            <w:r w:rsidRPr="00DB445B">
              <w:rPr>
                <w:b/>
                <w:i/>
              </w:rPr>
              <w:t>sundhedsbehandling, i alle</w:t>
            </w:r>
            <w:r w:rsidRPr="00DB445B">
              <w:t xml:space="preserve"> EU's </w:t>
            </w:r>
            <w:r w:rsidRPr="00DB445B">
              <w:rPr>
                <w:b/>
                <w:i/>
              </w:rPr>
              <w:t>relevante eksterne aktiviteter;</w:t>
            </w:r>
            <w:r w:rsidRPr="00DB445B">
              <w:t xml:space="preserve"> </w:t>
            </w:r>
            <w:r w:rsidRPr="00DB445B">
              <w:rPr>
                <w:b/>
                <w:i/>
              </w:rPr>
              <w:t>gentager,</w:t>
            </w:r>
            <w:r w:rsidRPr="00DB445B">
              <w:t xml:space="preserve"> at </w:t>
            </w:r>
            <w:r w:rsidRPr="00DB445B">
              <w:rPr>
                <w:b/>
                <w:i/>
              </w:rPr>
              <w:t>det er vigtigt at strømline en menneskerettighedsbaseret tilgang</w:t>
            </w:r>
            <w:r w:rsidRPr="00DB445B">
              <w:t xml:space="preserve"> i </w:t>
            </w:r>
            <w:r w:rsidRPr="00DB445B">
              <w:rPr>
                <w:b/>
                <w:i/>
              </w:rPr>
              <w:t>EU's udenrigspolitiske instrumenter</w:t>
            </w:r>
            <w:r w:rsidRPr="00DB445B">
              <w:t>;</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227</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Alexander Sell</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lastRenderedPageBreak/>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10</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10.</w:t>
            </w:r>
            <w:r w:rsidRPr="00DB445B">
              <w:tab/>
              <w:t xml:space="preserve">minder om den grundlæggende rolle, som instrumentet for naboskab, udviklingssamarbejde og internationalt samarbejde – et globalt Europa, herunder dets tematiske program for menneskerettigheder og demokrati, spiller som et EU-flagskibsinstrument med hensyn til at fremme og beskytte menneskerettigheder og demokrati overalt i verden; </w:t>
            </w:r>
            <w:r w:rsidRPr="00DB445B">
              <w:rPr>
                <w:b/>
                <w:i/>
              </w:rPr>
              <w:t>fremhæver behovet</w:t>
            </w:r>
            <w:r w:rsidRPr="00DB445B">
              <w:t xml:space="preserve"> for at </w:t>
            </w:r>
            <w:r w:rsidRPr="00DB445B">
              <w:rPr>
                <w:b/>
                <w:i/>
              </w:rPr>
              <w:t>inddrage civilsamfundet i alle EU's relevante eksterne</w:t>
            </w:r>
            <w:r w:rsidRPr="00DB445B">
              <w:t xml:space="preserve"> aktiviteter; gentager, at det er vigtigt at strømline en menneskerettighedsbaseret tilgang i EU's udenrigspolitiske instrumenter; pointerer Parlamentets rolle i programmeringsprocessen for instrumentet og opfordrer Kommissionen og Tjenesten for EU's Optræden Udadtil (EU-Udenrigstjenesten) til rettidigt at dele alle relevante oplysninger for at sætte Parlamentet i stand til at udøve denne rolle, navnlig under dialoger på højt geopolitisk niveau med Kommissionen;</w:t>
            </w:r>
          </w:p>
        </w:tc>
        <w:tc>
          <w:tcPr>
            <w:tcW w:w="4876" w:type="dxa"/>
            <w:tcBorders>
              <w:top w:val="nil"/>
              <w:left w:val="nil"/>
              <w:bottom w:val="nil"/>
              <w:right w:val="nil"/>
            </w:tcBorders>
          </w:tcPr>
          <w:p w:rsidR="0050533B" w:rsidRPr="00DB445B" w:rsidRDefault="0050533B" w:rsidP="00EF12DF">
            <w:pPr>
              <w:pStyle w:val="Normal6a"/>
            </w:pPr>
            <w:r w:rsidRPr="00DB445B">
              <w:t>10.</w:t>
            </w:r>
            <w:r w:rsidRPr="00DB445B">
              <w:tab/>
              <w:t xml:space="preserve">minder om den grundlæggende rolle, som instrumentet for naboskab, udviklingssamarbejde og internationalt samarbejde – et globalt Europa, herunder dets tematiske program for menneskerettigheder og demokrati, spiller som et EU-flagskibsinstrument med hensyn til at fremme og beskytte menneskerettigheder og demokrati overalt i verden; </w:t>
            </w:r>
            <w:r w:rsidRPr="00DB445B">
              <w:rPr>
                <w:b/>
                <w:i/>
              </w:rPr>
              <w:t>opfordrer til en strengere forvaltning af de midler, der afsættes til civilsamfundet,</w:t>
            </w:r>
            <w:r w:rsidRPr="00DB445B">
              <w:t xml:space="preserve"> for at </w:t>
            </w:r>
            <w:r w:rsidRPr="00DB445B">
              <w:rPr>
                <w:b/>
                <w:i/>
              </w:rPr>
              <w:t>sikre, at de ikke anvendes til politiske aktiviteter, og for at undgå finansiering af organisationer med tilknytning til kriminelle</w:t>
            </w:r>
            <w:r w:rsidRPr="00DB445B">
              <w:t xml:space="preserve"> aktiviteter</w:t>
            </w:r>
            <w:r w:rsidRPr="00DB445B">
              <w:rPr>
                <w:b/>
                <w:i/>
              </w:rPr>
              <w:t xml:space="preserve"> eller terroraktiviteter</w:t>
            </w:r>
            <w:r w:rsidRPr="00DB445B">
              <w:t>; gentager, at det er vigtigt at strømline en menneskerettighedsbaseret tilgang i EU's udenrigspolitiske instrumenter; pointerer Parlamentets rolle i programmeringsprocessen for instrumentet og opfordrer Kommissionen og Tjenesten for EU's Optræden Udadtil (EU-Udenrigstjenesten) til rettidigt at dele alle relevante oplysninger for at sætte Parlamentet i stand til at udøve denne rolle, navnlig under dialoger på højt geopolitisk niveau med Kommissionen;</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228</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Susanna Ceccardi, Roberto Vannacci, Silvia Sardone</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10</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10.</w:t>
            </w:r>
            <w:r w:rsidRPr="00DB445B">
              <w:tab/>
              <w:t xml:space="preserve">minder om den </w:t>
            </w:r>
            <w:r w:rsidRPr="00DB445B">
              <w:rPr>
                <w:b/>
                <w:i/>
              </w:rPr>
              <w:t xml:space="preserve">grundlæggende </w:t>
            </w:r>
            <w:r w:rsidRPr="00DB445B">
              <w:t xml:space="preserve">rolle, som instrumentet for naboskab, udviklingssamarbejde og internationalt </w:t>
            </w:r>
            <w:r w:rsidRPr="00DB445B">
              <w:lastRenderedPageBreak/>
              <w:t>samarbejde – et globalt Europa, herunder dets tematiske program for menneskerettigheder og demokrati, spiller som et EU-flagskibsinstrument med hensyn til at fremme og beskytte menneskerettigheder og demokrati overalt i verden; fremhæver behovet for at inddrage civilsamfundet i alle EU's relevante eksterne aktiviteter; gentager, at det er vigtigt at strømline en menneskerettighedsbaseret tilgang i EU's udenrigspolitiske instrumenter; pointerer Parlamentets rolle i programmeringsprocessen for instrumentet og opfordrer Kommissionen og Tjenesten for EU's Optræden Udadtil (EU-Udenrigstjenesten) til rettidigt at dele alle relevante oplysninger for at sætte Parlamentet i stand til at udøve denne rolle, navnlig under dialoger på højt geopolitisk niveau med Kommissionen;</w:t>
            </w:r>
          </w:p>
        </w:tc>
        <w:tc>
          <w:tcPr>
            <w:tcW w:w="4876" w:type="dxa"/>
            <w:tcBorders>
              <w:top w:val="nil"/>
              <w:left w:val="nil"/>
              <w:bottom w:val="nil"/>
              <w:right w:val="nil"/>
            </w:tcBorders>
          </w:tcPr>
          <w:p w:rsidR="0050533B" w:rsidRPr="00DB445B" w:rsidRDefault="0050533B" w:rsidP="00EF12DF">
            <w:pPr>
              <w:pStyle w:val="Normal6a"/>
            </w:pPr>
            <w:r w:rsidRPr="00DB445B">
              <w:lastRenderedPageBreak/>
              <w:t>10.</w:t>
            </w:r>
            <w:r w:rsidRPr="00DB445B">
              <w:tab/>
              <w:t xml:space="preserve">minder om den rolle, som instrumentet for naboskab, udviklingssamarbejde og internationalt </w:t>
            </w:r>
            <w:r w:rsidRPr="00DB445B">
              <w:lastRenderedPageBreak/>
              <w:t>samarbejde – et globalt Europa, herunder dets tematiske program for menneskerettigheder og demokrati, spiller som et EU-flagskibsinstrument med hensyn til at fremme og beskytte menneskerettigheder og demokrati overalt i verden; fremhæver behovet for at inddrage civilsamfundet i alle EU's relevante eksterne aktiviteter; gentager, at det er vigtigt at strømline en menneskerettighedsbaseret tilgang i EU's udenrigspolitiske instrumenter; pointerer Parlamentets rolle i programmeringsprocessen for instrumentet og opfordrer Kommissionen og Tjenesten for EU's Optræden Udadtil (EU-Udenrigstjenesten) til rettidigt at dele alle relevante oplysninger for at sætte Parlamentet i stand til at udøve denne rolle, navnlig under dialoger på højt geopolitisk niveau med Kommissionen;</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229</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András László</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10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10a.</w:t>
            </w:r>
            <w:r w:rsidRPr="00DB445B">
              <w:tab/>
            </w:r>
            <w:r w:rsidRPr="00DB445B">
              <w:rPr>
                <w:b/>
                <w:i/>
              </w:rPr>
              <w:t xml:space="preserve">beklager dybt, at mange lande på trods af deres internationale forpligtelser og tilsagn om at beskytte mindretal fører en politik med tvungen assimilering af nationale, etniske og sproglige mindretal ved at tilsidesætte deres grundlæggende rettigheder og menneskerettigheder; opfordrer EU og dets medlemsstater til at yde aktiv støtte til, at EU's kandidat- og partnerlande respekterer nationale, etniske og sproglige mindretals grundlæggende menneskerettigheder, herunder deres kultur, sprog, religion, traditioner og historie, med henblik på at bevare mangfoldighed, sproglig og </w:t>
            </w:r>
            <w:r w:rsidRPr="00DB445B">
              <w:rPr>
                <w:b/>
                <w:i/>
              </w:rPr>
              <w:lastRenderedPageBreak/>
              <w:t>kulturel identitet, hvor disse mindretal frit kan udøve deres individuelle og samfundsmæssige rettigheder på alle uddannelsesområder og i det offentlige liv; gentager, at det er nødvendigt at opfylde de forpligtelser og tilsagn, der er baseret på internationale traktater og aftaler;</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230</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10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10a.</w:t>
            </w:r>
            <w:r w:rsidRPr="00DB445B">
              <w:tab/>
            </w:r>
            <w:r w:rsidRPr="00DB445B">
              <w:rPr>
                <w:b/>
                <w:i/>
              </w:rPr>
              <w:t>opfordrer til uafhængige forhåndsvurderinger for at fastslå de mulige konsekvenser og risici ved projekter med hensyn til menneskerettigheder i overensstemmelse med forordningens artikel 25, stk. 5; opfordrer til uafhængig overvågning af menneskerettighederne under hele gennemførelsen af projekter i tredjelande, navnlig i forbindelse med projekter, der indebærer en høj risiko for krænkelser, navnlig inden for oprindelige folks og lokalsamfunds rettigheder, grænseforvaltning og tilbagesendelse; opfordrer til suspension eller graduering af projekter, der (in)direkte bidrager til menneskerettighedskrænkelser i tredjelande; opfordrer Kommissionen til at dele alle menneskerettighedsrelaterede vurderinger med Europa-Parlamentet på en proaktiv måde;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231</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lastRenderedPageBreak/>
        <w:t>&lt;RepeatBlock-By&gt;&lt;Members&gt;</w:t>
      </w:r>
      <w:r w:rsidRPr="00DB445B">
        <w:t>Alice Teodorescu Måwe</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10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10a.</w:t>
            </w:r>
            <w:r w:rsidRPr="00DB445B">
              <w:tab/>
            </w:r>
            <w:r w:rsidRPr="00DB445B">
              <w:rPr>
                <w:b/>
                <w:i/>
              </w:rPr>
              <w:t>opfordrer indtrængende Kommissionen til at forbyde tildeling af EU-midler til enkeltpersoner eller organisationer med tilknytning til terrorbevægelser eller islamistiske bevægelser eller andre ekstremistiske bevægelser, som er i strid med Den Europæiske Unions grundlæggende værdier; desuden bør opfølgnings- og kontrolmekanismerne styrkes, således at EU-finansieringen under ingen omstændigheder går til aktiviteter, projekter eller litteratur, der opfordrer til vold og/eller had, såsom antisemitisme; mener, at denne begrænsning også bør gælde for EU-finansiering af tredjeparter, der direkte eller indirekte bidrager til finansieringen af sådanne enheder;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{SV}</w:t>
      </w:r>
      <w:r w:rsidRPr="00DB445B">
        <w:t>sv</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232</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Alice Teodorescu Måwe</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10 b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10b.</w:t>
            </w:r>
            <w:r w:rsidRPr="00DB445B">
              <w:tab/>
            </w:r>
            <w:r w:rsidRPr="00DB445B">
              <w:rPr>
                <w:b/>
                <w:i/>
              </w:rPr>
              <w:t>går i højere grad ind for betinget støtte; mener, at i tilfælde, hvor det viser sig, at EU-midler er blevet misbrugt og anvendt til formål, der er i strid med EU's grundlæggende værdier, skal støtten altid standses, reduceres eller i det mindste underlægges betingelser og strengere kontrol;</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{SV}</w:t>
      </w:r>
      <w:r w:rsidRPr="00DB445B">
        <w:t>sv</w:t>
      </w:r>
      <w:r w:rsidRPr="00DB445B">
        <w:rPr>
          <w:rStyle w:val="HideTWBExt"/>
          <w:noProof w:val="0"/>
        </w:rPr>
        <w:t>&lt;/Original&gt;</w:t>
      </w:r>
    </w:p>
    <w:p w:rsidR="0050533B" w:rsidRPr="00DB445B" w:rsidRDefault="0050533B" w:rsidP="0050533B">
      <w:r w:rsidRPr="00DB445B">
        <w:rPr>
          <w:rStyle w:val="HideTWBExt"/>
          <w:noProof w:val="0"/>
        </w:rPr>
        <w:lastRenderedPageBreak/>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233</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Overskrift 6</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EU's internationale aftaler</w:t>
            </w:r>
          </w:p>
        </w:tc>
        <w:tc>
          <w:tcPr>
            <w:tcW w:w="4876" w:type="dxa"/>
            <w:tcBorders>
              <w:top w:val="nil"/>
              <w:left w:val="nil"/>
              <w:bottom w:val="nil"/>
              <w:right w:val="nil"/>
            </w:tcBorders>
          </w:tcPr>
          <w:p w:rsidR="0050533B" w:rsidRPr="00DB445B" w:rsidRDefault="0050533B" w:rsidP="00EF12DF">
            <w:pPr>
              <w:pStyle w:val="Normal6a"/>
            </w:pPr>
            <w:r w:rsidRPr="00DB445B">
              <w:t xml:space="preserve">EU's </w:t>
            </w:r>
            <w:r w:rsidRPr="00DB445B">
              <w:rPr>
                <w:b/>
                <w:i/>
              </w:rPr>
              <w:t xml:space="preserve">handel og </w:t>
            </w:r>
            <w:r w:rsidRPr="00DB445B">
              <w:t>internationale aftaler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234</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11</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11.</w:t>
            </w:r>
            <w:r w:rsidRPr="00DB445B">
              <w:tab/>
              <w:t xml:space="preserve">gentager sin opfordring til at </w:t>
            </w:r>
            <w:r w:rsidRPr="00DB445B">
              <w:rPr>
                <w:b/>
                <w:i/>
              </w:rPr>
              <w:t>indføje solide</w:t>
            </w:r>
            <w:r w:rsidRPr="00DB445B">
              <w:t xml:space="preserve"> klausuler om menneskerettigheder i aftaler mellem EU og ikke-EU-lande ledsaget af et</w:t>
            </w:r>
            <w:r w:rsidRPr="00DB445B">
              <w:rPr>
                <w:b/>
                <w:i/>
              </w:rPr>
              <w:t xml:space="preserve"> klart</w:t>
            </w:r>
            <w:r w:rsidRPr="00DB445B">
              <w:t xml:space="preserve"> sæt retningslinjer og procedurer, der skal følges i tilfælde af krænkelser; opfordrer Kommissionen og EU-Udenrigstjenesten til aktivt at </w:t>
            </w:r>
            <w:r w:rsidRPr="00DB445B">
              <w:rPr>
                <w:b/>
                <w:i/>
              </w:rPr>
              <w:t>overveje, hvordan det kan sikres</w:t>
            </w:r>
            <w:r w:rsidRPr="00DB445B">
              <w:t>, at menneskerettighedsklausulerne i gældende internationale aftaler håndhæves effektivt; gentager, at EU stillet over for sine partnerlandes vedvarende overtrædelser af menneskerettighedsklausulerne bør reagere hurtigt og beslutsomt, herunder ved at suspendere de pågældende aftaler, hvis andre alternativer viser sig ikke at være virkningsfulde;</w:t>
            </w:r>
          </w:p>
        </w:tc>
        <w:tc>
          <w:tcPr>
            <w:tcW w:w="4876" w:type="dxa"/>
            <w:tcBorders>
              <w:top w:val="nil"/>
              <w:left w:val="nil"/>
              <w:bottom w:val="nil"/>
              <w:right w:val="nil"/>
            </w:tcBorders>
          </w:tcPr>
          <w:p w:rsidR="0050533B" w:rsidRPr="00DB445B" w:rsidRDefault="0050533B" w:rsidP="00EF12DF">
            <w:pPr>
              <w:pStyle w:val="Normal6a"/>
            </w:pPr>
            <w:r w:rsidRPr="00DB445B">
              <w:t>11.</w:t>
            </w:r>
            <w:r w:rsidRPr="00DB445B">
              <w:tab/>
            </w:r>
            <w:r w:rsidRPr="00DB445B">
              <w:rPr>
                <w:b/>
                <w:i/>
              </w:rPr>
              <w:t>understreger, at indførelsen af klausuler om menneskerettigheder i frihandelsaftaler med tredjelande er slået fejl, da disse aftaler sågar har ført til tilsidesættelse af grundlæggende økonomiske og sociale rettigheder, herunder fattiggørelse af de pågældende befolkninger og hamstring af ressourcer blandt multinationale selskaber;</w:t>
            </w:r>
            <w:r w:rsidRPr="00DB445B">
              <w:t xml:space="preserve"> gentager sin opfordring til at </w:t>
            </w:r>
            <w:r w:rsidRPr="00DB445B">
              <w:rPr>
                <w:b/>
                <w:i/>
              </w:rPr>
              <w:t>medtage effektive</w:t>
            </w:r>
            <w:r w:rsidRPr="00DB445B">
              <w:t xml:space="preserve"> klausuler om menneskerettigheder i aftaler mellem EU og ikke-EU-lande ledsaget af et sæt </w:t>
            </w:r>
            <w:r w:rsidRPr="00DB445B">
              <w:rPr>
                <w:b/>
                <w:i/>
              </w:rPr>
              <w:t xml:space="preserve">klare </w:t>
            </w:r>
            <w:r w:rsidRPr="00DB445B">
              <w:t>retningslinjer og procedurer, der skal følges i tilfælde af krænkelser</w:t>
            </w:r>
            <w:r w:rsidRPr="00DB445B">
              <w:rPr>
                <w:b/>
                <w:i/>
              </w:rPr>
              <w:t>, herunder suspendering</w:t>
            </w:r>
            <w:r w:rsidRPr="00DB445B">
              <w:t xml:space="preserve">; opfordrer Kommissionen og EU-Udenrigstjenesten til aktivt at </w:t>
            </w:r>
            <w:r w:rsidRPr="00DB445B">
              <w:rPr>
                <w:b/>
                <w:i/>
              </w:rPr>
              <w:t>sikre</w:t>
            </w:r>
            <w:r w:rsidRPr="00DB445B">
              <w:t>, at menneskerettighedsklausulerne i gældende internationale aftaler håndhæves effektivt</w:t>
            </w:r>
            <w:r w:rsidRPr="00DB445B">
              <w:rPr>
                <w:b/>
                <w:i/>
              </w:rPr>
              <w:t>; opfordrer indtrængende EU til at afstå fra at indgå i internationale aftaler med autoritære regimer og regimer, der ikke respekterer menneskerettighederne</w:t>
            </w:r>
            <w:r w:rsidRPr="00DB445B">
              <w:t xml:space="preserve">; gentager, at EU stillet over for sine partnerlandes vedvarende overtrædelser af </w:t>
            </w:r>
            <w:r w:rsidRPr="00DB445B">
              <w:lastRenderedPageBreak/>
              <w:t>menneskerettighedsklausulerne bør reagere hurtigt og beslutsomt, herunder ved at suspendere de pågældende aftaler, hvis andre alternativer viser sig ikke at være virkningsfulde;</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235</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Arkadiusz Mularczyk</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t>for ECR-Gruppen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11</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11.</w:t>
            </w:r>
            <w:r w:rsidRPr="00DB445B">
              <w:tab/>
              <w:t>gentager sin opfordring til at indføje solide klausuler om menneskerettigheder i aftaler mellem EU og ikke-EU-lande ledsaget af et klart sæt retningslinjer og procedurer, der skal følges i tilfælde af krænkelser; opfordrer Kommissionen og EU-Udenrigstjenesten til aktivt at overveje, hvordan det kan sikres, at menneskerettighedsklausulerne i gældende internationale aftaler håndhæves effektivt; gentager, at EU stillet over for sine partnerlandes vedvarende overtrædelser af menneskerettighedsklausulerne bør reagere hurtigt og beslutsomt, herunder ved at suspendere de pågældende aftaler, hvis andre alternativer viser sig ikke at være virkningsfulde;</w:t>
            </w:r>
          </w:p>
        </w:tc>
        <w:tc>
          <w:tcPr>
            <w:tcW w:w="4876" w:type="dxa"/>
            <w:tcBorders>
              <w:top w:val="nil"/>
              <w:left w:val="nil"/>
              <w:bottom w:val="nil"/>
              <w:right w:val="nil"/>
            </w:tcBorders>
          </w:tcPr>
          <w:p w:rsidR="0050533B" w:rsidRPr="00DB445B" w:rsidRDefault="0050533B" w:rsidP="00EF12DF">
            <w:pPr>
              <w:pStyle w:val="Normal6a"/>
            </w:pPr>
            <w:r w:rsidRPr="00DB445B">
              <w:t>11.</w:t>
            </w:r>
            <w:r w:rsidRPr="00DB445B">
              <w:tab/>
              <w:t xml:space="preserve">gentager sin opfordring til at indføje solide klausuler om menneskerettigheder i aftaler mellem EU og ikke-EU-lande ledsaget af et klart sæt retningslinjer og procedurer, der skal følges i tilfælde af krænkelser; opfordrer Kommissionen og EU-Udenrigstjenesten til aktivt at overveje, hvordan det kan sikres, at menneskerettighedsklausulerne i gældende internationale aftaler håndhæves effektivt; gentager, at EU stillet over for sine partnerlandes vedvarende overtrædelser af menneskerettighedsklausulerne bør reagere hurtigt og beslutsomt, herunder ved at suspendere de pågældende aftaler, hvis andre alternativer viser sig ikke at være virkningsfulde; </w:t>
            </w:r>
            <w:r w:rsidRPr="00DB445B">
              <w:rPr>
                <w:b/>
                <w:i/>
              </w:rPr>
              <w:t xml:space="preserve">opfordrer Kommissionen og EU-Udenrigstjenesten til at udvikle en klar konditionalitetsmekanisme knyttet til handelsaftaler, der gør det muligt at håndhæve målrettede og kontrollerede sanktioner i tilfælde af krænkelser af menneskerettighederne, samtidig med at der udvikles et system med positive incitamenter såsom yderligere udviklingsstøtte til de lande, der udviser bemærkelsesværdige fremskridt med hensyn til deres resultater på </w:t>
            </w:r>
            <w:r w:rsidRPr="00DB445B">
              <w:rPr>
                <w:b/>
                <w:i/>
              </w:rPr>
              <w:lastRenderedPageBreak/>
              <w:t>menneskerettighedsområdet;</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236</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Nacho Sánchez Amor, Francisco Assis</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11</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11.</w:t>
            </w:r>
            <w:r w:rsidRPr="00DB445B">
              <w:tab/>
              <w:t>gentager sin opfordring til at indføje solide klausuler om menneskerettigheder i aftaler mellem EU og ikke-EU-lande ledsaget af et klart sæt retningslinjer og procedurer, der skal følges i tilfælde af krænkelser; opfordrer Kommissionen og EU-Udenrigstjenesten til aktivt at overveje, hvordan det kan sikres, at menneskerettighedsklausulerne i gældende internationale aftaler håndhæves effektivt; gentager, at EU stillet over for sine partnerlandes vedvarende overtrædelser af menneskerettighedsklausulerne bør reagere hurtigt og beslutsomt, herunder ved at suspendere de pågældende aftaler, hvis andre alternativer viser sig ikke at være virkningsfulde;</w:t>
            </w:r>
          </w:p>
        </w:tc>
        <w:tc>
          <w:tcPr>
            <w:tcW w:w="4876" w:type="dxa"/>
            <w:tcBorders>
              <w:top w:val="nil"/>
              <w:left w:val="nil"/>
              <w:bottom w:val="nil"/>
              <w:right w:val="nil"/>
            </w:tcBorders>
          </w:tcPr>
          <w:p w:rsidR="0050533B" w:rsidRPr="00DB445B" w:rsidRDefault="0050533B" w:rsidP="00EF12DF">
            <w:pPr>
              <w:pStyle w:val="Normal6a"/>
            </w:pPr>
            <w:r w:rsidRPr="00DB445B">
              <w:t>11.</w:t>
            </w:r>
            <w:r w:rsidRPr="00DB445B">
              <w:tab/>
              <w:t xml:space="preserve">gentager sin opfordring til at indføje solide klausuler om menneskerettigheder i aftaler mellem EU og ikke-EU-lande ledsaget af et klart sæt retningslinjer og procedurer, der skal følges i tilfælde af krænkelser; opfordrer Kommissionen og EU-Udenrigstjenesten til aktivt at overveje, hvordan det kan sikres, at menneskerettighedsklausulerne i gældende internationale aftaler håndhæves effektivt; gentager, at EU stillet over for sine partnerlandes vedvarende overtrædelser af menneskerettighedsklausulerne bør reagere hurtigt og beslutsomt, herunder ved at suspendere de pågældende aftaler, hvis andre alternativer viser sig ikke at være virkningsfulde; </w:t>
            </w:r>
            <w:r w:rsidRPr="00DB445B">
              <w:rPr>
                <w:b/>
                <w:i/>
              </w:rPr>
              <w:t>opfordrer til gennemførelse af EU-ombudsmandens anbefaling om oprettelse af en klagebehandlingsportal inden for rammerne af EU's handelsmæssige og finansielle instrumenter eller til tilpasning af Kommissionens centrale kontaktpunkt, så det er muligt at indsende klager vedrørende manglende overholdelse af menneskerettighedsklausuler;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237</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lastRenderedPageBreak/>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11</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11.</w:t>
            </w:r>
            <w:r w:rsidRPr="00DB445B">
              <w:tab/>
              <w:t>gentager sin opfordring til at indføje solide klausuler om menneskerettigheder i aftaler mellem EU og ikke-EU-lande ledsaget af et klart sæt retningslinjer og procedurer, der skal følges i tilfælde af krænkelser; opfordrer Kommissionen og EU-Udenrigstjenesten til aktivt at overveje, hvordan det kan sikres, at menneskerettighedsklausulerne i gældende internationale aftaler håndhæves effektivt; gentager, at EU stillet over for sine partnerlandes vedvarende overtrædelser af menneskerettighedsklausulerne bør reagere hurtigt og beslutsomt, herunder ved at suspendere de pågældende aftaler, hvis andre alternativer viser sig ikke at være virkningsfulde;</w:t>
            </w:r>
          </w:p>
        </w:tc>
        <w:tc>
          <w:tcPr>
            <w:tcW w:w="4876" w:type="dxa"/>
            <w:tcBorders>
              <w:top w:val="nil"/>
              <w:left w:val="nil"/>
              <w:bottom w:val="nil"/>
              <w:right w:val="nil"/>
            </w:tcBorders>
          </w:tcPr>
          <w:p w:rsidR="0050533B" w:rsidRPr="00DB445B" w:rsidRDefault="0050533B" w:rsidP="00EF12DF">
            <w:pPr>
              <w:pStyle w:val="Normal6a"/>
            </w:pPr>
            <w:r w:rsidRPr="00DB445B">
              <w:t>11.</w:t>
            </w:r>
            <w:r w:rsidRPr="00DB445B">
              <w:tab/>
              <w:t xml:space="preserve">gentager sin opfordring til at indføje solide klausuler om menneskerettigheder i aftaler mellem EU og ikke-EU-lande ledsaget af et klart sæt retningslinjer og procedurer, der skal følges i tilfælde af krænkelser; opfordrer Kommissionen og EU-Udenrigstjenesten til aktivt at overveje, hvordan det kan sikres, at menneskerettighedsklausulerne i gældende internationale aftaler håndhæves effektivt; </w:t>
            </w:r>
            <w:r w:rsidRPr="00DB445B">
              <w:rPr>
                <w:b/>
                <w:i/>
              </w:rPr>
              <w:t>understreger, at EU helt bør undgå finansiering og yde bistand til lande, der er styret af regimer, der systematisk krænker grundlæggende menneskerettigheder og har indført dybt korrupte statslige systemer;</w:t>
            </w:r>
            <w:r w:rsidRPr="00DB445B">
              <w:t xml:space="preserve"> gentager, at EU stillet over for sine partnerlandes vedvarende overtrædelser af menneskerettighedsklausulerne bør reagere hurtigt og beslutsomt, herunder ved at suspendere de pågældende aftaler</w:t>
            </w:r>
            <w:r w:rsidRPr="00DB445B">
              <w:rPr>
                <w:b/>
                <w:i/>
              </w:rPr>
              <w:t xml:space="preserve"> og enhver form for økonomisk bistand til disse lande</w:t>
            </w:r>
            <w:r w:rsidRPr="00DB445B">
              <w:t>, hvis andre alternativer viser sig ikke at være virkningsfulde;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238</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Francisco Assis, Nacho Sánchez Amor, Hana Jalloul Muro, Chloé Ridel, Robert Biedroń, Marco Tarquinio</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11</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11.</w:t>
            </w:r>
            <w:r w:rsidRPr="00DB445B">
              <w:tab/>
              <w:t xml:space="preserve">gentager sin opfordring til at indføje solide klausuler om menneskerettigheder i aftaler mellem EU og ikke-EU-lande ledsaget af et klart sæt retningslinjer og procedurer, der skal følges i tilfælde af krænkelser; opfordrer </w:t>
            </w:r>
            <w:r w:rsidRPr="00DB445B">
              <w:lastRenderedPageBreak/>
              <w:t xml:space="preserve">Kommissionen og EU-Udenrigstjenesten til aktivt at </w:t>
            </w:r>
            <w:r w:rsidRPr="00DB445B">
              <w:rPr>
                <w:b/>
                <w:i/>
              </w:rPr>
              <w:t>overveje, hvordan det kan sikres</w:t>
            </w:r>
            <w:r w:rsidRPr="00DB445B">
              <w:t xml:space="preserve">, at menneskerettighedsklausulerne i gældende internationale aftaler håndhæves effektivt; gentager, at EU stillet over for sine partnerlandes vedvarende overtrædelser af menneskerettighedsklausulerne </w:t>
            </w:r>
            <w:r w:rsidRPr="00DB445B">
              <w:rPr>
                <w:b/>
                <w:i/>
              </w:rPr>
              <w:t>bør</w:t>
            </w:r>
            <w:r w:rsidRPr="00DB445B">
              <w:t xml:space="preserve"> reagere hurtigt og beslutsomt, herunder ved at suspendere de pågældende aftaler, hvis andre alternativer viser sig ikke at være virkningsfulde;</w:t>
            </w:r>
          </w:p>
        </w:tc>
        <w:tc>
          <w:tcPr>
            <w:tcW w:w="4876" w:type="dxa"/>
            <w:tcBorders>
              <w:top w:val="nil"/>
              <w:left w:val="nil"/>
              <w:bottom w:val="nil"/>
              <w:right w:val="nil"/>
            </w:tcBorders>
          </w:tcPr>
          <w:p w:rsidR="0050533B" w:rsidRPr="00DB445B" w:rsidRDefault="0050533B" w:rsidP="00EF12DF">
            <w:pPr>
              <w:pStyle w:val="Normal6a"/>
            </w:pPr>
            <w:r w:rsidRPr="00DB445B">
              <w:lastRenderedPageBreak/>
              <w:t>11.</w:t>
            </w:r>
            <w:r w:rsidRPr="00DB445B">
              <w:tab/>
              <w:t xml:space="preserve">gentager sin opfordring til at indføje solide klausuler om menneskerettigheder i aftaler mellem EU og ikke-EU-lande ledsaget af et klart sæt retningslinjer og procedurer, der skal følges i tilfælde af krænkelser; opfordrer </w:t>
            </w:r>
            <w:r w:rsidRPr="00DB445B">
              <w:lastRenderedPageBreak/>
              <w:t xml:space="preserve">Kommissionen og EU-Udenrigstjenesten til aktivt at </w:t>
            </w:r>
            <w:r w:rsidRPr="00DB445B">
              <w:rPr>
                <w:b/>
                <w:i/>
              </w:rPr>
              <w:t>sikre</w:t>
            </w:r>
            <w:r w:rsidRPr="00DB445B">
              <w:t xml:space="preserve">, at menneskerettighedsklausulerne i gældende internationale aftaler </w:t>
            </w:r>
            <w:r w:rsidRPr="00DB445B">
              <w:rPr>
                <w:b/>
                <w:i/>
              </w:rPr>
              <w:t xml:space="preserve">overvåges aktivt og </w:t>
            </w:r>
            <w:r w:rsidRPr="00DB445B">
              <w:t xml:space="preserve">håndhæves effektivt; gentager, at EU stillet over for sine partnerlandes vedvarende overtrædelser af menneskerettighedsklausulerne </w:t>
            </w:r>
            <w:r w:rsidRPr="00DB445B">
              <w:rPr>
                <w:b/>
                <w:i/>
              </w:rPr>
              <w:t>skal</w:t>
            </w:r>
            <w:r w:rsidRPr="00DB445B">
              <w:t xml:space="preserve"> reagere hurtigt og beslutsomt, herunder ved at suspendere de pågældende aftaler, hvis andre alternativer viser sig ikke at være virkningsfulde; </w:t>
            </w:r>
            <w:r w:rsidRPr="00DB445B">
              <w:rPr>
                <w:b/>
                <w:i/>
              </w:rPr>
              <w:t>opfordrer Kommissionen til at sikre, at der oprettes en tilgængelig, borgervenlig og gennemsigtig klagemekanisme, der også giver aktører uden for EU mulighed for at indgive klager vedrørende aftaleparternes manglende overholdelse af menneskerettighedsklausulerne;</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239</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Sandra Gómez López, Nacho Sánchez Amor</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11</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11.</w:t>
            </w:r>
            <w:r w:rsidRPr="00DB445B">
              <w:tab/>
              <w:t xml:space="preserve">gentager sin opfordring til at indføje solide klausuler om menneskerettigheder i aftaler mellem EU og ikke-EU-lande ledsaget af et klart sæt retningslinjer og procedurer, der skal følges i tilfælde af krænkelser; opfordrer Kommissionen og EU-Udenrigstjenesten til aktivt at overveje, hvordan det kan sikres, at menneskerettighedsklausulerne i gældende internationale aftaler håndhæves effektivt; gentager, at EU stillet over for sine partnerlandes vedvarende overtrædelser af menneskerettighedsklausulerne bør reagere hurtigt og beslutsomt, herunder ved at suspendere de pågældende aftaler, hvis andre alternativer viser sig ikke at være </w:t>
            </w:r>
            <w:r w:rsidRPr="00DB445B">
              <w:lastRenderedPageBreak/>
              <w:t>virkningsfulde;</w:t>
            </w:r>
          </w:p>
        </w:tc>
        <w:tc>
          <w:tcPr>
            <w:tcW w:w="4876" w:type="dxa"/>
            <w:tcBorders>
              <w:top w:val="nil"/>
              <w:left w:val="nil"/>
              <w:bottom w:val="nil"/>
              <w:right w:val="nil"/>
            </w:tcBorders>
          </w:tcPr>
          <w:p w:rsidR="0050533B" w:rsidRPr="00DB445B" w:rsidRDefault="0050533B" w:rsidP="00EF12DF">
            <w:pPr>
              <w:pStyle w:val="Normal6a"/>
            </w:pPr>
            <w:r w:rsidRPr="00DB445B">
              <w:lastRenderedPageBreak/>
              <w:t>11.</w:t>
            </w:r>
            <w:r w:rsidRPr="00DB445B">
              <w:tab/>
              <w:t xml:space="preserve">gentager sin opfordring til at indføje solide klausuler om menneskerettigheder i aftaler mellem EU og ikke-EU-lande ledsaget af et klart sæt retningslinjer </w:t>
            </w:r>
            <w:r w:rsidRPr="00DB445B">
              <w:rPr>
                <w:b/>
                <w:i/>
              </w:rPr>
              <w:t xml:space="preserve">til evaluering af overholdelse </w:t>
            </w:r>
            <w:r w:rsidRPr="00DB445B">
              <w:t>og procedurer, der skal følges i tilfælde af krænkelser</w:t>
            </w:r>
            <w:r w:rsidRPr="00DB445B">
              <w:rPr>
                <w:b/>
                <w:i/>
              </w:rPr>
              <w:t>; understreger behovet for at styrke og samle overvågningsprocesserne og gøre deres resultater mere tilgængelige; understreger også behovet for at fremme høringer, f.eks. gennem samarbejde med civilsamfundsorganisationer</w:t>
            </w:r>
            <w:r w:rsidRPr="00DB445B">
              <w:t xml:space="preserve">; opfordrer Kommissionen og EU-Udenrigstjenesten til aktivt at overveje, hvordan det kan sikres, at menneskerettighedsklausulerne i gældende internationale aftaler håndhæves </w:t>
            </w:r>
            <w:r w:rsidRPr="00DB445B">
              <w:lastRenderedPageBreak/>
              <w:t>effektivt; gentager, at EU stillet over for sine partnerlandes vedvarende overtrædelser af menneskerettighedsklausulerne bør reagere hurtigt og beslutsomt, herunder ved at suspendere de pågældende aftaler, hvis andre alternativer viser sig ikke at være virkningsfulde;</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240</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Barry Andrews, Petras Auštrevičius, Lucia Yar, Ilhan Kyuchyuk, Jan-Christoph Oetjen</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11</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11.</w:t>
            </w:r>
            <w:r w:rsidRPr="00DB445B">
              <w:tab/>
              <w:t>gentager sin opfordring til at indføje solide klausuler om menneskerettigheder i aftaler mellem EU og ikke-EU-lande ledsaget af et klart sæt retningslinjer og procedurer, der skal følges i tilfælde af krænkelser; opfordrer Kommissionen og EU-Udenrigstjenesten til aktivt at overveje, hvordan det kan sikres, at menneskerettighedsklausulerne i gældende internationale aftaler håndhæves effektivt; gentager, at EU stillet over for sine partnerlandes vedvarende overtrædelser af menneskerettighedsklausulerne bør reagere hurtigt og beslutsomt, herunder ved at suspendere de pågældende aftaler, hvis andre alternativer viser sig ikke at være virkningsfulde;</w:t>
            </w:r>
          </w:p>
        </w:tc>
        <w:tc>
          <w:tcPr>
            <w:tcW w:w="4876" w:type="dxa"/>
            <w:tcBorders>
              <w:top w:val="nil"/>
              <w:left w:val="nil"/>
              <w:bottom w:val="nil"/>
              <w:right w:val="nil"/>
            </w:tcBorders>
          </w:tcPr>
          <w:p w:rsidR="0050533B" w:rsidRPr="00DB445B" w:rsidRDefault="0050533B" w:rsidP="00EF12DF">
            <w:pPr>
              <w:pStyle w:val="Normal6a"/>
            </w:pPr>
            <w:r w:rsidRPr="00DB445B">
              <w:t>11.</w:t>
            </w:r>
            <w:r w:rsidRPr="00DB445B">
              <w:tab/>
              <w:t xml:space="preserve">gentager sin opfordring til at </w:t>
            </w:r>
            <w:r w:rsidRPr="00DB445B">
              <w:rPr>
                <w:b/>
                <w:i/>
              </w:rPr>
              <w:t xml:space="preserve">integrere menneskerettighedsvurderinger og </w:t>
            </w:r>
            <w:r w:rsidRPr="00DB445B">
              <w:t>indføje solide klausuler om menneskerettigheder i aftaler mellem EU og ikke-EU-lande ledsaget af et klart sæt retningslinjer og procedurer, der skal følges i tilfælde af krænkelser; opfordrer Kommissionen og EU-Udenrigstjenesten til aktivt at overveje, hvordan det kan sikres, at menneskerettighedsklausulerne i gældende internationale aftaler håndhæves effektivt</w:t>
            </w:r>
            <w:r w:rsidRPr="00DB445B">
              <w:rPr>
                <w:b/>
                <w:i/>
              </w:rPr>
              <w:t>, og til at forbedre kommunikationen til Parlamentet om overvejelser og afgørelser vedrørende denne håndhævelse</w:t>
            </w:r>
            <w:r w:rsidRPr="00DB445B">
              <w:t>; gentager, at EU stillet over for sine partnerlandes vedvarende overtrædelser af menneskerettighedsklausulerne bør reagere hurtigt og beslutsomt, herunder ved at suspendere de pågældende aftaler, hvis andre alternativer viser sig ikke at være virkningsfulde;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241</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lastRenderedPageBreak/>
        <w:t>&lt;RepeatBlock-By&gt;&lt;Members&gt;</w:t>
      </w:r>
      <w:r w:rsidRPr="00DB445B">
        <w:t>Isabel Wiseler-Lima</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11</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11.</w:t>
            </w:r>
            <w:r w:rsidRPr="00DB445B">
              <w:tab/>
              <w:t>gentager sin opfordring til at indføje solide klausuler om menneskerettigheder i aftaler mellem EU og ikke-EU-lande ledsaget af et klart sæt retningslinjer og procedurer, der skal følges i tilfælde af krænkelser; opfordrer Kommissionen og EU-Udenrigstjenesten til aktivt at overveje, hvordan det kan sikres, at menneskerettighedsklausulerne i gældende internationale aftaler håndhæves effektivt; gentager, at EU stillet over for sine partnerlandes vedvarende overtrædelser af menneskerettighedsklausulerne bør reagere hurtigt og beslutsomt, herunder ved at suspendere de pågældende aftaler, hvis andre alternativer viser sig ikke at være virkningsfulde;</w:t>
            </w:r>
          </w:p>
        </w:tc>
        <w:tc>
          <w:tcPr>
            <w:tcW w:w="4876" w:type="dxa"/>
            <w:tcBorders>
              <w:top w:val="nil"/>
              <w:left w:val="nil"/>
              <w:bottom w:val="nil"/>
              <w:right w:val="nil"/>
            </w:tcBorders>
          </w:tcPr>
          <w:p w:rsidR="0050533B" w:rsidRPr="00DB445B" w:rsidRDefault="0050533B" w:rsidP="0050533B">
            <w:pPr>
              <w:pStyle w:val="Normal6a"/>
            </w:pPr>
            <w:r w:rsidRPr="00DB445B">
              <w:t>11.</w:t>
            </w:r>
            <w:r w:rsidRPr="00DB445B">
              <w:tab/>
              <w:t>gentager sin opfordring til at indføje solide klausuler om menneskerettigheder i aftaler mellem EU og ikke-EU-lande ledsaget af et klart sæt retningslinjer og procedurer, der skal følges i tilfælde af krænkelser; opfordrer Kommissionen og EU-Udenrigstjenesten til aktivt at overveje, hvordan det kan sikres, at menneskerettighedsklausulerne i gældende internationale aftaler håndhæves effektivt; gentager, at EU stillet over for sine partnerlandes vedvarende overtrædelser af menneskerettighedsklausulerne</w:t>
            </w:r>
            <w:r w:rsidRPr="00DB445B">
              <w:rPr>
                <w:b/>
                <w:i/>
              </w:rPr>
              <w:t>, og navnlig dem, der vedrører GSP+</w:t>
            </w:r>
            <w:r w:rsidRPr="00DB445B">
              <w:noBreakHyphen/>
            </w:r>
            <w:r w:rsidRPr="00DB445B">
              <w:rPr>
                <w:b/>
                <w:i/>
              </w:rPr>
              <w:t>programmet,</w:t>
            </w:r>
            <w:r w:rsidRPr="00DB445B">
              <w:t xml:space="preserve"> b</w:t>
            </w:r>
            <w:r w:rsidRPr="00DB445B">
              <w:t>ør reagere hurtigt og beslutsomt, herunder ved at suspendere de pågældende aftaler, hvis andre alternativer viser sig ikke at være virkningsfulde;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242</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Barry Andrews, Petras Auštrevičius, Lucia Yar, Ilhan Kyuchyuk</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11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11a.</w:t>
            </w:r>
            <w:r w:rsidRPr="00DB445B">
              <w:tab/>
            </w:r>
            <w:r w:rsidRPr="00DB445B">
              <w:rPr>
                <w:b/>
                <w:i/>
              </w:rPr>
              <w:t>understreger, at ægte civilsamfundsorganisationer ikke må hindres i at deltage i menneskerettighedsdialoger, og at enhver dialog skal omfatte alle ægte civilsamfundsorganisationer uden begrænsninger;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lastRenderedPageBreak/>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243</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11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11a.</w:t>
            </w:r>
            <w:r w:rsidRPr="00DB445B">
              <w:tab/>
            </w:r>
            <w:r w:rsidRPr="00DB445B">
              <w:rPr>
                <w:b/>
                <w:i/>
              </w:rPr>
              <w:t>opfordrer EU-institutionerne til regelmæssigt at samarbejde med erhvervslivet for at styrke forbindelsen mellem international handel, menneskerettigheder og økonomisk sikkerhed;</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244</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11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11a.</w:t>
            </w:r>
            <w:r w:rsidRPr="00DB445B">
              <w:tab/>
            </w:r>
            <w:r w:rsidRPr="00DB445B">
              <w:rPr>
                <w:b/>
                <w:i/>
              </w:rPr>
              <w:t>bemærker, at Israel står anklaget for folkedrab; understreger, at associeringsaftalen mellem EU og Israel i henhold til artikel 2 er baseret på opfyldelsen af menneskerettigheder, og fremhæver disse som et vejledende princip; opfordrer derfor til øjeblikkelig ophævelse af associeringsaftalen mellem EU og Israel;</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245</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11 b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lastRenderedPageBreak/>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11b.</w:t>
            </w:r>
            <w:r w:rsidRPr="00DB445B">
              <w:tab/>
            </w:r>
            <w:r w:rsidRPr="00DB445B">
              <w:rPr>
                <w:b/>
                <w:i/>
              </w:rPr>
              <w:t>opfordrer indtrængende EU og dets medlemsstater til fuldt ud at efterleve Domstolens afgørelse og til at suspendere associeringsaftalerne mellem EU og Marokko;</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246</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11 b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11b.</w:t>
            </w:r>
            <w:r w:rsidRPr="00DB445B">
              <w:tab/>
            </w:r>
            <w:r w:rsidRPr="00DB445B">
              <w:rPr>
                <w:b/>
                <w:i/>
              </w:rPr>
              <w:t>fordømmer de mange overgreb, prismanipulationen og det, der er blevet betegnet som den "største korruptionsundersøgelse i historien" i forbindelse med Batista-brødrene, som de facto kontrollerer JBS, verdens største kødproducent; bemærker, at JBS har en veldokumenteret historie med miljøforringelse, skovrydning og ikkebæredygtig landbrugspraksis i regnskoven i Amazonas og andre følsomme økosystemer; anerkender, at konsekvenserne af at tillade JBS's børsintroduktion rækker langt ud over Wall Street og også har en betydelig indvirkning på medlemsstaterne i Den Europæiske Union; opfordrer Kommissionen til at samarbejde med United States Securities and Exchange Commission (SEC) om at afvise JBS's ansøgning om notering på børsen i New York (NYSE);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247</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lastRenderedPageBreak/>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11 c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11c.</w:t>
            </w:r>
            <w:r w:rsidRPr="00DB445B">
              <w:tab/>
            </w:r>
            <w:r w:rsidRPr="00DB445B">
              <w:rPr>
                <w:b/>
                <w:i/>
              </w:rPr>
              <w:t>udtrykker skuffelse over indholdet af en lækket revision af Volkswagen AG's joint venture i Xinjiang-provinsen, Folkerepublikken Kina; bemærker, at det i rapporten konstateres, at fabrikken fremmede "etnisk enhed" – den politiske rubrik, hvorunder det kinesiske kommunistpartis (CCP) assimileringspolitikker er blevet pålagt uygurer og andre mindretal; understreger, at det er helt uacceptabelt, at et større europæisk selskab som Volkswagen AG fortsætter med at drive en fabrik, hvor assimileringspolitikker fremmes; opfordrer Volkswagen AG og alle europæiske virksomheder til at trække sig ud af Xinjiang i erkendelse af, at det er umuligt at udvise meningsfuld due diligence på menneskerettighedsområdet i regionen — hvilket længe har været erkendt af eksperter; mener, at sådanne elementer ikke kun skader Den Europæiske Unions økonomiske sikkerhed, men gør europæiske virksomheder moralsk medskyldige for den undertrykkelse og lidelse, som det totalitære regime i Xinjiang og på hele det kinesiske fastland har forårsaget;</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248</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Tomasz Froelich</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12.</w:t>
            </w:r>
            <w:r w:rsidRPr="00DB445B">
              <w:tab/>
            </w:r>
            <w:r w:rsidRPr="00DB445B">
              <w:rPr>
                <w:b/>
                <w:i/>
              </w:rPr>
              <w:t xml:space="preserve">understreger den vigtige rolle, som </w:t>
            </w:r>
            <w:r w:rsidRPr="00DB445B">
              <w:rPr>
                <w:b/>
                <w:i/>
              </w:rPr>
              <w:lastRenderedPageBreak/>
              <w:t>menneskerettighedsdialoger spiller i EU's menneskerettighedsværktøjskasse og som et centralt redskab til gennemførelse af EU-handlingsplanen om menneskerettigheder og demokrati; gør opmærksom på, at disse dialoger bør komme ind på den samlede menneskerettigheds- og demokratisituation med de relevante lande;</w:t>
            </w:r>
            <w:r w:rsidRPr="00DB445B">
              <w:t xml:space="preserve"> bemærker, at </w:t>
            </w:r>
            <w:r w:rsidRPr="00DB445B">
              <w:rPr>
                <w:b/>
                <w:i/>
              </w:rPr>
              <w:t>menneskerettighedsdialogerne bør betragtes som et centralt element</w:t>
            </w:r>
            <w:r w:rsidRPr="00DB445B">
              <w:t xml:space="preserve"> i </w:t>
            </w:r>
            <w:r w:rsidRPr="00DB445B">
              <w:rPr>
                <w:b/>
                <w:i/>
              </w:rPr>
              <w:t>et vedvarende EU-engagement og ikke som et fritstående instrument; minder om, at disse dialoger skal anvendes i sammenhæng og synergi</w:t>
            </w:r>
            <w:r w:rsidRPr="00DB445B">
              <w:t xml:space="preserve"> med </w:t>
            </w:r>
            <w:r w:rsidRPr="00DB445B">
              <w:rPr>
                <w:b/>
                <w:i/>
              </w:rPr>
              <w:t>andre instrumenter;</w:t>
            </w:r>
            <w:r w:rsidRPr="00DB445B">
              <w:t xml:space="preserve"> </w:t>
            </w:r>
            <w:r w:rsidRPr="00DB445B">
              <w:rPr>
                <w:b/>
                <w:i/>
              </w:rPr>
              <w:t>gentager, at det er nødvendigt at rejse individuelle sager, navnlig dem, som Parlamentet har sat fokus på i sine beslutninger, og sikre en passende opfølgning; opfordrer til, at synligheden af disse dialoger og deres resultater øges, bl.a. gennem offentliggørelse af en fælles pressemeddelelse;</w:t>
            </w:r>
          </w:p>
        </w:tc>
        <w:tc>
          <w:tcPr>
            <w:tcW w:w="4876" w:type="dxa"/>
            <w:tcBorders>
              <w:top w:val="nil"/>
              <w:left w:val="nil"/>
              <w:bottom w:val="nil"/>
              <w:right w:val="nil"/>
            </w:tcBorders>
          </w:tcPr>
          <w:p w:rsidR="0050533B" w:rsidRPr="00DB445B" w:rsidRDefault="0050533B" w:rsidP="00EF12DF">
            <w:pPr>
              <w:pStyle w:val="Normal6a"/>
            </w:pPr>
            <w:r w:rsidRPr="00DB445B">
              <w:lastRenderedPageBreak/>
              <w:t>12.</w:t>
            </w:r>
            <w:r w:rsidRPr="00DB445B">
              <w:tab/>
              <w:t xml:space="preserve">bemærker, at </w:t>
            </w:r>
            <w:r w:rsidRPr="00DB445B">
              <w:rPr>
                <w:b/>
                <w:i/>
              </w:rPr>
              <w:lastRenderedPageBreak/>
              <w:t>menneskerettighedsdialoger med tredjelande hidtil</w:t>
            </w:r>
            <w:r w:rsidRPr="00DB445B">
              <w:t xml:space="preserve"> i </w:t>
            </w:r>
            <w:r w:rsidRPr="00DB445B">
              <w:rPr>
                <w:b/>
                <w:i/>
              </w:rPr>
              <w:t>vid udstrækning har været ineffektive</w:t>
            </w:r>
            <w:r w:rsidRPr="00DB445B">
              <w:t xml:space="preserve"> med </w:t>
            </w:r>
            <w:r w:rsidRPr="00DB445B">
              <w:rPr>
                <w:b/>
                <w:i/>
              </w:rPr>
              <w:t>hensyn til</w:t>
            </w:r>
            <w:r w:rsidRPr="00DB445B">
              <w:t xml:space="preserve"> at </w:t>
            </w:r>
            <w:r w:rsidRPr="00DB445B">
              <w:rPr>
                <w:b/>
                <w:i/>
              </w:rPr>
              <w:t>fremme menneskerettigheder</w:t>
            </w:r>
            <w:r w:rsidRPr="00DB445B">
              <w:t xml:space="preserve"> og </w:t>
            </w:r>
            <w:r w:rsidRPr="00DB445B">
              <w:rPr>
                <w:b/>
                <w:i/>
              </w:rPr>
              <w:t>demokrati</w:t>
            </w:r>
            <w:r w:rsidRPr="00DB445B">
              <w:t>;</w:t>
            </w:r>
            <w:r w:rsidRPr="00DB445B">
              <w:rPr>
                <w:b/>
                <w:i/>
              </w:rPr>
              <w:t xml:space="preserve"> </w:t>
            </w:r>
            <w:r w:rsidRPr="00DB445B">
              <w:t>opfordrer til</w:t>
            </w:r>
            <w:r w:rsidRPr="00DB445B">
              <w:rPr>
                <w:b/>
                <w:i/>
              </w:rPr>
              <w:t xml:space="preserve"> en omfattende evaluering</w:t>
            </w:r>
            <w:r w:rsidRPr="00DB445B">
              <w:t xml:space="preserve"> af </w:t>
            </w:r>
            <w:r w:rsidRPr="00DB445B">
              <w:rPr>
                <w:b/>
                <w:i/>
              </w:rPr>
              <w:t>resultaterne af de individuelle menneskerettighedsdialoger med tredjelande</w:t>
            </w:r>
            <w:r w:rsidRPr="00DB445B">
              <w:t>;</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{DE}</w:t>
      </w:r>
      <w:r w:rsidRPr="00DB445B">
        <w:t>de</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249</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András László</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12.</w:t>
            </w:r>
            <w:r w:rsidRPr="00DB445B">
              <w:tab/>
              <w:t xml:space="preserve">understreger den vigtige rolle, som menneskerettighedsdialoger spiller i EU's menneskerettighedsværktøjskasse og som et centralt redskab til gennemførelse af EU-handlingsplanen om menneskerettigheder og demokrati; gør opmærksom på, at disse dialoger bør komme ind på den samlede menneskerettigheds- og demokratisituation med de relevante lande; </w:t>
            </w:r>
            <w:r w:rsidRPr="00DB445B">
              <w:rPr>
                <w:b/>
                <w:i/>
              </w:rPr>
              <w:t xml:space="preserve">bemærker, at menneskerettighedsdialogerne bør </w:t>
            </w:r>
            <w:r w:rsidRPr="00DB445B">
              <w:rPr>
                <w:b/>
                <w:i/>
              </w:rPr>
              <w:lastRenderedPageBreak/>
              <w:t>betragtes som et centralt element i et vedvarende EU-engagement og ikke som et fritstående instrument; minder om, at disse dialoger skal anvendes i sammenhæng og synergi med andre instrumenter; gentager, at det er nødvendigt at rejse individuelle sager, navnlig dem, som Parlamentet har sat fokus på i sine beslutninger, og sikre en passende opfølgning; opfordrer til, at synligheden af disse dialoger og deres resultater øges, bl.a. gennem offentliggørelse af en fælles pressemeddelelse;</w:t>
            </w:r>
          </w:p>
        </w:tc>
        <w:tc>
          <w:tcPr>
            <w:tcW w:w="4876" w:type="dxa"/>
            <w:tcBorders>
              <w:top w:val="nil"/>
              <w:left w:val="nil"/>
              <w:bottom w:val="nil"/>
              <w:right w:val="nil"/>
            </w:tcBorders>
          </w:tcPr>
          <w:p w:rsidR="0050533B" w:rsidRPr="00DB445B" w:rsidRDefault="0050533B" w:rsidP="00EF12DF">
            <w:pPr>
              <w:pStyle w:val="Normal6a"/>
            </w:pPr>
            <w:r w:rsidRPr="00DB445B">
              <w:lastRenderedPageBreak/>
              <w:t>12.</w:t>
            </w:r>
            <w:r w:rsidRPr="00DB445B">
              <w:tab/>
              <w:t>understreger den vigtige rolle, som menneskerettighedsdialoger spiller i EU's menneskerettighedsværktøjskasse og som et centralt redskab til gennemførelse af EU-handlingsplanen om menneskerettigheder og demokrati; gør opmærksom på, at disse dialoger bør komme ind på den samlede menneskerettigheds- og demokratisituation med de relevante lande;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250</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12.</w:t>
            </w:r>
            <w:r w:rsidRPr="00DB445B">
              <w:tab/>
              <w:t>understreger den vigtige rolle, som menneskerettighedsdialoger spiller i EU's menneskerettighedsværktøjskasse og som et centralt redskab til gennemførelse af EU-handlingsplanen om menneskerettigheder og demokrati; gør opmærksom på, at disse dialoger bør komme ind på den samlede menneskerettigheds- og demokratisituation med de relevante lande; bemærker, at menneskerettighedsdialogerne bør betragtes som et centralt element i et vedvarende EU-engagement og ikke som et fritstående instrument; minder om, at disse dialoger skal anvendes i sammenhæng og synergi med andre instrumenter; gentager, at det er nødvendigt at rejse individuelle sager, navnlig dem, som Parlamentet har sat fokus på i sine beslutninger, og sikre en passende opfølgning; opfordrer til</w:t>
            </w:r>
            <w:r w:rsidRPr="00DB445B">
              <w:rPr>
                <w:b/>
                <w:i/>
              </w:rPr>
              <w:t>,</w:t>
            </w:r>
            <w:r w:rsidRPr="00DB445B">
              <w:t xml:space="preserve"> at synligheden af disse dialoger og deres </w:t>
            </w:r>
            <w:r w:rsidRPr="00DB445B">
              <w:lastRenderedPageBreak/>
              <w:t xml:space="preserve">resultater </w:t>
            </w:r>
            <w:r w:rsidRPr="00DB445B">
              <w:rPr>
                <w:b/>
                <w:i/>
              </w:rPr>
              <w:t>øges</w:t>
            </w:r>
            <w:r w:rsidRPr="00DB445B">
              <w:t xml:space="preserve">, </w:t>
            </w:r>
            <w:r w:rsidRPr="00DB445B">
              <w:rPr>
                <w:b/>
                <w:i/>
              </w:rPr>
              <w:t>bl.a.</w:t>
            </w:r>
            <w:r w:rsidRPr="00DB445B">
              <w:t xml:space="preserve"> gennem offentliggørelse af en fælles pressemeddelelse;</w:t>
            </w:r>
          </w:p>
        </w:tc>
        <w:tc>
          <w:tcPr>
            <w:tcW w:w="4876" w:type="dxa"/>
            <w:tcBorders>
              <w:top w:val="nil"/>
              <w:left w:val="nil"/>
              <w:bottom w:val="nil"/>
              <w:right w:val="nil"/>
            </w:tcBorders>
          </w:tcPr>
          <w:p w:rsidR="0050533B" w:rsidRPr="00DB445B" w:rsidRDefault="0050533B" w:rsidP="00EF12DF">
            <w:pPr>
              <w:pStyle w:val="Normal6a"/>
            </w:pPr>
            <w:r w:rsidRPr="00DB445B">
              <w:lastRenderedPageBreak/>
              <w:t>12.</w:t>
            </w:r>
            <w:r w:rsidRPr="00DB445B">
              <w:tab/>
              <w:t>understreger den vigtige rolle, som menneskerettighedsdialoger spiller i EU's menneskerettighedsværktøjskasse og som et centralt redskab til gennemførelse af EU-handlingsplanen om menneskerettigheder og demokrati; gør opmærksom på, at disse dialoger bør komme ind på den samlede menneskerettigheds- og demokratisituation med de relevante lande</w:t>
            </w:r>
            <w:r w:rsidRPr="00DB445B">
              <w:rPr>
                <w:b/>
                <w:i/>
              </w:rPr>
              <w:t>, og opfordrer EU til systematisk at rejse spørgsmål om ligestilling mellem kønnene, herunder seksuel og reproduktiv sundhed og rettigheder, med tredjelande</w:t>
            </w:r>
            <w:r w:rsidRPr="00DB445B">
              <w:t>; bemærker, at menneskerettighedsdialogerne bør betragtes som et centralt element i et vedvarende EU-engagement og ikke som et fritstående instrument</w:t>
            </w:r>
            <w:r w:rsidRPr="00DB445B">
              <w:rPr>
                <w:b/>
                <w:i/>
              </w:rPr>
              <w:t xml:space="preserve">, og at tredjelandes vedvarende manglende reelle engagement i dialoger og gennemførelsen af centrale resultater bør føre til anvendelse af andre </w:t>
            </w:r>
            <w:r w:rsidRPr="00DB445B">
              <w:rPr>
                <w:b/>
                <w:i/>
              </w:rPr>
              <w:lastRenderedPageBreak/>
              <w:t>passende udenrigspolitiske værktøjer</w:t>
            </w:r>
            <w:r w:rsidRPr="00DB445B">
              <w:t xml:space="preserve">; minder om, at disse dialoger skal anvendes i sammenhæng og synergi med andre instrumenter; gentager, at det er nødvendigt at rejse individuelle sager, navnlig dem, som Parlamentet har sat fokus på i sine beslutninger, og sikre en passende opfølgning; opfordrer </w:t>
            </w:r>
            <w:r w:rsidRPr="00DB445B">
              <w:rPr>
                <w:b/>
                <w:i/>
              </w:rPr>
              <w:t xml:space="preserve">EU-Udenrigstjenesten og EU-delegationerne </w:t>
            </w:r>
            <w:r w:rsidRPr="00DB445B">
              <w:t>til at</w:t>
            </w:r>
            <w:r w:rsidRPr="00DB445B">
              <w:rPr>
                <w:b/>
                <w:i/>
              </w:rPr>
              <w:t xml:space="preserve"> øge</w:t>
            </w:r>
            <w:r w:rsidRPr="00DB445B">
              <w:t xml:space="preserve"> synligheden af disse dialoger og deres resultater </w:t>
            </w:r>
            <w:r w:rsidRPr="00DB445B">
              <w:rPr>
                <w:b/>
                <w:i/>
              </w:rPr>
              <w:t>og sikre, at de er resultatorienterede og baseret på et klart sæt benchmarks, der muliggør effektiv overvågning</w:t>
            </w:r>
            <w:r w:rsidRPr="00DB445B">
              <w:t xml:space="preserve">, </w:t>
            </w:r>
            <w:r w:rsidRPr="00DB445B">
              <w:rPr>
                <w:b/>
                <w:i/>
              </w:rPr>
              <w:t>herunder gennem effektiv forudgående og efterfølgende høring af civilsamfundet og</w:t>
            </w:r>
            <w:r w:rsidRPr="00DB445B">
              <w:t xml:space="preserve"> gennem offentliggørelse af en fælles pressemeddelelse; </w:t>
            </w:r>
            <w:r w:rsidRPr="00DB445B">
              <w:rPr>
                <w:b/>
                <w:i/>
              </w:rPr>
              <w:t>opfordrer til øget inddragelse af civilsamfundet i dialogerne;</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251</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12.</w:t>
            </w:r>
            <w:r w:rsidRPr="00DB445B">
              <w:tab/>
              <w:t xml:space="preserve">understreger den vigtige rolle, som menneskerettighedsdialoger spiller i EU's menneskerettighedsværktøjskasse og som et centralt redskab til gennemførelse af EU-handlingsplanen om menneskerettigheder og demokrati; gør opmærksom på, at disse dialoger bør komme ind på den samlede menneskerettigheds- og demokratisituation med de relevante lande; bemærker, at menneskerettighedsdialogerne bør betragtes som et centralt element i et vedvarende EU-engagement og ikke som et fritstående instrument; minder om, at disse dialoger skal anvendes i sammenhæng og synergi med andre instrumenter; gentager, at det er nødvendigt at rejse individuelle </w:t>
            </w:r>
            <w:r w:rsidRPr="00DB445B">
              <w:lastRenderedPageBreak/>
              <w:t>sager, navnlig dem, som Parlamentet har sat fokus på i sine beslutninger, og sikre en passende opfølgning; opfordrer til</w:t>
            </w:r>
            <w:r w:rsidRPr="00DB445B">
              <w:rPr>
                <w:b/>
                <w:i/>
              </w:rPr>
              <w:t>,</w:t>
            </w:r>
            <w:r w:rsidRPr="00DB445B">
              <w:t xml:space="preserve"> at synligheden af disse dialoger og </w:t>
            </w:r>
            <w:r w:rsidRPr="00DB445B">
              <w:rPr>
                <w:b/>
                <w:i/>
              </w:rPr>
              <w:t>deres resultater øges</w:t>
            </w:r>
            <w:r w:rsidRPr="00DB445B">
              <w:t xml:space="preserve">, </w:t>
            </w:r>
            <w:r w:rsidRPr="00DB445B">
              <w:rPr>
                <w:b/>
                <w:i/>
              </w:rPr>
              <w:t>bl.a.</w:t>
            </w:r>
            <w:r w:rsidRPr="00DB445B">
              <w:t xml:space="preserve"> gennem offentliggørelse af en fælles pressemeddelelse;</w:t>
            </w:r>
          </w:p>
        </w:tc>
        <w:tc>
          <w:tcPr>
            <w:tcW w:w="4876" w:type="dxa"/>
            <w:tcBorders>
              <w:top w:val="nil"/>
              <w:left w:val="nil"/>
              <w:bottom w:val="nil"/>
              <w:right w:val="nil"/>
            </w:tcBorders>
          </w:tcPr>
          <w:p w:rsidR="0050533B" w:rsidRPr="00DB445B" w:rsidRDefault="0050533B" w:rsidP="00EF12DF">
            <w:pPr>
              <w:pStyle w:val="Normal6a"/>
            </w:pPr>
            <w:r w:rsidRPr="00DB445B">
              <w:lastRenderedPageBreak/>
              <w:t>12.</w:t>
            </w:r>
            <w:r w:rsidRPr="00DB445B">
              <w:tab/>
              <w:t>understreger den vigtige rolle, som menneskerettighedsdialoger spiller i EU's menneskerettighedsværktøjskasse og som et centralt redskab til gennemførelse af EU-handlingsplanen om menneskerettigheder og demokrati; gør opmærksom på, at disse dialoger bør komme ind på den samlede menneskerettigheds- og demokratisituation med de relevante lande;</w:t>
            </w:r>
            <w:r w:rsidRPr="00DB445B">
              <w:rPr>
                <w:b/>
                <w:i/>
              </w:rPr>
              <w:t xml:space="preserve"> opfordrer EU til systematisk at rejse ligestillingsspørgsmål, herunder om seksuel og reproduktiv sundhed og rettigheder, over for tredjelande;</w:t>
            </w:r>
            <w:r w:rsidRPr="00DB445B">
              <w:t xml:space="preserve"> bemærker, at menneskerettighedsdialogerne bør betragtes som et centralt element i et vedvarende EU-engagement og ikke som et </w:t>
            </w:r>
            <w:r w:rsidRPr="00DB445B">
              <w:lastRenderedPageBreak/>
              <w:t>fritstående instrument; minder om, at disse dialoger skal anvendes i sammenhæng og synergi med andre instrumenter; gentager, at det er nødvendigt at rejse individuelle sager, navnlig dem, som Parlamentet har sat fokus på i sine beslutninger, og sikre en passende opfølgning; opfordrer til at</w:t>
            </w:r>
            <w:r w:rsidRPr="00DB445B">
              <w:rPr>
                <w:b/>
                <w:i/>
              </w:rPr>
              <w:t xml:space="preserve"> øge</w:t>
            </w:r>
            <w:r w:rsidRPr="00DB445B">
              <w:t xml:space="preserve"> synligheden af disse dialoger og </w:t>
            </w:r>
            <w:r w:rsidRPr="00DB445B">
              <w:rPr>
                <w:b/>
                <w:i/>
              </w:rPr>
              <w:t>resultaterne af dem og sikre</w:t>
            </w:r>
            <w:r w:rsidRPr="00DB445B">
              <w:t xml:space="preserve">, </w:t>
            </w:r>
            <w:r w:rsidRPr="00DB445B">
              <w:rPr>
                <w:b/>
                <w:i/>
              </w:rPr>
              <w:t>at de er resultatorienterede og baseret på et klart sæt benchmarks, der muliggør effektiv overvågning, herunder</w:t>
            </w:r>
            <w:r w:rsidRPr="00DB445B">
              <w:t xml:space="preserve"> gennem </w:t>
            </w:r>
            <w:r w:rsidRPr="00DB445B">
              <w:rPr>
                <w:b/>
                <w:i/>
              </w:rPr>
              <w:t xml:space="preserve">effektiv forudgående og efterfølgende høring af civilsamfundet og </w:t>
            </w:r>
            <w:r w:rsidRPr="00DB445B">
              <w:t>offentliggørelse af en fælles pressemeddelelse</w:t>
            </w:r>
            <w:r w:rsidRPr="00DB445B">
              <w:rPr>
                <w:b/>
                <w:i/>
              </w:rPr>
              <w:t>, og til at foretage en passende opfølgning på dem</w:t>
            </w:r>
            <w:r w:rsidRPr="00DB445B">
              <w:t>;</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252</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Susanna Ceccardi, Roberto Vannacci, Silvia Sardone</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12.</w:t>
            </w:r>
            <w:r w:rsidRPr="00DB445B">
              <w:tab/>
              <w:t xml:space="preserve">understreger den vigtige rolle, som menneskerettighedsdialoger spiller i EU's menneskerettighedsværktøjskasse og som et centralt redskab til gennemførelse af EU-handlingsplanen om menneskerettigheder og demokrati; gør opmærksom på, at disse dialoger bør komme ind på den samlede menneskerettigheds- og demokratisituation med de relevante lande; </w:t>
            </w:r>
            <w:r w:rsidRPr="00DB445B">
              <w:rPr>
                <w:b/>
                <w:i/>
              </w:rPr>
              <w:t>bemærker, at menneskerettighedsdialogerne bør betragtes som et centralt element i et vedvarende EU-engagement og ikke som et fritstående instrument; minder om, at disse dialoger skal anvendes i sammenhæng og synergi med andre instrumenter;</w:t>
            </w:r>
            <w:r w:rsidRPr="00DB445B">
              <w:t xml:space="preserve"> gentager, at det er nødvendigt at rejse individuelle sager, navnlig dem, som Parlamentet har sat fokus på i sine beslutninger, og sikre en </w:t>
            </w:r>
            <w:r w:rsidRPr="00DB445B">
              <w:lastRenderedPageBreak/>
              <w:t>passende opfølgning; opfordrer til, at synligheden af disse dialoger og deres resultater øges, bl.a. gennem offentliggørelse af en fælles pressemeddelelse;</w:t>
            </w:r>
          </w:p>
        </w:tc>
        <w:tc>
          <w:tcPr>
            <w:tcW w:w="4876" w:type="dxa"/>
            <w:tcBorders>
              <w:top w:val="nil"/>
              <w:left w:val="nil"/>
              <w:bottom w:val="nil"/>
              <w:right w:val="nil"/>
            </w:tcBorders>
          </w:tcPr>
          <w:p w:rsidR="0050533B" w:rsidRPr="00DB445B" w:rsidRDefault="0050533B" w:rsidP="00EF12DF">
            <w:pPr>
              <w:pStyle w:val="Normal6a"/>
            </w:pPr>
            <w:r w:rsidRPr="00DB445B">
              <w:lastRenderedPageBreak/>
              <w:t>12.</w:t>
            </w:r>
            <w:r w:rsidRPr="00DB445B">
              <w:tab/>
              <w:t>understreger den vigtige rolle, som menneskerettighedsdialoger spiller i EU's menneskerettighedsværktøjskasse og som et centralt redskab til gennemførelse af EU-handlingsplanen om menneskerettigheder og demokrati; gør opmærksom på, at disse dialoger bør komme ind på den samlede menneskerettigheds- og demokratisituation med de relevante lande; gentager, at det er nødvendigt at rejse individuelle sager, navnlig dem, som Parlamentet har sat fokus på i sine beslutninger, og sikre en passende opfølgning; opfordrer til, at synligheden af disse dialoger og deres resultater øges, bl.a. gennem offentliggørelse af en fælles pressemeddelelse;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253</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12.</w:t>
            </w:r>
            <w:r w:rsidRPr="00DB445B">
              <w:tab/>
              <w:t>understreger den vigtige rolle, som menneskerettighedsdialoger spiller i EU's menneskerettighedsværktøjskasse og som et centralt redskab til gennemførelse af EU-handlingsplanen om menneskerettigheder og demokrati; gør opmærksom på, at disse dialoger bør komme ind på den samlede menneskerettigheds- og demokratisituation med de relevante lande; bemærker, at menneskerettighedsdialogerne bør betragtes som et centralt element i et vedvarende EU-engagement og ikke som et fritstående instrument; minder om, at disse dialoger skal anvendes i sammenhæng og synergi med andre instrumenter; gentager, at det er nødvendigt at rejse individuelle sager, navnlig dem, som Parlamentet har sat fokus på i sine beslutninger, og sikre en passende opfølgning; opfordrer til</w:t>
            </w:r>
            <w:r w:rsidRPr="00DB445B">
              <w:rPr>
                <w:b/>
                <w:i/>
              </w:rPr>
              <w:t>,</w:t>
            </w:r>
            <w:r w:rsidRPr="00DB445B">
              <w:t xml:space="preserve"> at synligheden af disse dialoger og </w:t>
            </w:r>
            <w:r w:rsidRPr="00DB445B">
              <w:rPr>
                <w:b/>
                <w:i/>
              </w:rPr>
              <w:t>deres resultater øges</w:t>
            </w:r>
            <w:r w:rsidRPr="00DB445B">
              <w:t xml:space="preserve">, </w:t>
            </w:r>
            <w:r w:rsidRPr="00DB445B">
              <w:rPr>
                <w:b/>
                <w:i/>
              </w:rPr>
              <w:t>bl.a. gennem</w:t>
            </w:r>
            <w:r w:rsidRPr="00DB445B">
              <w:t xml:space="preserve"> offentliggørelse af en fælles pressemeddelelse;</w:t>
            </w:r>
          </w:p>
        </w:tc>
        <w:tc>
          <w:tcPr>
            <w:tcW w:w="4876" w:type="dxa"/>
            <w:tcBorders>
              <w:top w:val="nil"/>
              <w:left w:val="nil"/>
              <w:bottom w:val="nil"/>
              <w:right w:val="nil"/>
            </w:tcBorders>
          </w:tcPr>
          <w:p w:rsidR="0050533B" w:rsidRPr="00DB445B" w:rsidRDefault="0050533B" w:rsidP="00EF12DF">
            <w:pPr>
              <w:pStyle w:val="Normal6a"/>
            </w:pPr>
            <w:r w:rsidRPr="00DB445B">
              <w:t>12.</w:t>
            </w:r>
            <w:r w:rsidRPr="00DB445B">
              <w:tab/>
              <w:t xml:space="preserve">understreger den vigtige rolle, som menneskerettighedsdialoger spiller i EU's menneskerettighedsværktøjskasse og som et centralt redskab til gennemførelse af EU-handlingsplanen om menneskerettigheder og demokrati; gør opmærksom på, at disse dialoger bør komme ind på den samlede menneskerettigheds- og demokratisituation med de relevante lande; bemærker, at menneskerettighedsdialogerne bør betragtes som et centralt element i et vedvarende EU-engagement og ikke som et fritstående instrument; minder om, at disse dialoger skal anvendes i sammenhæng og synergi med andre instrumenter; gentager, at det er nødvendigt at rejse individuelle sager, navnlig dem, som Parlamentet har sat fokus på i sine beslutninger, og sikre en passende opfølgning; opfordrer </w:t>
            </w:r>
            <w:r w:rsidRPr="00DB445B">
              <w:rPr>
                <w:b/>
                <w:i/>
              </w:rPr>
              <w:t xml:space="preserve">EU-Udenrigstjenesten og EU-delegationerne </w:t>
            </w:r>
            <w:r w:rsidRPr="00DB445B">
              <w:t>til at</w:t>
            </w:r>
            <w:r w:rsidRPr="00DB445B">
              <w:rPr>
                <w:b/>
                <w:i/>
              </w:rPr>
              <w:t xml:space="preserve"> øge</w:t>
            </w:r>
            <w:r w:rsidRPr="00DB445B">
              <w:t xml:space="preserve"> synligheden af disse dialoger og </w:t>
            </w:r>
            <w:r w:rsidRPr="00DB445B">
              <w:rPr>
                <w:b/>
                <w:i/>
              </w:rPr>
              <w:t>resultaterne af dem og sikre</w:t>
            </w:r>
            <w:r w:rsidRPr="00DB445B">
              <w:t xml:space="preserve">, </w:t>
            </w:r>
            <w:r w:rsidRPr="00DB445B">
              <w:rPr>
                <w:b/>
                <w:i/>
              </w:rPr>
              <w:t>at de er resultatorienterede og baseret på et klart sæt benchmarks, der fører til</w:t>
            </w:r>
            <w:r w:rsidRPr="00DB445B">
              <w:t xml:space="preserve"> offentliggørelse af en fælles pressemeddelelse</w:t>
            </w:r>
            <w:r w:rsidRPr="00DB445B">
              <w:rPr>
                <w:b/>
                <w:i/>
              </w:rPr>
              <w:t>, og til at foretage en passende opfølgning på dem</w:t>
            </w:r>
            <w:r w:rsidRPr="00DB445B">
              <w:t>;</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lastRenderedPageBreak/>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254</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12.</w:t>
            </w:r>
            <w:r w:rsidRPr="00DB445B">
              <w:tab/>
              <w:t xml:space="preserve">understreger den vigtige rolle, som menneskerettighedsdialoger spiller i EU's menneskerettighedsværktøjskasse og som et centralt redskab til gennemførelse af EU-handlingsplanen om menneskerettigheder og demokrati; gør opmærksom på, at disse dialoger </w:t>
            </w:r>
            <w:r w:rsidRPr="00DB445B">
              <w:rPr>
                <w:b/>
                <w:i/>
              </w:rPr>
              <w:t>bør</w:t>
            </w:r>
            <w:r w:rsidRPr="00DB445B">
              <w:t xml:space="preserve"> komme ind på den samlede menneskerettigheds- og demokratisituation med de relevante lande; bemærker, at menneskerettighedsdialogerne bør betragtes som et centralt element i et vedvarende EU-engagement og ikke som et fritstående instrument; minder om, at disse dialoger skal anvendes i sammenhæng og synergi med andre instrumenter; gentager, at det er nødvendigt at rejse individuelle sager, navnlig dem, som Parlamentet har sat fokus på i sine beslutninger, og sikre en passende opfølgning; opfordrer til, at synligheden af disse dialoger og deres resultater øges, bl.a. gennem offentliggørelse af en fælles pressemeddelelse;</w:t>
            </w:r>
          </w:p>
        </w:tc>
        <w:tc>
          <w:tcPr>
            <w:tcW w:w="4876" w:type="dxa"/>
            <w:tcBorders>
              <w:top w:val="nil"/>
              <w:left w:val="nil"/>
              <w:bottom w:val="nil"/>
              <w:right w:val="nil"/>
            </w:tcBorders>
          </w:tcPr>
          <w:p w:rsidR="0050533B" w:rsidRPr="00DB445B" w:rsidRDefault="0050533B" w:rsidP="00EF12DF">
            <w:pPr>
              <w:pStyle w:val="Normal6a"/>
            </w:pPr>
            <w:r w:rsidRPr="00DB445B">
              <w:t>12.</w:t>
            </w:r>
            <w:r w:rsidRPr="00DB445B">
              <w:tab/>
              <w:t xml:space="preserve">understreger den vigtige rolle, som menneskerettighedsdialoger spiller i EU's menneskerettighedsværktøjskasse og som et centralt redskab til gennemførelse af EU-handlingsplanen om menneskerettigheder og demokrati; gør opmærksom på, at disse dialoger </w:t>
            </w:r>
            <w:r w:rsidRPr="00DB445B">
              <w:rPr>
                <w:b/>
                <w:i/>
              </w:rPr>
              <w:t>skal</w:t>
            </w:r>
            <w:r w:rsidRPr="00DB445B">
              <w:t xml:space="preserve"> komme ind på den samlede menneskerettigheds- og demokratisituation</w:t>
            </w:r>
            <w:r w:rsidRPr="00DB445B">
              <w:rPr>
                <w:b/>
                <w:i/>
              </w:rPr>
              <w:t xml:space="preserve"> og individuelle sager</w:t>
            </w:r>
            <w:r w:rsidRPr="00DB445B">
              <w:t xml:space="preserve"> med de relevante lande; bemærker, at menneskerettighedsdialogerne bør betragtes som et centralt element i et vedvarende EU-engagement og ikke som et fritstående instrument; minder om, at disse dialoger skal anvendes i sammenhæng og synergi med andre instrumenter</w:t>
            </w:r>
            <w:r w:rsidRPr="00DB445B">
              <w:rPr>
                <w:b/>
                <w:i/>
              </w:rPr>
              <w:t>, herunder handels- og udviklingspolitik, og anvende en "mere-for-mere"- og "mindre-for-mindre"-tilgang</w:t>
            </w:r>
            <w:r w:rsidRPr="00DB445B">
              <w:t>; gentager, at det er nødvendigt at rejse individuelle sager, navnlig dem, som Parlamentet har sat fokus på i sine beslutninger, og sikre en passende opfølgning; opfordrer til, at synligheden af disse dialoger og deres resultater øges, bl.a. gennem offentliggørelse af en fælles pressemeddelelse;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255</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Francisco Assis, Nacho Sánchez Amor, Hana Jalloul Muro, Chloé Ridel, Robert Biedroń, Marco Tarquinio</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12.</w:t>
            </w:r>
            <w:r w:rsidRPr="00DB445B">
              <w:tab/>
              <w:t>understreger den vigtige rolle, som menneskerettighedsdialoger spiller i EU's menneskerettighedsværktøjskasse og som et centralt redskab til gennemførelse af EU-handlingsplanen om menneskerettigheder og demokrati; gør opmærksom på, at disse dialoger bør komme ind på den samlede menneskerettigheds- og demokratisituation med de relevante lande; bemærker, at menneskerettighedsdialogerne bør betragtes som et centralt element i et vedvarende EU-engagement og ikke som et fritstående instrument; minder om, at disse dialoger skal anvendes i sammenhæng og synergi med andre instrumenter; gentager, at det er nødvendigt at rejse individuelle sager, navnlig dem, som Parlamentet har sat fokus på i sine beslutninger, og sikre en passende opfølgning; opfordrer til, at synligheden af disse dialoger og deres resultater øges, bl.a. gennem offentliggørelse af en fælles pressemeddelelse;</w:t>
            </w:r>
          </w:p>
        </w:tc>
        <w:tc>
          <w:tcPr>
            <w:tcW w:w="4876" w:type="dxa"/>
            <w:tcBorders>
              <w:top w:val="nil"/>
              <w:left w:val="nil"/>
              <w:bottom w:val="nil"/>
              <w:right w:val="nil"/>
            </w:tcBorders>
          </w:tcPr>
          <w:p w:rsidR="0050533B" w:rsidRPr="00DB445B" w:rsidRDefault="0050533B" w:rsidP="00EF12DF">
            <w:pPr>
              <w:pStyle w:val="Normal6a"/>
            </w:pPr>
            <w:r w:rsidRPr="00DB445B">
              <w:t>12.</w:t>
            </w:r>
            <w:r w:rsidRPr="00DB445B">
              <w:tab/>
              <w:t>understreger den vigtige rolle, som menneskerettighedsdialoger spiller i EU's menneskerettighedsværktøjskasse og som et centralt redskab til gennemførelse af EU-handlingsplanen om menneskerettigheder og demokrati; gør opmærksom på, at disse dialoger bør komme ind på den samlede menneskerettigheds- og demokratisituation med de relevante lande</w:t>
            </w:r>
            <w:r w:rsidRPr="00DB445B">
              <w:rPr>
                <w:b/>
                <w:i/>
              </w:rPr>
              <w:t xml:space="preserve"> og sikre civilsamfundets effektive deltagelse</w:t>
            </w:r>
            <w:r w:rsidRPr="00DB445B">
              <w:t>; bemærker, at menneskerettighedsdialogerne bør betragtes som et centralt element i et vedvarende EU-engagement og ikke som et fritstående instrument; minder om, at disse dialoger skal anvendes i sammenhæng og synergi med andre instrumenter; gentager, at det er nødvendigt at rejse individuelle sager, navnlig</w:t>
            </w:r>
            <w:r w:rsidRPr="00DB445B">
              <w:rPr>
                <w:b/>
                <w:i/>
              </w:rPr>
              <w:t xml:space="preserve"> Sakharovprismodtagere og</w:t>
            </w:r>
            <w:r w:rsidRPr="00DB445B">
              <w:t xml:space="preserve"> dem, som Parlamentet har sat fokus på i sine beslutninger, og sikre en passende opfølgning; opfordrer til, at synligheden af disse dialoger og deres resultater øges, bl.a. gennem offentliggørelse af en fælles pressemeddelelse;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256</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12.</w:t>
            </w:r>
            <w:r w:rsidRPr="00DB445B">
              <w:tab/>
              <w:t xml:space="preserve">understreger den vigtige rolle, som menneskerettighedsdialoger spiller i EU's menneskerettighedsværktøjskasse og som et centralt redskab til gennemførelse af EU-handlingsplanen om menneskerettigheder og demokrati; gør opmærksom på, at disse dialoger bør </w:t>
            </w:r>
            <w:r w:rsidRPr="00DB445B">
              <w:lastRenderedPageBreak/>
              <w:t>komme ind på den samlede menneskerettigheds- og demokratisituation med de relevante lande;</w:t>
            </w:r>
            <w:r w:rsidRPr="00DB445B">
              <w:rPr>
                <w:b/>
                <w:i/>
              </w:rPr>
              <w:t xml:space="preserve"> </w:t>
            </w:r>
            <w:r w:rsidRPr="00DB445B">
              <w:t>bemærker, at menneskerettighedsdialogerne bør betragtes som et centralt element i et vedvarende EU-engagement og ikke som et fritstående instrument; minder om, at disse dialoger skal anvendes i sammenhæng og synergi med andre instrumenter; gentager, at det er nødvendigt at rejse individuelle sager, navnlig dem, som Parlamentet har sat fokus på i sine beslutninger, og sikre en passende opfølgning; opfordrer til, at synligheden af disse dialoger og deres resultater øges, bl.a. gennem offentliggørelse af en fælles pressemeddelelse;</w:t>
            </w:r>
          </w:p>
        </w:tc>
        <w:tc>
          <w:tcPr>
            <w:tcW w:w="4876" w:type="dxa"/>
            <w:tcBorders>
              <w:top w:val="nil"/>
              <w:left w:val="nil"/>
              <w:bottom w:val="nil"/>
              <w:right w:val="nil"/>
            </w:tcBorders>
          </w:tcPr>
          <w:p w:rsidR="0050533B" w:rsidRPr="00DB445B" w:rsidRDefault="0050533B" w:rsidP="00EF12DF">
            <w:pPr>
              <w:pStyle w:val="Normal6a"/>
            </w:pPr>
            <w:r w:rsidRPr="00DB445B">
              <w:lastRenderedPageBreak/>
              <w:t>12.</w:t>
            </w:r>
            <w:r w:rsidRPr="00DB445B">
              <w:tab/>
              <w:t xml:space="preserve">understreger den vigtige rolle, som menneskerettighedsdialoger spiller i EU's menneskerettighedsværktøjskasse og som et centralt redskab til gennemførelse af EU-handlingsplanen om menneskerettigheder og demokrati; gør opmærksom på, at disse dialoger bør </w:t>
            </w:r>
            <w:r w:rsidRPr="00DB445B">
              <w:lastRenderedPageBreak/>
              <w:t xml:space="preserve">komme ind på den samlede menneskerettigheds- og demokratisituation med de relevante lande; minder om, at disse dialoger skal anvendes i sammenhæng og synergi med andre instrumenter; gentager, at det er nødvendigt at rejse individuelle sager, navnlig dem, som Parlamentet har sat fokus på i sine beslutninger, og sikre en passende opfølgning; opfordrer til, at synligheden af disse dialoger og deres resultater øges, bl.a. gennem offentliggørelse af en fælles pressemeddelelse; </w:t>
            </w:r>
            <w:r w:rsidRPr="00DB445B">
              <w:rPr>
                <w:b/>
                <w:i/>
              </w:rPr>
              <w:t>bemærker imidlertid, at menneskerettighedsdialogerne med totalitære regimer har vist sig at være ineffektive de seneste mange år, og opfordrer EU til at bryde alle politiske og økonomiske forbindelser med disse regimer;</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257</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Alice Teodorescu Måwe</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12</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12.</w:t>
            </w:r>
            <w:r w:rsidRPr="00DB445B">
              <w:tab/>
              <w:t xml:space="preserve">understreger den vigtige rolle, som menneskerettighedsdialoger spiller i EU's menneskerettighedsværktøjskasse og som et centralt redskab til gennemførelse af EU-handlingsplanen om menneskerettigheder og demokrati; gør opmærksom på, at disse dialoger bør komme ind på den samlede menneskerettigheds- og demokratisituation med de relevante lande; bemærker, at menneskerettighedsdialogerne bør betragtes som et centralt element i et vedvarende EU-engagement og ikke som et fritstående instrument; minder om, at disse dialoger skal anvendes i sammenhæng og synergi med andre instrumenter; gentager, </w:t>
            </w:r>
            <w:r w:rsidRPr="00DB445B">
              <w:lastRenderedPageBreak/>
              <w:t>at det er nødvendigt at rejse individuelle sager, navnlig dem, som Parlamentet har sat fokus på i sine beslutninger, og sikre en passende opfølgning; opfordrer til, at synligheden af disse dialoger og deres resultater øges, bl.a. gennem offentliggørelse af en fælles pressemeddelelse;</w:t>
            </w:r>
          </w:p>
        </w:tc>
        <w:tc>
          <w:tcPr>
            <w:tcW w:w="4876" w:type="dxa"/>
            <w:tcBorders>
              <w:top w:val="nil"/>
              <w:left w:val="nil"/>
              <w:bottom w:val="nil"/>
              <w:right w:val="nil"/>
            </w:tcBorders>
          </w:tcPr>
          <w:p w:rsidR="0050533B" w:rsidRPr="00DB445B" w:rsidRDefault="0050533B" w:rsidP="00EF12DF">
            <w:pPr>
              <w:pStyle w:val="Normal6a"/>
            </w:pPr>
            <w:r w:rsidRPr="00DB445B">
              <w:lastRenderedPageBreak/>
              <w:t>12.</w:t>
            </w:r>
            <w:r w:rsidRPr="00DB445B">
              <w:tab/>
              <w:t xml:space="preserve">understreger den vigtige rolle, som menneskerettighedsdialoger spiller i EU's menneskerettighedsværktøjskasse og som et centralt redskab til gennemførelse af EU-handlingsplanen om menneskerettigheder og demokrati; gør opmærksom på, at disse dialoger bør komme ind på den samlede menneskerettigheds- og demokratisituation med de relevante lande; bemærker, at menneskerettighedsdialogerne bør betragtes som et centralt element i et vedvarende EU-engagement og ikke som et fritstående instrument; minder om, at disse dialoger skal anvendes i sammenhæng og synergi med andre instrumenter; gentager, </w:t>
            </w:r>
            <w:r w:rsidRPr="00DB445B">
              <w:lastRenderedPageBreak/>
              <w:t xml:space="preserve">at det er nødvendigt at rejse individuelle sager, navnlig dem, som Parlamentet har sat fokus på i sine beslutninger, og </w:t>
            </w:r>
            <w:r w:rsidRPr="00DB445B">
              <w:rPr>
                <w:b/>
                <w:i/>
              </w:rPr>
              <w:t xml:space="preserve">sager, der vedrører EU-borgere, og </w:t>
            </w:r>
            <w:r w:rsidRPr="00DB445B">
              <w:t>sikre en passende opfølgning; opfordrer til, at synligheden af disse dialoger og deres resultater øges, bl.a. gennem offentliggørelse af en fælles pressemeddelelse;</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{SV}</w:t>
      </w:r>
      <w:r w:rsidRPr="00DB445B">
        <w:t>sv</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258</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12 – nr. 1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w:t>
            </w:r>
            <w:r w:rsidRPr="00DB445B">
              <w:tab/>
            </w:r>
            <w:r w:rsidRPr="00DB445B">
              <w:rPr>
                <w:b/>
                <w:i/>
              </w:rPr>
              <w:t>minder om aftalen om politisk dialog og samarbejde med Republikken Cuba og opfordrer endnu en gang til, at den suspenderes i henhold til aftalens artikel 85, stk. 3, litra b);</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259</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12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12a.</w:t>
            </w:r>
            <w:r w:rsidRPr="00DB445B">
              <w:tab/>
            </w:r>
            <w:r w:rsidRPr="00DB445B">
              <w:rPr>
                <w:b/>
                <w:i/>
              </w:rPr>
              <w:t xml:space="preserve">fordømmer forværringen for så vidt angår undertrykkelse, krænkelser af de grundlæggende menneskerettigheder og forbrydelser mod menneskeheden begået af Folkerepublikken Kina; opfordrer EU til at samarbejde med sine ligesindede partnere om at drage det totalitære regime til ansvar for sine forbrydelser i hele det kinesiske fastland </w:t>
            </w:r>
            <w:r w:rsidRPr="00DB445B">
              <w:rPr>
                <w:b/>
                <w:i/>
              </w:rPr>
              <w:lastRenderedPageBreak/>
              <w:t>og Hongkong, tværnational undertrykkelse samt forsøg på at undergrave frihed og demokrati i andre dele af verden;</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260</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András László, Matthieu Valet</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Overskrift 8</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rPr>
                <w:b/>
                <w:i/>
              </w:rPr>
              <w:t>Den globale EU-ordning for menneskerettighedssanktioner (EU's Magnitskij-lov)</w:t>
            </w:r>
          </w:p>
        </w:tc>
        <w:tc>
          <w:tcPr>
            <w:tcW w:w="4876" w:type="dxa"/>
            <w:tcBorders>
              <w:top w:val="nil"/>
              <w:left w:val="nil"/>
              <w:bottom w:val="nil"/>
              <w:right w:val="nil"/>
            </w:tcBorders>
          </w:tcPr>
          <w:p w:rsidR="0050533B" w:rsidRPr="00DB445B" w:rsidRDefault="0050533B" w:rsidP="00EF12DF">
            <w:pPr>
              <w:pStyle w:val="Normal6a"/>
            </w:pPr>
            <w:r w:rsidRPr="00DB445B">
              <w:rPr>
                <w:b/>
                <w:i/>
              </w:rPr>
              <w:t>udgår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261</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Barry Andrews, Petras Auštrevičius, Lucia Yar, Ilhan Kyuchyuk, Jan-Christoph Oetjen</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Overskrift 8</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Den globale EU-ordning for menneskerettighedssanktioner (EU's Magnitskij-lov)</w:t>
            </w:r>
          </w:p>
        </w:tc>
        <w:tc>
          <w:tcPr>
            <w:tcW w:w="4876" w:type="dxa"/>
            <w:tcBorders>
              <w:top w:val="nil"/>
              <w:left w:val="nil"/>
              <w:bottom w:val="nil"/>
              <w:right w:val="nil"/>
            </w:tcBorders>
          </w:tcPr>
          <w:p w:rsidR="0050533B" w:rsidRPr="00DB445B" w:rsidRDefault="0050533B" w:rsidP="00EF12DF">
            <w:pPr>
              <w:pStyle w:val="Normal6a"/>
            </w:pPr>
            <w:r w:rsidRPr="00DB445B">
              <w:rPr>
                <w:i/>
                <w:iCs/>
              </w:rPr>
              <w:t>(Vedrører ikke den danske tekst)</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262</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Overskrift 8</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lastRenderedPageBreak/>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Den globale EU-ordning for menneskerettighedssanktioner</w:t>
            </w:r>
            <w:r w:rsidRPr="00DB445B">
              <w:rPr>
                <w:b/>
                <w:i/>
              </w:rPr>
              <w:t xml:space="preserve"> (EU's Magnitskij-lov)</w:t>
            </w:r>
          </w:p>
        </w:tc>
        <w:tc>
          <w:tcPr>
            <w:tcW w:w="4876" w:type="dxa"/>
            <w:tcBorders>
              <w:top w:val="nil"/>
              <w:left w:val="nil"/>
              <w:bottom w:val="nil"/>
              <w:right w:val="nil"/>
            </w:tcBorders>
          </w:tcPr>
          <w:p w:rsidR="0050533B" w:rsidRPr="00DB445B" w:rsidRDefault="0050533B" w:rsidP="00EF12DF">
            <w:pPr>
              <w:pStyle w:val="Normal6a"/>
            </w:pPr>
            <w:r w:rsidRPr="00DB445B">
              <w:t>Den globale EU-ordning for menneskerettighedssanktioner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263</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Tomasz Froelich</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rPr>
                <w:b/>
                <w:i/>
              </w:rPr>
              <w:t>13.</w:t>
            </w:r>
            <w:r w:rsidRPr="00DB445B">
              <w:tab/>
            </w:r>
            <w:r w:rsidRPr="00DB445B">
              <w:rPr>
                <w:b/>
                <w:i/>
              </w:rPr>
              <w:t>glæder sig over den tiltagende anvendelse af den globale EU-ordning for menneskerettighedssanktioner som et vigtigt politisk redskab i EU's forsvar af menneskerettigheder og demokrati i hele verden; bemærker imidlertid de udfordringer, som kravet om enstemmighed udgør i forbindelse med vedtagelse af sanktioner, og gentager sin opfordring til, at der indføres afstemning med kvalificeret flertal i forbindelse med afgørelser om den globale EU-ordning for menneskerettighedssanktioner; støtter fuldt ud muligheden for at indføre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tc>
        <w:tc>
          <w:tcPr>
            <w:tcW w:w="4876" w:type="dxa"/>
            <w:tcBorders>
              <w:top w:val="nil"/>
              <w:left w:val="nil"/>
              <w:bottom w:val="nil"/>
              <w:right w:val="nil"/>
            </w:tcBorders>
          </w:tcPr>
          <w:p w:rsidR="0050533B" w:rsidRPr="00DB445B" w:rsidRDefault="0050533B" w:rsidP="00EF12DF">
            <w:pPr>
              <w:pStyle w:val="Normal6a"/>
            </w:pPr>
            <w:r w:rsidRPr="00DB445B">
              <w:rPr>
                <w:b/>
                <w:i/>
              </w:rPr>
              <w:t>udgår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{DE}</w:t>
      </w:r>
      <w:r w:rsidRPr="00DB445B">
        <w:t>de</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264</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lastRenderedPageBreak/>
        <w:t>&lt;RepeatBlock-By&gt;&lt;Members&gt;</w:t>
      </w:r>
      <w:r w:rsidRPr="00DB445B">
        <w:t>András László, Matthieu Valet</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rPr>
                <w:b/>
                <w:i/>
              </w:rPr>
              <w:t>13.</w:t>
            </w:r>
            <w:r w:rsidRPr="00DB445B">
              <w:tab/>
            </w:r>
            <w:r w:rsidRPr="00DB445B">
              <w:rPr>
                <w:b/>
                <w:i/>
              </w:rPr>
              <w:t>glæder sig over den tiltagende anvendelse af den globale EU-ordning for menneskerettighedssanktioner som et vigtigt politisk redskab i EU's forsvar af menneskerettigheder og demokrati i hele verden; bemærker imidlertid de udfordringer, som kravet om enstemmighed udgør i forbindelse med vedtagelse af sanktioner, og gentager sin opfordring til, at der indføres afstemning med kvalificeret flertal i forbindelse med afgørelser om den globale EU-ordning for menneskerettighedssanktioner; støtter fuldt ud muligheden for at indføre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tc>
        <w:tc>
          <w:tcPr>
            <w:tcW w:w="4876" w:type="dxa"/>
            <w:tcBorders>
              <w:top w:val="nil"/>
              <w:left w:val="nil"/>
              <w:bottom w:val="nil"/>
              <w:right w:val="nil"/>
            </w:tcBorders>
          </w:tcPr>
          <w:p w:rsidR="0050533B" w:rsidRPr="00DB445B" w:rsidRDefault="0050533B" w:rsidP="00EF12DF">
            <w:pPr>
              <w:pStyle w:val="Normal6a"/>
            </w:pPr>
            <w:r w:rsidRPr="00DB445B">
              <w:rPr>
                <w:b/>
                <w:i/>
              </w:rPr>
              <w:t>udgår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265</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13.</w:t>
            </w:r>
            <w:r w:rsidRPr="00DB445B">
              <w:tab/>
            </w:r>
            <w:r w:rsidRPr="00DB445B">
              <w:rPr>
                <w:b/>
                <w:i/>
              </w:rPr>
              <w:t>glæder sig over</w:t>
            </w:r>
            <w:r w:rsidRPr="00DB445B">
              <w:t xml:space="preserve"> den </w:t>
            </w:r>
            <w:r w:rsidRPr="00DB445B">
              <w:rPr>
                <w:b/>
                <w:i/>
              </w:rPr>
              <w:t>tiltagende anvendelse af den globale EU-ordning for menneskerettighedssanktioner</w:t>
            </w:r>
            <w:r w:rsidRPr="00DB445B">
              <w:t xml:space="preserve"> som et </w:t>
            </w:r>
            <w:r w:rsidRPr="00DB445B">
              <w:lastRenderedPageBreak/>
              <w:t xml:space="preserve">vigtigt politisk redskab i EU's forsvar af menneskerettigheder og demokrati i hele verden; bemærker imidlertid de udfordringer, som kravet om enstemmighed udgør i forbindelse med vedtagelse af sanktioner, og gentager sin opfordring til, at der indføres afstemning med kvalificeret flertal i forbindelse med afgørelser om den globale EU-ordning for menneskerettighedssanktioner; støtter fuldt ud </w:t>
            </w:r>
            <w:r w:rsidRPr="00DB445B">
              <w:rPr>
                <w:b/>
                <w:i/>
              </w:rPr>
              <w:t>muligheden for at indføre målrettede</w:t>
            </w:r>
            <w:r w:rsidRPr="00DB445B">
              <w:t xml:space="preserve"> korruptionsbekæmpende </w:t>
            </w:r>
            <w:r w:rsidRPr="00DB445B">
              <w:rPr>
                <w:b/>
                <w:i/>
              </w:rPr>
              <w:t>sanktioner</w:t>
            </w:r>
            <w:r w:rsidRPr="00DB445B">
              <w:t xml:space="preserve"> inden for EU's rammer i den henseende, hvilket har været en mangeårig prioritet for Parlamentet</w:t>
            </w:r>
            <w:r w:rsidRPr="00DB445B">
              <w:rPr>
                <w:b/>
                <w:i/>
              </w:rPr>
              <w:t>, enten gennem medtagelse heraf i forordningen om den globale EU-ordning for menneskerettighedssanktioner eller under en anden</w:t>
            </w:r>
            <w:r w:rsidRPr="00DB445B">
              <w:t xml:space="preserve"> ordning; fremhæver behovet for fuldstændig håndhævelse af sanktionerne og opfordrer til, at der gribes ind over for omgåelser;</w:t>
            </w:r>
          </w:p>
        </w:tc>
        <w:tc>
          <w:tcPr>
            <w:tcW w:w="4876" w:type="dxa"/>
            <w:tcBorders>
              <w:top w:val="nil"/>
              <w:left w:val="nil"/>
              <w:bottom w:val="nil"/>
              <w:right w:val="nil"/>
            </w:tcBorders>
          </w:tcPr>
          <w:p w:rsidR="0050533B" w:rsidRPr="00DB445B" w:rsidRDefault="0050533B" w:rsidP="00EF12DF">
            <w:pPr>
              <w:pStyle w:val="Normal6a"/>
            </w:pPr>
            <w:r w:rsidRPr="00DB445B">
              <w:lastRenderedPageBreak/>
              <w:t>13.</w:t>
            </w:r>
            <w:r w:rsidRPr="00DB445B">
              <w:tab/>
            </w:r>
            <w:r w:rsidRPr="00DB445B">
              <w:rPr>
                <w:b/>
                <w:i/>
              </w:rPr>
              <w:t>beklager, at</w:t>
            </w:r>
            <w:r w:rsidRPr="00DB445B">
              <w:t xml:space="preserve"> den </w:t>
            </w:r>
            <w:r w:rsidRPr="00DB445B">
              <w:rPr>
                <w:b/>
                <w:i/>
              </w:rPr>
              <w:t xml:space="preserve">globale EU-ordning for menneskerettighedssanktioner endnu ikke </w:t>
            </w:r>
            <w:r w:rsidRPr="00DB445B">
              <w:rPr>
                <w:b/>
                <w:i/>
              </w:rPr>
              <w:lastRenderedPageBreak/>
              <w:t>er blevet brugt</w:t>
            </w:r>
            <w:r w:rsidRPr="00DB445B">
              <w:t xml:space="preserve"> som et vigtigt politisk redskab i EU's forsvar af menneskerettigheder og demokrati i hele verden; bemærker imidlertid de udfordringer, som kravet om enstemmighed udgør i forbindelse med vedtagelse af sanktioner, og gentager sin opfordring til</w:t>
            </w:r>
            <w:r w:rsidRPr="00DB445B">
              <w:rPr>
                <w:b/>
                <w:i/>
              </w:rPr>
              <w:t xml:space="preserve"> Det Europæiske Råd til</w:t>
            </w:r>
            <w:r w:rsidRPr="00DB445B">
              <w:t>, at der indføres afstemning med kvalificeret flertal i forbindelse med afgørelser om den globale EU-ordning for menneskerettighedssanktioner</w:t>
            </w:r>
            <w:r w:rsidRPr="00DB445B">
              <w:rPr>
                <w:b/>
                <w:i/>
              </w:rPr>
              <w:t xml:space="preserve"> ved at udløse artikel 31, stk. 3, i TEU; opfordrer indtrængende til øget og strategisk brug af den globale EU-ordning for menneskerettighedssanktioner og ad hoc-sanktionsordningen over for dem, herunder højtstående embedsmænd, der er ansvarlige for alvorlige krænkelser af menneskerettighederne og den humanitære folkeret overalt i verden uden selektivitet</w:t>
            </w:r>
            <w:r w:rsidRPr="00DB445B">
              <w:t xml:space="preserve">; støtter fuldt ud </w:t>
            </w:r>
            <w:r w:rsidRPr="00DB445B">
              <w:rPr>
                <w:b/>
                <w:i/>
              </w:rPr>
              <w:t>indførelsen af en ny målrettet</w:t>
            </w:r>
            <w:r w:rsidRPr="00DB445B">
              <w:t xml:space="preserve"> korruptionsbekæmpende </w:t>
            </w:r>
            <w:r w:rsidRPr="00DB445B">
              <w:rPr>
                <w:b/>
                <w:i/>
              </w:rPr>
              <w:t>sanktionsordning</w:t>
            </w:r>
            <w:r w:rsidRPr="00DB445B">
              <w:t xml:space="preserve"> inden for EU's rammer i den henseende, hvilket har været en mangeårig prioritet for Parlamentet</w:t>
            </w:r>
            <w:r w:rsidRPr="00DB445B">
              <w:rPr>
                <w:b/>
                <w:i/>
              </w:rPr>
              <w:t>; opfordrer til, at Rådet hurtigt vedtager denne</w:t>
            </w:r>
            <w:r w:rsidRPr="00DB445B">
              <w:t xml:space="preserve"> ordning; fremhæver behovet for fuldstændig håndhævelse af sanktionerne og opfordrer til, at der gribes ind over for omgåelser;</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266</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13.</w:t>
            </w:r>
            <w:r w:rsidRPr="00DB445B">
              <w:tab/>
              <w:t xml:space="preserve">glæder sig over den tiltagende anvendelse af den globale EU-ordning for menneskerettighedssanktioner som et vigtigt politisk redskab i EU's forsvar af menneskerettigheder og demokrati i hele </w:t>
            </w:r>
            <w:r w:rsidRPr="00DB445B">
              <w:lastRenderedPageBreak/>
              <w:t>verden; bemærker imidlertid de udfordringer, som kravet om enstemmighed udgør i forbindelse med vedtagelse af sanktioner, og gentager sin opfordring til, at der indføres afstemning med kvalificeret flertal i forbindelse med afgørelser om den globale EU-ordning for menneskerettighedssanktioner; støtter fuldt ud muligheden for at indføre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tc>
        <w:tc>
          <w:tcPr>
            <w:tcW w:w="4876" w:type="dxa"/>
            <w:tcBorders>
              <w:top w:val="nil"/>
              <w:left w:val="nil"/>
              <w:bottom w:val="nil"/>
              <w:right w:val="nil"/>
            </w:tcBorders>
          </w:tcPr>
          <w:p w:rsidR="0050533B" w:rsidRPr="00DB445B" w:rsidRDefault="0050533B" w:rsidP="00EF12DF">
            <w:pPr>
              <w:pStyle w:val="Normal6a"/>
            </w:pPr>
            <w:r w:rsidRPr="00DB445B">
              <w:lastRenderedPageBreak/>
              <w:t>13.</w:t>
            </w:r>
            <w:r w:rsidRPr="00DB445B">
              <w:tab/>
              <w:t xml:space="preserve">glæder sig over den tiltagende anvendelse af den globale EU-ordning for menneskerettighedssanktioner som et vigtigt politisk redskab i EU's forsvar af menneskerettigheder og demokrati i hele </w:t>
            </w:r>
            <w:r w:rsidRPr="00DB445B">
              <w:lastRenderedPageBreak/>
              <w:t>verden;</w:t>
            </w:r>
            <w:r w:rsidRPr="00DB445B">
              <w:rPr>
                <w:b/>
                <w:i/>
              </w:rPr>
              <w:t xml:space="preserve"> beklager imidlertid, at anvendelsen heraf stadig har været begrænset, navnlig i det nuværende geopolitiske landskab;</w:t>
            </w:r>
            <w:r w:rsidRPr="00DB445B">
              <w:t xml:space="preserve"> bemærker imidlertid de udfordringer, som kravet om enstemmighed udgør i forbindelse med vedtagelse af sanktioner, og gentager sin opfordring til, at der indføres afstemning med kvalificeret flertal i forbindelse med afgørelser om den globale EU-ordning for menneskerettighedssanktioner</w:t>
            </w:r>
            <w:r w:rsidRPr="00DB445B">
              <w:rPr>
                <w:b/>
                <w:i/>
              </w:rPr>
              <w:t>; opfordrer indtrængende til en mere intensiv anvendelse af den globale EU-ordning for menneskerettighedssanktioner og andre ad hoc-sanktionsordninger over for dem, herunder højtstående embedsmænd, der er ansvarlige for alvorlige krænkelser af menneskerettighederne og den humanitære folkeret</w:t>
            </w:r>
            <w:r w:rsidRPr="00DB445B">
              <w:t>; støtter fuldt ud muligheden for at indføre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267</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Francisco Assis, Nacho Sánchez Amor, Hana Jalloul Muro, Chloé Ridel, Robert Biedroń, Marco Tarquinio</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13.</w:t>
            </w:r>
            <w:r w:rsidRPr="00DB445B">
              <w:tab/>
              <w:t xml:space="preserve">glæder sig over den tiltagende anvendelse af den globale EU-ordning for menneskerettighedssanktioner som et vigtigt politisk redskab i EU's forsvar af menneskerettigheder og demokrati i hele </w:t>
            </w:r>
            <w:r w:rsidRPr="00DB445B">
              <w:lastRenderedPageBreak/>
              <w:t xml:space="preserve">verden; bemærker imidlertid de udfordringer, som kravet om enstemmighed udgør i forbindelse med vedtagelse af sanktioner, og gentager sin opfordring til, at der indføres afstemning med kvalificeret flertal i forbindelse med afgørelser om den globale EU-ordning for menneskerettighedssanktioner; </w:t>
            </w:r>
            <w:r w:rsidRPr="00DB445B">
              <w:rPr>
                <w:b/>
                <w:i/>
              </w:rPr>
              <w:t>støtter fuldt ud muligheden for</w:t>
            </w:r>
            <w:r w:rsidRPr="00DB445B">
              <w:t xml:space="preserve"> at </w:t>
            </w:r>
            <w:r w:rsidRPr="00DB445B">
              <w:rPr>
                <w:b/>
                <w:i/>
              </w:rPr>
              <w:t>indføre</w:t>
            </w:r>
            <w:r w:rsidRPr="00DB445B">
              <w:t xml:space="preserv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tc>
        <w:tc>
          <w:tcPr>
            <w:tcW w:w="4876" w:type="dxa"/>
            <w:tcBorders>
              <w:top w:val="nil"/>
              <w:left w:val="nil"/>
              <w:bottom w:val="nil"/>
              <w:right w:val="nil"/>
            </w:tcBorders>
          </w:tcPr>
          <w:p w:rsidR="0050533B" w:rsidRPr="00DB445B" w:rsidRDefault="0050533B" w:rsidP="00EF12DF">
            <w:pPr>
              <w:pStyle w:val="Normal6a"/>
            </w:pPr>
            <w:r w:rsidRPr="00DB445B">
              <w:lastRenderedPageBreak/>
              <w:t>13.</w:t>
            </w:r>
            <w:r w:rsidRPr="00DB445B">
              <w:tab/>
              <w:t xml:space="preserve">glæder sig over den tiltagende anvendelse af den globale EU-ordning for menneskerettighedssanktioner som et vigtigt politisk redskab i EU's forsvar af menneskerettigheder og demokrati i hele </w:t>
            </w:r>
            <w:r w:rsidRPr="00DB445B">
              <w:lastRenderedPageBreak/>
              <w:t xml:space="preserve">verden; bemærker imidlertid de udfordringer, som kravet om enstemmighed udgør i forbindelse med vedtagelse af sanktioner, og gentager sin opfordring til, at der indføres afstemning med kvalificeret flertal i forbindelse med afgørelser om den globale EU-ordning for menneskerettighedssanktioner; </w:t>
            </w:r>
            <w:r w:rsidRPr="00DB445B">
              <w:rPr>
                <w:b/>
                <w:i/>
              </w:rPr>
              <w:t>minder i denne forbindelse om den formelle anmodning fra Europa-Parlamentet til Rådet i 2023 om, hvorvidt EU-reformkonventionen skal åbnes med henblik på bl.a. at udvikle sig til flere afgørelser med kvalificeret flertal; gentager sin opfordring til</w:t>
            </w:r>
            <w:r w:rsidRPr="00DB445B">
              <w:t xml:space="preserve"> at </w:t>
            </w:r>
            <w:r w:rsidRPr="00DB445B">
              <w:rPr>
                <w:b/>
                <w:i/>
              </w:rPr>
              <w:t>vedtage</w:t>
            </w:r>
            <w:r w:rsidRPr="00DB445B">
              <w:t xml:space="preserv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268</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Cristian Terheş</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13.</w:t>
            </w:r>
            <w:r w:rsidRPr="00DB445B">
              <w:tab/>
              <w:t>glæder sig over den tiltagende anvendelse af den globale EU-ordning for menneskerettighedssanktioner som et vigtigt politisk redskab i EU's forsvar af menneskerettigheder og demokrati i hele verden;</w:t>
            </w:r>
            <w:r w:rsidRPr="00DB445B">
              <w:rPr>
                <w:b/>
                <w:i/>
              </w:rPr>
              <w:t xml:space="preserve"> bemærker imidlertid de udfordringer, som kravet om enstemmighed udgør i forbindelse med vedtagelse af sanktioner, og gentager sin opfordring til, at der indføres afstemning </w:t>
            </w:r>
            <w:r w:rsidRPr="00DB445B">
              <w:rPr>
                <w:b/>
                <w:i/>
              </w:rPr>
              <w:lastRenderedPageBreak/>
              <w:t>med kvalificeret flertal i forbindelse med afgørelser om den globale EU-ordning for menneskerettighedssanktioner;</w:t>
            </w:r>
            <w:r w:rsidRPr="00DB445B">
              <w:t xml:space="preserve"> støtter fuldt ud muligheden for at indføre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tc>
        <w:tc>
          <w:tcPr>
            <w:tcW w:w="4876" w:type="dxa"/>
            <w:tcBorders>
              <w:top w:val="nil"/>
              <w:left w:val="nil"/>
              <w:bottom w:val="nil"/>
              <w:right w:val="nil"/>
            </w:tcBorders>
          </w:tcPr>
          <w:p w:rsidR="0050533B" w:rsidRPr="00DB445B" w:rsidRDefault="0050533B" w:rsidP="00EF12DF">
            <w:pPr>
              <w:pStyle w:val="Normal6a"/>
            </w:pPr>
            <w:r w:rsidRPr="00DB445B">
              <w:lastRenderedPageBreak/>
              <w:t>13.</w:t>
            </w:r>
            <w:r w:rsidRPr="00DB445B">
              <w:tab/>
              <w:t xml:space="preserve">glæder sig over den tiltagende anvendelse af den globale EU-ordning for menneskerettighedssanktioner som et vigtigt politisk redskab i EU's forsvar af menneskerettigheder og demokrati i hele verden; støtter fuldt ud muligheden for at indføre målrettede korruptionsbekæmpende sanktioner inden for EU's rammer i den henseende, hvilket har været en mangeårig prioritet for </w:t>
            </w:r>
            <w:r w:rsidRPr="00DB445B">
              <w:lastRenderedPageBreak/>
              <w:t>Parlamentet, enten gennem medtagelse heraf i forordningen om den globale EU-ordning for menneskerettighedssanktioner eller under en anden ordning; fremhæver behovet for fuldstændig håndhævelse af sanktionerne og opfordrer til, at der gribes ind over for omgåelser;</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269</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Susanna Ceccardi, Roberto Vannacci, Silvia Sardone</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13.</w:t>
            </w:r>
            <w:r w:rsidRPr="00DB445B">
              <w:tab/>
              <w:t>glæder sig over den tiltagende anvendelse af den globale EU-ordning for menneskerettighedssanktioner som et vigtigt politisk redskab i EU's forsvar af menneskerettigheder og demokrati i hele verden;</w:t>
            </w:r>
            <w:r w:rsidRPr="00DB445B">
              <w:rPr>
                <w:b/>
                <w:i/>
              </w:rPr>
              <w:t xml:space="preserve"> bemærker imidlertid de udfordringer, som kravet om enstemmighed udgør i forbindelse med vedtagelse af sanktioner, og gentager sin opfordring til, at der indføres afstemning med kvalificeret flertal i forbindelse med afgørelser om den globale EU-ordning for menneskerettighedssanktioner;</w:t>
            </w:r>
            <w:r w:rsidRPr="00DB445B">
              <w:t xml:space="preserve"> støtter fuldt ud muligheden for at indføre målrettede korruptionsbekæmpende sanktioner inden for EU's rammer i den henseende, hvilket har været en mangeårig prioritet for Parlamentet, enten gennem medtagelse heraf i forordningen om den globale EU-ordning for menneskerettighedssanktioner eller under </w:t>
            </w:r>
            <w:r w:rsidRPr="00DB445B">
              <w:lastRenderedPageBreak/>
              <w:t>en anden ordning; fremhæver behovet for fuldstændig håndhævelse af sanktionerne og opfordrer til, at der gribes ind over for omgåelser;</w:t>
            </w:r>
          </w:p>
        </w:tc>
        <w:tc>
          <w:tcPr>
            <w:tcW w:w="4876" w:type="dxa"/>
            <w:tcBorders>
              <w:top w:val="nil"/>
              <w:left w:val="nil"/>
              <w:bottom w:val="nil"/>
              <w:right w:val="nil"/>
            </w:tcBorders>
          </w:tcPr>
          <w:p w:rsidR="0050533B" w:rsidRPr="00DB445B" w:rsidRDefault="0050533B" w:rsidP="00EF12DF">
            <w:pPr>
              <w:pStyle w:val="Normal6a"/>
            </w:pPr>
            <w:r w:rsidRPr="00DB445B">
              <w:lastRenderedPageBreak/>
              <w:t>13.</w:t>
            </w:r>
            <w:r w:rsidRPr="00DB445B">
              <w:tab/>
              <w:t>glæder sig over den tiltagende anvendelse af den globale EU-ordning for menneskerettighedssanktioner som et vigtigt politisk redskab i EU's forsvar af menneskerettigheder og demokrati i hele verden; støtter fuldt ud muligheden for at indføre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270</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Arkadiusz Mularczyk</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t>for ECR-Gruppen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13.</w:t>
            </w:r>
            <w:r w:rsidRPr="00DB445B">
              <w:tab/>
              <w:t>glæder sig over den tiltagende anvendelse af den globale EU-ordning for menneskerettighedssanktioner som et vigtigt politisk redskab i EU's forsvar af menneskerettigheder og demokrati i hele verden;</w:t>
            </w:r>
            <w:r w:rsidRPr="00DB445B">
              <w:rPr>
                <w:b/>
                <w:i/>
              </w:rPr>
              <w:t xml:space="preserve"> bemærker imidlertid de udfordringer, som kravet om enstemmighed udgør i forbindelse med vedtagelse af sanktioner, og gentager sin opfordring til, at der indføres afstemning med kvalificeret flertal i forbindelse med afgørelser om den globale EU-ordning for menneskerettighedssanktioner;</w:t>
            </w:r>
            <w:r w:rsidRPr="00DB445B">
              <w:t xml:space="preserve"> støtter fuldt ud muligheden for at indføre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tc>
        <w:tc>
          <w:tcPr>
            <w:tcW w:w="4876" w:type="dxa"/>
            <w:tcBorders>
              <w:top w:val="nil"/>
              <w:left w:val="nil"/>
              <w:bottom w:val="nil"/>
              <w:right w:val="nil"/>
            </w:tcBorders>
          </w:tcPr>
          <w:p w:rsidR="0050533B" w:rsidRPr="00DB445B" w:rsidRDefault="0050533B" w:rsidP="00EF12DF">
            <w:pPr>
              <w:pStyle w:val="Normal6a"/>
            </w:pPr>
            <w:r w:rsidRPr="00DB445B">
              <w:t>13.</w:t>
            </w:r>
            <w:r w:rsidRPr="00DB445B">
              <w:tab/>
              <w:t>glæder sig over den tiltagende anvendelse af den globale EU-ordning for menneskerettighedssanktioner som et vigtigt politisk redskab i EU's forsvar af menneskerettigheder og demokrati i hele verden; støtter fuldt ud muligheden for at indføre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271</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lastRenderedPageBreak/>
        <w:t>&lt;RepeatBlock-By&gt;&lt;Members&gt;</w:t>
      </w:r>
      <w:r w:rsidRPr="00DB445B">
        <w:t>Jorge Martín Frías, Hermann Tertsch</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13.</w:t>
            </w:r>
            <w:r w:rsidRPr="00DB445B">
              <w:tab/>
              <w:t xml:space="preserve">glæder sig over den tiltagende anvendelse af den globale EU-ordning for menneskerettighedssanktioner som et vigtigt politisk redskab i EU's forsvar af menneskerettigheder og demokrati i hele verden; </w:t>
            </w:r>
            <w:r w:rsidRPr="00DB445B">
              <w:rPr>
                <w:b/>
                <w:i/>
              </w:rPr>
              <w:t>bemærker imidlertid de udfordringer, som kravet om enstemmighed udgør</w:t>
            </w:r>
            <w:r w:rsidRPr="00DB445B">
              <w:t xml:space="preserve"> i </w:t>
            </w:r>
            <w:r w:rsidRPr="00DB445B">
              <w:rPr>
                <w:b/>
                <w:i/>
              </w:rPr>
              <w:t>forbindelse med vedtagelse af sanktioner,</w:t>
            </w:r>
            <w:r w:rsidRPr="00DB445B">
              <w:t xml:space="preserve"> og </w:t>
            </w:r>
            <w:r w:rsidRPr="00DB445B">
              <w:rPr>
                <w:b/>
                <w:i/>
              </w:rPr>
              <w:t>gentager sin opfordring til</w:t>
            </w:r>
            <w:r w:rsidRPr="00DB445B">
              <w:t xml:space="preserve">, at </w:t>
            </w:r>
            <w:r w:rsidRPr="00DB445B">
              <w:rPr>
                <w:b/>
                <w:i/>
              </w:rPr>
              <w:t>der indføres afstemning med kvalificeret flertal</w:t>
            </w:r>
            <w:r w:rsidRPr="00DB445B">
              <w:t xml:space="preserve"> i </w:t>
            </w:r>
            <w:r w:rsidRPr="00DB445B">
              <w:rPr>
                <w:b/>
                <w:i/>
              </w:rPr>
              <w:t>forbindelse med afgørelser om</w:t>
            </w:r>
            <w:r w:rsidRPr="00DB445B">
              <w:t xml:space="preserve"> den </w:t>
            </w:r>
            <w:r w:rsidRPr="00DB445B">
              <w:rPr>
                <w:b/>
                <w:i/>
              </w:rPr>
              <w:t>globale EU-ordning for menneskerettighedssanktioner</w:t>
            </w:r>
            <w:r w:rsidRPr="00DB445B">
              <w:t>; støtter fuldt ud muligheden for at indføre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tc>
        <w:tc>
          <w:tcPr>
            <w:tcW w:w="4876" w:type="dxa"/>
            <w:tcBorders>
              <w:top w:val="nil"/>
              <w:left w:val="nil"/>
              <w:bottom w:val="nil"/>
              <w:right w:val="nil"/>
            </w:tcBorders>
          </w:tcPr>
          <w:p w:rsidR="0050533B" w:rsidRPr="00DB445B" w:rsidRDefault="0050533B" w:rsidP="00EF12DF">
            <w:pPr>
              <w:pStyle w:val="Normal6a"/>
            </w:pPr>
            <w:r w:rsidRPr="00DB445B">
              <w:t>13.</w:t>
            </w:r>
            <w:r w:rsidRPr="00DB445B">
              <w:tab/>
              <w:t xml:space="preserve">glæder sig over den tiltagende anvendelse af den globale EU-ordning for menneskerettighedssanktioner som et vigtigt politisk redskab i EU's forsvar af menneskerettigheder og demokrati i hele verden; </w:t>
            </w:r>
            <w:r w:rsidRPr="00DB445B">
              <w:rPr>
                <w:b/>
                <w:i/>
              </w:rPr>
              <w:t>gentager, at enstemmighed i Rådet fortsat bør være normen</w:t>
            </w:r>
            <w:r w:rsidRPr="00DB445B">
              <w:t xml:space="preserve"> i </w:t>
            </w:r>
            <w:r w:rsidRPr="00DB445B">
              <w:rPr>
                <w:b/>
                <w:i/>
              </w:rPr>
              <w:t>spørgsmål vedrørende udenrigspolitik</w:t>
            </w:r>
            <w:r w:rsidRPr="00DB445B">
              <w:t xml:space="preserve"> og </w:t>
            </w:r>
            <w:r w:rsidRPr="00DB445B">
              <w:rPr>
                <w:b/>
                <w:i/>
              </w:rPr>
              <w:t>menneskerettigheder; understreger</w:t>
            </w:r>
            <w:r w:rsidRPr="00DB445B">
              <w:t xml:space="preserve">, at </w:t>
            </w:r>
            <w:r w:rsidRPr="00DB445B">
              <w:rPr>
                <w:b/>
                <w:i/>
              </w:rPr>
              <w:t>oprettelsen af et permanent sæde for Unionen</w:t>
            </w:r>
            <w:r w:rsidRPr="00DB445B">
              <w:t xml:space="preserve"> i </w:t>
            </w:r>
            <w:r w:rsidRPr="00DB445B">
              <w:rPr>
                <w:b/>
                <w:i/>
              </w:rPr>
              <w:t>multilaterale fora vil udhule</w:t>
            </w:r>
            <w:r w:rsidRPr="00DB445B">
              <w:t xml:space="preserve"> den </w:t>
            </w:r>
            <w:r w:rsidRPr="00DB445B">
              <w:rPr>
                <w:b/>
                <w:i/>
              </w:rPr>
              <w:t>nationale suverænitet og medlemsstaternes evne til at handle i deres nationale interesser</w:t>
            </w:r>
            <w:r w:rsidRPr="00DB445B">
              <w:t>; støtter fuldt ud muligheden for at indføre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272</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Mariusz Kamiński</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13.</w:t>
            </w:r>
            <w:r w:rsidRPr="00DB445B">
              <w:tab/>
              <w:t xml:space="preserve">glæder sig over den tiltagende anvendelse af den globale EU-ordning for menneskerettighedssanktioner som et vigtigt politisk redskab i EU's forsvar af </w:t>
            </w:r>
            <w:r w:rsidRPr="00DB445B">
              <w:lastRenderedPageBreak/>
              <w:t xml:space="preserve">menneskerettigheder og demokrati i hele verden; bemærker imidlertid de udfordringer, som kravet om enstemmighed udgør i forbindelse med vedtagelse af sanktioner, </w:t>
            </w:r>
            <w:r w:rsidRPr="00DB445B">
              <w:rPr>
                <w:b/>
                <w:i/>
              </w:rPr>
              <w:t>og gentager sin opfordring til, at der indføres afstemning med kvalificeret flertal i forbindelse med</w:t>
            </w:r>
            <w:r w:rsidRPr="00DB445B">
              <w:t xml:space="preserve"> afgørelser om den globale EU-ordning for menneskerettighedssanktioner; støtter fuldt ud muligheden for at indføre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tc>
        <w:tc>
          <w:tcPr>
            <w:tcW w:w="4876" w:type="dxa"/>
            <w:tcBorders>
              <w:top w:val="nil"/>
              <w:left w:val="nil"/>
              <w:bottom w:val="nil"/>
              <w:right w:val="nil"/>
            </w:tcBorders>
          </w:tcPr>
          <w:p w:rsidR="0050533B" w:rsidRPr="00DB445B" w:rsidRDefault="0050533B" w:rsidP="00EF12DF">
            <w:pPr>
              <w:pStyle w:val="Normal6a"/>
            </w:pPr>
            <w:r w:rsidRPr="00DB445B">
              <w:lastRenderedPageBreak/>
              <w:t>13.</w:t>
            </w:r>
            <w:r w:rsidRPr="00DB445B">
              <w:tab/>
              <w:t xml:space="preserve">glæder sig over den tiltagende anvendelse af den globale EU-ordning for menneskerettighedssanktioner som et vigtigt politisk redskab i EU's forsvar af </w:t>
            </w:r>
            <w:r w:rsidRPr="00DB445B">
              <w:lastRenderedPageBreak/>
              <w:t xml:space="preserve">menneskerettigheder og demokrati i hele verden; bemærker imidlertid de udfordringer, som kravet om enstemmighed udgør i forbindelse med vedtagelse af sanktioner, </w:t>
            </w:r>
            <w:r w:rsidRPr="00DB445B">
              <w:rPr>
                <w:b/>
                <w:i/>
              </w:rPr>
              <w:t>men understreger samtidig værdien af enstemmighed som et udtryk for EU's magt, solidaritet og samhørighed og medlemsstaternes vilje til at vedtage</w:t>
            </w:r>
            <w:r w:rsidRPr="00DB445B">
              <w:t xml:space="preserve"> afgørelser om den globale EU-ordning for menneskerettighedssanktioner</w:t>
            </w:r>
            <w:r w:rsidRPr="00DB445B">
              <w:rPr>
                <w:b/>
                <w:i/>
              </w:rPr>
              <w:t xml:space="preserve"> og gennemføre dem i videst muligt omfang</w:t>
            </w:r>
            <w:r w:rsidRPr="00DB445B">
              <w:t>; støtter fuldt ud muligheden for at indføre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{PL}</w:t>
      </w:r>
      <w:r w:rsidRPr="00DB445B">
        <w:t>pl</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273</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13.</w:t>
            </w:r>
            <w:r w:rsidRPr="00DB445B">
              <w:tab/>
            </w:r>
            <w:r w:rsidRPr="00DB445B">
              <w:rPr>
                <w:b/>
                <w:i/>
              </w:rPr>
              <w:t>glæder sig over</w:t>
            </w:r>
            <w:r w:rsidRPr="00DB445B">
              <w:t xml:space="preserve"> den </w:t>
            </w:r>
            <w:r w:rsidRPr="00DB445B">
              <w:rPr>
                <w:b/>
                <w:i/>
              </w:rPr>
              <w:t>tiltagende anvendelse</w:t>
            </w:r>
            <w:r w:rsidRPr="00DB445B">
              <w:t xml:space="preserve"> af </w:t>
            </w:r>
            <w:r w:rsidRPr="00DB445B">
              <w:rPr>
                <w:b/>
                <w:i/>
              </w:rPr>
              <w:t>den</w:t>
            </w:r>
            <w:r w:rsidRPr="00DB445B">
              <w:t xml:space="preserve"> globale EU-ordning for menneskerettighedssanktioner</w:t>
            </w:r>
            <w:r w:rsidRPr="00DB445B">
              <w:rPr>
                <w:b/>
                <w:i/>
              </w:rPr>
              <w:t xml:space="preserve"> som et vigtigt politisk redskab i EU's forsvar af menneskerettigheder</w:t>
            </w:r>
            <w:r w:rsidRPr="00DB445B">
              <w:t xml:space="preserve"> og </w:t>
            </w:r>
            <w:r w:rsidRPr="00DB445B">
              <w:rPr>
                <w:b/>
                <w:i/>
              </w:rPr>
              <w:t>demokrati</w:t>
            </w:r>
            <w:r w:rsidRPr="00DB445B">
              <w:t xml:space="preserve"> i </w:t>
            </w:r>
            <w:r w:rsidRPr="00DB445B">
              <w:rPr>
                <w:b/>
                <w:i/>
              </w:rPr>
              <w:t>hele verden</w:t>
            </w:r>
            <w:r w:rsidRPr="00DB445B">
              <w:t xml:space="preserve">; bemærker imidlertid de udfordringer, som kravet om enstemmighed udgør i forbindelse med vedtagelse af sanktioner, og gentager sin opfordring til, at der indføres afstemning med kvalificeret flertal i forbindelse med afgørelser om den globale EU-ordning for menneskerettighedssanktioner; </w:t>
            </w:r>
            <w:r w:rsidRPr="00DB445B">
              <w:rPr>
                <w:b/>
                <w:i/>
              </w:rPr>
              <w:t xml:space="preserve">støtter fuldt </w:t>
            </w:r>
            <w:r w:rsidRPr="00DB445B">
              <w:rPr>
                <w:b/>
                <w:i/>
              </w:rPr>
              <w:lastRenderedPageBreak/>
              <w:t>ud muligheden</w:t>
            </w:r>
            <w:r w:rsidRPr="00DB445B">
              <w:t xml:space="preserve"> for </w:t>
            </w:r>
            <w:r w:rsidRPr="00DB445B">
              <w:rPr>
                <w:b/>
                <w:i/>
              </w:rPr>
              <w:t>at indføre målrettede korruptionsbekæmpende sanktioner inden for EU's rammer i den henseende, hvilket har været en mangeårig prioritet for Parlamentet</w:t>
            </w:r>
            <w:r w:rsidRPr="00DB445B">
              <w:t xml:space="preserve">, </w:t>
            </w:r>
            <w:r w:rsidRPr="00DB445B">
              <w:rPr>
                <w:b/>
                <w:i/>
              </w:rPr>
              <w:t>enten gennem medtagelse heraf i forordningen om den globale EU-ordning for menneskerettighedssanktioner eller under en anden ordning;</w:t>
            </w:r>
            <w:r w:rsidRPr="00DB445B">
              <w:t xml:space="preserve"> fremhæver behovet for fuldstændig håndhævelse af sanktionerne og opfordrer til, at der gribes ind over for omgåelser;</w:t>
            </w:r>
          </w:p>
        </w:tc>
        <w:tc>
          <w:tcPr>
            <w:tcW w:w="4876" w:type="dxa"/>
            <w:tcBorders>
              <w:top w:val="nil"/>
              <w:left w:val="nil"/>
              <w:bottom w:val="nil"/>
              <w:right w:val="nil"/>
            </w:tcBorders>
          </w:tcPr>
          <w:p w:rsidR="0050533B" w:rsidRPr="00DB445B" w:rsidRDefault="0050533B" w:rsidP="00EF12DF">
            <w:pPr>
              <w:pStyle w:val="Normal6a"/>
            </w:pPr>
            <w:r w:rsidRPr="00DB445B">
              <w:lastRenderedPageBreak/>
              <w:t>13.</w:t>
            </w:r>
            <w:r w:rsidRPr="00DB445B">
              <w:tab/>
            </w:r>
            <w:r w:rsidRPr="00DB445B">
              <w:rPr>
                <w:b/>
                <w:i/>
              </w:rPr>
              <w:t>bemærker</w:t>
            </w:r>
            <w:r w:rsidRPr="00DB445B">
              <w:t xml:space="preserve"> den </w:t>
            </w:r>
            <w:r w:rsidRPr="00DB445B">
              <w:rPr>
                <w:b/>
                <w:i/>
              </w:rPr>
              <w:t>stigende brug</w:t>
            </w:r>
            <w:r w:rsidRPr="00DB445B">
              <w:t xml:space="preserve"> af </w:t>
            </w:r>
            <w:r w:rsidRPr="00DB445B">
              <w:rPr>
                <w:b/>
                <w:i/>
              </w:rPr>
              <w:t>EU's</w:t>
            </w:r>
            <w:r w:rsidRPr="00DB445B">
              <w:t xml:space="preserve"> globale EU-ordning for menneskerettighedssanktioner</w:t>
            </w:r>
            <w:r w:rsidRPr="00DB445B">
              <w:rPr>
                <w:b/>
                <w:i/>
              </w:rPr>
              <w:t>; kræver imidlertid, at denne mekanisme ikke anvendes til geostrategiske interesser,</w:t>
            </w:r>
            <w:r w:rsidRPr="00DB445B">
              <w:t xml:space="preserve"> og </w:t>
            </w:r>
            <w:r w:rsidRPr="00DB445B">
              <w:rPr>
                <w:b/>
                <w:i/>
              </w:rPr>
              <w:t>at den også bør finde anvendelse på ligesindede lande såsom Israel, der er anklaget for at have begået folkedrab</w:t>
            </w:r>
            <w:r w:rsidRPr="00DB445B">
              <w:t xml:space="preserve"> i </w:t>
            </w:r>
            <w:r w:rsidRPr="00DB445B">
              <w:rPr>
                <w:b/>
                <w:i/>
              </w:rPr>
              <w:t>Gaza</w:t>
            </w:r>
            <w:r w:rsidRPr="00DB445B">
              <w:t xml:space="preserve">; bemærker imidlertid de udfordringer, som kravet om enstemmighed udgør i forbindelse med vedtagelse af sanktioner, og gentager sin opfordring til, at der indføres afstemning </w:t>
            </w:r>
            <w:r w:rsidRPr="00DB445B">
              <w:lastRenderedPageBreak/>
              <w:t xml:space="preserve">med kvalificeret flertal i forbindelse med afgørelser om den globale EU-ordning for menneskerettighedssanktioner; fremhæver behovet for fuldstændig håndhævelse af sanktionerne og opfordrer til, at der gribes ind over for omgåelser; </w:t>
            </w:r>
            <w:r w:rsidRPr="00DB445B">
              <w:rPr>
                <w:b/>
                <w:i/>
              </w:rPr>
              <w:t>opfordrer til, at sanktioner, der har en direkte indvirkning på befolkningen, ophæves, navnlig de sanktioner, som har til formål at fremme politiske forandringer i lande eller reagere på krænkelser af menneskerettigheder, for at undgå at øge befolkningens lidelser;</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274</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Barry Andrews, Petras Auštrevičius, Lucia Yar, Ilhan Kyuchyuk</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13.</w:t>
            </w:r>
            <w:r w:rsidRPr="00DB445B">
              <w:tab/>
              <w:t xml:space="preserve">glæder sig over den tiltagende anvendelse af den globale EU-ordning for menneskerettighedssanktioner som et vigtigt politisk redskab i EU's forsvar af menneskerettigheder og demokrati i hele verden; bemærker imidlertid de udfordringer, som kravet om enstemmighed udgør i forbindelse med vedtagelse af sanktioner, og gentager sin opfordring til, at der indføres afstemning med kvalificeret flertal i forbindelse med afgørelser om den globale EU-ordning for menneskerettighedssanktioner; støtter fuldt ud muligheden for at indføre målrettede korruptionsbekæmpende sanktioner inden for EU's rammer i den henseende, hvilket har været en mangeårig prioritet for Parlamentet, enten gennem medtagelse </w:t>
            </w:r>
            <w:r w:rsidRPr="00DB445B">
              <w:rPr>
                <w:b/>
                <w:i/>
              </w:rPr>
              <w:t>heraf</w:t>
            </w:r>
            <w:r w:rsidRPr="00DB445B">
              <w:t xml:space="preserve"> i forordningen om den globale EU-ordning for menneskerettighedssanktioner eller </w:t>
            </w:r>
            <w:r w:rsidRPr="00DB445B">
              <w:rPr>
                <w:b/>
                <w:i/>
              </w:rPr>
              <w:t>under</w:t>
            </w:r>
            <w:r w:rsidRPr="00DB445B">
              <w:t xml:space="preserve"> en anden ordning; fremhæver behovet for fuldstændig håndhævelse af sanktionerne og opfordrer til, at der gribes </w:t>
            </w:r>
            <w:r w:rsidRPr="00DB445B">
              <w:lastRenderedPageBreak/>
              <w:t>ind over for omgåelser;</w:t>
            </w:r>
          </w:p>
        </w:tc>
        <w:tc>
          <w:tcPr>
            <w:tcW w:w="4876" w:type="dxa"/>
            <w:tcBorders>
              <w:top w:val="nil"/>
              <w:left w:val="nil"/>
              <w:bottom w:val="nil"/>
              <w:right w:val="nil"/>
            </w:tcBorders>
          </w:tcPr>
          <w:p w:rsidR="0050533B" w:rsidRPr="00DB445B" w:rsidRDefault="0050533B" w:rsidP="00EF12DF">
            <w:pPr>
              <w:pStyle w:val="Normal6a"/>
            </w:pPr>
            <w:r w:rsidRPr="00DB445B">
              <w:lastRenderedPageBreak/>
              <w:t>13.</w:t>
            </w:r>
            <w:r w:rsidRPr="00DB445B">
              <w:tab/>
              <w:t xml:space="preserve">glæder sig over den tiltagende anvendelse af den globale EU-ordning for menneskerettighedssanktioner </w:t>
            </w:r>
            <w:r w:rsidRPr="00DB445B">
              <w:rPr>
                <w:b/>
                <w:i/>
              </w:rPr>
              <w:t xml:space="preserve">– EU's Magnitskij-lov – </w:t>
            </w:r>
            <w:r w:rsidRPr="00DB445B">
              <w:t>som et vigtigt politisk redskab i EU's forsvar af menneskerettigheder og demokrati i hele verden; bemærker imidlertid de udfordringer, som kravet om enstemmighed udgør i forbindelse med vedtagelse af sanktioner, og gentager sin opfordring til, at der indføres afstemning med kvalificeret flertal i forbindelse med afgørelser om den globale EU-ordning for menneskerettighedssanktioner</w:t>
            </w:r>
            <w:r w:rsidRPr="00DB445B">
              <w:rPr>
                <w:b/>
                <w:i/>
              </w:rPr>
              <w:t xml:space="preserve"> – EU's Magnitskij-lov</w:t>
            </w:r>
            <w:r w:rsidRPr="00DB445B">
              <w:t xml:space="preserve">; støtter fuldt ud muligheden for at indføre målrettede korruptionsbekæmpende sanktioner inden for EU's rammer i den henseende, hvilket har været en mangeårig prioritet for Parlamentet, enten gennem medtagelse </w:t>
            </w:r>
            <w:r w:rsidRPr="00DB445B">
              <w:rPr>
                <w:b/>
                <w:i/>
              </w:rPr>
              <w:t>af sådanne</w:t>
            </w:r>
            <w:r w:rsidRPr="00DB445B">
              <w:t xml:space="preserve"> i forordningen om den globale EU-ordning for menneskerettighedssanktioner </w:t>
            </w:r>
            <w:r w:rsidRPr="00DB445B">
              <w:rPr>
                <w:b/>
                <w:i/>
              </w:rPr>
              <w:t xml:space="preserve">– EU's </w:t>
            </w:r>
            <w:r w:rsidRPr="00DB445B">
              <w:rPr>
                <w:b/>
                <w:i/>
              </w:rPr>
              <w:lastRenderedPageBreak/>
              <w:t xml:space="preserve">Magnitskij-lov – </w:t>
            </w:r>
            <w:r w:rsidRPr="00DB445B">
              <w:t xml:space="preserve">eller </w:t>
            </w:r>
            <w:r w:rsidRPr="00DB445B">
              <w:rPr>
                <w:b/>
                <w:i/>
              </w:rPr>
              <w:t>gennem</w:t>
            </w:r>
            <w:r w:rsidRPr="00DB445B">
              <w:t xml:space="preserve"> en anden ordning; fremhæver behovet for fuldstændig håndhævelse af sanktionerne og opfordrer til, at der gribes ind over for omgåelser;</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275</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Alexander Sell</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13.</w:t>
            </w:r>
            <w:r w:rsidRPr="00DB445B">
              <w:tab/>
              <w:t xml:space="preserve">glæder sig over den tiltagende anvendelse af den globale EU-ordning for menneskerettighedssanktioner som et vigtigt politisk redskab i EU's forsvar af menneskerettigheder og demokrati i hele verden; bemærker </w:t>
            </w:r>
            <w:r w:rsidRPr="00DB445B">
              <w:rPr>
                <w:b/>
                <w:i/>
              </w:rPr>
              <w:t xml:space="preserve">imidlertid </w:t>
            </w:r>
            <w:r w:rsidRPr="00DB445B">
              <w:t xml:space="preserve">de udfordringer, som kravet om enstemmighed udgør i forbindelse med vedtagelse af sanktioner, </w:t>
            </w:r>
            <w:r w:rsidRPr="00DB445B">
              <w:rPr>
                <w:b/>
                <w:i/>
              </w:rPr>
              <w:t>og gentager sin opfordring til,</w:t>
            </w:r>
            <w:r w:rsidRPr="00DB445B">
              <w:t xml:space="preserve"> at </w:t>
            </w:r>
            <w:r w:rsidRPr="00DB445B">
              <w:rPr>
                <w:b/>
                <w:i/>
              </w:rPr>
              <w:t>der indføres</w:t>
            </w:r>
            <w:r w:rsidRPr="00DB445B">
              <w:t xml:space="preserve"> afstemning med kvalificeret flertal i forbindelse med afgørelser</w:t>
            </w:r>
            <w:r w:rsidRPr="00DB445B">
              <w:rPr>
                <w:b/>
                <w:i/>
              </w:rPr>
              <w:t xml:space="preserve"> om den globale EU-ordning for menneskerettighedssanktioner</w:t>
            </w:r>
            <w:r w:rsidRPr="00DB445B">
              <w:t>; støtter fuldt ud muligheden for at indføre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tc>
        <w:tc>
          <w:tcPr>
            <w:tcW w:w="4876" w:type="dxa"/>
            <w:tcBorders>
              <w:top w:val="nil"/>
              <w:left w:val="nil"/>
              <w:bottom w:val="nil"/>
              <w:right w:val="nil"/>
            </w:tcBorders>
          </w:tcPr>
          <w:p w:rsidR="0050533B" w:rsidRPr="00DB445B" w:rsidRDefault="0050533B" w:rsidP="00EF12DF">
            <w:pPr>
              <w:pStyle w:val="Normal6a"/>
            </w:pPr>
            <w:r w:rsidRPr="00DB445B">
              <w:t>13.</w:t>
            </w:r>
            <w:r w:rsidRPr="00DB445B">
              <w:tab/>
              <w:t xml:space="preserve">glæder sig over den tiltagende anvendelse af den globale EU-ordning for menneskerettighedssanktioner som et vigtigt politisk redskab i EU's forsvar af menneskerettigheder og demokrati i hele verden; bemærker de udfordringer, som kravet om enstemmighed udgør i forbindelse med vedtagelse af sanktioner, </w:t>
            </w:r>
            <w:r w:rsidRPr="00DB445B">
              <w:rPr>
                <w:b/>
                <w:i/>
              </w:rPr>
              <w:t>men afviser på det kraftigste ethvert forsøg på</w:t>
            </w:r>
            <w:r w:rsidRPr="00DB445B">
              <w:t xml:space="preserve"> at </w:t>
            </w:r>
            <w:r w:rsidRPr="00DB445B">
              <w:rPr>
                <w:b/>
                <w:i/>
              </w:rPr>
              <w:t>reducere medlemsstaternes suveræne beføjelser ved at indføre</w:t>
            </w:r>
            <w:r w:rsidRPr="00DB445B">
              <w:t xml:space="preserve"> afstemning med kvalificeret flertal i forbindelse med </w:t>
            </w:r>
            <w:r w:rsidRPr="00DB445B">
              <w:rPr>
                <w:b/>
                <w:i/>
              </w:rPr>
              <w:t xml:space="preserve">grundlæggende udenrigspolitiske </w:t>
            </w:r>
            <w:r w:rsidRPr="00DB445B">
              <w:t>afgørelser; støtter fuldt ud muligheden for at indføre målrettede korruptionsbekæmpende sanktioner inden for EU's rammer i den henseende, hvilket har været en mangeårig prioritet for Parlamentet, enten gennem medtagelse heraf i forordningen om den globale EU-ordning for menneskerettighedssanktioner eller under en anden ordning; fremhæver behovet for fuldstændig håndhævelse af sanktionerne og opfordrer til, at der gribes ind over for omgåelser;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276</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lastRenderedPageBreak/>
        <w:t>&lt;RepeatBlock-By&gt;&lt;Members&gt;</w:t>
      </w:r>
      <w:r w:rsidRPr="00DB445B">
        <w:t>Matthieu Valet, Jordan Bardella, András László, Pierre-Romain Thionnet</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13</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13.</w:t>
            </w:r>
            <w:r w:rsidRPr="00DB445B">
              <w:tab/>
            </w:r>
            <w:r w:rsidRPr="00DB445B">
              <w:rPr>
                <w:b/>
                <w:i/>
              </w:rPr>
              <w:t>glæder sig</w:t>
            </w:r>
            <w:r w:rsidRPr="00DB445B">
              <w:t xml:space="preserve"> over den tiltagende anvendelse af den globale EU-ordning for menneskerettighedssanktioner som et vigtigt politisk redskab i EU's forsvar af menneskerettigheder og demokrati i hele verden; </w:t>
            </w:r>
            <w:r w:rsidRPr="00DB445B">
              <w:rPr>
                <w:b/>
                <w:i/>
              </w:rPr>
              <w:t>bemærker imidlertid de udfordringer</w:t>
            </w:r>
            <w:r w:rsidRPr="00DB445B">
              <w:t xml:space="preserve">, </w:t>
            </w:r>
            <w:r w:rsidRPr="00DB445B">
              <w:rPr>
                <w:b/>
                <w:i/>
              </w:rPr>
              <w:t>som kravet om enstemmighed udgør i forbindelse med vedtagelse af sanktioner</w:t>
            </w:r>
            <w:r w:rsidRPr="00DB445B">
              <w:t xml:space="preserve">, </w:t>
            </w:r>
            <w:r w:rsidRPr="00DB445B">
              <w:rPr>
                <w:b/>
                <w:i/>
              </w:rPr>
              <w:t>og gentager sin opfordring til</w:t>
            </w:r>
            <w:r w:rsidRPr="00DB445B">
              <w:t xml:space="preserve">, </w:t>
            </w:r>
            <w:r w:rsidRPr="00DB445B">
              <w:rPr>
                <w:b/>
                <w:i/>
              </w:rPr>
              <w:t>at der indføres afstemning med kvalificeret flertal</w:t>
            </w:r>
            <w:r w:rsidRPr="00DB445B">
              <w:t xml:space="preserve"> i </w:t>
            </w:r>
            <w:r w:rsidRPr="00DB445B">
              <w:rPr>
                <w:b/>
                <w:i/>
              </w:rPr>
              <w:t>forbindelse med afgørelser om den globale EU-ordning for menneskerettighedssanktioner; støtter fuldt ud muligheden</w:t>
            </w:r>
            <w:r w:rsidRPr="00DB445B">
              <w:t xml:space="preserve"> for </w:t>
            </w:r>
            <w:r w:rsidRPr="00DB445B">
              <w:rPr>
                <w:b/>
                <w:i/>
              </w:rPr>
              <w:t>at indføre målrettede korruptionsbekæmpende sanktioner inden for EU's rammer i den henseende</w:t>
            </w:r>
            <w:r w:rsidRPr="00DB445B">
              <w:t xml:space="preserve">, </w:t>
            </w:r>
            <w:r w:rsidRPr="00DB445B">
              <w:rPr>
                <w:b/>
                <w:i/>
              </w:rPr>
              <w:t>hvilket har været en mangeårig prioritet for Parlamentet</w:t>
            </w:r>
            <w:r w:rsidRPr="00DB445B">
              <w:t xml:space="preserve">, </w:t>
            </w:r>
            <w:r w:rsidRPr="00DB445B">
              <w:rPr>
                <w:b/>
                <w:i/>
              </w:rPr>
              <w:t>enten gennem medtagelse heraf i forordningen om den globale EU-ordning for menneskerettighedssanktioner eller under en anden ordning;</w:t>
            </w:r>
            <w:r w:rsidRPr="00DB445B">
              <w:t xml:space="preserve"> </w:t>
            </w:r>
            <w:r w:rsidRPr="00DB445B">
              <w:rPr>
                <w:b/>
                <w:i/>
              </w:rPr>
              <w:t>fremhæver behovet for fuldstændig håndhævelse af sanktionerne og opfordrer til, at der gribes ind over for omgåelser;</w:t>
            </w:r>
          </w:p>
        </w:tc>
        <w:tc>
          <w:tcPr>
            <w:tcW w:w="4876" w:type="dxa"/>
            <w:tcBorders>
              <w:top w:val="nil"/>
              <w:left w:val="nil"/>
              <w:bottom w:val="nil"/>
              <w:right w:val="nil"/>
            </w:tcBorders>
          </w:tcPr>
          <w:p w:rsidR="0050533B" w:rsidRPr="00DB445B" w:rsidRDefault="0050533B" w:rsidP="00EF12DF">
            <w:pPr>
              <w:pStyle w:val="Normal6a"/>
            </w:pPr>
            <w:r w:rsidRPr="00DB445B">
              <w:t>13.</w:t>
            </w:r>
            <w:r w:rsidRPr="00DB445B">
              <w:tab/>
            </w:r>
            <w:r w:rsidRPr="00DB445B">
              <w:rPr>
                <w:b/>
                <w:i/>
              </w:rPr>
              <w:t>er dybt bekymret</w:t>
            </w:r>
            <w:r w:rsidRPr="00DB445B">
              <w:t xml:space="preserve"> over den tiltagende anvendelse af den globale EU-ordning for menneskerettighedssanktioner som et vigtigt politisk redskab i EU's forsvar af menneskerettigheder og demokrati i hele verden; </w:t>
            </w:r>
            <w:r w:rsidRPr="00DB445B">
              <w:rPr>
                <w:b/>
                <w:i/>
              </w:rPr>
              <w:t>minder om, at sanktioner forværrer den stigende blokdynamik og de globale spændinger, samtidig med at den økonomiske, politiske og sociale stabilitet i de eksisterende medlemsstater bringes i fare; understreger, at der skal opretholdes enstemmighed i Rådet</w:t>
            </w:r>
            <w:r w:rsidRPr="00DB445B">
              <w:t xml:space="preserve"> for </w:t>
            </w:r>
            <w:r w:rsidRPr="00DB445B">
              <w:rPr>
                <w:b/>
                <w:i/>
              </w:rPr>
              <w:t>alle afgørelser vedrørende udenrigs-, sikkerheds- og forsvarspolitik samt på alle andre områder</w:t>
            </w:r>
            <w:r w:rsidRPr="00DB445B">
              <w:t xml:space="preserve">, </w:t>
            </w:r>
            <w:r w:rsidRPr="00DB445B">
              <w:rPr>
                <w:b/>
                <w:i/>
              </w:rPr>
              <w:t>hvor den i øjeblikket finder anvendelse</w:t>
            </w:r>
            <w:r w:rsidRPr="00DB445B">
              <w:t xml:space="preserve">, </w:t>
            </w:r>
            <w:r w:rsidRPr="00DB445B">
              <w:rPr>
                <w:b/>
                <w:i/>
              </w:rPr>
              <w:t>navnlig med hensyn til vedtagelse af sanktioner, og understreger, at indførelsen af afstemning med kvalificeret flertal</w:t>
            </w:r>
            <w:r w:rsidRPr="00DB445B">
              <w:t xml:space="preserve"> for </w:t>
            </w:r>
            <w:r w:rsidRPr="00DB445B">
              <w:rPr>
                <w:b/>
                <w:i/>
              </w:rPr>
              <w:t>afgørelser om den globale EU-ordning for menneskerettighedssanktioner er et direkte angreb på medlemsstaternes suverænitet</w:t>
            </w:r>
            <w:r w:rsidRPr="00DB445B">
              <w:t>;</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277</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13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13a.</w:t>
            </w:r>
            <w:r w:rsidRPr="00DB445B">
              <w:tab/>
            </w:r>
            <w:r w:rsidRPr="00DB445B">
              <w:rPr>
                <w:b/>
                <w:i/>
              </w:rPr>
              <w:t xml:space="preserve">beklager Kinas og Hongkongs rolle med hensyn til at omgå EU's sanktioner mod Ruslands angrebskrig; opfordrer til yderligere sanktioner mod </w:t>
            </w:r>
            <w:r w:rsidRPr="00DB445B">
              <w:rPr>
                <w:b/>
                <w:i/>
              </w:rPr>
              <w:lastRenderedPageBreak/>
              <w:t>kinesiske virksomheder, der omgår sanktioner og hjælper Putins krigsmaskine; bemærker, at Kinas ødelæggelse af Hongkongs autonomi og frihedsrettigheder har ført til, at byen i stigende grad anvendes til at omgå sanktionerne;</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278</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Petras Auštrevičius, Urmas Paet, Lucia Yar, Marie-Agnes Strack-Zimmermann, Jan-Christoph Oetjen, Barry Andrews, Nathalie Loiseau, Dan Barna</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14.</w:t>
            </w:r>
            <w:r w:rsidRPr="00DB445B">
              <w:tab/>
              <w:t xml:space="preserve">gør på ny opmærksom på sin bekymring over autoritære og illiberale regimers tiltagende angreb på demokratiske principper og værdier; understreger, at forsvaret af og støtten til demokrati rundt om i verden i stigende grad bliver af geopolitisk og strategisk interesse; understreger betydningen af Parlamentets indsats inden for kapacitetsopbygning for partnerparlamenter, fremme af mægling og tilskyndelse til en dialog- og kompromiskultur, navnlig blandt unge politiske ledere, samt styrkelse af kvindelige parlamentarikere, menneskerettighedsforkæmpere og repræsentanter for civilsamfundet og uafhængige medier; gentager sin opfordring til Kommissionen om at fortsætte og udvide dens aktiviteter på disse områder ved at øge finansieringen af og støtten til EU-organer, -agenturer og andre tilskudsbaserede organisationer; understreger den helt afgørende betydning af direkte at støtte civilsamfundet og personer, der giver udtryk for regeringskritiske synspunkter, navnlig i den nuværende atmosfære af voksende </w:t>
            </w:r>
            <w:r w:rsidRPr="00DB445B">
              <w:lastRenderedPageBreak/>
              <w:t>globale spændinger og undertrykkelse i et stigende antal lande; gør på ny opmærksom på betydningen af EU's valgobservationsmissioner og Parlamentets bidrag til at udvikle og fremme deres metoder; opfordrer til øget samarbejde mellem Parlamentets Gruppe for Demokratistøtte og Valgkoordinering, Kommissionens relevante generaldirektorater og EU-Udenrigstjenesten;</w:t>
            </w:r>
          </w:p>
        </w:tc>
        <w:tc>
          <w:tcPr>
            <w:tcW w:w="4876" w:type="dxa"/>
            <w:tcBorders>
              <w:top w:val="nil"/>
              <w:left w:val="nil"/>
              <w:bottom w:val="nil"/>
              <w:right w:val="nil"/>
            </w:tcBorders>
          </w:tcPr>
          <w:p w:rsidR="0050533B" w:rsidRPr="00DB445B" w:rsidRDefault="0050533B" w:rsidP="00EF12DF">
            <w:pPr>
              <w:pStyle w:val="Normal6a"/>
            </w:pPr>
            <w:r w:rsidRPr="00DB445B">
              <w:lastRenderedPageBreak/>
              <w:t>14.</w:t>
            </w:r>
            <w:r w:rsidRPr="00DB445B">
              <w:tab/>
              <w:t xml:space="preserve">gør på ny opmærksom på sin bekymring over autoritære og illiberale regimers tiltagende angreb på demokratiske principper og værdier; understreger, at forsvaret af og støtten til demokrati rundt om i verden i stigende grad bliver af geopolitisk og strategisk interesse; understreger betydningen af Parlamentets indsats inden for kapacitetsopbygning for partnerparlamenter, fremme af mægling og tilskyndelse til en dialog- og kompromiskultur, navnlig blandt unge politiske ledere, samt styrkelse af kvindelige parlamentarikere, menneskerettighedsforkæmpere og repræsentanter for civilsamfundet og uafhængige medier; gentager sin opfordring til Kommissionen om at fortsætte og udvide dens aktiviteter på disse områder ved at øge finansieringen af og støtten til EU-organer, -agenturer og andre tilskudsbaserede organisationer; understreger den helt afgørende betydning af direkte at støtte civilsamfundet og personer, der giver udtryk for regeringskritiske synspunkter, navnlig i den nuværende atmosfære af voksende </w:t>
            </w:r>
            <w:r w:rsidRPr="00DB445B">
              <w:lastRenderedPageBreak/>
              <w:t>globale spændinger og undertrykkelse i et stigende antal lande; gør på ny opmærksom på betydningen af EU's valgobservationsmissioner og Parlamentets bidrag til at udvikle og fremme deres metoder; opfordrer til</w:t>
            </w:r>
            <w:r w:rsidRPr="00DB445B">
              <w:rPr>
                <w:b/>
                <w:i/>
              </w:rPr>
              <w:t>, at der udvikles en EU-værktøjskasse, der skal anvendes i tilfælde af omstridte eller uigennemsigtige valgresultater med henblik på at forebygge politiske og militære kriser i tiden efter valget; opfordrer til en øget EU-indsats for at bekæmpe manipulerende og falske budskaber mod EU i valgkampagner, navnlig i lande, der modtager betydelig humanitær bistand og udviklingsbistand fra EU, og i lande, der er kandidater til EU-medlemskab; opfordrer til</w:t>
            </w:r>
            <w:r w:rsidRPr="00DB445B">
              <w:t xml:space="preserve"> øget samarbejde mellem Parlamentets Gruppe for Demokratistøtte og Valgkoordinering, Kommissionens relevante generaldirektorater og EU-Udenrigstjenesten;</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279</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Tomasz Froelich</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14.</w:t>
            </w:r>
            <w:r w:rsidRPr="00DB445B">
              <w:tab/>
              <w:t xml:space="preserve">gør på ny opmærksom på sin bekymring over autoritære og illiberale regimers tiltagende angreb på demokratiske principper og værdier; understreger, at forsvaret af og støtten til demokrati rundt om i verden i stigende grad bliver af geopolitisk og strategisk interesse; understreger betydningen af Parlamentets indsats inden for kapacitetsopbygning for partnerparlamenter, fremme af mægling og tilskyndelse til en dialog- og kompromiskultur, navnlig blandt unge politiske ledere, samt styrkelse af </w:t>
            </w:r>
            <w:r w:rsidRPr="00DB445B">
              <w:rPr>
                <w:b/>
                <w:i/>
              </w:rPr>
              <w:lastRenderedPageBreak/>
              <w:t xml:space="preserve">kvindelige </w:t>
            </w:r>
            <w:r w:rsidRPr="00DB445B">
              <w:t>parlamentarikere, menneskerettighedsforkæmpere og repræsentanter for civilsamfundet og uafhængige medier;</w:t>
            </w:r>
            <w:r w:rsidRPr="00DB445B">
              <w:rPr>
                <w:b/>
                <w:i/>
              </w:rPr>
              <w:t xml:space="preserve"> gentager sin opfordring til Kommissionen om at fortsætte og udvide dens aktiviteter på disse områder ved at øge finansieringen af og støtten til EU-organer, -agenturer og andre tilskudsbaserede organisationer;</w:t>
            </w:r>
            <w:r w:rsidRPr="00DB445B">
              <w:t xml:space="preserve"> understreger den helt afgørende betydning af direkte at støtte civilsamfundet og personer, der giver udtryk for regeringskritiske synspunkter, navnlig i den nuværende atmosfære af voksende globale spændinger og undertrykkelse i et stigende antal lande; </w:t>
            </w:r>
            <w:r w:rsidRPr="00DB445B">
              <w:rPr>
                <w:b/>
                <w:i/>
              </w:rPr>
              <w:t>gør på ny opmærksom på betydningen af EU's valgobservationsmissioner og Parlamentets bidrag til at udvikle og fremme deres metoder; opfordrer</w:t>
            </w:r>
            <w:r w:rsidRPr="00DB445B">
              <w:t xml:space="preserve"> til </w:t>
            </w:r>
            <w:r w:rsidRPr="00DB445B">
              <w:rPr>
                <w:b/>
                <w:i/>
              </w:rPr>
              <w:t>øget samarbejde mellem Parlamentets Gruppe for Demokratistøtte</w:t>
            </w:r>
            <w:r w:rsidRPr="00DB445B">
              <w:t xml:space="preserve"> og </w:t>
            </w:r>
            <w:r w:rsidRPr="00DB445B">
              <w:rPr>
                <w:b/>
                <w:i/>
              </w:rPr>
              <w:t>Valgkoordinering, Kommissionens relevante generaldirektorater og EU-Udenrigstjenesten</w:t>
            </w:r>
            <w:r w:rsidRPr="00DB445B">
              <w:t>;</w:t>
            </w:r>
          </w:p>
        </w:tc>
        <w:tc>
          <w:tcPr>
            <w:tcW w:w="4876" w:type="dxa"/>
            <w:tcBorders>
              <w:top w:val="nil"/>
              <w:left w:val="nil"/>
              <w:bottom w:val="nil"/>
              <w:right w:val="nil"/>
            </w:tcBorders>
          </w:tcPr>
          <w:p w:rsidR="0050533B" w:rsidRPr="00DB445B" w:rsidRDefault="0050533B" w:rsidP="00EF12DF">
            <w:pPr>
              <w:pStyle w:val="Normal6a"/>
            </w:pPr>
            <w:r w:rsidRPr="00DB445B">
              <w:lastRenderedPageBreak/>
              <w:t>14.</w:t>
            </w:r>
            <w:r w:rsidRPr="00DB445B">
              <w:tab/>
              <w:t xml:space="preserve">gør på ny opmærksom på sin bekymring over autoritære og illiberale regimers tiltagende angreb på demokratiske principper og værdier; understreger, at forsvaret af og støtten til demokrati rundt om i verden i stigende grad bliver af geopolitisk og strategisk interesse; understreger betydningen af Parlamentets indsats inden for kapacitetsopbygning for partnerparlamenter, fremme af mægling og tilskyndelse til en dialog- og kompromiskultur, navnlig blandt unge politiske ledere, samt styrkelse af </w:t>
            </w:r>
            <w:r w:rsidRPr="00DB445B">
              <w:lastRenderedPageBreak/>
              <w:t xml:space="preserve">parlamentarikere, menneskerettighedsforkæmpere og repræsentanter for civilsamfundet og uafhængige medier; understreger den helt afgørende betydning af direkte at støtte civilsamfundet og personer, der giver udtryk for regeringskritiske synspunkter, navnlig i den nuværende atmosfære af voksende globale spændinger og undertrykkelse i et stigende antal lande; </w:t>
            </w:r>
            <w:r w:rsidRPr="00DB445B">
              <w:rPr>
                <w:b/>
                <w:i/>
              </w:rPr>
              <w:t>understreger, at troværdige og uafhængige tilsyns- og ansvarliggørelsesinstitutioner i de enkelte stater spiller en central rolle med hensyn</w:t>
            </w:r>
            <w:r w:rsidRPr="00DB445B">
              <w:t xml:space="preserve"> til </w:t>
            </w:r>
            <w:r w:rsidRPr="00DB445B">
              <w:rPr>
                <w:b/>
                <w:i/>
              </w:rPr>
              <w:t>at beskytte</w:t>
            </w:r>
            <w:r w:rsidRPr="00DB445B">
              <w:t xml:space="preserve"> og </w:t>
            </w:r>
            <w:r w:rsidRPr="00DB445B">
              <w:rPr>
                <w:b/>
                <w:i/>
              </w:rPr>
              <w:t>styrke demokratiet</w:t>
            </w:r>
            <w:r w:rsidRPr="00DB445B">
              <w:t>;</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{DE}</w:t>
      </w:r>
      <w:r w:rsidRPr="00DB445B">
        <w:t>de</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280</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András László, Matthieu Valet</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14.</w:t>
            </w:r>
            <w:r w:rsidRPr="00DB445B">
              <w:tab/>
            </w:r>
            <w:r w:rsidRPr="00DB445B">
              <w:rPr>
                <w:b/>
                <w:i/>
              </w:rPr>
              <w:t>gør på ny opmærksom på sin bekymring over autoritære og illiberale regimers tiltagende angreb på demokratiske principper og værdier; understreger, at forsvaret af og støtten til demokrati rundt om i verden i stigende grad bliver af geopolitisk og strategisk interesse;</w:t>
            </w:r>
            <w:r w:rsidRPr="00DB445B">
              <w:t xml:space="preserve"> understreger betydningen af Parlamentets indsats inden for kapacitetsopbygning for partnerparlamenter, fremme af mægling og </w:t>
            </w:r>
            <w:r w:rsidRPr="00DB445B">
              <w:lastRenderedPageBreak/>
              <w:t>tilskyndelse til en dialog- og kompromiskultur, navnlig blandt unge politiske ledere, samt styrkelse af kvindelige parlamentarikere, menneskerettighedsforkæmpere og repræsentanter for civilsamfundet og uafhængige medier; gentager sin opfordring til Kommissionen om at fortsætte og udvide dens aktiviteter på disse områder</w:t>
            </w:r>
            <w:r w:rsidRPr="00DB445B">
              <w:rPr>
                <w:b/>
                <w:i/>
              </w:rPr>
              <w:t xml:space="preserve"> ved at øge finansieringen af og støtten til EU-organer, -agenturer og andre tilskudsbaserede organisationer</w:t>
            </w:r>
            <w:r w:rsidRPr="00DB445B">
              <w:t xml:space="preserve">; understreger den helt afgørende betydning af </w:t>
            </w:r>
            <w:r w:rsidRPr="00DB445B">
              <w:rPr>
                <w:b/>
                <w:i/>
              </w:rPr>
              <w:t xml:space="preserve">direkte </w:t>
            </w:r>
            <w:r w:rsidRPr="00DB445B">
              <w:t xml:space="preserve">at </w:t>
            </w:r>
            <w:r w:rsidRPr="00DB445B">
              <w:rPr>
                <w:b/>
                <w:i/>
              </w:rPr>
              <w:t>støtte</w:t>
            </w:r>
            <w:r w:rsidRPr="00DB445B">
              <w:t xml:space="preserve"> civilsamfundet og personer, der giver udtryk for regeringskritiske synspunkter, navnlig i den nuværende atmosfære af voksende globale spændinger og undertrykkelse i et stigende antal lande; gør på ny opmærksom på betydningen af EU's valgobservationsmissioner og Parlamentets bidrag til at udvikle og fremme deres metoder; opfordrer til øget samarbejde mellem Parlamentets Gruppe for Demokratistøtte og Valgkoordinering, Kommissionens relevante generaldirektorater og EU-Udenrigstjenesten;</w:t>
            </w:r>
          </w:p>
        </w:tc>
        <w:tc>
          <w:tcPr>
            <w:tcW w:w="4876" w:type="dxa"/>
            <w:tcBorders>
              <w:top w:val="nil"/>
              <w:left w:val="nil"/>
              <w:bottom w:val="nil"/>
              <w:right w:val="nil"/>
            </w:tcBorders>
          </w:tcPr>
          <w:p w:rsidR="0050533B" w:rsidRPr="00DB445B" w:rsidRDefault="0050533B" w:rsidP="00EF12DF">
            <w:pPr>
              <w:pStyle w:val="Normal6a"/>
            </w:pPr>
            <w:r w:rsidRPr="00DB445B">
              <w:lastRenderedPageBreak/>
              <w:t>14.</w:t>
            </w:r>
            <w:r w:rsidRPr="00DB445B">
              <w:tab/>
              <w:t>understreger betydningen af Parlamentets indsats inden for kapacitetsopbygning for partnerparlamenter, fremme af mægling og tilskyndelse til en dialog- og kompromiskultur, navnlig blandt unge politiske ledere, samt styrkelse af kvindelige parlamentarikere, menneskerettighedsforkæmpere</w:t>
            </w:r>
            <w:r w:rsidRPr="00DB445B">
              <w:rPr>
                <w:b/>
                <w:i/>
              </w:rPr>
              <w:t>, trosbaserede organisationer</w:t>
            </w:r>
            <w:r w:rsidRPr="00DB445B">
              <w:t xml:space="preserve"> og repræsentanter for civilsamfundet og </w:t>
            </w:r>
            <w:r w:rsidRPr="00DB445B">
              <w:lastRenderedPageBreak/>
              <w:t xml:space="preserve">uafhængige medier; gentager sin opfordring til Kommissionen om at fortsætte og udvide dens aktiviteter på disse områder; understreger den helt afgørende betydning af at </w:t>
            </w:r>
            <w:r w:rsidRPr="00DB445B">
              <w:rPr>
                <w:b/>
                <w:i/>
              </w:rPr>
              <w:t>samarbejde med</w:t>
            </w:r>
            <w:r w:rsidRPr="00DB445B">
              <w:t xml:space="preserve"> civilsamfundet og personer, der giver udtryk for regeringskritiske synspunkter, navnlig i den nuværende atmosfære af voksende globale spændinger og undertrykkelse i et stigende antal lande</w:t>
            </w:r>
            <w:r w:rsidRPr="00DB445B">
              <w:rPr>
                <w:b/>
                <w:i/>
              </w:rPr>
              <w:t>; opfordrer Europa-Kommissionen til at kræve fuld gennemsigtighed fra de NGO'er, som Kommissionen samarbejder med</w:t>
            </w:r>
            <w:r w:rsidRPr="00DB445B">
              <w:t>; gør på ny opmærksom på betydningen af EU's valgobservationsmissioner og Parlamentets bidrag til at udvikle og fremme deres metoder; opfordrer til øget samarbejde mellem Parlamentets Gruppe for Demokratistøtte og Valgkoordinering, Kommissionens relevante generaldirektorater og EU-Udenrigstjenesten;</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281</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Susanna Ceccardi, Roberto Vannacci, Silvia Sardone</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14.</w:t>
            </w:r>
            <w:r w:rsidRPr="00DB445B">
              <w:tab/>
              <w:t xml:space="preserve">gør på ny opmærksom på sin bekymring over autoritære og illiberale regimers tiltagende angreb på demokratiske principper og værdier; understreger, at forsvaret af og støtten til demokrati rundt om i verden i stigende grad bliver af geopolitisk og strategisk interesse; understreger betydningen af </w:t>
            </w:r>
            <w:r w:rsidRPr="00DB445B">
              <w:lastRenderedPageBreak/>
              <w:t xml:space="preserve">Parlamentets indsats inden for kapacitetsopbygning for partnerparlamenter, fremme af mægling og tilskyndelse til en dialog- og kompromiskultur, navnlig blandt unge politiske ledere, samt styrkelse af kvindelige parlamentarikere, menneskerettighedsforkæmpere og repræsentanter for civilsamfundet og uafhængige medier; </w:t>
            </w:r>
            <w:r w:rsidRPr="00DB445B">
              <w:rPr>
                <w:b/>
                <w:i/>
              </w:rPr>
              <w:t>gentager sin opfordring til Kommissionen om at fortsætte og udvide dens aktiviteter på disse områder ved at øge finansieringen af og støtten til EU-organer, -agenturer og andre tilskudsbaserede organisationer;</w:t>
            </w:r>
            <w:r w:rsidRPr="00DB445B">
              <w:t xml:space="preserve"> understreger den helt afgørende betydning af direkte at støtte civilsamfundet og personer, der giver udtryk for regeringskritiske synspunkter, navnlig i den nuværende atmosfære af voksende globale spændinger og undertrykkelse i et stigende antal lande; gør på ny opmærksom på betydningen af EU's valgobservationsmissioner og Parlamentets bidrag til at udvikle og fremme deres metoder; opfordrer til øget samarbejde mellem Parlamentets Gruppe for Demokratistøtte og Valgkoordinering, Kommissionens relevante generaldirektorater og EU-Udenrigstjenesten;</w:t>
            </w:r>
          </w:p>
        </w:tc>
        <w:tc>
          <w:tcPr>
            <w:tcW w:w="4876" w:type="dxa"/>
            <w:tcBorders>
              <w:top w:val="nil"/>
              <w:left w:val="nil"/>
              <w:bottom w:val="nil"/>
              <w:right w:val="nil"/>
            </w:tcBorders>
          </w:tcPr>
          <w:p w:rsidR="0050533B" w:rsidRPr="00DB445B" w:rsidRDefault="0050533B" w:rsidP="00EF12DF">
            <w:pPr>
              <w:pStyle w:val="Normal6a"/>
            </w:pPr>
            <w:r w:rsidRPr="00DB445B">
              <w:lastRenderedPageBreak/>
              <w:t>14.</w:t>
            </w:r>
            <w:r w:rsidRPr="00DB445B">
              <w:tab/>
              <w:t xml:space="preserve">gør på ny opmærksom på sin bekymring over autoritære og illiberale regimers tiltagende angreb på demokratiske principper og værdier; understreger, at forsvaret af og støtten til demokrati rundt om i verden i stigende grad bliver af geopolitisk og strategisk interesse; understreger betydningen af </w:t>
            </w:r>
            <w:r w:rsidRPr="00DB445B">
              <w:lastRenderedPageBreak/>
              <w:t>Parlamentets indsats inden for kapacitetsopbygning for partnerparlamenter, fremme af mægling og tilskyndelse til en dialog- og kompromiskultur, navnlig blandt unge politiske ledere, samt styrkelse af kvindelige parlamentarikere, menneskerettighedsforkæmpere og repræsentanter for civilsamfundet og uafhængige medier; understreger den helt afgørende betydning af direkte at støtte civilsamfundet og personer, der giver udtryk for regeringskritiske synspunkter, navnlig i den nuværende atmosfære af voksende globale spændinger og undertrykkelse i et stigende antal lande; gør på ny opmærksom på betydningen af EU's valgobservationsmissioner og Parlamentets bidrag til at udvikle og fremme deres metoder; opfordrer til øget samarbejde mellem Parlamentets Gruppe for Demokratistøtte og Valgkoordinering, Kommissionens relevante generaldirektorater og EU-Udenrigstjenesten;</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282</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14.</w:t>
            </w:r>
            <w:r w:rsidRPr="00DB445B">
              <w:tab/>
              <w:t xml:space="preserve">gør på ny opmærksom på sin bekymring over autoritære og illiberale </w:t>
            </w:r>
            <w:r w:rsidRPr="00DB445B">
              <w:rPr>
                <w:b/>
                <w:i/>
              </w:rPr>
              <w:t>regimers tiltagende angreb</w:t>
            </w:r>
            <w:r w:rsidRPr="00DB445B">
              <w:t xml:space="preserve"> på demokratiske principper og værdier; understreger, at forsvaret af og støtten til </w:t>
            </w:r>
            <w:r w:rsidRPr="00DB445B">
              <w:lastRenderedPageBreak/>
              <w:t>demokrati rundt om i verden i stigende grad bliver af geopolitisk og strategisk interesse; understreger betydningen af Parlamentets indsats inden for kapacitetsopbygning for partnerparlamenter, fremme af mægling og tilskyndelse til en dialog- og kompromiskultur, navnlig blandt unge politiske ledere, samt styrkelse af kvindelige parlamentarikere, menneskerettighedsforkæmpere og repræsentanter for civilsamfundet og uafhængige medier; gentager sin opfordring til Kommissionen om at fortsætte og udvide dens aktiviteter på disse områder ved at øge finansieringen af og støtten til EU-organer, -agenturer og andre tilskudsbaserede organisationer; understreger den helt afgørende betydning af direkte at støtte civilsamfundet og personer, der giver udtryk for regeringskritiske synspunkter, navnlig i den nuværende atmosfære af voksende globale spændinger og undertrykkelse i et stigende antal lande; gør på ny opmærksom på betydningen af EU's valgobservationsmissioner og Parlamentets bidrag til at udvikle og fremme deres metoder; opfordrer til øget samarbejde mellem Parlamentets Gruppe for Demokratistøtte og Valgkoordinering, Kommissionens relevante generaldirektorater og EU-Udenrigstjenesten;</w:t>
            </w:r>
          </w:p>
        </w:tc>
        <w:tc>
          <w:tcPr>
            <w:tcW w:w="4876" w:type="dxa"/>
            <w:tcBorders>
              <w:top w:val="nil"/>
              <w:left w:val="nil"/>
              <w:bottom w:val="nil"/>
              <w:right w:val="nil"/>
            </w:tcBorders>
          </w:tcPr>
          <w:p w:rsidR="0050533B" w:rsidRPr="00DB445B" w:rsidRDefault="0050533B" w:rsidP="00EF12DF">
            <w:pPr>
              <w:pStyle w:val="Normal6a"/>
            </w:pPr>
            <w:r w:rsidRPr="00DB445B">
              <w:lastRenderedPageBreak/>
              <w:t>14.</w:t>
            </w:r>
            <w:r w:rsidRPr="00DB445B">
              <w:tab/>
              <w:t xml:space="preserve">gør på ny opmærksom på sin bekymring over </w:t>
            </w:r>
            <w:r w:rsidRPr="00DB445B">
              <w:rPr>
                <w:b/>
                <w:i/>
              </w:rPr>
              <w:t xml:space="preserve">tiltagende angreb fra </w:t>
            </w:r>
            <w:r w:rsidRPr="00DB445B">
              <w:t xml:space="preserve">autoritære og illiberale </w:t>
            </w:r>
            <w:r w:rsidRPr="00DB445B">
              <w:rPr>
                <w:b/>
                <w:i/>
              </w:rPr>
              <w:t>regimer og også fra en række gamle demokratiske lande rundt om i verden</w:t>
            </w:r>
            <w:r w:rsidRPr="00DB445B">
              <w:t xml:space="preserve"> på demokratiske principper og </w:t>
            </w:r>
            <w:r w:rsidRPr="00DB445B">
              <w:lastRenderedPageBreak/>
              <w:t>værdier; understreger, at forsvaret af og støtten til demokrati rundt om i verden i stigende grad bliver af geopolitisk og strategisk interesse; understreger betydningen af Parlamentets indsats inden for kapacitetsopbygning for partnerparlamenter, fremme af mægling og tilskyndelse til en dialog- og kompromiskultur, navnlig blandt unge politiske ledere, samt styrkelse af kvindelige parlamentarikere, menneskerettighedsforkæmpere og repræsentanter for civilsamfundet og uafhængige medier; gentager sin opfordring til Kommissionen om at fortsætte og udvide dens aktiviteter på disse områder ved at øge finansieringen af og støtten til EU-organer, -agenturer og andre tilskudsbaserede organisationer; understreger den helt afgørende betydning af direkte at støtte civilsamfundet og personer, der giver udtryk for regeringskritiske synspunkter, navnlig i den nuværende atmosfære af voksende globale spændinger og undertrykkelse i et stigende antal lande; gør på ny opmærksom på betydningen af EU's valgobservationsmissioner og Parlamentets bidrag til at udvikle og fremme deres metoder; opfordrer til øget samarbejde mellem Parlamentets Gruppe for Demokratistøtte og Valgkoordinering, Kommissionens relevante generaldirektorater og EU-Udenrigstjenesten;</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283</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14.</w:t>
            </w:r>
            <w:r w:rsidRPr="00DB445B">
              <w:tab/>
              <w:t xml:space="preserve">gør på ny opmærksom på sin </w:t>
            </w:r>
            <w:r w:rsidRPr="00DB445B">
              <w:lastRenderedPageBreak/>
              <w:t xml:space="preserve">bekymring over autoritære og </w:t>
            </w:r>
            <w:r w:rsidRPr="00DB445B">
              <w:rPr>
                <w:b/>
                <w:i/>
              </w:rPr>
              <w:t>illiberale regimers tiltagende angreb</w:t>
            </w:r>
            <w:r w:rsidRPr="00DB445B">
              <w:t xml:space="preserve"> på demokratiske principper og værdier; understreger, at forsvaret af og støtten til demokrati rundt om i verden i stigende grad bliver af geopolitisk og strategisk interesse; understreger betydningen af Parlamentets indsats inden for kapacitetsopbygning for partnerparlamenter, fremme af mægling og tilskyndelse til en dialog- og kompromiskultur, navnlig blandt unge politiske ledere, samt styrkelse af kvindelige parlamentarikere, menneskerettighedsforkæmpere og repræsentanter for civilsamfundet og uafhængige medier</w:t>
            </w:r>
            <w:r w:rsidRPr="00DB445B">
              <w:rPr>
                <w:b/>
                <w:i/>
              </w:rPr>
              <w:t>; gentager sin opfordring til Kommissionen om at fortsætte og udvide dens aktiviteter på disse områder ved at øge finansieringen af og støtten til EU-organer, -agenturer og andre tilskudsbaserede organisationer</w:t>
            </w:r>
            <w:r w:rsidRPr="00DB445B">
              <w:t>; understreger den helt afgørende betydning af direkte at støtte civilsamfundet og personer, der giver udtryk for regeringskritiske synspunkter, navnlig i den nuværende atmosfære af voksende globale spændinger og undertrykkelse i et stigende antal lande; gør på ny opmærksom på betydningen af EU's valgobservationsmissioner og Parlamentets bidrag til at udvikle og fremme deres metoder; opfordrer til øget samarbejde mellem Parlamentets Gruppe for Demokratistøtte og Valgkoordinering, Kommissionens relevante generaldirektorater og EU-Udenrigstjenesten;</w:t>
            </w:r>
          </w:p>
        </w:tc>
        <w:tc>
          <w:tcPr>
            <w:tcW w:w="4876" w:type="dxa"/>
            <w:tcBorders>
              <w:top w:val="nil"/>
              <w:left w:val="nil"/>
              <w:bottom w:val="nil"/>
              <w:right w:val="nil"/>
            </w:tcBorders>
          </w:tcPr>
          <w:p w:rsidR="0050533B" w:rsidRPr="00DB445B" w:rsidRDefault="0050533B" w:rsidP="00EF12DF">
            <w:pPr>
              <w:pStyle w:val="Normal6a"/>
            </w:pPr>
            <w:r w:rsidRPr="00DB445B">
              <w:lastRenderedPageBreak/>
              <w:t>14.</w:t>
            </w:r>
            <w:r w:rsidRPr="00DB445B">
              <w:tab/>
              <w:t xml:space="preserve">gør på ny opmærksom på sin </w:t>
            </w:r>
            <w:r w:rsidRPr="00DB445B">
              <w:lastRenderedPageBreak/>
              <w:t xml:space="preserve">bekymring over </w:t>
            </w:r>
            <w:r w:rsidRPr="00DB445B">
              <w:rPr>
                <w:b/>
                <w:i/>
              </w:rPr>
              <w:t xml:space="preserve">de tiltagende angreb på demokratiske principper og værdier begået af </w:t>
            </w:r>
            <w:r w:rsidRPr="00DB445B">
              <w:t xml:space="preserve">autoritære og </w:t>
            </w:r>
            <w:r w:rsidRPr="00DB445B">
              <w:rPr>
                <w:b/>
                <w:i/>
              </w:rPr>
              <w:t>totalitære regimer, som f.eks. Cuba, Venezuela, Nicaragua, Iran og Afghanistan,</w:t>
            </w:r>
            <w:r w:rsidRPr="00DB445B">
              <w:t xml:space="preserve"> på demokratiske principper og værdier; understreger, at forsvaret af og støtten til demokrati rundt om i verden i stigende grad bliver af geopolitisk og strategisk interesse; understreger betydningen af Parlamentets indsats inden for kapacitetsopbygning for partnerparlamenter, fremme af mægling og tilskyndelse til en dialog- og kompromiskultur, navnlig blandt unge politiske ledere, samt styrkelse af kvindelige parlamentarikere, menneskerettighedsforkæmpere og repræsentanter for civilsamfundet og uafhængige medier; understreger den helt afgørende betydning af direkte at støtte civilsamfundet og personer, der giver udtryk for regeringskritiske synspunkter, navnlig i den nuværende atmosfære af voksende globale spændinger og undertrykkelse i et stigende antal lande; gør på ny opmærksom på betydningen af EU's valgobservationsmissioner og Parlamentets bidrag til at udvikle og fremme deres metoder; opfordrer til øget samarbejde mellem Parlamentets Gruppe for Demokratistøtte og Valgkoordinering, Kommissionens relevante generaldirektorater og EU-Udenrigstjenesten;</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284</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Mariusz Kamiński</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lastRenderedPageBreak/>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14.</w:t>
            </w:r>
            <w:r w:rsidRPr="00DB445B">
              <w:tab/>
              <w:t xml:space="preserve">gør på ny opmærksom på sin bekymring over autoritære og </w:t>
            </w:r>
            <w:r w:rsidRPr="00DB445B">
              <w:rPr>
                <w:b/>
                <w:i/>
              </w:rPr>
              <w:t>illiberale</w:t>
            </w:r>
            <w:r w:rsidRPr="00DB445B">
              <w:t xml:space="preserve"> regimers tiltagende angreb på demokratiske principper og værdier; understreger, at forsvaret af og støtten til demokrati rundt om i verden i stigende grad bliver af geopolitisk og strategisk interesse; understreger betydningen af Parlamentets indsats inden for kapacitetsopbygning for partnerparlamenter, fremme af mægling og tilskyndelse til en dialog- og kompromiskultur, navnlig blandt unge politiske ledere, samt styrkelse af kvindelige parlamentarikere, menneskerettighedsforkæmpere og repræsentanter for civilsamfundet og uafhængige medier; gentager sin opfordring til Kommissionen om at fortsætte og udvide dens aktiviteter på disse områder ved at øge finansieringen af og støtten til EU-organer, -agenturer og andre tilskudsbaserede organisationer; understreger den helt afgørende betydning af direkte at støtte civilsamfundet og personer, der giver udtryk for regeringskritiske synspunkter, navnlig i den nuværende atmosfære af voksende globale spændinger og undertrykkelse i et stigende antal lande; gør på ny opmærksom på betydningen af EU's valgobservationsmissioner og Parlamentets bidrag til at udvikle og fremme deres metoder; opfordrer til øget samarbejde mellem Parlamentets Gruppe for Demokratistøtte og Valgkoordinering, Kommissionens relevante generaldirektorater og EU-Udenrigstjenesten;</w:t>
            </w:r>
          </w:p>
        </w:tc>
        <w:tc>
          <w:tcPr>
            <w:tcW w:w="4876" w:type="dxa"/>
            <w:tcBorders>
              <w:top w:val="nil"/>
              <w:left w:val="nil"/>
              <w:bottom w:val="nil"/>
              <w:right w:val="nil"/>
            </w:tcBorders>
          </w:tcPr>
          <w:p w:rsidR="0050533B" w:rsidRPr="00DB445B" w:rsidRDefault="0050533B" w:rsidP="00EF12DF">
            <w:pPr>
              <w:pStyle w:val="Normal6a"/>
            </w:pPr>
            <w:r w:rsidRPr="00DB445B">
              <w:t>14.</w:t>
            </w:r>
            <w:r w:rsidRPr="00DB445B">
              <w:tab/>
              <w:t xml:space="preserve">gør på ny opmærksom på sin bekymring over autoritære og </w:t>
            </w:r>
            <w:r w:rsidRPr="00DB445B">
              <w:rPr>
                <w:b/>
                <w:i/>
              </w:rPr>
              <w:t>totalitære</w:t>
            </w:r>
            <w:r w:rsidRPr="00DB445B">
              <w:t xml:space="preserve"> regimers tiltagende angreb på demokratiske principper og værdier; understreger, at forsvaret af og støtten til demokrati rundt om i verden i stigende grad bliver af geopolitisk og strategisk interesse; understreger betydningen af Parlamentets indsats inden for kapacitetsopbygning for partnerparlamenter, fremme af mægling og tilskyndelse til en dialog- og kompromiskultur, navnlig blandt unge politiske ledere, samt styrkelse af kvindelige parlamentarikere, menneskerettighedsforkæmpere og repræsentanter for civilsamfundet og uafhængige medier; gentager sin opfordring til Kommissionen om at fortsætte og udvide dens aktiviteter på disse områder ved at øge finansieringen af og støtten til EU-organer, -agenturer og andre tilskudsbaserede organisationer; understreger den helt afgørende betydning af direkte at støtte civilsamfundet</w:t>
            </w:r>
            <w:r w:rsidRPr="00DB445B">
              <w:rPr>
                <w:b/>
                <w:i/>
              </w:rPr>
              <w:t>, pluralisme</w:t>
            </w:r>
            <w:r w:rsidRPr="00DB445B">
              <w:t xml:space="preserve"> og personer, der giver udtryk for regeringskritiske synspunkter, navnlig i den nuværende atmosfære af voksende globale spændinger og undertrykkelse i et stigende antal lande; gør på ny opmærksom på betydningen af EU's valgobservationsmissioner og Parlamentets bidrag til at udvikle og fremme deres metoder; opfordrer til øget samarbejde mellem Parlamentets Gruppe for Demokratistøtte og Valgkoordinering, Kommissionens relevante generaldirektorater og EU-Udenrigstjenesten;</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{PL}</w:t>
      </w:r>
      <w:r w:rsidRPr="00DB445B">
        <w:t>pl</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285</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Matthieu Valet, Jordan Bardella, András László, Sebastiaan Stöteler, Pierre-Romain Thionnet</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lastRenderedPageBreak/>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14.</w:t>
            </w:r>
            <w:r w:rsidRPr="00DB445B">
              <w:tab/>
              <w:t xml:space="preserve">gør på ny opmærksom på sin bekymring over autoritære </w:t>
            </w:r>
            <w:r w:rsidRPr="00DB445B">
              <w:rPr>
                <w:b/>
                <w:i/>
              </w:rPr>
              <w:t xml:space="preserve">og illiberale </w:t>
            </w:r>
            <w:r w:rsidRPr="00DB445B">
              <w:t>regimers tiltagende angreb på demokratiske principper og værdier; understreger, at forsvaret af og støtten til demokrati rundt om i verden i stigende grad bliver af geopolitisk og strategisk interesse; understreger betydningen af Parlamentets indsats inden for kapacitetsopbygning for partnerparlamenter, fremme af mægling og tilskyndelse til en dialog- og kompromiskultur, navnlig blandt unge politiske ledere, samt styrkelse af kvindelige parlamentarikere, menneskerettighedsforkæmpere og repræsentanter for civilsamfundet og uafhængige medier; gentager sin opfordring til Kommissionen om at fortsætte og udvide dens aktiviteter på disse områder ved at øge finansieringen af og støtten til EU-organer, -agenturer og andre tilskudsbaserede organisationer; understreger den helt afgørende betydning af direkte at støtte civilsamfundet og personer, der giver udtryk for regeringskritiske synspunkter, navnlig i den nuværende atmosfære af voksende globale spændinger og undertrykkelse i et stigende antal lande; gør på ny opmærksom på betydningen af EU's valgobservationsmissioner og Parlamentets bidrag til at udvikle og fremme deres metoder; opfordrer til øget samarbejde mellem Parlamentets Gruppe for Demokratistøtte og Valgkoordinering, Kommissionens relevante generaldirektorater og EU-Udenrigstjenesten;</w:t>
            </w:r>
          </w:p>
        </w:tc>
        <w:tc>
          <w:tcPr>
            <w:tcW w:w="4876" w:type="dxa"/>
            <w:tcBorders>
              <w:top w:val="nil"/>
              <w:left w:val="nil"/>
              <w:bottom w:val="nil"/>
              <w:right w:val="nil"/>
            </w:tcBorders>
          </w:tcPr>
          <w:p w:rsidR="0050533B" w:rsidRPr="00DB445B" w:rsidRDefault="0050533B" w:rsidP="00EF12DF">
            <w:pPr>
              <w:pStyle w:val="Normal6a"/>
            </w:pPr>
            <w:r w:rsidRPr="00DB445B">
              <w:t>14.</w:t>
            </w:r>
            <w:r w:rsidRPr="00DB445B">
              <w:tab/>
              <w:t>gør på ny opmærksom på sin bekymring over autoritære regimers tiltagende angreb på demokratiske principper og værdier; understreger, at forsvaret af og støtten til demokrati rundt om i verden i stigende grad bliver af geopolitisk og strategisk interesse; understreger betydningen af Parlamentets indsats inden for kapacitetsopbygning for partnerparlamenter, fremme af mægling og tilskyndelse til en dialog- og kompromiskultur, navnlig blandt unge politiske ledere, samt styrkelse af kvindelige parlamentarikere, menneskerettighedsforkæmpere og repræsentanter for civilsamfundet og uafhængige medier; gentager sin opfordring til Kommissionen om at fortsætte og udvide dens aktiviteter på disse områder ved at øge finansieringen af og støtten til EU-organer, -agenturer og andre tilskudsbaserede organisationer; understreger den helt afgørende betydning af direkte at støtte civilsamfundet og personer, der giver udtryk for regeringskritiske synspunkter, navnlig i den nuværende atmosfære af voksende globale spændinger og undertrykkelse i et stigende antal lande; gør på ny opmærksom på betydningen af EU's valgobservationsmissioner og Parlamentets bidrag til at udvikle og fremme deres metoder; opfordrer til øget samarbejde mellem Parlamentets Gruppe for Demokratistøtte og Valgkoordinering, Kommissionens relevante generaldirektorater og EU-Udenrigstjenesten;</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lastRenderedPageBreak/>
        <w:t>&lt;Amend&gt;</w:t>
      </w:r>
      <w:r w:rsidRPr="00DB445B">
        <w:t>Ændringsforslag</w:t>
      </w:r>
      <w:r w:rsidRPr="00DB445B">
        <w:tab/>
      </w:r>
      <w:r w:rsidRPr="00DB445B">
        <w:tab/>
      </w:r>
      <w:r w:rsidRPr="00DB445B">
        <w:rPr>
          <w:rStyle w:val="HideTWBExt"/>
          <w:b w:val="0"/>
          <w:noProof w:val="0"/>
        </w:rPr>
        <w:t>&lt;NumAm&gt;</w:t>
      </w:r>
      <w:r w:rsidRPr="00DB445B">
        <w:t>286</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Alexander Sell</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14</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14.</w:t>
            </w:r>
            <w:r w:rsidRPr="00DB445B">
              <w:tab/>
              <w:t xml:space="preserve">gør på ny opmærksom på sin bekymring over autoritære og illiberale regimers tiltagende angreb på demokratiske principper og værdier; understreger, at forsvaret af og støtten til demokrati rundt om i verden i stigende grad bliver af geopolitisk og strategisk interesse; understreger betydningen af Parlamentets indsats inden for kapacitetsopbygning for partnerparlamenter, fremme af mægling og tilskyndelse til en dialog- og kompromiskultur, navnlig blandt unge politiske ledere, samt styrkelse af kvindelige parlamentarikere, menneskerettighedsforkæmpere og repræsentanter for civilsamfundet og uafhængige medier; gentager sin opfordring til Kommissionen om at fortsætte </w:t>
            </w:r>
            <w:r w:rsidRPr="00DB445B">
              <w:rPr>
                <w:b/>
                <w:i/>
              </w:rPr>
              <w:t xml:space="preserve">og udvide </w:t>
            </w:r>
            <w:r w:rsidRPr="00DB445B">
              <w:t xml:space="preserve">dens aktiviteter på disse områder </w:t>
            </w:r>
            <w:r w:rsidRPr="00DB445B">
              <w:rPr>
                <w:b/>
                <w:i/>
              </w:rPr>
              <w:t>ved</w:t>
            </w:r>
            <w:r w:rsidRPr="00DB445B">
              <w:t xml:space="preserve"> at øge finansieringen af</w:t>
            </w:r>
            <w:r w:rsidRPr="00DB445B">
              <w:rPr>
                <w:b/>
                <w:i/>
              </w:rPr>
              <w:t xml:space="preserve"> og støtten til</w:t>
            </w:r>
            <w:r w:rsidRPr="00DB445B">
              <w:t xml:space="preserve"> EU-organer, -agenturer og andre tilskudsbaserede organisationer; understreger den helt afgørende betydning af direkte at støtte civilsamfundet og personer, der giver udtryk for regeringskritiske synspunkter, navnlig i den nuværende atmosfære af voksende globale spændinger og undertrykkelse i et stigende antal lande; gør på ny opmærksom på betydningen af EU's valgobservationsmissioner og Parlamentets bidrag til at udvikle og fremme deres metoder; opfordrer til øget samarbejde mellem Parlamentets Gruppe for Demokratistøtte og Valgkoordinering, Kommissionens relevante generaldirektorater og EU-Udenrigstjenesten;</w:t>
            </w:r>
          </w:p>
        </w:tc>
        <w:tc>
          <w:tcPr>
            <w:tcW w:w="4876" w:type="dxa"/>
            <w:tcBorders>
              <w:top w:val="nil"/>
              <w:left w:val="nil"/>
              <w:bottom w:val="nil"/>
              <w:right w:val="nil"/>
            </w:tcBorders>
          </w:tcPr>
          <w:p w:rsidR="0050533B" w:rsidRPr="00DB445B" w:rsidRDefault="0050533B" w:rsidP="00EF12DF">
            <w:pPr>
              <w:pStyle w:val="Normal6a"/>
            </w:pPr>
            <w:r w:rsidRPr="00DB445B">
              <w:t>14.</w:t>
            </w:r>
            <w:r w:rsidRPr="00DB445B">
              <w:tab/>
              <w:t xml:space="preserve">gør på ny opmærksom på sin bekymring over autoritære og illiberale regimers tiltagende angreb på demokratiske principper og værdier; understreger, at forsvaret af og støtten til demokrati rundt om i verden i stigende grad bliver af geopolitisk og strategisk interesse; understreger betydningen af Parlamentets indsats inden for kapacitetsopbygning for partnerparlamenter, fremme af mægling og tilskyndelse til en dialog- og kompromiskultur, navnlig blandt unge politiske ledere, samt styrkelse af kvindelige parlamentarikere, menneskerettighedsforkæmpere og repræsentanter for civilsamfundet og uafhængige medier; gentager sin opfordring til Kommissionen om at fortsætte dens aktiviteter på disse områder </w:t>
            </w:r>
            <w:r w:rsidRPr="00DB445B">
              <w:rPr>
                <w:b/>
                <w:i/>
              </w:rPr>
              <w:t>uden</w:t>
            </w:r>
            <w:r w:rsidRPr="00DB445B">
              <w:t xml:space="preserve"> at øge finansieringen af EU-organer, -agenturer og andre tilskudsbaserede organisationer; understreger den helt afgørende betydning af direkte at støtte civilsamfundet og personer, der giver udtryk for regeringskritiske synspunkter, navnlig i den nuværende atmosfære af voksende globale spændinger og undertrykkelse i et stigende antal lande; gør på ny opmærksom på betydningen af EU's valgobservationsmissioner og Parlamentets bidrag til at udvikle og fremme deres metoder; opfordrer til øget samarbejde mellem Parlamentets Gruppe for Demokratistøtte og Valgkoordinering, Kommissionens relevante generaldirektorater og EU-Udenrigstjenesten;</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lastRenderedPageBreak/>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287</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15.</w:t>
            </w:r>
            <w:r w:rsidRPr="00DB445B">
              <w:tab/>
              <w:t>er stærkt bekymret over den fortsatte begrænsning af civilsamfundets råderum og de stigende trusler mod menneskerettighedsforkæmperes og deres familiers, lokalsamfunds og advokaters arbejde og finder navnlig de stadig mere raffinerede midler, der anvendes til at forfølge dem, bekymrende; støtter helhjertet menneskerettighedsforkæmperes arbejde og EU's indsats for at sikre beskyttelse af dem i hele verden; opfordrer til, at EU og dets medlemsstater anvender EU's retningslinjer vedrørende menneskerettighedsforkæmpere fuldstændigt og konsekvent; opfordrer til, at der gøres en indsats for at styrke synligheden af EU's foranstaltninger og kanaler til beskyttelse af og støtte til menneskerettighedsforkæmpere;</w:t>
            </w:r>
          </w:p>
        </w:tc>
        <w:tc>
          <w:tcPr>
            <w:tcW w:w="4876" w:type="dxa"/>
            <w:tcBorders>
              <w:top w:val="nil"/>
              <w:left w:val="nil"/>
              <w:bottom w:val="nil"/>
              <w:right w:val="nil"/>
            </w:tcBorders>
          </w:tcPr>
          <w:p w:rsidR="0050533B" w:rsidRPr="00DB445B" w:rsidRDefault="0050533B" w:rsidP="00EF12DF">
            <w:pPr>
              <w:pStyle w:val="Normal6a"/>
            </w:pPr>
            <w:r w:rsidRPr="00DB445B">
              <w:t>15.</w:t>
            </w:r>
            <w:r w:rsidRPr="00DB445B">
              <w:tab/>
              <w:t xml:space="preserve">er stærkt bekymret over den fortsatte begrænsning af civilsamfundets råderum og de stigende trusler mod menneskerettighedsforkæmperes og </w:t>
            </w:r>
            <w:r w:rsidRPr="00DB445B">
              <w:rPr>
                <w:b/>
                <w:i/>
              </w:rPr>
              <w:t xml:space="preserve">civilsamfundsorganisationers og </w:t>
            </w:r>
            <w:r w:rsidRPr="00DB445B">
              <w:t xml:space="preserve">deres familiers, lokalsamfunds og advokaters arbejde og finder navnlig de stadig mere raffinerede midler, der anvendes til at forfølge dem, bekymrende; </w:t>
            </w:r>
            <w:r w:rsidRPr="00DB445B">
              <w:rPr>
                <w:b/>
                <w:i/>
              </w:rPr>
              <w:t>beklager dybt chikanen af civilsamfundsorganisationer gennem lovbestemmelser, såsom love om udenlandske agenter og lignende, og andre begrænsninger, som de udsættes for; fremhæver det stadig mere udbredte fænomen på verdensplan med tværnationale trusler mod menneskerettighedsforkæmpere;</w:t>
            </w:r>
            <w:r w:rsidRPr="00DB445B">
              <w:t xml:space="preserve"> støtter helhjertet menneskerettighedsforkæmperes arbejde og EU's indsats for at sikre beskyttelse af dem i hele verden;</w:t>
            </w:r>
            <w:r w:rsidRPr="00DB445B">
              <w:rPr>
                <w:b/>
                <w:i/>
              </w:rPr>
              <w:t xml:space="preserve"> </w:t>
            </w:r>
            <w:r w:rsidRPr="00DB445B">
              <w:t xml:space="preserve">opfordrer </w:t>
            </w:r>
            <w:r w:rsidRPr="00DB445B">
              <w:rPr>
                <w:b/>
                <w:i/>
              </w:rPr>
              <w:t>indtrængende EU og dets medlemsstater til at styrke deres budgetmæssige forpligtelser over for menneskerettighedsforkæmpere og sikre fleksible, tilgængelige og langsigtede finansieringsmekanismer, der gør det muligt for menneskerettighedsforkæmpere at opretholde deres kritiske arbejde midt i de stigende udfordringer;</w:t>
            </w:r>
            <w:r w:rsidRPr="00DB445B">
              <w:t xml:space="preserve"> </w:t>
            </w:r>
            <w:r w:rsidRPr="00DB445B">
              <w:rPr>
                <w:b/>
                <w:i/>
              </w:rPr>
              <w:t xml:space="preserve">opfordrer </w:t>
            </w:r>
            <w:r w:rsidRPr="00DB445B">
              <w:t xml:space="preserve">til, at EU og dets medlemsstater anvender EU's retningslinjer vedrørende menneskerettighedsforkæmpere fuldstændigt og konsekvent; opfordrer til, at der gøres en indsats for at styrke synligheden af EU's foranstaltninger og kanaler til beskyttelse af og støtte til menneskerettighedsforkæmpere; </w:t>
            </w:r>
            <w:r w:rsidRPr="00DB445B">
              <w:rPr>
                <w:b/>
                <w:i/>
              </w:rPr>
              <w:t xml:space="preserve">opfordrer EU og dets medlemsstater til </w:t>
            </w:r>
            <w:r w:rsidRPr="00DB445B">
              <w:rPr>
                <w:b/>
                <w:i/>
              </w:rPr>
              <w:lastRenderedPageBreak/>
              <w:t>indtrængende at opfordre tredjelande til — i samråd med menneskerettighedsforkæmpere — at vedtage lovgivning eller politikker, der udtrykkeligt anerkender retten til at forsvare menneskerettighederne og muliggør udøvelsen heraf, og til at opfordre til, at der oprettes mekanismer og systemer med tilstrækkelige ressourcer til beskyttelse af menneskerettighedsforkæmpere, der anlægger en omfattende, kollektiv og forebyggende tilgang;</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288</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15.</w:t>
            </w:r>
            <w:r w:rsidRPr="00DB445B">
              <w:tab/>
              <w:t xml:space="preserve">er stærkt bekymret over den fortsatte begrænsning af civilsamfundets råderum og de stigende trusler mod menneskerettighedsforkæmperes og deres familiers, lokalsamfunds og advokaters arbejde og finder navnlig de stadig mere raffinerede midler, der anvendes til at forfølge dem, bekymrende; støtter helhjertet menneskerettighedsforkæmperes arbejde og EU's indsats for at sikre beskyttelse af dem i hele verden; opfordrer til, at EU og dets medlemsstater anvender EU's retningslinjer vedrørende menneskerettighedsforkæmpere fuldstændigt og konsekvent; opfordrer til, at der gøres en indsats for at </w:t>
            </w:r>
            <w:r w:rsidRPr="00DB445B">
              <w:rPr>
                <w:b/>
                <w:i/>
              </w:rPr>
              <w:t>styrke</w:t>
            </w:r>
            <w:r w:rsidRPr="00DB445B">
              <w:t xml:space="preserve"> synligheden af EU's foranstaltninger og kanaler til beskyttelse af og støtte til menneskerettighedsforkæmpere;</w:t>
            </w:r>
          </w:p>
        </w:tc>
        <w:tc>
          <w:tcPr>
            <w:tcW w:w="4876" w:type="dxa"/>
            <w:tcBorders>
              <w:top w:val="nil"/>
              <w:left w:val="nil"/>
              <w:bottom w:val="nil"/>
              <w:right w:val="nil"/>
            </w:tcBorders>
          </w:tcPr>
          <w:p w:rsidR="0050533B" w:rsidRPr="00DB445B" w:rsidRDefault="0050533B" w:rsidP="00EF12DF">
            <w:pPr>
              <w:pStyle w:val="Normal6a"/>
            </w:pPr>
            <w:r w:rsidRPr="00DB445B">
              <w:t>15.</w:t>
            </w:r>
            <w:r w:rsidRPr="00DB445B">
              <w:tab/>
              <w:t xml:space="preserve">er stærkt bekymret over den fortsatte begrænsning af civilsamfundets råderum og de stigende trusler mod </w:t>
            </w:r>
            <w:r w:rsidRPr="00DB445B">
              <w:rPr>
                <w:b/>
                <w:i/>
              </w:rPr>
              <w:t xml:space="preserve">civilsamfundsorganisationers og </w:t>
            </w:r>
            <w:r w:rsidRPr="00DB445B">
              <w:t xml:space="preserve">menneskerettighedsforkæmperes og deres familiers, lokalsamfunds og advokaters arbejde og finder navnlig de stadig mere raffinerede midler, der anvendes til at forfølge dem, bekymrende; </w:t>
            </w:r>
            <w:r w:rsidRPr="00DB445B">
              <w:rPr>
                <w:b/>
                <w:i/>
              </w:rPr>
              <w:t>beklager dybt chikanen af civilsamfundsorganisationer gennem lovbestemmelser, såsom love om udenlandske agenter og lignende andre begrænsninger, som de udsættes for;</w:t>
            </w:r>
            <w:r w:rsidRPr="00DB445B">
              <w:t xml:space="preserve"> støtter helhjertet menneskerettighedsforkæmperes arbejde og EU's indsats for at sikre beskyttelse af dem i hele verden;</w:t>
            </w:r>
            <w:r w:rsidRPr="00DB445B">
              <w:rPr>
                <w:b/>
                <w:i/>
              </w:rPr>
              <w:t xml:space="preserve"> understreger det presserende behov for en omfattende og rettidig revision af retningslinjerne vedrørende menneskerettighedsforkæmpere med henblik på at tackle de nye udfordringer </w:t>
            </w:r>
            <w:r w:rsidRPr="00DB445B">
              <w:rPr>
                <w:b/>
                <w:i/>
              </w:rPr>
              <w:lastRenderedPageBreak/>
              <w:t>og trusler og sikre deres anvendelighed og effektivitet i beskyttelsen af menneskerettighedsforkæmpere globalt og samtidig integrere kønssensitive og intersektionelle tilgange i de ajourførte retningslinjer, der afspejler menneskerettighedsforkæmperes forskellige baggrunde og erfaringer, og som tager hensyn til de specifikke sårbarheder, de måtte stå over for;</w:t>
            </w:r>
            <w:r w:rsidRPr="00DB445B">
              <w:t xml:space="preserve"> opfordrer til, at EU og dets medlemsstater anvender EU's retningslinjer vedrørende menneskerettighedsforkæmpere fuldstændigt og konsekvent; opfordrer til, at der gøres en indsats for at </w:t>
            </w:r>
            <w:r w:rsidRPr="00DB445B">
              <w:rPr>
                <w:b/>
                <w:i/>
              </w:rPr>
              <w:t>udvide kommunikationsstrategierne med henblik på at øge</w:t>
            </w:r>
            <w:r w:rsidRPr="00DB445B">
              <w:t xml:space="preserve"> synligheden af EU's foranstaltninger og kanaler til beskyttelse af og støtte til</w:t>
            </w:r>
            <w:r w:rsidRPr="00DB445B">
              <w:rPr>
                <w:b/>
                <w:i/>
              </w:rPr>
              <w:t xml:space="preserve"> mekanismerne for</w:t>
            </w:r>
            <w:r w:rsidRPr="00DB445B">
              <w:t xml:space="preserve"> menneskerettighedsforkæmpere;</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289</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15.</w:t>
            </w:r>
            <w:r w:rsidRPr="00DB445B">
              <w:tab/>
              <w:t xml:space="preserve">er stærkt bekymret over den fortsatte begrænsning af civilsamfundets råderum og de stigende trusler mod menneskerettighedsforkæmperes og deres familiers, lokalsamfunds og advokaters arbejde og finder navnlig de stadig mere raffinerede midler, der anvendes til at forfølge dem, bekymrende; støtter helhjertet menneskerettighedsforkæmperes arbejde og EU's indsats for at sikre beskyttelse af dem i hele verden; opfordrer til, at EU og dets medlemsstater anvender EU's retningslinjer vedrørende menneskerettighedsforkæmpere fuldstændigt og konsekvent; opfordrer til, at der gøres en indsats for at styrke </w:t>
            </w:r>
            <w:r w:rsidRPr="00DB445B">
              <w:lastRenderedPageBreak/>
              <w:t>synligheden af EU's foranstaltninger og kanaler til beskyttelse af og støtte til menneskerettighedsforkæmpere;</w:t>
            </w:r>
          </w:p>
        </w:tc>
        <w:tc>
          <w:tcPr>
            <w:tcW w:w="4876" w:type="dxa"/>
            <w:tcBorders>
              <w:top w:val="nil"/>
              <w:left w:val="nil"/>
              <w:bottom w:val="nil"/>
              <w:right w:val="nil"/>
            </w:tcBorders>
          </w:tcPr>
          <w:p w:rsidR="0050533B" w:rsidRPr="00DB445B" w:rsidRDefault="0050533B" w:rsidP="00EF12DF">
            <w:pPr>
              <w:pStyle w:val="Normal6a"/>
            </w:pPr>
            <w:r w:rsidRPr="00DB445B">
              <w:lastRenderedPageBreak/>
              <w:t>15.</w:t>
            </w:r>
            <w:r w:rsidRPr="00DB445B">
              <w:tab/>
              <w:t xml:space="preserve">er stærkt bekymret over den fortsatte begrænsning af civilsamfundets råderum og de stigende trusler mod menneskerettighedsforkæmperes og </w:t>
            </w:r>
            <w:r w:rsidRPr="00DB445B">
              <w:rPr>
                <w:b/>
                <w:i/>
              </w:rPr>
              <w:t xml:space="preserve">civilsamfundsorganisationers og </w:t>
            </w:r>
            <w:r w:rsidRPr="00DB445B">
              <w:t>deres familiers, lokalsamfunds og advokaters arbejde og finder navnlig de stadig mere raffinerede midler, der anvendes til at forfølge dem, bekymrende</w:t>
            </w:r>
            <w:r w:rsidRPr="00DB445B">
              <w:rPr>
                <w:b/>
                <w:i/>
              </w:rPr>
              <w:t xml:space="preserve">; beklager dybt chikanen af civilsamfundsorganisationer gennem lovbestemmelser, såsom love om udenlandske agenter og lignende, og andre begrænsninger, som de udsættes for; fremhæver det stadig mere udbredte fænomen på verdensplan med tværnationale trusler mod </w:t>
            </w:r>
            <w:r w:rsidRPr="00DB445B">
              <w:rPr>
                <w:b/>
                <w:i/>
              </w:rPr>
              <w:lastRenderedPageBreak/>
              <w:t>menneskerettighedsforkæmpere</w:t>
            </w:r>
            <w:r w:rsidRPr="00DB445B">
              <w:t>; støtter helhjertet menneskerettighedsforkæmperes arbejde og EU's indsats for at sikre beskyttelse af dem i hele verden; opfordrer til, at EU og dets medlemsstater anvender EU's retningslinjer vedrørende menneskerettighedsforkæmpere fuldstændigt og konsekvent; opfordrer til, at der gøres en indsats for at styrke synligheden af EU's foranstaltninger og kanaler til beskyttelse af og støtte til menneskerettighedsforkæmpere;</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290</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Sandra Gómez López, Nacho Sánchez Amor</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15.</w:t>
            </w:r>
            <w:r w:rsidRPr="00DB445B">
              <w:tab/>
              <w:t>er stærkt bekymret over den fortsatte begrænsning af civilsamfundets råderum og de stigende trusler mod menneskerettighedsforkæmperes og deres familiers, lokalsamfunds og advokaters arbejde og finder navnlig de stadig mere raffinerede midler, der anvendes til at forfølge dem, bekymrende; støtter helhjertet menneskerettighedsforkæmperes arbejde og EU's indsats for at sikre beskyttelse af dem i hele verden; opfordrer til, at EU og dets medlemsstater anvender EU's retningslinjer vedrørende menneskerettighedsforkæmpere fuldstændigt og konsekvent; opfordrer til, at der gøres en indsats for at styrke synligheden af EU's foranstaltninger og kanaler til beskyttelse af og støtte til menneskerettighedsforkæmpere;</w:t>
            </w:r>
          </w:p>
        </w:tc>
        <w:tc>
          <w:tcPr>
            <w:tcW w:w="4876" w:type="dxa"/>
            <w:tcBorders>
              <w:top w:val="nil"/>
              <w:left w:val="nil"/>
              <w:bottom w:val="nil"/>
              <w:right w:val="nil"/>
            </w:tcBorders>
          </w:tcPr>
          <w:p w:rsidR="0050533B" w:rsidRPr="00DB445B" w:rsidRDefault="0050533B" w:rsidP="00EF12DF">
            <w:pPr>
              <w:pStyle w:val="Normal6a"/>
            </w:pPr>
            <w:r w:rsidRPr="00DB445B">
              <w:t>15.</w:t>
            </w:r>
            <w:r w:rsidRPr="00DB445B">
              <w:tab/>
              <w:t>er stærkt bekymret over den fortsatte begrænsning af civilsamfundets råderum og de stigende trusler mod menneskerettighedsforkæmperes og deres familiers, lokalsamfunds og advokaters arbejde og finder navnlig de stadig mere raffinerede midler, der anvendes til at forfølge dem, bekymrende;</w:t>
            </w:r>
            <w:r w:rsidRPr="00DB445B">
              <w:rPr>
                <w:b/>
                <w:i/>
              </w:rPr>
              <w:t xml:space="preserve"> fordømmer på det kraftigste de vilkårlige tilbageholdelser af og drab på dem;</w:t>
            </w:r>
            <w:r w:rsidRPr="00DB445B">
              <w:t xml:space="preserve"> støtter helhjertet menneskerettighedsforkæmperes arbejde og EU's indsats for at sikre beskyttelse af dem i hele verden; opfordrer til, at EU og dets medlemsstater anvender EU's retningslinjer vedrørende menneskerettighedsforkæmpere fuldstændigt og konsekvent; opfordrer til, at der gøres en indsats for at styrke synligheden af EU's foranstaltninger og kanaler til beskyttelse af og støtte</w:t>
            </w:r>
            <w:r w:rsidRPr="00DB445B">
              <w:rPr>
                <w:b/>
                <w:i/>
              </w:rPr>
              <w:t xml:space="preserve"> til menneskerettighedsforkæmpere, herunder lettelse af deres visumprocedurer, samt øget finansiel </w:t>
            </w:r>
            <w:r w:rsidRPr="00DB445B">
              <w:rPr>
                <w:b/>
                <w:i/>
              </w:rPr>
              <w:lastRenderedPageBreak/>
              <w:t>bistand</w:t>
            </w:r>
            <w:r w:rsidRPr="00DB445B">
              <w:t xml:space="preserve"> til menneskerettighedsforkæmpere;</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291</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Barry Andrews, Petras Auštrevičius, Lucia Yar, Ilhan Kyuchyuk, Jan-Christoph Oetjen</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15.</w:t>
            </w:r>
            <w:r w:rsidRPr="00DB445B">
              <w:tab/>
              <w:t>er stærkt bekymret over den fortsatte begrænsning af civilsamfundets råderum og de stigende trusler mod menneskerettighedsforkæmperes og deres familiers, lokalsamfunds og advokaters arbejde og finder navnlig de stadig mere raffinerede midler, der anvendes til at forfølge dem, bekymrende; støtter helhjertet menneskerettighedsforkæmperes arbejde og EU's indsats for at sikre beskyttelse af dem i hele verden; opfordrer til, at EU og dets medlemsstater anvender EU's retningslinjer vedrørende menneskerettighedsforkæmpere fuldstændigt og konsekvent; opfordrer til, at der gøres en indsats for at styrke synligheden af EU's foranstaltninger og kanaler til beskyttelse af og støtte til menneskerettighedsforkæmpere;</w:t>
            </w:r>
          </w:p>
        </w:tc>
        <w:tc>
          <w:tcPr>
            <w:tcW w:w="4876" w:type="dxa"/>
            <w:tcBorders>
              <w:top w:val="nil"/>
              <w:left w:val="nil"/>
              <w:bottom w:val="nil"/>
              <w:right w:val="nil"/>
            </w:tcBorders>
          </w:tcPr>
          <w:p w:rsidR="0050533B" w:rsidRPr="00DB445B" w:rsidRDefault="0050533B" w:rsidP="00EF12DF">
            <w:pPr>
              <w:pStyle w:val="Normal6a"/>
            </w:pPr>
            <w:r w:rsidRPr="00DB445B">
              <w:t>15.</w:t>
            </w:r>
            <w:r w:rsidRPr="00DB445B">
              <w:tab/>
              <w:t xml:space="preserve">er stærkt bekymret over den fortsatte begrænsning af civilsamfundets råderum og de stigende trusler mod menneskerettighedsforkæmperes og </w:t>
            </w:r>
            <w:r w:rsidRPr="00DB445B">
              <w:rPr>
                <w:b/>
                <w:i/>
              </w:rPr>
              <w:t xml:space="preserve">civilsamfundsorganisationers og </w:t>
            </w:r>
            <w:r w:rsidRPr="00DB445B">
              <w:t>deres familiers, lokalsamfunds og advokaters arbejde og finder navnlig de stadig mere raffinerede midler, der anvendes til at forfølge dem</w:t>
            </w:r>
            <w:r w:rsidRPr="00DB445B">
              <w:rPr>
                <w:b/>
                <w:i/>
              </w:rPr>
              <w:t>, herunder gennem tværnational undertrykkelse</w:t>
            </w:r>
            <w:r w:rsidRPr="00DB445B">
              <w:t>, bekymrende; støtter helhjertet menneskerettighedsforkæmperes arbejde og EU's indsats for at sikre beskyttelse af dem i hele verden; opfordrer til, at EU og dets medlemsstater anvender EU's retningslinjer vedrørende menneskerettighedsforkæmpere fuldstændigt og konsekvent; opfordrer til, at der gøres en indsats for at styrke synligheden af EU's foranstaltninger og kanaler til beskyttelse af og støtte til menneskerettighedsforkæmpere;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292</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Petras Auštrevičius, Urmas Paet, Lucia Yar, Marie-Agnes Strack-Zimmermann, Jan-Christoph Oetjen, Barry Andrews, Nathalie Loiseau, Dan Barna</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lastRenderedPageBreak/>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15.</w:t>
            </w:r>
            <w:r w:rsidRPr="00DB445B">
              <w:tab/>
              <w:t>er stærkt bekymret over den fortsatte begrænsning af civilsamfundets råderum og de stigende trusler mod menneskerettighedsforkæmperes og deres familiers, lokalsamfunds og advokaters arbejde og finder navnlig de stadig mere raffinerede midler, der anvendes til at forfølge dem, bekymrende; støtter helhjertet menneskerettighedsforkæmperes arbejde og EU's indsats for at sikre beskyttelse af dem i hele verden; opfordrer til, at EU og dets medlemsstater anvender EU's retningslinjer vedrørende menneskerettighedsforkæmpere fuldstændigt og konsekvent; opfordrer til, at der gøres en indsats for at styrke synligheden af EU's foranstaltninger og kanaler til beskyttelse af og støtte til menneskerettighedsforkæmpere;</w:t>
            </w:r>
          </w:p>
        </w:tc>
        <w:tc>
          <w:tcPr>
            <w:tcW w:w="4876" w:type="dxa"/>
            <w:tcBorders>
              <w:top w:val="nil"/>
              <w:left w:val="nil"/>
              <w:bottom w:val="nil"/>
              <w:right w:val="nil"/>
            </w:tcBorders>
          </w:tcPr>
          <w:p w:rsidR="0050533B" w:rsidRPr="00DB445B" w:rsidRDefault="0050533B" w:rsidP="00EF12DF">
            <w:pPr>
              <w:pStyle w:val="Normal6a"/>
            </w:pPr>
            <w:r w:rsidRPr="00DB445B">
              <w:t>15.</w:t>
            </w:r>
            <w:r w:rsidRPr="00DB445B">
              <w:tab/>
              <w:t>er stærkt bekymret over den fortsatte begrænsning af civilsamfundets råderum og de stigende trusler mod menneskerettighedsforkæmperes og deres familiers, lokalsamfunds og advokaters arbejde og finder navnlig de stadig mere raffinerede midler, der anvendes til at forfølge dem, bekymrende</w:t>
            </w:r>
            <w:r w:rsidRPr="00DB445B">
              <w:rPr>
                <w:b/>
                <w:i/>
              </w:rPr>
              <w:t>, såsom love om såkaldte "udenlandske agenter"</w:t>
            </w:r>
            <w:r w:rsidRPr="00DB445B">
              <w:t>; støtter helhjertet menneskerettighedsforkæmperes arbejde og EU's indsats for at sikre beskyttelse af dem i hele verden; opfordrer til, at EU og dets medlemsstater anvender EU's retningslinjer vedrørende menneskerettighedsforkæmpere fuldstændigt og konsekvent; opfordrer til, at der gøres en indsats for at styrke synligheden af EU's foranstaltninger og kanaler til beskyttelse af og støtte til menneskerettighedsforkæmpere;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293</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Nathalie Loiseau</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15.</w:t>
            </w:r>
            <w:r w:rsidRPr="00DB445B">
              <w:tab/>
              <w:t xml:space="preserve">er stærkt bekymret over den fortsatte begrænsning af civilsamfundets råderum og de stigende trusler mod menneskerettighedsforkæmperes og deres familiers, lokalsamfunds og advokaters arbejde og finder navnlig de stadig mere raffinerede midler, der anvendes til at forfølge dem, bekymrende; støtter helhjertet menneskerettighedsforkæmperes arbejde og EU's indsats for at sikre beskyttelse af dem i hele verden; opfordrer til, at EU og dets medlemsstater anvender EU's retningslinjer vedrørende menneskerettighedsforkæmpere </w:t>
            </w:r>
            <w:r w:rsidRPr="00DB445B">
              <w:lastRenderedPageBreak/>
              <w:t>fuldstændigt og konsekvent; opfordrer til, at der gøres en indsats for at styrke synligheden af EU's foranstaltninger og kanaler til beskyttelse af og støtte til menneskerettighedsforkæmpere;</w:t>
            </w:r>
          </w:p>
        </w:tc>
        <w:tc>
          <w:tcPr>
            <w:tcW w:w="4876" w:type="dxa"/>
            <w:tcBorders>
              <w:top w:val="nil"/>
              <w:left w:val="nil"/>
              <w:bottom w:val="nil"/>
              <w:right w:val="nil"/>
            </w:tcBorders>
          </w:tcPr>
          <w:p w:rsidR="0050533B" w:rsidRPr="00DB445B" w:rsidRDefault="0050533B" w:rsidP="00EF12DF">
            <w:pPr>
              <w:pStyle w:val="Normal6a"/>
            </w:pPr>
            <w:r w:rsidRPr="00DB445B">
              <w:lastRenderedPageBreak/>
              <w:t>15.</w:t>
            </w:r>
            <w:r w:rsidRPr="00DB445B">
              <w:tab/>
              <w:t xml:space="preserve">er stærkt bekymret over den fortsatte begrænsning af civilsamfundets råderum og de stigende trusler mod menneskerettighedsforkæmperes og deres familiers, lokalsamfunds og advokaters arbejde og finder navnlig de stadig mere raffinerede midler, der anvendes til at forfølge dem, </w:t>
            </w:r>
            <w:r w:rsidRPr="00DB445B">
              <w:rPr>
                <w:b/>
                <w:i/>
              </w:rPr>
              <w:t xml:space="preserve">herunder i udlandet, </w:t>
            </w:r>
            <w:r w:rsidRPr="00DB445B">
              <w:t xml:space="preserve">bekymrende; støtter helhjertet menneskerettighedsforkæmperes arbejde og EU's indsats for at sikre beskyttelse af dem i hele verden; opfordrer til, at EU og dets medlemsstater anvender EU's retningslinjer vedrørende </w:t>
            </w:r>
            <w:r w:rsidRPr="00DB445B">
              <w:lastRenderedPageBreak/>
              <w:t>menneskerettighedsforkæmpere fuldstændigt og konsekvent; opfordrer til, at der gøres en indsats for at styrke synligheden af EU's foranstaltninger og kanaler til beskyttelse af og støtte til menneskerettighedsforkæmpere;</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294</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Susanna Ceccardi, Roberto Vannacci, Silvia Sardone</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15.</w:t>
            </w:r>
            <w:r w:rsidRPr="00DB445B">
              <w:tab/>
              <w:t xml:space="preserve">er </w:t>
            </w:r>
            <w:r w:rsidRPr="00DB445B">
              <w:rPr>
                <w:b/>
                <w:i/>
              </w:rPr>
              <w:t xml:space="preserve">stærkt </w:t>
            </w:r>
            <w:r w:rsidRPr="00DB445B">
              <w:t>bekymret over den fortsatte begrænsning af civilsamfundets råderum og de stigende trusler mod menneskerettighedsforkæmperes og deres familiers, lokalsamfunds og advokaters arbejde og finder navnlig de stadig mere raffinerede midler, der anvendes til at forfølge dem, bekymrende; støtter</w:t>
            </w:r>
            <w:r w:rsidRPr="00DB445B">
              <w:rPr>
                <w:b/>
                <w:i/>
              </w:rPr>
              <w:t xml:space="preserve"> helhjertet</w:t>
            </w:r>
            <w:r w:rsidRPr="00DB445B">
              <w:t xml:space="preserve"> menneskerettighedsforkæmperes arbejde og EU's indsats for at sikre beskyttelse af dem i hele verden; opfordrer til, at EU og dets medlemsstater anvender EU's retningslinjer vedrørende menneskerettighedsforkæmpere fuldstændigt og konsekvent; opfordrer til, at der gøres en indsats for at styrke synligheden af EU's foranstaltninger og kanaler til beskyttelse af og støtte til menneskerettighedsforkæmpere;</w:t>
            </w:r>
          </w:p>
        </w:tc>
        <w:tc>
          <w:tcPr>
            <w:tcW w:w="4876" w:type="dxa"/>
            <w:tcBorders>
              <w:top w:val="nil"/>
              <w:left w:val="nil"/>
              <w:bottom w:val="nil"/>
              <w:right w:val="nil"/>
            </w:tcBorders>
          </w:tcPr>
          <w:p w:rsidR="0050533B" w:rsidRPr="00DB445B" w:rsidRDefault="0050533B" w:rsidP="00EF12DF">
            <w:pPr>
              <w:pStyle w:val="Normal6a"/>
            </w:pPr>
            <w:r w:rsidRPr="00DB445B">
              <w:t>15.</w:t>
            </w:r>
            <w:r w:rsidRPr="00DB445B">
              <w:tab/>
              <w:t>er bekymret over den fortsatte begrænsning af civilsamfundets råderum og de stigende trusler mod menneskerettighedsforkæmperes og deres familiers, lokalsamfunds og advokaters arbejde og finder navnlig de stadig mere raffinerede midler, der anvendes til at forfølge dem, bekymrende; støtter menneskerettighedsforkæmperes arbejde og EU's indsats for at sikre beskyttelse af dem i hele verden; opfordrer til, at EU og dets medlemsstater anvender EU's retningslinjer vedrørende menneskerettighedsforkæmpere fuldstændigt og konsekvent; opfordrer til, at der gøres en indsats for at styrke synligheden af EU's foranstaltninger og kanaler til beskyttelse af og støtte til menneskerettighedsforkæmpere;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295</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lastRenderedPageBreak/>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15a.</w:t>
            </w:r>
            <w:r w:rsidRPr="00DB445B">
              <w:tab/>
            </w:r>
            <w:r w:rsidRPr="00DB445B">
              <w:rPr>
                <w:b/>
                <w:i/>
              </w:rPr>
              <w:t>udtrykker alvorlig bekymring over det stigende fænomen med tværnational undertrykkelse af menneskerettighedsforkæmpere, journalister, civilsamfundsaktivister og politiske modstandere samt andre begået af autoritære regimer eller stedfortrædere i tredjelande, herunder på medlemsstaternes område; opfordrer indtrængende Kommissionen og medlemsstaterne til at anerkende og definere tværnational undertrykkelse som en specifik trussel mod menneskerettighederne, til at oprette et system til at spore og dokumentere mønstre i tværnational undertrykkelse og til at identificere lande, der er involveret i handlinger, der udgør tværnational undertrykkelse; opfordrer til øget samarbejde mellem EU's medlemsstater om at tilbyde uddannelse og ressourcer til at efterforske og forebygge sager og beskytte ofre; mener, at de ansvarlige bør stilles til ansvar herfor; opfordrer Kommissionen og medlemsstaterne til at støtte og beskytte menneskerettighedsforkæmpere, der er bosiddende i EU, og til at sætte dem i stand til at fortsætte menneskerettighedsarbejdet uden frygt for repressalier;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296</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15a.</w:t>
            </w:r>
            <w:r w:rsidRPr="00DB445B">
              <w:tab/>
            </w:r>
            <w:r w:rsidRPr="00DB445B">
              <w:rPr>
                <w:b/>
                <w:i/>
              </w:rPr>
              <w:t xml:space="preserve">beklager, at kvindelige menneskerettighedsforkæmpere fortsat udsættes for utrættelige og stadig mere </w:t>
            </w:r>
            <w:r w:rsidRPr="00DB445B">
              <w:rPr>
                <w:b/>
                <w:i/>
              </w:rPr>
              <w:lastRenderedPageBreak/>
              <w:t>sofistikerede krænkelser af dem, herunder målrettede drab, fysiske angreb, forsvindinger, smædekampagner, anholdelser, juridisk chikane og intimidering; bemærker med bekymring, at disse angreb synes at være udformet med henblik på systematisk at bringe kvindelige menneskerettighedsforkæmpere til tavshed og fjerne deres stemmer fra det offentlige rum; fordømmer den straffrihed, hvormed gerningsmændene begår krænkelser af kvindelige menneskerettighedsforkæmpere, både i den offentlige og den private sfære; beklager, at politiske ledere ofte undlader at beskytte kvindelige menneskerettighedsforkæmpere mod magtfulde og farlige kønsfjendtlige folkebevægelser og undertiden endda tager dem til sig; opfordrer EU og dets medlemsstater til at fortsætte og øge deres støtte til kvindelige menneskerettighedsforkæmpere i alle mulige fora;</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297</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Francisco Assis, Nacho Sánchez Amor, Hana Jalloul Muro, Chloé Ridel, Robert Biedroń, Marco Tarquinio</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15a.</w:t>
            </w:r>
            <w:r w:rsidRPr="00DB445B">
              <w:tab/>
            </w:r>
            <w:r w:rsidRPr="00DB445B">
              <w:rPr>
                <w:b/>
                <w:i/>
              </w:rPr>
              <w:t xml:space="preserve">glæder sig over ajourføringen af EU's visumhåndbog i forbindelse med menneskerettighedsforkæmpere og opfordrer til, at medlemsstaterne anvender den fuldt ud og konsekvent; gentager sin opfordring til Kommissionen om at påtage sig en proaktiv rolle i etableringen af en EU-dækkende visumordning for udstedelse af visum til flere indrejser til </w:t>
            </w:r>
            <w:r w:rsidRPr="00DB445B">
              <w:rPr>
                <w:b/>
                <w:i/>
              </w:rPr>
              <w:lastRenderedPageBreak/>
              <w:t>menneskerettighedsforkæmpere, der er i fare;</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298</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15a.</w:t>
            </w:r>
            <w:r w:rsidRPr="00DB445B">
              <w:tab/>
            </w:r>
            <w:r w:rsidRPr="00DB445B">
              <w:rPr>
                <w:b/>
                <w:i/>
              </w:rPr>
              <w:t>opfordrer EU-Udenrigstjenesten og EU-delegationerne til under alle relevante interaktioner med tredjelande at slå til lyd for og støtte oprettelsen af omfattende, velfinansierede beskyttelsesmekanismer for menneskerettighedsforkæmpere, der omfatter kollektive, forebyggende og bæredygtige tilgange;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299</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15a.</w:t>
            </w:r>
            <w:r w:rsidRPr="00DB445B">
              <w:tab/>
            </w:r>
            <w:r w:rsidRPr="00DB445B">
              <w:rPr>
                <w:b/>
                <w:i/>
              </w:rPr>
              <w:t>bemærker med bekymring Kinas stigende brug af tværnational undertrykkelse uden for Kinas grænser, herunder i EU, til at spore, intimidere eller true menneskerettighedsforkæmpere, aktivister eller enhver, der kaster lys over regimets systematiske krænkelser af de grundlæggende menneskerettigheder;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lastRenderedPageBreak/>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300</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Isabel Wiseler-Lima</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 b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15b.</w:t>
            </w:r>
            <w:r w:rsidRPr="00DB445B">
              <w:tab/>
            </w:r>
            <w:r w:rsidRPr="00DB445B">
              <w:rPr>
                <w:b/>
                <w:i/>
              </w:rPr>
              <w:t>udtrykker dyb bekymring over det stadig mere usikre finansielle landskab, som menneskerettighedsforkæmpere og lokalsamfund, der slår til lyd for rettigheder, står over for, navnlig i en global kontekst, der er kendetegnet ved intensivering af undertrykkelsen; bemærker, at den nuværende geopolitiske kontekst har forværret behovet for støtte til menneskerettighedsforkæmpere; opfordrer derfor indtrængende Den Europæiske Union og dens medlemsstater til at gøre fuld brug af deres finansielle støtte til menneskerettighedsforkæmpere og sikre etableringen af fleksible, tilgængelige og vedvarende finansieringsmekanismer, der gør det muligt for disse forkæmpere at fortsætte deres afgørende arbejde i lyset af de stigende udfordringer; </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301</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Isabel Serra Sánchez</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 b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15b.</w:t>
            </w:r>
            <w:r w:rsidRPr="00DB445B">
              <w:tab/>
            </w:r>
            <w:r w:rsidRPr="00DB445B">
              <w:rPr>
                <w:b/>
                <w:i/>
              </w:rPr>
              <w:t xml:space="preserve">opfordrer indtrængende til, at der indføres en EU-dækkende visumordning for flere indrejser for menneskerettighedsforkæmpere, der er i fare; opfordrer hermed indtrængende medlemsstaterne til at foretage </w:t>
            </w:r>
            <w:r w:rsidRPr="00DB445B">
              <w:rPr>
                <w:b/>
                <w:i/>
              </w:rPr>
              <w:lastRenderedPageBreak/>
              <w:t>proceduremæssige forbedringer i deres diplomatiske repræsentationer og tilsikre hurtige, forståelige, tilgængelige og opnåelige visumansøgningsprocedurer; opfordrer endvidere medlemsstaterne til i fællesskab at oprette og integrere en særlig kategori i EU-visumkodeksen og derved strømline visumprocedurerne og fremme ensartethed i EU's visumansøgningsproces;</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302</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 b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15b.</w:t>
            </w:r>
            <w:r w:rsidRPr="00DB445B">
              <w:tab/>
            </w:r>
            <w:r w:rsidRPr="00DB445B">
              <w:rPr>
                <w:b/>
                <w:i/>
              </w:rPr>
              <w:t>udtrykker bekymring over den stadig mere usikre finansieringssituation for menneskerettighedsforkæmpere, navnlig i lande, der står over for intensiveret undertrykkelse; opfordrer indtrængende EU og dets medlemsstater til at prioritere øgede budgetmæssige forpligtelser over for menneskerettighedsforkæmpere og sikre fleksible, tilgængelige og langsigtede finansieringsmekanismer, der gør det muligt for menneskerettighedsforkæmpere at opretholde deres kritiske arbejde i udfordrende miljøer;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303</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Francisco Assis, Nacho Sánchez Amor, Hana Jalloul Muro, Chloé Ridel, Robert Biedroń, Marco Tarquinio</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lastRenderedPageBreak/>
        <w:t>&lt;Article&gt;</w:t>
      </w:r>
      <w:r w:rsidRPr="00DB445B">
        <w:t>Punkt 15 b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15b.</w:t>
            </w:r>
            <w:r w:rsidRPr="00DB445B">
              <w:tab/>
            </w:r>
            <w:r w:rsidRPr="00DB445B">
              <w:rPr>
                <w:b/>
                <w:i/>
              </w:rPr>
              <w:t>udtrykker bekymring over den stigende tværnationale undertrykkelse som et redskab, der anvendes af autokratiske regimer til at ramme menneskerettighedsforkæmpere uden for deres grænser; opfordrer til, at der udarbejdes en EU-strategi, der harmoniserer de nationale reaktioner på tværnational undertrykkelse;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304</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 c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15c.</w:t>
            </w:r>
            <w:r w:rsidRPr="00DB445B">
              <w:tab/>
            </w:r>
            <w:r w:rsidRPr="00DB445B">
              <w:rPr>
                <w:b/>
                <w:i/>
              </w:rPr>
              <w:t>opfordrer EU og dets medlemsstater til at garantere en gunstig visumramme for menneskerettighedsforkæmpere, der giver sikker og konsekvent adgang til visa for menneskerettighedsforkæmpere, der er i fare; understreger behovet for strømlinede processer og privilegeret adgang for menneskerettighedsforkæmpere, der står over for overhængende risici, og opfordrer til mere langsigtede flytningsmuligheder for menneskerettighedsforkæmpere, der står over for langvarige risici for deres liv, frihed og værdighed; opfordrer til forbedret integration og ressourcestøtte til omfordelte menneskerettighedsforkæmpere for at kunne fortsætte deres menneskerettighedsarbejde;</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305</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 d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15d.</w:t>
            </w:r>
            <w:r w:rsidRPr="00DB445B">
              <w:tab/>
            </w:r>
            <w:r w:rsidRPr="00DB445B">
              <w:rPr>
                <w:b/>
                <w:i/>
              </w:rPr>
              <w:t>understreger det stigende fænomen med tværnationale trusler mod menneskerettighedsforkæmpere, journalister, civilsamfundsaktivister og politiske modstandere samt andre begået af nationale myndigheder eller stedfortrædere, herunder i medlemsstaterne; opfordrer Kommissionen og medlemsstaterne til at identificere tværnational undertrykkelse som en specifik trussel mod menneskerettighederne og give mandat til oprettelse af et særligt system i EU til at spore, dokumentere og reagere på tilfælde af tværnational undertrykkelse som en prioritet og som et integreret aspekt af EU's retningslinjer vedrørende menneskerettighedsforkæmpere; understreger betydningen af at sikre fortrolighed og sikkerhedsforanstaltninger for ofre i forbindelse med at tage afstand fra tilfælde af tværnational undertrykkelse og tage højde for tendenserne for tværnational undertrykkelse i forbindelserne og samarbejdet med de stater, der er ansvarlige herfor i EU</w:t>
            </w:r>
            <w:r w:rsidRPr="00DB445B">
              <w:rPr>
                <w:b/>
                <w:i/>
              </w:rPr>
              <w:noBreakHyphen/>
              <w:t xml:space="preserve"> og ikke-EU-lande; opfordrer Kommissionen og medlemsstaterne til at etablere en særlig fond til støtte af udenlandske menneskerettighedsforkæmpere, der opholder sig i EU, og give dem passende økonomisk, juridisk og psykologisk støtte til, at de kan fortsætte deres menneskerettighedsarbejde på afstand og uden frygt for repressalier; opfordrer til </w:t>
            </w:r>
            <w:r w:rsidRPr="00DB445B">
              <w:rPr>
                <w:b/>
                <w:i/>
              </w:rPr>
              <w:lastRenderedPageBreak/>
              <w:t>øget samarbejde mellem uddannelse og ressourcer til retshåndhævende myndigheder i EU's medlemsstater for at lette indberetning, efterforskning og tilskrivning af disse tværnationale angreb, og opfordrer til, at de ansvarlige drages til ansvar gennem effektive sanktioner og retlige foranstaltninger; understreger, at tjenestemænd og agenter fra tredjelande, som chikanerer menneskerettighedsforkæmpere i EU, samt lokale medhjælpere, uanset om det er enkeltpersoner eller enheder, bør tiltales hurtigt, eksponeres offentligt og sanktioneres målrettet;</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306</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 e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15e.</w:t>
            </w:r>
            <w:r w:rsidRPr="00DB445B">
              <w:tab/>
            </w:r>
            <w:r w:rsidRPr="00DB445B">
              <w:rPr>
                <w:b/>
                <w:i/>
              </w:rPr>
              <w:t>insisterer på, at EU-Udenrigstjenesten, Kommissionen og EU-delegationerne skal være særligt opmærksomme på situationen for Sakharovprismodtagerne og -finalisterne, der er i fare, og træffe resolutte foranstaltninger i samarbejde med medlemsstaterne og Europa-Parlamentet for at sikre deres trivsel, sikkerhed eller løsladelse;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307</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lastRenderedPageBreak/>
        <w:t>&lt;Article&gt;</w:t>
      </w:r>
      <w:r w:rsidRPr="00DB445B">
        <w:t>Punkt 15 f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15f.</w:t>
            </w:r>
            <w:r w:rsidRPr="00DB445B">
              <w:tab/>
            </w:r>
            <w:r w:rsidRPr="00DB445B">
              <w:rPr>
                <w:b/>
                <w:i/>
              </w:rPr>
              <w:t>beklager, at kvindelige menneskerettighedsforkæmpere fortsat udsættes for utrættelige og stadig mere sofistikerede krænkelser af dem, herunder målrettede drab, fysiske angreb, forsvindinger, smædekampagner, anholdelser, juridisk chikane og intimidering; bemærker med bekymring, at disse angreb synes at være udformet med henblik på systematisk at bringe kvindelige menneskerettighedsforkæmpere til tavshed og fjerne deres stemmer fra det offentlige rum; beklager, at politiske ledere ofte undlader at beskytte kvindelige menneskerettighedsforkæmpere mod magtfulde og farlige kønsfjendtlige folkebevægelser og undertiden endda tager dem til sig; opfordrer indtrængende EU og dets medlemsstater til at indtage en klar holdning i alle internationale fora til støtte for kvindelige menneskerettighedsforkæmpere og vedtage specifikke beskyttelsesforanstaltninger mod kønsbaserede trusler;</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308</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15 g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15g.</w:t>
            </w:r>
            <w:r w:rsidRPr="00DB445B">
              <w:tab/>
            </w:r>
            <w:r w:rsidRPr="00DB445B">
              <w:rPr>
                <w:b/>
                <w:i/>
              </w:rPr>
              <w:t xml:space="preserve">opfordrer indtrængende EU og dets medlemsstater til i den anden mandatperiode af det tematiske program om menneskerettigheder og demokrati (2025-2027) at oprette en særlig </w:t>
            </w:r>
            <w:r w:rsidRPr="00DB445B">
              <w:rPr>
                <w:b/>
                <w:i/>
              </w:rPr>
              <w:lastRenderedPageBreak/>
              <w:t>finansieringsstrøm specifikt for kvinderettighedsorganisationer, feministiske bevægelser og nationale og lokale organisationer og græsrodsorganisationer, der arbejder for at fremme</w:t>
            </w:r>
            <w:bookmarkStart w:id="0" w:name="_GoBack"/>
            <w:bookmarkEnd w:id="0"/>
            <w:r w:rsidRPr="00DB445B">
              <w:rPr>
                <w:b/>
                <w:i/>
              </w:rPr>
              <w:t xml:space="preserve"> ligestilling mellem kønnene, med fokus på disse organisationers tilgængelighed og bæredygtighed; fremhæver den gode praksis i Frankrig, hvor Støttefonden for Feministiske Organisationer (Fonds de soutien aux organisations féministes — FSOF) blev oprettet i 2019 som et finansieringsredskab til at yde finansiering og teknisk støtte til feministiske organisationer i partnerlande;</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309</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Mariusz Kamiński</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16</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16.</w:t>
            </w:r>
            <w:r w:rsidRPr="00DB445B">
              <w:tab/>
              <w:t xml:space="preserve">understreger, at både straffrihed og korruption muliggør og forværrer menneskerettighedskrænkelser og udhulingen af de demokratiske principper; glæder sig over foranstaltningerne til bekæmpelse af korruption i EU's eksterne politikker i den fælles meddelelse af 3. maj 2023 fra Kommissionen og Unionens højtstående repræsentant for udenrigsanliggender og sikkerhedspolitik om bekæmpelse af korruption (JOIN(2023)0012); bakker op om bestemmelserne om korruptionsbekæmpelse, som indgår i EU's handelsaftaler med ikke-EU-lande; fremhæver den vigtige rolle, som civilsamfundet i ikke-EU-lande spiller for overvågning af bekæmpelsen af straffrihed </w:t>
            </w:r>
            <w:r w:rsidRPr="00DB445B">
              <w:lastRenderedPageBreak/>
              <w:t>og korruption;</w:t>
            </w:r>
          </w:p>
        </w:tc>
        <w:tc>
          <w:tcPr>
            <w:tcW w:w="4876" w:type="dxa"/>
            <w:tcBorders>
              <w:top w:val="nil"/>
              <w:left w:val="nil"/>
              <w:bottom w:val="nil"/>
              <w:right w:val="nil"/>
            </w:tcBorders>
          </w:tcPr>
          <w:p w:rsidR="0050533B" w:rsidRPr="00DB445B" w:rsidRDefault="0050533B" w:rsidP="00EF12DF">
            <w:pPr>
              <w:pStyle w:val="Normal6a"/>
            </w:pPr>
            <w:r w:rsidRPr="00DB445B">
              <w:lastRenderedPageBreak/>
              <w:t>16.</w:t>
            </w:r>
            <w:r w:rsidRPr="00DB445B">
              <w:tab/>
              <w:t xml:space="preserve">understreger, at både straffrihed og korruption muliggør og forværrer menneskerettighedskrænkelser og udhulingen af de demokratiske principper; glæder sig over foranstaltningerne til bekæmpelse af korruption i EU's eksterne politikker i den fælles meddelelse af 3. maj 2023 fra Kommissionen og Unionens højtstående repræsentant for udenrigsanliggender og sikkerhedspolitik om bekæmpelse af korruption (JOIN(2023)0012); bakker op om bestemmelserne om korruptionsbekæmpelse, som indgår i EU's handelsaftaler med ikke-EU-lande; fremhæver den vigtige rolle, som civilsamfundet i ikke-EU-lande spiller for overvågning af bekæmpelsen af straffrihed og korruption; </w:t>
            </w:r>
            <w:r w:rsidRPr="00DB445B">
              <w:rPr>
                <w:b/>
                <w:i/>
              </w:rPr>
              <w:t xml:space="preserve">opfordrer EU og </w:t>
            </w:r>
            <w:r w:rsidRPr="00DB445B">
              <w:rPr>
                <w:b/>
                <w:i/>
              </w:rPr>
              <w:lastRenderedPageBreak/>
              <w:t>medlemsstaterne til at koordinere deres indsats tættere med allierede og partnere, hvor det er muligt, med henblik på at bekæmpe statskorruption og systemisk korruption, som gør det muligt for autokrater at forblive ved magten, hvilket fratager samfundet centrale aktiver og undergraver demokratiet, menneskerettighederne og retsstatsprincippet;</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{PL}</w:t>
      </w:r>
      <w:r w:rsidRPr="00DB445B">
        <w:t>pl</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310</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Catarina Vieira</w:t>
      </w:r>
      <w:r w:rsidRPr="00DB445B">
        <w:rPr>
          <w:rStyle w:val="HideTWBExt"/>
          <w:b w:val="0"/>
          <w:noProof w:val="0"/>
        </w:rPr>
        <w:t>&lt;/Members&gt;</w:t>
      </w:r>
    </w:p>
    <w:p w:rsidR="0050533B" w:rsidRPr="00DB445B" w:rsidRDefault="0050533B" w:rsidP="0050533B">
      <w:r w:rsidRPr="00DB445B">
        <w:rPr>
          <w:rStyle w:val="HideTWBExt"/>
          <w:noProof w:val="0"/>
        </w:rPr>
        <w:t>&lt;AuNomDe&gt;</w:t>
      </w:r>
      <w:r w:rsidRPr="00DB445B">
        <w:rPr>
          <w:rStyle w:val="HideTWBInt"/>
          <w:noProof w:val="0"/>
          <w:color w:val="auto"/>
        </w:rPr>
        <w:t>{Greens/EFA}</w:t>
      </w:r>
      <w:r w:rsidRPr="00DB445B">
        <w:t>for Verts/ALE-Gruppen</w:t>
      </w:r>
      <w:r w:rsidRPr="00DB445B">
        <w:rPr>
          <w:rStyle w:val="HideTWBExt"/>
          <w:noProof w:val="0"/>
        </w:rPr>
        <w:t>&lt;/AuNomDe&gt;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16</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16.</w:t>
            </w:r>
            <w:r w:rsidRPr="00DB445B">
              <w:tab/>
              <w:t>understreger, at både straffrihed og korruption muliggør og forværrer menneskerettighedskrænkelser og udhulingen af de demokratiske principper; glæder sig over foranstaltningerne til bekæmpelse af korruption i EU's eksterne politikker i den fælles meddelelse af 3. maj 2023 fra Kommissionen og Unionens højtstående repræsentant for udenrigsanliggender og sikkerhedspolitik om bekæmpelse af korruption (JOIN(2023)0012); bakker op om bestemmelserne om korruptionsbekæmpelse, som indgår i EU's handelsaftaler med ikke-EU-lande; fremhæver den vigtige rolle, som civilsamfundet</w:t>
            </w:r>
            <w:r w:rsidRPr="00DB445B">
              <w:rPr>
                <w:b/>
                <w:i/>
              </w:rPr>
              <w:t xml:space="preserve"> i ikke-EU-lande</w:t>
            </w:r>
            <w:r w:rsidRPr="00DB445B">
              <w:t xml:space="preserve"> spiller for overvågning af bekæmpelsen af straffrihed og korruption;</w:t>
            </w:r>
          </w:p>
        </w:tc>
        <w:tc>
          <w:tcPr>
            <w:tcW w:w="4876" w:type="dxa"/>
            <w:tcBorders>
              <w:top w:val="nil"/>
              <w:left w:val="nil"/>
              <w:bottom w:val="nil"/>
              <w:right w:val="nil"/>
            </w:tcBorders>
          </w:tcPr>
          <w:p w:rsidR="0050533B" w:rsidRPr="00DB445B" w:rsidRDefault="0050533B" w:rsidP="00EF12DF">
            <w:pPr>
              <w:pStyle w:val="Normal6a"/>
            </w:pPr>
            <w:r w:rsidRPr="00DB445B">
              <w:t>16.</w:t>
            </w:r>
            <w:r w:rsidRPr="00DB445B">
              <w:tab/>
              <w:t xml:space="preserve">understreger, at både straffrihed og korruption muliggør og forværrer menneskerettighedskrænkelser og udhulingen af de demokratiske principper; glæder sig over foranstaltningerne til bekæmpelse af korruption i EU's eksterne politikker i den fælles meddelelse af 3. maj 2023 fra Kommissionen og Unionens højtstående repræsentant for udenrigsanliggender og sikkerhedspolitik om bekæmpelse af korruption (JOIN(2023)0012); </w:t>
            </w:r>
            <w:r w:rsidRPr="00DB445B">
              <w:rPr>
                <w:b/>
                <w:i/>
              </w:rPr>
              <w:t>opfordrer EU og dets medlemsstater til at øge deres bestræbelser på at reformere retsvæsenet, bekæmpe straffrihed, forbedre gennemsigtigheden og forbedre institutionerne til bekæmpelse af korruption i tredjelande;</w:t>
            </w:r>
            <w:r w:rsidRPr="00DB445B">
              <w:t xml:space="preserve"> bakker op om bestemmelserne om korruptionsbekæmpelse, som indgår i EU's handelsaftaler med ikke-EU-lande; fremhæver den vigtige rolle, som civilsamfundet spiller for overvågning af bekæmpelsen af straffrihed og korruption;</w:t>
            </w:r>
          </w:p>
        </w:tc>
      </w:tr>
    </w:tbl>
    <w:p w:rsidR="0050533B" w:rsidRPr="00DB445B" w:rsidRDefault="0050533B" w:rsidP="0050533B">
      <w:pPr>
        <w:pStyle w:val="AmOrLang"/>
      </w:pPr>
      <w:r w:rsidRPr="00DB445B">
        <w:lastRenderedPageBreak/>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311</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Alexander Sell</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16</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16.</w:t>
            </w:r>
            <w:r w:rsidRPr="00DB445B">
              <w:tab/>
              <w:t>understreger, at både straffrihed og korruption muliggør og forværrer menneskerettighedskrænkelser og udhulingen af de demokratiske principper; glæder sig over foranstaltningerne til bekæmpelse af korruption i EU's eksterne politikker i den fælles meddelelse af 3. maj 2023 fra Kommissionen og Unionens højtstående repræsentant for udenrigsanliggender og sikkerhedspolitik om bekæmpelse af korruption (JOIN(2023)0012); bakker op om bestemmelserne om korruptionsbekæmpelse, som indgår i EU's handelsaftaler med ikke-EU-lande; fremhæver den vigtige rolle, som civilsamfundet i ikke-EU-lande spiller for overvågning af bekæmpelsen af straffrihed og korruption;</w:t>
            </w:r>
          </w:p>
        </w:tc>
        <w:tc>
          <w:tcPr>
            <w:tcW w:w="4876" w:type="dxa"/>
            <w:tcBorders>
              <w:top w:val="nil"/>
              <w:left w:val="nil"/>
              <w:bottom w:val="nil"/>
              <w:right w:val="nil"/>
            </w:tcBorders>
          </w:tcPr>
          <w:p w:rsidR="0050533B" w:rsidRPr="00DB445B" w:rsidRDefault="0050533B" w:rsidP="00EF12DF">
            <w:pPr>
              <w:pStyle w:val="Normal6a"/>
            </w:pPr>
            <w:r w:rsidRPr="00DB445B">
              <w:t>16.</w:t>
            </w:r>
            <w:r w:rsidRPr="00DB445B">
              <w:tab/>
              <w:t>understreger, at både straffrihed og korruption muliggør og forværrer menneskerettighedskrænkelser og udhulingen af de demokratiske principper;</w:t>
            </w:r>
            <w:r w:rsidRPr="00DB445B">
              <w:rPr>
                <w:b/>
                <w:i/>
              </w:rPr>
              <w:t xml:space="preserve"> minder om, at korruptionssagerne i EU-institutionerne har vist, at de heller ikke er immune over for at begå forbrydelser og misbrug;</w:t>
            </w:r>
            <w:r w:rsidRPr="00DB445B">
              <w:t xml:space="preserve"> glæder sig over foranstaltningerne til bekæmpelse af korruption i EU's eksterne politikker i den fælles meddelelse af 3. maj 2023 fra Kommissionen og Unionens højtstående repræsentant for udenrigsanliggender og sikkerhedspolitik om bekæmpelse af korruption (JOIN(2023)0012); bakker op om bestemmelserne om korruptionsbekæmpelse, som indgår i EU's handelsaftaler med ikke-EU-lande; fremhæver den vigtige rolle, som civilsamfundet i ikke-EU-lande spiller for overvågning af bekæmpelsen af straffrihed og korruption;</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312</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Alice Teodorescu Måwe</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16</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16.</w:t>
            </w:r>
            <w:r w:rsidRPr="00DB445B">
              <w:tab/>
              <w:t>understreger, at både straffrihed og korruption muliggør og forværrer menneskerettighedskrænkelser og udhulingen af de demokratiske principper; glæder sig over foranstaltningerne til bekæmpelse af korruption i EU's eksterne politikker i den fælles meddelelse af 3. maj 2023 fra Kommissionen og Unionens højtstående repræsentant for udenrigsanliggender og sikkerhedspolitik om bekæmpelse af korruption (JOIN(2023)0012); bakker op om bestemmelserne om korruptionsbekæmpelse, som indgår i EU's handelsaftaler med ikke-EU-lande; fremhæver den vigtige rolle, som civilsamfundet i ikke-EU-lande spiller for overvågning af bekæmpelsen af straffrihed og korruption;</w:t>
            </w:r>
          </w:p>
        </w:tc>
        <w:tc>
          <w:tcPr>
            <w:tcW w:w="4876" w:type="dxa"/>
            <w:tcBorders>
              <w:top w:val="nil"/>
              <w:left w:val="nil"/>
              <w:bottom w:val="nil"/>
              <w:right w:val="nil"/>
            </w:tcBorders>
          </w:tcPr>
          <w:p w:rsidR="0050533B" w:rsidRPr="00DB445B" w:rsidRDefault="0050533B" w:rsidP="00EF12DF">
            <w:pPr>
              <w:pStyle w:val="Normal6a"/>
            </w:pPr>
            <w:r w:rsidRPr="00DB445B">
              <w:t>16.</w:t>
            </w:r>
            <w:r w:rsidRPr="00DB445B">
              <w:tab/>
              <w:t xml:space="preserve">understreger, at både straffrihed og korruption muliggør og forværrer menneskerettighedskrænkelser og udhulingen af de demokratiske principper; glæder sig over foranstaltningerne til bekæmpelse af korruption i EU's eksterne politikker i den fælles meddelelse af 3. maj 2023 fra Kommissionen og Unionens højtstående repræsentant for udenrigsanliggender og sikkerhedspolitik om bekæmpelse af korruption (JOIN(2023)0012); bakker op om bestemmelserne om korruptionsbekæmpelse, som indgår i EU's handelsaftaler med ikke-EU-lande; fremhæver den vigtige rolle, som civilsamfundet </w:t>
            </w:r>
            <w:r w:rsidRPr="00DB445B">
              <w:rPr>
                <w:b/>
                <w:i/>
              </w:rPr>
              <w:t xml:space="preserve">og journalister </w:t>
            </w:r>
            <w:r w:rsidRPr="00DB445B">
              <w:t>i ikke-EU-lande spiller for overvågning af bekæmpelsen af straffrihed og korruption;</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{SV}</w:t>
      </w:r>
      <w:r w:rsidRPr="00DB445B">
        <w:t>sv</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313</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Matthieu Valet, Jordan Bardella, András László, Pierre-Romain Thionnet</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16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16a.</w:t>
            </w:r>
            <w:r w:rsidRPr="00DB445B">
              <w:tab/>
            </w:r>
            <w:r w:rsidRPr="00DB445B">
              <w:rPr>
                <w:b/>
                <w:i/>
              </w:rPr>
              <w:t>minder om, at Europa-Parlamentet har været involveret i korruption og udenlandsk indblanding, navnlig i forbindelse med "Qatargate"-skandalen; understreger, at medlemmerne af DROI-underudvalget har været involveret i disse handlinger, hvilket har undergravet dets legitimitet og gjort dets arbejde som moralsk politi i hele verden hult og hypotetisk; understreger behovet for gennemsigtighedsforanstaltninger til at løse disse problemer; bemærker, at det er vigtigt at holde de ansvarlige personer ansvarlige;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314</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Barry Andrews, Petras Auštrevičius, Lucia Yar, Ilhan Kyuchyuk, Jan-Christoph Oetjen</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16 a (nyt)</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p>
        </w:tc>
        <w:tc>
          <w:tcPr>
            <w:tcW w:w="4876" w:type="dxa"/>
            <w:tcBorders>
              <w:top w:val="nil"/>
              <w:left w:val="nil"/>
              <w:bottom w:val="nil"/>
              <w:right w:val="nil"/>
            </w:tcBorders>
          </w:tcPr>
          <w:p w:rsidR="0050533B" w:rsidRPr="00DB445B" w:rsidRDefault="0050533B" w:rsidP="00EF12DF">
            <w:pPr>
              <w:pStyle w:val="Normal6a"/>
            </w:pPr>
            <w:r w:rsidRPr="00DB445B">
              <w:rPr>
                <w:b/>
                <w:i/>
              </w:rPr>
              <w:t>16a.</w:t>
            </w:r>
            <w:r w:rsidRPr="00DB445B">
              <w:tab/>
            </w:r>
            <w:r w:rsidRPr="00DB445B">
              <w:rPr>
                <w:b/>
                <w:i/>
              </w:rPr>
              <w:t>insisterer på behovet for, at EU tager klare skridt til at anerkende den tætte forbindelse mellem korruption og krænkelser af menneskerettighederne med henblik på at fokusere på økonomiske og finansielle katalysatorer for menneskerettighedskrænkere;</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315</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Tomasz Froelich</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17</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17.</w:t>
            </w:r>
            <w:r w:rsidRPr="00DB445B">
              <w:tab/>
            </w:r>
            <w:r w:rsidRPr="00DB445B">
              <w:rPr>
                <w:b/>
                <w:i/>
              </w:rPr>
              <w:t>bekræfter på ny</w:t>
            </w:r>
            <w:r w:rsidRPr="00DB445B">
              <w:t xml:space="preserve">, at </w:t>
            </w:r>
            <w:r w:rsidRPr="00DB445B">
              <w:rPr>
                <w:b/>
                <w:i/>
              </w:rPr>
              <w:t>fremme af respekt for, beskyttelse af og virkeliggørelse af menneskerettighederne i hele verden kræver et stærkt internationalt</w:t>
            </w:r>
            <w:r w:rsidRPr="00DB445B">
              <w:t xml:space="preserve"> samarbejde </w:t>
            </w:r>
            <w:r w:rsidRPr="00DB445B">
              <w:rPr>
                <w:b/>
                <w:i/>
              </w:rPr>
              <w:t>på multilateralt niveau; understreger FN's</w:t>
            </w:r>
            <w:r w:rsidRPr="00DB445B">
              <w:t xml:space="preserve"> og </w:t>
            </w:r>
            <w:r w:rsidRPr="00DB445B">
              <w:rPr>
                <w:b/>
                <w:i/>
              </w:rPr>
              <w:t>dets organers særligt betydningsfulde rolle som</w:t>
            </w:r>
            <w:r w:rsidRPr="00DB445B">
              <w:t xml:space="preserve"> det </w:t>
            </w:r>
            <w:r w:rsidRPr="00DB445B">
              <w:rPr>
                <w:b/>
                <w:i/>
              </w:rPr>
              <w:t>primære forum</w:t>
            </w:r>
            <w:r w:rsidRPr="00DB445B">
              <w:t xml:space="preserve">, </w:t>
            </w:r>
            <w:r w:rsidRPr="00DB445B">
              <w:rPr>
                <w:b/>
                <w:i/>
              </w:rPr>
              <w:t>der skal være i stand til effektivt</w:t>
            </w:r>
            <w:r w:rsidRPr="00DB445B">
              <w:t xml:space="preserve"> at </w:t>
            </w:r>
            <w:r w:rsidRPr="00DB445B">
              <w:rPr>
                <w:b/>
                <w:i/>
              </w:rPr>
              <w:t>fremme indsatser for fred og sikkerhed</w:t>
            </w:r>
            <w:r w:rsidRPr="00DB445B">
              <w:t xml:space="preserve">, </w:t>
            </w:r>
            <w:r w:rsidRPr="00DB445B">
              <w:rPr>
                <w:b/>
                <w:i/>
              </w:rPr>
              <w:t>bæredygtig udvikling og respekt for menneskerettighederne og folkeretten; opfordrer EU og dets medlemsstater</w:t>
            </w:r>
            <w:r w:rsidRPr="00DB445B">
              <w:t xml:space="preserve"> til </w:t>
            </w:r>
            <w:r w:rsidRPr="00DB445B">
              <w:rPr>
                <w:b/>
                <w:i/>
              </w:rPr>
              <w:t>fortsat at støtte FN's arbejde, både politisk og økonomisk; gentager, at det er nødvendigt</w:t>
            </w:r>
            <w:r w:rsidRPr="00DB445B">
              <w:t xml:space="preserve">, at EU og dets medlemsstater </w:t>
            </w:r>
            <w:r w:rsidRPr="00DB445B">
              <w:rPr>
                <w:b/>
                <w:i/>
              </w:rPr>
              <w:t>taler med én stemme i FN og i andre multilaterale fora</w:t>
            </w:r>
            <w:r w:rsidRPr="00DB445B">
              <w:t>;</w:t>
            </w:r>
            <w:r w:rsidRPr="00DB445B">
              <w:rPr>
                <w:b/>
                <w:i/>
              </w:rPr>
              <w:t xml:space="preserve"> </w:t>
            </w:r>
            <w:r w:rsidRPr="00DB445B">
              <w:t xml:space="preserve">opfordrer </w:t>
            </w:r>
            <w:r w:rsidRPr="00DB445B">
              <w:rPr>
                <w:b/>
                <w:i/>
              </w:rPr>
              <w:t>EU-delegationerne</w:t>
            </w:r>
            <w:r w:rsidRPr="00DB445B">
              <w:t xml:space="preserve"> til </w:t>
            </w:r>
            <w:r w:rsidRPr="00DB445B">
              <w:rPr>
                <w:b/>
                <w:i/>
              </w:rPr>
              <w:t>at spille en mere markant rolle i multilaterale fora</w:t>
            </w:r>
            <w:r w:rsidRPr="00DB445B">
              <w:t xml:space="preserve">, </w:t>
            </w:r>
            <w:r w:rsidRPr="00DB445B">
              <w:rPr>
                <w:b/>
                <w:i/>
              </w:rPr>
              <w:t>hvilket de</w:t>
            </w:r>
            <w:r w:rsidRPr="00DB445B">
              <w:t xml:space="preserve"> bør </w:t>
            </w:r>
            <w:r w:rsidRPr="00DB445B">
              <w:rPr>
                <w:b/>
                <w:i/>
              </w:rPr>
              <w:t>have tilstrækkelige ressourcer til</w:t>
            </w:r>
            <w:r w:rsidRPr="00DB445B">
              <w:t>;</w:t>
            </w:r>
          </w:p>
        </w:tc>
        <w:tc>
          <w:tcPr>
            <w:tcW w:w="4876" w:type="dxa"/>
            <w:tcBorders>
              <w:top w:val="nil"/>
              <w:left w:val="nil"/>
              <w:bottom w:val="nil"/>
              <w:right w:val="nil"/>
            </w:tcBorders>
          </w:tcPr>
          <w:p w:rsidR="0050533B" w:rsidRPr="00DB445B" w:rsidRDefault="0050533B" w:rsidP="00EF12DF">
            <w:pPr>
              <w:pStyle w:val="Normal6a"/>
            </w:pPr>
            <w:r w:rsidRPr="00DB445B">
              <w:t>17.</w:t>
            </w:r>
            <w:r w:rsidRPr="00DB445B">
              <w:tab/>
            </w:r>
            <w:r w:rsidRPr="00DB445B">
              <w:rPr>
                <w:b/>
                <w:i/>
              </w:rPr>
              <w:t>bemærker</w:t>
            </w:r>
            <w:r w:rsidRPr="00DB445B">
              <w:t xml:space="preserve">, at </w:t>
            </w:r>
            <w:r w:rsidRPr="00DB445B">
              <w:rPr>
                <w:b/>
                <w:i/>
              </w:rPr>
              <w:t>FN ikke har formået at fremme det internationale</w:t>
            </w:r>
            <w:r w:rsidRPr="00DB445B">
              <w:t xml:space="preserve"> samarbejde </w:t>
            </w:r>
            <w:r w:rsidRPr="00DB445B">
              <w:rPr>
                <w:b/>
                <w:i/>
              </w:rPr>
              <w:t>og opretholde den internationale sikkerhed</w:t>
            </w:r>
            <w:r w:rsidRPr="00DB445B">
              <w:t xml:space="preserve"> og </w:t>
            </w:r>
            <w:r w:rsidRPr="00DB445B">
              <w:rPr>
                <w:b/>
                <w:i/>
              </w:rPr>
              <w:t>den globale fred i</w:t>
            </w:r>
            <w:r w:rsidRPr="00DB445B">
              <w:t xml:space="preserve"> det </w:t>
            </w:r>
            <w:r w:rsidRPr="00DB445B">
              <w:rPr>
                <w:b/>
                <w:i/>
              </w:rPr>
              <w:t>ønskede omfang</w:t>
            </w:r>
            <w:r w:rsidRPr="00DB445B">
              <w:t xml:space="preserve">, </w:t>
            </w:r>
            <w:r w:rsidRPr="00DB445B">
              <w:rPr>
                <w:b/>
                <w:i/>
              </w:rPr>
              <w:t>fordi de fleste FN-medlemsstater nægter</w:t>
            </w:r>
            <w:r w:rsidRPr="00DB445B">
              <w:t xml:space="preserve"> at </w:t>
            </w:r>
            <w:r w:rsidRPr="00DB445B">
              <w:rPr>
                <w:b/>
                <w:i/>
              </w:rPr>
              <w:t>deltage i internationalt samarbejde; bemærker</w:t>
            </w:r>
            <w:r w:rsidRPr="00DB445B">
              <w:t xml:space="preserve">, </w:t>
            </w:r>
            <w:r w:rsidRPr="00DB445B">
              <w:rPr>
                <w:b/>
                <w:i/>
              </w:rPr>
              <w:t>at EU's medlemsstater i 2022 bidrog med ca. 14,1 mia. EUR</w:t>
            </w:r>
            <w:r w:rsidRPr="00DB445B">
              <w:t xml:space="preserve"> til </w:t>
            </w:r>
            <w:r w:rsidRPr="00DB445B">
              <w:rPr>
                <w:b/>
                <w:i/>
              </w:rPr>
              <w:t>FN-systemet, hvorved EU alene bidrager med ca. 3 mia. EUR om året; bemærker</w:t>
            </w:r>
            <w:r w:rsidRPr="00DB445B">
              <w:t xml:space="preserve">, at EU og dets medlemsstater </w:t>
            </w:r>
            <w:r w:rsidRPr="00DB445B">
              <w:rPr>
                <w:b/>
                <w:i/>
              </w:rPr>
              <w:t>i fællesskab tegner sig for det største enkeltstående bidrag</w:t>
            </w:r>
            <w:r w:rsidRPr="00DB445B">
              <w:t>;</w:t>
            </w:r>
            <w:r w:rsidRPr="00DB445B">
              <w:rPr>
                <w:b/>
                <w:i/>
              </w:rPr>
              <w:t xml:space="preserve"> </w:t>
            </w:r>
            <w:r w:rsidRPr="00DB445B">
              <w:t xml:space="preserve">opfordrer </w:t>
            </w:r>
            <w:r w:rsidRPr="00DB445B">
              <w:rPr>
                <w:b/>
                <w:i/>
              </w:rPr>
              <w:t>derfor</w:t>
            </w:r>
            <w:r w:rsidRPr="00DB445B">
              <w:t xml:space="preserve"> til </w:t>
            </w:r>
            <w:r w:rsidRPr="00DB445B">
              <w:rPr>
                <w:b/>
                <w:i/>
              </w:rPr>
              <w:t>en grundlæggende debat om, hvordan de skatter, som EU's borgere betaler</w:t>
            </w:r>
            <w:r w:rsidRPr="00DB445B">
              <w:t xml:space="preserve">, </w:t>
            </w:r>
            <w:r w:rsidRPr="00DB445B">
              <w:rPr>
                <w:b/>
                <w:i/>
              </w:rPr>
              <w:t>anvendes af FN, og om EU fortsat</w:t>
            </w:r>
            <w:r w:rsidRPr="00DB445B">
              <w:t xml:space="preserve"> bør </w:t>
            </w:r>
            <w:r w:rsidRPr="00DB445B">
              <w:rPr>
                <w:b/>
                <w:i/>
              </w:rPr>
              <w:t>finansiere FN i denne henseende</w:t>
            </w:r>
            <w:r w:rsidRPr="00DB445B">
              <w:t>;</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{DE}</w:t>
      </w:r>
      <w:r w:rsidRPr="00DB445B">
        <w:t>de</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316</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Mariusz Kamiński</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17</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17.</w:t>
            </w:r>
            <w:r w:rsidRPr="00DB445B">
              <w:tab/>
              <w:t>bekræfter på ny, at fremme af respekt for, beskyttelse af og virkeliggørelse af menneskerettighederne i hele verden kræver et stærkt internationalt samarbejde på multilateralt niveau; understreger FN's og dets organers særligt betydningsfulde rolle som det primære forum, der skal være i stand til effektivt at fremme indsatser for fred og sikkerhed, bæredygtig udvikling og respekt for menneskerettighederne og folkeretten; opfordrer EU og dets medlemsstater til fortsat at støtte FN's arbejde, både politisk og økonomisk; gentager, at det er nødvendigt, at EU og dets medlemsstater taler med én stemme i FN og i andre multilaterale fora; opfordrer EU-delegationerne til at spille en mere markant rolle i multilaterale fora, hvilket de bør have tilstrækkelige ressourcer til;</w:t>
            </w:r>
          </w:p>
        </w:tc>
        <w:tc>
          <w:tcPr>
            <w:tcW w:w="4876" w:type="dxa"/>
            <w:tcBorders>
              <w:top w:val="nil"/>
              <w:left w:val="nil"/>
              <w:bottom w:val="nil"/>
              <w:right w:val="nil"/>
            </w:tcBorders>
          </w:tcPr>
          <w:p w:rsidR="0050533B" w:rsidRPr="00DB445B" w:rsidRDefault="0050533B" w:rsidP="00EF12DF">
            <w:pPr>
              <w:pStyle w:val="Normal6a"/>
            </w:pPr>
            <w:r w:rsidRPr="00DB445B">
              <w:t>17.</w:t>
            </w:r>
            <w:r w:rsidRPr="00DB445B">
              <w:tab/>
              <w:t>bekræfter på ny, at fremme af respekt for, beskyttelse af og virkeliggørelse af menneskerettighederne i hele verden kræver et stærkt internationalt samarbejde på multilateralt niveau; understreger FN's og dets organers særligt betydningsfulde rolle som det primære forum, der skal være i stand til effektivt at fremme indsatser for fred og sikkerhed, bæredygtig udvikling og respekt for menneskerettighederne og folkeretten; </w:t>
            </w:r>
            <w:r w:rsidRPr="00DB445B">
              <w:rPr>
                <w:b/>
                <w:i/>
              </w:rPr>
              <w:t>beklager, at FN udnyttes af stater, der åbent overtræder De Forenede Nationers pagt gennem uprovokerede og uberettigede aggressioner mod deres fredelige naboer, og at de på trods af åbenlyse krænkelser af menneskerettighederne også holder pladser i organer, der er lige så vigtige som FN's Menneskerettighedsråd; </w:t>
            </w:r>
            <w:r w:rsidRPr="00DB445B">
              <w:t xml:space="preserve">opfordrer </w:t>
            </w:r>
            <w:r w:rsidRPr="00DB445B">
              <w:rPr>
                <w:b/>
                <w:i/>
              </w:rPr>
              <w:t xml:space="preserve">ikke desto mindre </w:t>
            </w:r>
            <w:r w:rsidRPr="00DB445B">
              <w:t>EU og dets medlemsstater til fortsat at støtte FN's arbejde, både politisk og økonomisk;</w:t>
            </w:r>
            <w:r w:rsidRPr="00DB445B">
              <w:rPr>
                <w:b/>
                <w:i/>
              </w:rPr>
              <w:t xml:space="preserve"> mener imidlertid, at en forøgelse af støtten skal ledsages af større gennemsigtighed og tilsyn med FN's ressourcer og aktioner med henblik på at sikre troværdigheden og effektiviteten af de foranstaltninger, der udføres af FN's organer og agenturer, som er blevet undergravet af de nylige beskyldninger om terrororganisationers anvendelse af FN's ressourcer; bemærker, at der på trods af indførelsen af foranstaltninger og gennemførelsen af nye politikker og procedurer i 2023 var 758 påstande om seksuel udnyttelse og misbrug begået af personale sammenlignet med 534 i det foregående år og 265 i 2018;</w:t>
            </w:r>
            <w:r w:rsidRPr="00DB445B">
              <w:t> gentager, at det er nødvendigt, at EU og dets medlemsstater taler med én stemme i FN og i andre multilaterale fora</w:t>
            </w:r>
            <w:r w:rsidRPr="00DB445B">
              <w:rPr>
                <w:b/>
                <w:i/>
              </w:rPr>
              <w:t>, hvor det er muligt</w:t>
            </w:r>
            <w:r w:rsidRPr="00DB445B">
              <w:t>; opfordrer EU-delegationerne til at spille en mere markant rolle</w:t>
            </w:r>
            <w:r w:rsidRPr="00DB445B">
              <w:rPr>
                <w:b/>
                <w:i/>
              </w:rPr>
              <w:t xml:space="preserve"> i koordineringen af medlemsstaternes holdninger</w:t>
            </w:r>
            <w:r w:rsidRPr="00DB445B">
              <w:t xml:space="preserve"> i multilaterale fora, hvilket de bør have tilstrækkelige ressourcer til;</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{PL}</w:t>
      </w:r>
      <w:r w:rsidRPr="00DB445B">
        <w:t>pl</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317</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András László, Matthieu Valet</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17</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17.</w:t>
            </w:r>
            <w:r w:rsidRPr="00DB445B">
              <w:tab/>
              <w:t xml:space="preserve">bekræfter på ny, at fremme af respekt for, beskyttelse af og virkeliggørelse af menneskerettighederne i hele verden kræver et stærkt internationalt samarbejde på multilateralt niveau; understreger FN's og dets organers særligt betydningsfulde rolle som det primære forum, der skal være i stand til effektivt at fremme indsatser for fred og sikkerhed, bæredygtig udvikling og respekt for menneskerettighederne og folkeretten; opfordrer EU og dets medlemsstater til fortsat at støtte FN's arbejde, både politisk og økonomisk; </w:t>
            </w:r>
            <w:r w:rsidRPr="00DB445B">
              <w:rPr>
                <w:b/>
                <w:i/>
              </w:rPr>
              <w:t>gentager, at det er nødvendigt, at EU og dets medlemsstater taler med én stemme i FN og i andre multilaterale fora; opfordrer EU-delegationerne til at spille en mere markant rolle i multilaterale fora, hvilket de bør have tilstrækkelige ressourcer til;</w:t>
            </w:r>
          </w:p>
        </w:tc>
        <w:tc>
          <w:tcPr>
            <w:tcW w:w="4876" w:type="dxa"/>
            <w:tcBorders>
              <w:top w:val="nil"/>
              <w:left w:val="nil"/>
              <w:bottom w:val="nil"/>
              <w:right w:val="nil"/>
            </w:tcBorders>
          </w:tcPr>
          <w:p w:rsidR="0050533B" w:rsidRPr="00DB445B" w:rsidRDefault="0050533B" w:rsidP="00EF12DF">
            <w:pPr>
              <w:pStyle w:val="Normal6a"/>
            </w:pPr>
            <w:r w:rsidRPr="00DB445B">
              <w:t>17.</w:t>
            </w:r>
            <w:r w:rsidRPr="00DB445B">
              <w:tab/>
              <w:t>bekræfter på ny, at fremme af respekt for, beskyttelse af og virkeliggørelse af menneskerettighederne i hele verden kræver et stærkt internationalt samarbejde på multilateralt niveau; understreger FN's og dets organers særligt betydningsfulde rolle som det primære forum, der skal være i stand til effektivt at fremme indsatser for fred og sikkerhed, bæredygtig udvikling og respekt for menneskerettighederne og folkeretten; opfordrer EU og dets medlemsstater til fortsat at støtte FN's arbejde, både politisk og økonomisk;</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318</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Alexander Sell</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17</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17.</w:t>
            </w:r>
            <w:r w:rsidRPr="00DB445B">
              <w:tab/>
              <w:t>bekræfter på ny, at fremme af respekt for, beskyttelse af og virkeliggørelse af menneskerettighederne i hele verden kræver et stærkt internationalt samarbejde på multilateralt niveau; understreger FN's og dets organers særligt betydningsfulde rolle som det primære forum, der skal være i stand til effektivt at fremme indsatser for fred og sikkerhed, bæredygtig udvikling og respekt for menneskerettighederne og folkeretten; opfordrer EU og dets medlemsstater til fortsat at støtte FN's arbejde</w:t>
            </w:r>
            <w:r w:rsidRPr="00DB445B">
              <w:rPr>
                <w:b/>
                <w:i/>
              </w:rPr>
              <w:t>, både politisk og økonomisk</w:t>
            </w:r>
            <w:r w:rsidRPr="00DB445B">
              <w:t>;</w:t>
            </w:r>
            <w:r w:rsidRPr="00DB445B">
              <w:rPr>
                <w:b/>
                <w:i/>
              </w:rPr>
              <w:t xml:space="preserve"> gentager, at det er nødvendigt, at</w:t>
            </w:r>
            <w:r w:rsidRPr="00DB445B">
              <w:t xml:space="preserve"> EU </w:t>
            </w:r>
            <w:r w:rsidRPr="00DB445B">
              <w:rPr>
                <w:b/>
                <w:i/>
              </w:rPr>
              <w:t>og dets medlemsstater taler med én stemme i FN og i andre multilaterale fora;</w:t>
            </w:r>
            <w:r w:rsidRPr="00DB445B">
              <w:t xml:space="preserve"> </w:t>
            </w:r>
            <w:r w:rsidRPr="00DB445B">
              <w:rPr>
                <w:b/>
                <w:i/>
              </w:rPr>
              <w:t>opfordrer EU-delegationerne til at spille en mere markant rolle i multilaterale fora, hvilket de bør have tilstrækkelige ressourcer til;</w:t>
            </w:r>
          </w:p>
        </w:tc>
        <w:tc>
          <w:tcPr>
            <w:tcW w:w="4876" w:type="dxa"/>
            <w:tcBorders>
              <w:top w:val="nil"/>
              <w:left w:val="nil"/>
              <w:bottom w:val="nil"/>
              <w:right w:val="nil"/>
            </w:tcBorders>
          </w:tcPr>
          <w:p w:rsidR="0050533B" w:rsidRPr="00DB445B" w:rsidRDefault="0050533B" w:rsidP="00EF12DF">
            <w:pPr>
              <w:pStyle w:val="Normal6a"/>
            </w:pPr>
            <w:r w:rsidRPr="00DB445B">
              <w:t>17.</w:t>
            </w:r>
            <w:r w:rsidRPr="00DB445B">
              <w:tab/>
              <w:t>bekræfter på ny, at fremme af respekt for, beskyttelse af og virkeliggørelse af menneskerettighederne i hele verden kræver et stærkt internationalt samarbejde på multilateralt niveau; understreger FN's og dets organers særligt betydningsfulde rolle som det primære forum, der skal være i stand til effektivt at fremme indsatser for fred og sikkerhed, bæredygtig udvikling og respekt for menneskerettighederne og folkeretten; opfordrer EU og dets medlemsstater til fortsat at støtte FN's arbejde;</w:t>
            </w:r>
            <w:r w:rsidRPr="00DB445B">
              <w:rPr>
                <w:b/>
                <w:i/>
              </w:rPr>
              <w:t xml:space="preserve"> opfordrer</w:t>
            </w:r>
            <w:r w:rsidRPr="00DB445B">
              <w:t xml:space="preserve"> EU </w:t>
            </w:r>
            <w:r w:rsidRPr="00DB445B">
              <w:rPr>
                <w:b/>
                <w:i/>
              </w:rPr>
              <w:t>til ikke</w:t>
            </w:r>
            <w:r w:rsidRPr="00DB445B">
              <w:t xml:space="preserve"> at </w:t>
            </w:r>
            <w:r w:rsidRPr="00DB445B">
              <w:rPr>
                <w:b/>
                <w:i/>
              </w:rPr>
              <w:t>overlappe FN's</w:t>
            </w:r>
            <w:r w:rsidRPr="00DB445B">
              <w:t xml:space="preserve"> rolle i </w:t>
            </w:r>
            <w:r w:rsidRPr="00DB445B">
              <w:rPr>
                <w:b/>
                <w:i/>
              </w:rPr>
              <w:t>internationale</w:t>
            </w:r>
            <w:r w:rsidRPr="00DB445B">
              <w:t xml:space="preserve"> fora;</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319</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Jorge Martín Frías, Hermann Tertsch</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17</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17.</w:t>
            </w:r>
            <w:r w:rsidRPr="00DB445B">
              <w:tab/>
              <w:t xml:space="preserve">bekræfter på ny, at fremme af respekt for, beskyttelse af og virkeliggørelse af menneskerettighederne i hele verden kræver et stærkt internationalt samarbejde på multilateralt niveau; understreger FN's og dets organers </w:t>
            </w:r>
            <w:r w:rsidRPr="00DB445B">
              <w:rPr>
                <w:b/>
                <w:i/>
              </w:rPr>
              <w:t xml:space="preserve">særligt betydningsfulde </w:t>
            </w:r>
            <w:r w:rsidRPr="00DB445B">
              <w:t xml:space="preserve">rolle som </w:t>
            </w:r>
            <w:r w:rsidRPr="00DB445B">
              <w:rPr>
                <w:b/>
                <w:i/>
              </w:rPr>
              <w:t>det primære</w:t>
            </w:r>
            <w:r w:rsidRPr="00DB445B">
              <w:t xml:space="preserve"> forum, der skal være i stand til effektivt at fremme indsatser for fred og sikkerhed, bæredygtig udvikling og respekt for menneskerettighederne og folkeretten; </w:t>
            </w:r>
            <w:r w:rsidRPr="00DB445B">
              <w:rPr>
                <w:b/>
                <w:i/>
              </w:rPr>
              <w:t>opfordrer EU og dets medlemsstater til fortsat at støtte FN's arbejde, både politisk og økonomisk; gentager, at det</w:t>
            </w:r>
            <w:r w:rsidRPr="00DB445B">
              <w:t xml:space="preserve"> er </w:t>
            </w:r>
            <w:r w:rsidRPr="00DB445B">
              <w:rPr>
                <w:b/>
                <w:i/>
              </w:rPr>
              <w:t>nødvendigt, at EU og dets medlemsstater taler</w:t>
            </w:r>
            <w:r w:rsidRPr="00DB445B">
              <w:t xml:space="preserve"> med </w:t>
            </w:r>
            <w:r w:rsidRPr="00DB445B">
              <w:rPr>
                <w:b/>
                <w:i/>
              </w:rPr>
              <w:t>én stemme i FN og i andre multilaterale fora; opfordrer EU-delegationerne</w:t>
            </w:r>
            <w:r w:rsidRPr="00DB445B">
              <w:t xml:space="preserve"> til at </w:t>
            </w:r>
            <w:r w:rsidRPr="00DB445B">
              <w:rPr>
                <w:b/>
                <w:i/>
              </w:rPr>
              <w:t>spille en mere markant rolle i multilaterale fora</w:t>
            </w:r>
            <w:r w:rsidRPr="00DB445B">
              <w:t xml:space="preserve">, </w:t>
            </w:r>
            <w:r w:rsidRPr="00DB445B">
              <w:rPr>
                <w:b/>
                <w:i/>
              </w:rPr>
              <w:t>hvilket de bør have tilstrækkelige ressourcer til</w:t>
            </w:r>
            <w:r w:rsidRPr="00DB445B">
              <w:t>;</w:t>
            </w:r>
          </w:p>
        </w:tc>
        <w:tc>
          <w:tcPr>
            <w:tcW w:w="4876" w:type="dxa"/>
            <w:tcBorders>
              <w:top w:val="nil"/>
              <w:left w:val="nil"/>
              <w:bottom w:val="nil"/>
              <w:right w:val="nil"/>
            </w:tcBorders>
          </w:tcPr>
          <w:p w:rsidR="0050533B" w:rsidRPr="00DB445B" w:rsidRDefault="0050533B" w:rsidP="00EF12DF">
            <w:pPr>
              <w:pStyle w:val="Normal6a"/>
            </w:pPr>
            <w:r w:rsidRPr="00DB445B">
              <w:t>17.</w:t>
            </w:r>
            <w:r w:rsidRPr="00DB445B">
              <w:tab/>
              <w:t xml:space="preserve">bekræfter på ny, at fremme af respekt for, beskyttelse af og virkeliggørelse af menneskerettighederne i hele verden kræver et stærkt internationalt samarbejde på multilateralt niveau; understreger FN's og dets organers rolle som </w:t>
            </w:r>
            <w:r w:rsidRPr="00DB445B">
              <w:rPr>
                <w:b/>
                <w:i/>
              </w:rPr>
              <w:t>et primært</w:t>
            </w:r>
            <w:r w:rsidRPr="00DB445B">
              <w:t xml:space="preserve"> forum, der skal være i stand til effektivt at fremme indsatser for fred og sikkerhed, bæredygtig udvikling og respekt for menneskerettighederne og folkeretten; </w:t>
            </w:r>
            <w:r w:rsidRPr="00DB445B">
              <w:rPr>
                <w:b/>
                <w:i/>
              </w:rPr>
              <w:t>bemærker imidlertid,</w:t>
            </w:r>
            <w:r w:rsidRPr="00DB445B">
              <w:t xml:space="preserve"> at </w:t>
            </w:r>
            <w:r w:rsidRPr="00DB445B">
              <w:rPr>
                <w:b/>
                <w:i/>
              </w:rPr>
              <w:t>totalitære regimer</w:t>
            </w:r>
            <w:r w:rsidRPr="00DB445B">
              <w:t xml:space="preserve">, </w:t>
            </w:r>
            <w:r w:rsidRPr="00DB445B">
              <w:rPr>
                <w:b/>
                <w:i/>
              </w:rPr>
              <w:t>der ikke</w:t>
            </w:r>
            <w:r w:rsidRPr="00DB445B">
              <w:t xml:space="preserve"> er </w:t>
            </w:r>
            <w:r w:rsidRPr="00DB445B">
              <w:rPr>
                <w:b/>
                <w:i/>
              </w:rPr>
              <w:t>i overensstemmelse</w:t>
            </w:r>
            <w:r w:rsidRPr="00DB445B">
              <w:t xml:space="preserve"> med </w:t>
            </w:r>
            <w:r w:rsidRPr="00DB445B">
              <w:rPr>
                <w:b/>
                <w:i/>
              </w:rPr>
              <w:t>den regelbaserede internationale orden, gør brug af internationale organisationer såsom FN</w:t>
            </w:r>
            <w:r w:rsidRPr="00DB445B">
              <w:t xml:space="preserve"> til at </w:t>
            </w:r>
            <w:r w:rsidRPr="00DB445B">
              <w:rPr>
                <w:b/>
                <w:i/>
              </w:rPr>
              <w:t>indføre deres egen politiske dagsorden</w:t>
            </w:r>
            <w:r w:rsidRPr="00DB445B">
              <w:t>;</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w:t>
      </w:r>
    </w:p>
    <w:p w:rsidR="0050533B" w:rsidRPr="00DB445B" w:rsidRDefault="0050533B" w:rsidP="0050533B">
      <w:pPr>
        <w:pStyle w:val="AmNumberTabs"/>
      </w:pPr>
      <w:r w:rsidRPr="00DB445B">
        <w:rPr>
          <w:rStyle w:val="HideTWBExt"/>
          <w:b w:val="0"/>
          <w:noProof w:val="0"/>
        </w:rPr>
        <w:t>&lt;Amend&gt;</w:t>
      </w:r>
      <w:r w:rsidRPr="00DB445B">
        <w:t>Ændringsforslag</w:t>
      </w:r>
      <w:r w:rsidRPr="00DB445B">
        <w:tab/>
      </w:r>
      <w:r w:rsidRPr="00DB445B">
        <w:tab/>
      </w:r>
      <w:r w:rsidRPr="00DB445B">
        <w:rPr>
          <w:rStyle w:val="HideTWBExt"/>
          <w:b w:val="0"/>
          <w:noProof w:val="0"/>
        </w:rPr>
        <w:t>&lt;NumAm&gt;</w:t>
      </w:r>
      <w:r w:rsidRPr="00DB445B">
        <w:t>320</w:t>
      </w:r>
      <w:r w:rsidRPr="00DB445B">
        <w:rPr>
          <w:rStyle w:val="HideTWBExt"/>
          <w:b w:val="0"/>
          <w:noProof w:val="0"/>
        </w:rPr>
        <w:t>&lt;/NumAm&gt;</w:t>
      </w:r>
    </w:p>
    <w:p w:rsidR="0050533B" w:rsidRPr="00DB445B" w:rsidRDefault="0050533B" w:rsidP="0050533B">
      <w:pPr>
        <w:pStyle w:val="NormalBold"/>
      </w:pPr>
      <w:r w:rsidRPr="00DB445B">
        <w:rPr>
          <w:rStyle w:val="HideTWBExt"/>
          <w:b w:val="0"/>
          <w:noProof w:val="0"/>
        </w:rPr>
        <w:t>&lt;RepeatBlock-By&gt;&lt;Members&gt;</w:t>
      </w:r>
      <w:r w:rsidRPr="00DB445B">
        <w:t>Miriam Lexmann</w:t>
      </w:r>
      <w:r w:rsidRPr="00DB445B">
        <w:rPr>
          <w:rStyle w:val="HideTWBExt"/>
          <w:b w:val="0"/>
          <w:noProof w:val="0"/>
        </w:rPr>
        <w:t>&lt;/Members&gt;</w:t>
      </w:r>
    </w:p>
    <w:p w:rsidR="0050533B" w:rsidRPr="00DB445B" w:rsidRDefault="0050533B" w:rsidP="0050533B">
      <w:pPr>
        <w:pStyle w:val="NormalBold"/>
      </w:pPr>
      <w:r w:rsidRPr="00DB445B">
        <w:rPr>
          <w:rStyle w:val="HideTWBExt"/>
          <w:b w:val="0"/>
          <w:noProof w:val="0"/>
        </w:rPr>
        <w:t>&lt;/RepeatBlock-By&gt;</w:t>
      </w:r>
    </w:p>
    <w:p w:rsidR="0050533B" w:rsidRPr="00DB445B" w:rsidRDefault="0050533B" w:rsidP="0050533B">
      <w:pPr>
        <w:pStyle w:val="NormalBold"/>
      </w:pPr>
      <w:r w:rsidRPr="00DB445B">
        <w:rPr>
          <w:rStyle w:val="HideTWBExt"/>
          <w:b w:val="0"/>
          <w:noProof w:val="0"/>
        </w:rPr>
        <w:t>&lt;DocAmend&gt;</w:t>
      </w:r>
      <w:r w:rsidRPr="00DB445B">
        <w:t>Forslag til beslutning</w:t>
      </w:r>
      <w:r w:rsidRPr="00DB445B">
        <w:rPr>
          <w:rStyle w:val="HideTWBExt"/>
          <w:b w:val="0"/>
          <w:noProof w:val="0"/>
        </w:rPr>
        <w:t>&lt;/DocAmend&gt;</w:t>
      </w:r>
    </w:p>
    <w:p w:rsidR="0050533B" w:rsidRPr="00DB445B" w:rsidRDefault="0050533B" w:rsidP="0050533B">
      <w:pPr>
        <w:pStyle w:val="NormalBold"/>
      </w:pPr>
      <w:r w:rsidRPr="00DB445B">
        <w:rPr>
          <w:rStyle w:val="HideTWBExt"/>
          <w:b w:val="0"/>
          <w:noProof w:val="0"/>
        </w:rPr>
        <w:t>&lt;Article&gt;</w:t>
      </w:r>
      <w:r w:rsidRPr="00DB445B">
        <w:t>Punkt 17</w:t>
      </w:r>
      <w:r w:rsidRPr="00DB445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533B" w:rsidRPr="00DB445B" w:rsidTr="00EF12DF">
        <w:trPr>
          <w:trHeight w:hRule="exact" w:val="240"/>
          <w:jc w:val="center"/>
        </w:trPr>
        <w:tc>
          <w:tcPr>
            <w:tcW w:w="9752" w:type="dxa"/>
            <w:gridSpan w:val="2"/>
            <w:tcBorders>
              <w:top w:val="nil"/>
              <w:left w:val="nil"/>
              <w:bottom w:val="nil"/>
              <w:right w:val="nil"/>
            </w:tcBorders>
          </w:tcPr>
          <w:p w:rsidR="0050533B" w:rsidRPr="00DB445B" w:rsidRDefault="0050533B" w:rsidP="00EF12DF"/>
        </w:tc>
      </w:tr>
      <w:tr w:rsidR="0050533B" w:rsidRPr="00DB445B" w:rsidTr="00EF12DF">
        <w:trPr>
          <w:trHeight w:val="240"/>
          <w:jc w:val="center"/>
        </w:trPr>
        <w:tc>
          <w:tcPr>
            <w:tcW w:w="4876" w:type="dxa"/>
            <w:tcBorders>
              <w:top w:val="nil"/>
              <w:left w:val="nil"/>
              <w:bottom w:val="nil"/>
              <w:right w:val="nil"/>
            </w:tcBorders>
          </w:tcPr>
          <w:p w:rsidR="0050533B" w:rsidRPr="00DB445B" w:rsidRDefault="0050533B" w:rsidP="00EF12DF">
            <w:pPr>
              <w:pStyle w:val="AmColumnHeading"/>
            </w:pPr>
            <w:r w:rsidRPr="00DB445B">
              <w:t>Forslag til beslutning</w:t>
            </w:r>
          </w:p>
        </w:tc>
        <w:tc>
          <w:tcPr>
            <w:tcW w:w="4876" w:type="dxa"/>
            <w:tcBorders>
              <w:top w:val="nil"/>
              <w:left w:val="nil"/>
              <w:bottom w:val="nil"/>
              <w:right w:val="nil"/>
            </w:tcBorders>
          </w:tcPr>
          <w:p w:rsidR="0050533B" w:rsidRPr="00DB445B" w:rsidRDefault="0050533B" w:rsidP="00EF12DF">
            <w:pPr>
              <w:pStyle w:val="AmColumnHeading"/>
            </w:pPr>
            <w:r w:rsidRPr="00DB445B">
              <w:t>Ændringsforslag</w:t>
            </w:r>
          </w:p>
        </w:tc>
      </w:tr>
      <w:tr w:rsidR="0050533B" w:rsidRPr="00DB445B" w:rsidTr="00EF12DF">
        <w:trPr>
          <w:jc w:val="center"/>
        </w:trPr>
        <w:tc>
          <w:tcPr>
            <w:tcW w:w="4876" w:type="dxa"/>
            <w:tcBorders>
              <w:top w:val="nil"/>
              <w:left w:val="nil"/>
              <w:bottom w:val="nil"/>
              <w:right w:val="nil"/>
            </w:tcBorders>
          </w:tcPr>
          <w:p w:rsidR="0050533B" w:rsidRPr="00DB445B" w:rsidRDefault="0050533B" w:rsidP="00EF12DF">
            <w:pPr>
              <w:pStyle w:val="Normal6a"/>
            </w:pPr>
            <w:r w:rsidRPr="00DB445B">
              <w:t>17.</w:t>
            </w:r>
            <w:r w:rsidRPr="00DB445B">
              <w:tab/>
              <w:t>bekræfter på ny, at fremme af respekt for, beskyttelse af og virkeliggørelse af menneskerettighederne i hele verden kræver et stærkt internationalt samarbejde på multilateralt niveau; understreger FN's og dets organers særligt betydningsfulde rolle som det primære forum, der skal være i stand til effektivt at fremme indsatser for fred og sikkerhed, bæredygtig udvikling og respekt for menneskerettighederne og folkeretten; opfordrer EU og dets medlemsstater til fortsat at støtte FN's arbejde, både politisk og økonomisk; gentager, at det er nødvendigt, at EU og dets medlemsstater taler med én stemme i FN og i andre multilaterale fora; opfordrer EU-delegationerne til at spille en mere markant rolle i multilaterale fora, hvilket de bør have tilstrækkelige ressourcer til;</w:t>
            </w:r>
          </w:p>
        </w:tc>
        <w:tc>
          <w:tcPr>
            <w:tcW w:w="4876" w:type="dxa"/>
            <w:tcBorders>
              <w:top w:val="nil"/>
              <w:left w:val="nil"/>
              <w:bottom w:val="nil"/>
              <w:right w:val="nil"/>
            </w:tcBorders>
          </w:tcPr>
          <w:p w:rsidR="0050533B" w:rsidRPr="00DB445B" w:rsidRDefault="0050533B" w:rsidP="00EF12DF">
            <w:pPr>
              <w:pStyle w:val="Normal6a"/>
            </w:pPr>
            <w:r w:rsidRPr="00DB445B">
              <w:t>17.</w:t>
            </w:r>
            <w:r w:rsidRPr="00DB445B">
              <w:tab/>
              <w:t>bekræfter på ny, at fremme af respekt for, beskyttelse af og virkeliggørelse af menneskerettighederne i hele verden kræver et stærkt internationalt samarbejde på multilateralt niveau; understreger FN's og dets organers særligt betydningsfulde rolle som det primære forum, der skal være i stand til effektivt at fremme indsatser for fred og sikkerhed, bæredygtig udvikling og respekt for menneskerettighederne og folkeretten; opfordrer EU og dets medlemsstater til fortsat at støtte FN's arbejde, både politisk og økonomisk</w:t>
            </w:r>
            <w:r w:rsidRPr="00DB445B">
              <w:rPr>
                <w:b/>
                <w:i/>
              </w:rPr>
              <w:t>, for at sikre, at det er egnet til formålet, og for at modarbejde autoritære og totalitære regimers indflydelse</w:t>
            </w:r>
            <w:r w:rsidRPr="00DB445B">
              <w:t>; gentager, at det er nødvendigt, at EU og dets medlemsstater taler med én stemme i FN og i andre multilaterale fora; opfordrer EU-delegationerne til at spille en mere markant rolle i multilaterale fora, hvilket de bør have tilstrækkelige ressourcer til;</w:t>
            </w:r>
          </w:p>
        </w:tc>
      </w:tr>
    </w:tbl>
    <w:p w:rsidR="0050533B" w:rsidRPr="00DB445B" w:rsidRDefault="0050533B" w:rsidP="0050533B">
      <w:pPr>
        <w:pStyle w:val="AmOrLang"/>
      </w:pPr>
      <w:r w:rsidRPr="00DB445B">
        <w:t xml:space="preserve">Or. </w:t>
      </w:r>
      <w:r w:rsidRPr="00DB445B">
        <w:rPr>
          <w:rStyle w:val="HideTWBExt"/>
          <w:noProof w:val="0"/>
        </w:rPr>
        <w:t>&lt;Original&gt;</w:t>
      </w:r>
      <w:r w:rsidRPr="00DB445B">
        <w:rPr>
          <w:rStyle w:val="HideTWBInt"/>
          <w:noProof w:val="0"/>
        </w:rPr>
        <w:t>{EN}</w:t>
      </w:r>
      <w:r w:rsidRPr="00DB445B">
        <w:t>en</w:t>
      </w:r>
      <w:r w:rsidRPr="00DB445B">
        <w:rPr>
          <w:rStyle w:val="HideTWBExt"/>
          <w:noProof w:val="0"/>
        </w:rPr>
        <w:t>&lt;/Original&gt;</w:t>
      </w:r>
    </w:p>
    <w:p w:rsidR="0050533B" w:rsidRPr="00DB445B" w:rsidRDefault="0050533B" w:rsidP="0050533B">
      <w:r w:rsidRPr="00DB445B">
        <w:rPr>
          <w:rStyle w:val="HideTWBExt"/>
          <w:noProof w:val="0"/>
        </w:rPr>
        <w:t>&lt;/Amend&gt;&lt;/RepeatBlock-Amend&gt;</w:t>
      </w:r>
    </w:p>
    <w:p w:rsidR="0050533B" w:rsidRPr="00DB445B" w:rsidRDefault="0050533B" w:rsidP="0050533B"/>
    <w:p w:rsidR="00246E1C" w:rsidRPr="00DB445B" w:rsidRDefault="00246E1C" w:rsidP="0050533B">
      <w:pPr>
        <w:pStyle w:val="AmNumberTabs"/>
      </w:pPr>
    </w:p>
    <w:sectPr w:rsidR="00246E1C" w:rsidRPr="00DB445B" w:rsidSect="0050533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0533B" w:rsidRDefault="00DB445B">
      <w:r w:rsidRPr="0050533B">
        <w:separator/>
      </w:r>
    </w:p>
  </w:endnote>
  <w:endnote w:type="continuationSeparator" w:id="0">
    <w:p w:rsidR="00000000" w:rsidRPr="0050533B" w:rsidRDefault="00DB445B">
      <w:r w:rsidRPr="005053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33B" w:rsidRPr="0050533B" w:rsidRDefault="0050533B" w:rsidP="0050533B">
    <w:pPr>
      <w:pStyle w:val="EPFooter"/>
    </w:pPr>
    <w:r w:rsidRPr="0050533B">
      <w:t>PE</w:t>
    </w:r>
    <w:r w:rsidRPr="0050533B">
      <w:rPr>
        <w:rStyle w:val="HideTWBExt"/>
      </w:rPr>
      <w:t>&lt;NoPE&gt;</w:t>
    </w:r>
    <w:r w:rsidRPr="0050533B">
      <w:t>765.278</w:t>
    </w:r>
    <w:r w:rsidRPr="0050533B">
      <w:rPr>
        <w:rStyle w:val="HideTWBExt"/>
      </w:rPr>
      <w:t>&lt;/NoPE&gt;&lt;Version&gt;</w:t>
    </w:r>
    <w:r w:rsidRPr="0050533B">
      <w:t>v01-00</w:t>
    </w:r>
    <w:r w:rsidRPr="0050533B">
      <w:rPr>
        <w:rStyle w:val="HideTWBExt"/>
      </w:rPr>
      <w:t>&lt;/Version&gt;</w:t>
    </w:r>
    <w:r w:rsidRPr="0050533B">
      <w:tab/>
    </w:r>
    <w:r w:rsidRPr="0050533B">
      <w:fldChar w:fldCharType="begin"/>
    </w:r>
    <w:r w:rsidRPr="0050533B">
      <w:instrText xml:space="preserve"> PAGE  \* MERGEFORMAT </w:instrText>
    </w:r>
    <w:r w:rsidRPr="0050533B">
      <w:fldChar w:fldCharType="separate"/>
    </w:r>
    <w:r w:rsidR="00DB445B">
      <w:rPr>
        <w:noProof/>
      </w:rPr>
      <w:t>184</w:t>
    </w:r>
    <w:r w:rsidRPr="0050533B">
      <w:fldChar w:fldCharType="end"/>
    </w:r>
    <w:r w:rsidRPr="0050533B">
      <w:t>/</w:t>
    </w:r>
    <w:fldSimple w:instr=" NUMPAGES  \* MERGEFORMAT ">
      <w:r w:rsidR="00DB445B">
        <w:rPr>
          <w:noProof/>
        </w:rPr>
        <w:t>193</w:t>
      </w:r>
    </w:fldSimple>
    <w:r w:rsidRPr="0050533B">
      <w:tab/>
    </w:r>
    <w:r w:rsidRPr="0050533B">
      <w:rPr>
        <w:rStyle w:val="HideTWBExt"/>
      </w:rPr>
      <w:t>&lt;PathFdR&gt;</w:t>
    </w:r>
    <w:r w:rsidRPr="0050533B">
      <w:t>AM\1309691DA.docx</w:t>
    </w:r>
    <w:r w:rsidRPr="0050533B">
      <w:rPr>
        <w:rStyle w:val="HideTWBExt"/>
      </w:rPr>
      <w:t>&lt;/PathFdR&gt;</w:t>
    </w:r>
  </w:p>
  <w:p w:rsidR="00005CE9" w:rsidRPr="0050533B" w:rsidRDefault="0050533B" w:rsidP="0050533B">
    <w:pPr>
      <w:pStyle w:val="EPFooter2"/>
    </w:pPr>
    <w:r w:rsidRPr="0050533B">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33B" w:rsidRPr="0050533B" w:rsidRDefault="0050533B" w:rsidP="0050533B">
    <w:pPr>
      <w:pStyle w:val="EPFooter"/>
    </w:pPr>
    <w:r w:rsidRPr="0050533B">
      <w:rPr>
        <w:rStyle w:val="HideTWBExt"/>
      </w:rPr>
      <w:t>&lt;PathFdR&gt;</w:t>
    </w:r>
    <w:r w:rsidRPr="0050533B">
      <w:t>AM\1309691DA.docx</w:t>
    </w:r>
    <w:r w:rsidRPr="0050533B">
      <w:rPr>
        <w:rStyle w:val="HideTWBExt"/>
      </w:rPr>
      <w:t>&lt;/PathFdR&gt;</w:t>
    </w:r>
    <w:r w:rsidRPr="0050533B">
      <w:tab/>
    </w:r>
    <w:r w:rsidRPr="0050533B">
      <w:fldChar w:fldCharType="begin"/>
    </w:r>
    <w:r w:rsidRPr="0050533B">
      <w:instrText xml:space="preserve"> PAGE  \* MERGEFORMAT </w:instrText>
    </w:r>
    <w:r w:rsidRPr="0050533B">
      <w:fldChar w:fldCharType="separate"/>
    </w:r>
    <w:r w:rsidR="00DB445B">
      <w:rPr>
        <w:noProof/>
      </w:rPr>
      <w:t>185</w:t>
    </w:r>
    <w:r w:rsidRPr="0050533B">
      <w:fldChar w:fldCharType="end"/>
    </w:r>
    <w:r w:rsidRPr="0050533B">
      <w:t>/</w:t>
    </w:r>
    <w:fldSimple w:instr=" NUMPAGES  \* MERGEFORMAT ">
      <w:r w:rsidR="00DB445B">
        <w:rPr>
          <w:noProof/>
        </w:rPr>
        <w:t>193</w:t>
      </w:r>
    </w:fldSimple>
    <w:r w:rsidRPr="0050533B">
      <w:tab/>
      <w:t>PE</w:t>
    </w:r>
    <w:r w:rsidRPr="0050533B">
      <w:rPr>
        <w:rStyle w:val="HideTWBExt"/>
      </w:rPr>
      <w:t>&lt;NoPE&gt;</w:t>
    </w:r>
    <w:r w:rsidRPr="0050533B">
      <w:t>765.278</w:t>
    </w:r>
    <w:r w:rsidRPr="0050533B">
      <w:rPr>
        <w:rStyle w:val="HideTWBExt"/>
      </w:rPr>
      <w:t>&lt;/NoPE&gt;&lt;Version&gt;</w:t>
    </w:r>
    <w:r w:rsidRPr="0050533B">
      <w:t>v01-00</w:t>
    </w:r>
    <w:r w:rsidRPr="0050533B">
      <w:rPr>
        <w:rStyle w:val="HideTWBExt"/>
      </w:rPr>
      <w:t>&lt;/Version&gt;</w:t>
    </w:r>
  </w:p>
  <w:p w:rsidR="00005CE9" w:rsidRPr="0050533B" w:rsidRDefault="0050533B" w:rsidP="0050533B">
    <w:pPr>
      <w:pStyle w:val="EPFooter2"/>
    </w:pPr>
    <w:r w:rsidRPr="0050533B">
      <w:tab/>
    </w:r>
    <w:r w:rsidRPr="0050533B">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33B" w:rsidRPr="0050533B" w:rsidRDefault="0050533B" w:rsidP="0050533B">
    <w:pPr>
      <w:pStyle w:val="EPFooter"/>
    </w:pPr>
    <w:r w:rsidRPr="0050533B">
      <w:rPr>
        <w:rStyle w:val="HideTWBExt"/>
      </w:rPr>
      <w:t>&lt;PathFdR&gt;</w:t>
    </w:r>
    <w:r w:rsidRPr="0050533B">
      <w:t>AM\1309691DA.docx</w:t>
    </w:r>
    <w:r w:rsidRPr="0050533B">
      <w:rPr>
        <w:rStyle w:val="HideTWBExt"/>
      </w:rPr>
      <w:t>&lt;/PathFdR&gt;</w:t>
    </w:r>
    <w:r w:rsidRPr="0050533B">
      <w:tab/>
    </w:r>
    <w:r w:rsidRPr="0050533B">
      <w:tab/>
      <w:t>PE</w:t>
    </w:r>
    <w:r w:rsidRPr="0050533B">
      <w:rPr>
        <w:rStyle w:val="HideTWBExt"/>
      </w:rPr>
      <w:t>&lt;NoPE&gt;</w:t>
    </w:r>
    <w:r w:rsidRPr="0050533B">
      <w:t>765.278</w:t>
    </w:r>
    <w:r w:rsidRPr="0050533B">
      <w:rPr>
        <w:rStyle w:val="HideTWBExt"/>
      </w:rPr>
      <w:t>&lt;/NoPE&gt;&lt;Version&gt;</w:t>
    </w:r>
    <w:r w:rsidRPr="0050533B">
      <w:t>v01-00</w:t>
    </w:r>
    <w:r w:rsidRPr="0050533B">
      <w:rPr>
        <w:rStyle w:val="HideTWBExt"/>
      </w:rPr>
      <w:t>&lt;/Version&gt;</w:t>
    </w:r>
  </w:p>
  <w:p w:rsidR="00005CE9" w:rsidRPr="0050533B" w:rsidRDefault="0050533B" w:rsidP="0050533B">
    <w:pPr>
      <w:pStyle w:val="EPFooter2"/>
    </w:pPr>
    <w:r w:rsidRPr="0050533B">
      <w:t>DA</w:t>
    </w:r>
    <w:r w:rsidRPr="0050533B">
      <w:tab/>
    </w:r>
    <w:r w:rsidRPr="0050533B">
      <w:rPr>
        <w:b w:val="0"/>
        <w:i/>
        <w:color w:val="C0C0C0"/>
        <w:sz w:val="22"/>
      </w:rPr>
      <w:t>Forenet i mangfoldighed</w:t>
    </w:r>
    <w:r w:rsidRPr="0050533B">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0533B" w:rsidRDefault="00DB445B">
      <w:r w:rsidRPr="0050533B">
        <w:separator/>
      </w:r>
    </w:p>
  </w:footnote>
  <w:footnote w:type="continuationSeparator" w:id="0">
    <w:p w:rsidR="00000000" w:rsidRPr="0050533B" w:rsidRDefault="00DB445B">
      <w:r w:rsidRPr="005053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45B" w:rsidRDefault="00DB44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45B" w:rsidRDefault="00DB44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45B" w:rsidRDefault="00DB44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09"/>
    <w:docVar w:name="TXTLANGUE" w:val="DA"/>
    <w:docVar w:name="TXTLANGUEMIN" w:val="da"/>
    <w:docVar w:name="TXTNRPE" w:val="765.278"/>
    <w:docVar w:name="TXTPEorAP" w:val="PE"/>
    <w:docVar w:name="TXTROUTE" w:val="AM\1309691DA.docx"/>
    <w:docVar w:name="TXTVERSION" w:val="01-00"/>
  </w:docVars>
  <w:rsids>
    <w:rsidRoot w:val="00A77B3E"/>
    <w:rsid w:val="00005CE9"/>
    <w:rsid w:val="00067B2B"/>
    <w:rsid w:val="000912C8"/>
    <w:rsid w:val="00246E1C"/>
    <w:rsid w:val="00384D5D"/>
    <w:rsid w:val="004A1B59"/>
    <w:rsid w:val="0050533B"/>
    <w:rsid w:val="008022DA"/>
    <w:rsid w:val="008163F5"/>
    <w:rsid w:val="008F3B94"/>
    <w:rsid w:val="009D7171"/>
    <w:rsid w:val="00A77B3E"/>
    <w:rsid w:val="00A92EDF"/>
    <w:rsid w:val="00AE41A4"/>
    <w:rsid w:val="00CA2A55"/>
    <w:rsid w:val="00DB1AAA"/>
    <w:rsid w:val="00DB445B"/>
    <w:rsid w:val="00DE3EF7"/>
    <w:rsid w:val="00E02D57"/>
    <w:rsid w:val="00FA3CA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D5FA60"/>
  <w15:docId w15:val="{CCE22DCB-7A84-4B23-B94F-B07178054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067B2B"/>
    <w:pPr>
      <w:tabs>
        <w:tab w:val="center" w:pos="4513"/>
        <w:tab w:val="right" w:pos="9026"/>
      </w:tabs>
    </w:pPr>
  </w:style>
  <w:style w:type="character" w:customStyle="1" w:styleId="HeaderChar">
    <w:name w:val="Header Char"/>
    <w:basedOn w:val="DefaultParagraphFont"/>
    <w:link w:val="Header"/>
    <w:rsid w:val="00067B2B"/>
    <w:rPr>
      <w:sz w:val="24"/>
      <w:szCs w:val="24"/>
    </w:rPr>
  </w:style>
  <w:style w:type="paragraph" w:styleId="Footer">
    <w:name w:val="footer"/>
    <w:basedOn w:val="Normal"/>
    <w:link w:val="FooterChar"/>
    <w:rsid w:val="009D7171"/>
    <w:pPr>
      <w:tabs>
        <w:tab w:val="center" w:pos="4513"/>
        <w:tab w:val="right" w:pos="9026"/>
      </w:tabs>
    </w:pPr>
  </w:style>
  <w:style w:type="character" w:customStyle="1" w:styleId="FooterChar">
    <w:name w:val="Footer Char"/>
    <w:basedOn w:val="DefaultParagraphFont"/>
    <w:link w:val="Footer"/>
    <w:rsid w:val="009D717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193</Pages>
  <Words>44459</Words>
  <Characters>291622</Characters>
  <Application>Microsoft Office Word</Application>
  <DocSecurity>0</DocSecurity>
  <Lines>11391</Lines>
  <Paragraphs>2850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333652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2024-11-26T15:13:00Z</dcterms:created>
  <dcterms:modified xsi:type="dcterms:W3CDTF">2024-11-26T15:13:00Z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1309691</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- 2024/11/26 16:10</vt:lpwstr>
  </property>
  <property fmtid="{D5CDD505-2E9C-101B-9397-08002B2CF9AE}" pid="7" name="dmxml.render.id">
    <vt:lpwstr>86814</vt:lpwstr>
  </property>
  <property fmtid="{D5CDD505-2E9C-101B-9397-08002B2CF9AE}" pid="8" name="dmxml.render.traceId">
    <vt:lpwstr>672c99ad12d4109c33eaf66546aedccc</vt:lpwstr>
  </property>
  <property fmtid="{D5CDD505-2E9C-101B-9397-08002B2CF9AE}" pid="9" name="FooterPath">
    <vt:lpwstr>AM\1309691DA.docx</vt:lpwstr>
  </property>
  <property fmtid="{D5CDD505-2E9C-101B-9397-08002B2CF9AE}" pid="10" name="LastEdited with">
    <vt:lpwstr>10.0.0 Build [20241005]</vt:lpwstr>
  </property>
  <property fmtid="{D5CDD505-2E9C-101B-9397-08002B2CF9AE}" pid="11" name="PE Number">
    <vt:lpwstr>765.278</vt:lpwstr>
  </property>
  <property fmtid="{D5CDD505-2E9C-101B-9397-08002B2CF9AE}" pid="12" name="SDLStudio">
    <vt:lpwstr/>
  </property>
  <property fmtid="{D5CDD505-2E9C-101B-9397-08002B2CF9AE}" pid="13" name="UID">
    <vt:lpwstr>eu.europa.europarl-DIN1-2024-0000049516_02.00-xm-01.00_text-xml</vt:lpwstr>
  </property>
</Properties>
</file>