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64E2B" w:rsidRPr="004834A6" w14:paraId="7BAD89B3" w14:textId="77777777" w:rsidTr="002D57FE">
        <w:trPr>
          <w:trHeight w:hRule="exact" w:val="1417"/>
          <w:jc w:val="center"/>
        </w:trPr>
        <w:tc>
          <w:tcPr>
            <w:tcW w:w="6804" w:type="dxa"/>
            <w:tcBorders>
              <w:top w:val="nil"/>
              <w:left w:val="nil"/>
              <w:bottom w:val="nil"/>
              <w:right w:val="nil"/>
            </w:tcBorders>
            <w:vAlign w:val="center"/>
          </w:tcPr>
          <w:p w14:paraId="3B4FE552" w14:textId="77777777" w:rsidR="00064E2B" w:rsidRPr="004834A6" w:rsidRDefault="00064E2B" w:rsidP="002D57FE">
            <w:pPr>
              <w:pStyle w:val="EPName"/>
            </w:pPr>
            <w:bookmarkStart w:id="0" w:name="_GoBack"/>
            <w:bookmarkEnd w:id="0"/>
            <w:r w:rsidRPr="004834A6">
              <w:t>Evropský parlament</w:t>
            </w:r>
          </w:p>
          <w:p w14:paraId="031D4A11" w14:textId="77777777" w:rsidR="00064E2B" w:rsidRPr="004834A6" w:rsidRDefault="00064E2B" w:rsidP="002D57FE">
            <w:pPr>
              <w:pStyle w:val="EPTerm"/>
            </w:pPr>
            <w:r w:rsidRPr="004834A6">
              <w:t>2024-2029</w:t>
            </w:r>
          </w:p>
        </w:tc>
        <w:tc>
          <w:tcPr>
            <w:tcW w:w="2268" w:type="dxa"/>
            <w:tcBorders>
              <w:top w:val="nil"/>
              <w:left w:val="nil"/>
              <w:bottom w:val="nil"/>
              <w:right w:val="nil"/>
            </w:tcBorders>
          </w:tcPr>
          <w:p w14:paraId="15AF2866" w14:textId="77777777" w:rsidR="00064E2B" w:rsidRPr="004834A6" w:rsidRDefault="00064E2B" w:rsidP="002D57FE">
            <w:pPr>
              <w:pStyle w:val="EPLogo"/>
            </w:pPr>
            <w:r w:rsidRPr="004834A6">
              <w:rPr>
                <w:noProof/>
                <w:lang w:eastAsia="en-GB"/>
              </w:rPr>
              <w:drawing>
                <wp:inline distT="0" distB="0" distL="0" distR="0" wp14:anchorId="445B4DC8" wp14:editId="7DC3CA4B">
                  <wp:extent cx="1160780" cy="636270"/>
                  <wp:effectExtent l="0" t="0" r="1270" b="0"/>
                  <wp:docPr id="118073717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4B889528" w14:textId="77777777" w:rsidR="00064E2B" w:rsidRPr="004834A6" w:rsidRDefault="00064E2B" w:rsidP="00064E2B">
      <w:pPr>
        <w:pStyle w:val="LineTop"/>
      </w:pPr>
      <w:r w:rsidRPr="004834A6">
        <w:t xml:space="preserve"> </w:t>
      </w:r>
    </w:p>
    <w:p w14:paraId="51CF068F" w14:textId="77777777" w:rsidR="00064E2B" w:rsidRPr="004834A6" w:rsidRDefault="00064E2B" w:rsidP="00064E2B">
      <w:pPr>
        <w:pStyle w:val="EPBody"/>
      </w:pPr>
      <w:r w:rsidRPr="004834A6">
        <w:rPr>
          <w:rStyle w:val="HideTWBExt"/>
          <w:i w:val="0"/>
          <w:iCs/>
        </w:rPr>
        <w:t>&lt;Commission&gt;</w:t>
      </w:r>
      <w:r w:rsidRPr="004834A6">
        <w:rPr>
          <w:rStyle w:val="HideTWBInt"/>
        </w:rPr>
        <w:t>{AFET}</w:t>
      </w:r>
      <w:r w:rsidRPr="004834A6">
        <w:t>Výbor pro zahraniční věci</w:t>
      </w:r>
      <w:r w:rsidRPr="004834A6">
        <w:rPr>
          <w:rStyle w:val="HideTWBExt"/>
          <w:i w:val="0"/>
          <w:iCs/>
        </w:rPr>
        <w:t>&lt;/Commission&gt;</w:t>
      </w:r>
    </w:p>
    <w:p w14:paraId="0E3B6C6D" w14:textId="77777777" w:rsidR="00064E2B" w:rsidRPr="004834A6" w:rsidRDefault="00064E2B" w:rsidP="00064E2B">
      <w:pPr>
        <w:pStyle w:val="LineBottom"/>
      </w:pPr>
      <w:r w:rsidRPr="004834A6">
        <w:t xml:space="preserve"> </w:t>
      </w:r>
    </w:p>
    <w:p w14:paraId="18BB4839" w14:textId="77777777" w:rsidR="00064E2B" w:rsidRPr="004834A6" w:rsidRDefault="00064E2B" w:rsidP="00064E2B">
      <w:pPr>
        <w:pStyle w:val="CoverReference"/>
      </w:pPr>
      <w:r w:rsidRPr="004834A6">
        <w:rPr>
          <w:rStyle w:val="HideTWBExt"/>
          <w:b w:val="0"/>
        </w:rPr>
        <w:t>&lt;RefProc&gt;</w:t>
      </w:r>
      <w:r w:rsidRPr="004834A6">
        <w:t>2024/2082</w:t>
      </w:r>
      <w:r w:rsidRPr="004834A6">
        <w:rPr>
          <w:rStyle w:val="HideTWBExt"/>
          <w:b w:val="0"/>
        </w:rPr>
        <w:t>&lt;/RefProc&gt;&lt;RefTypeProc&gt;</w:t>
      </w:r>
      <w:r w:rsidRPr="004834A6">
        <w:t>(INI)</w:t>
      </w:r>
      <w:r w:rsidRPr="004834A6">
        <w:rPr>
          <w:rStyle w:val="HideTWBExt"/>
          <w:b w:val="0"/>
        </w:rPr>
        <w:t>&lt;/RefTypeProc&gt;</w:t>
      </w:r>
    </w:p>
    <w:p w14:paraId="63CE7624" w14:textId="77777777" w:rsidR="00064E2B" w:rsidRPr="004834A6" w:rsidRDefault="00064E2B" w:rsidP="00064E2B">
      <w:pPr>
        <w:pStyle w:val="CoverDate"/>
      </w:pPr>
      <w:r w:rsidRPr="004834A6">
        <w:rPr>
          <w:rStyle w:val="HideTWBExt"/>
        </w:rPr>
        <w:t>&lt;Date&gt;</w:t>
      </w:r>
      <w:r w:rsidRPr="004834A6">
        <w:rPr>
          <w:rStyle w:val="HideTWBInt"/>
        </w:rPr>
        <w:t>{08/11/2024}</w:t>
      </w:r>
      <w:r w:rsidRPr="004834A6">
        <w:t>8.11.2024</w:t>
      </w:r>
      <w:r w:rsidRPr="004834A6">
        <w:rPr>
          <w:rStyle w:val="HideTWBExt"/>
        </w:rPr>
        <w:t>&lt;/Date&gt;</w:t>
      </w:r>
    </w:p>
    <w:p w14:paraId="02972F34" w14:textId="77777777" w:rsidR="00064E2B" w:rsidRPr="004834A6" w:rsidRDefault="00064E2B" w:rsidP="00064E2B">
      <w:pPr>
        <w:pStyle w:val="CoverDocType"/>
      </w:pPr>
      <w:r w:rsidRPr="004834A6">
        <w:rPr>
          <w:rStyle w:val="HideTWBExt"/>
          <w:b w:val="0"/>
        </w:rPr>
        <w:t>&lt;TypeAM&gt;</w:t>
      </w:r>
      <w:r w:rsidRPr="004834A6">
        <w:t>POZMĚŇOVACÍ NÁVRHY</w:t>
      </w:r>
      <w:r w:rsidRPr="004834A6">
        <w:rPr>
          <w:rStyle w:val="HideTWBExt"/>
          <w:b w:val="0"/>
        </w:rPr>
        <w:t>&lt;/TypeAM&gt;</w:t>
      </w:r>
    </w:p>
    <w:p w14:paraId="7CFA957C" w14:textId="77777777" w:rsidR="00064E2B" w:rsidRPr="004834A6" w:rsidRDefault="00064E2B" w:rsidP="00064E2B">
      <w:pPr>
        <w:pStyle w:val="CoverDocType24a"/>
      </w:pPr>
      <w:r w:rsidRPr="004834A6">
        <w:rPr>
          <w:rStyle w:val="HideTWBExt"/>
          <w:b w:val="0"/>
        </w:rPr>
        <w:t>&lt;RangeAM&gt;</w:t>
      </w:r>
      <w:r w:rsidRPr="004834A6">
        <w:t>1 - 856</w:t>
      </w:r>
      <w:r w:rsidRPr="004834A6">
        <w:rPr>
          <w:rStyle w:val="HideTWBExt"/>
          <w:b w:val="0"/>
        </w:rPr>
        <w:t>&lt;/RangeAM&gt;</w:t>
      </w:r>
    </w:p>
    <w:p w14:paraId="3445ADB6" w14:textId="77777777" w:rsidR="00064E2B" w:rsidRPr="004834A6" w:rsidRDefault="00064E2B" w:rsidP="00064E2B">
      <w:pPr>
        <w:pStyle w:val="CoverBold"/>
      </w:pPr>
      <w:r w:rsidRPr="004834A6">
        <w:rPr>
          <w:rStyle w:val="HideTWBExt"/>
          <w:b w:val="0"/>
        </w:rPr>
        <w:t>&lt;TitreType&gt;</w:t>
      </w:r>
      <w:r w:rsidRPr="004834A6">
        <w:t>Návrh zprávy</w:t>
      </w:r>
      <w:r w:rsidRPr="004834A6">
        <w:rPr>
          <w:rStyle w:val="HideTWBExt"/>
          <w:b w:val="0"/>
        </w:rPr>
        <w:t>&lt;/TitreType&gt;</w:t>
      </w:r>
    </w:p>
    <w:p w14:paraId="7025ECAA" w14:textId="77777777" w:rsidR="00064E2B" w:rsidRPr="004834A6" w:rsidRDefault="00064E2B" w:rsidP="00064E2B">
      <w:pPr>
        <w:pStyle w:val="CoverBold"/>
      </w:pPr>
      <w:r w:rsidRPr="004834A6">
        <w:rPr>
          <w:rStyle w:val="HideTWBExt"/>
          <w:b w:val="0"/>
        </w:rPr>
        <w:t>&lt;Rapporteur&gt;</w:t>
      </w:r>
      <w:r w:rsidRPr="004834A6">
        <w:t>Nicolás Pascual De La Parte</w:t>
      </w:r>
      <w:r w:rsidRPr="004834A6">
        <w:rPr>
          <w:rStyle w:val="HideTWBExt"/>
          <w:b w:val="0"/>
        </w:rPr>
        <w:t>&lt;/Rapporteur&gt;</w:t>
      </w:r>
    </w:p>
    <w:p w14:paraId="79F535E2" w14:textId="77777777" w:rsidR="00064E2B" w:rsidRPr="004834A6" w:rsidRDefault="00064E2B" w:rsidP="00064E2B">
      <w:pPr>
        <w:pStyle w:val="CoverNormal24a"/>
      </w:pPr>
      <w:r w:rsidRPr="004834A6">
        <w:rPr>
          <w:rStyle w:val="HideTWBExt"/>
        </w:rPr>
        <w:t>&lt;DocRefPE&gt;</w:t>
      </w:r>
      <w:r w:rsidRPr="004834A6">
        <w:t>(PE765.100v01-00)</w:t>
      </w:r>
      <w:r w:rsidRPr="004834A6">
        <w:rPr>
          <w:rStyle w:val="HideTWBExt"/>
        </w:rPr>
        <w:t>&lt;/DocRefPE&gt;</w:t>
      </w:r>
    </w:p>
    <w:p w14:paraId="4F211051" w14:textId="77777777" w:rsidR="00064E2B" w:rsidRPr="004834A6" w:rsidRDefault="00064E2B" w:rsidP="00064E2B">
      <w:pPr>
        <w:pStyle w:val="CoverNormal"/>
      </w:pPr>
      <w:r w:rsidRPr="004834A6">
        <w:rPr>
          <w:rStyle w:val="HideTWBExt"/>
        </w:rPr>
        <w:t>&lt;Titre&gt;</w:t>
      </w:r>
      <w:r w:rsidRPr="004834A6">
        <w:t>Provádění společné bezpečnostní a obranné politiky – výroční zpráva za rok 2024</w:t>
      </w:r>
      <w:r w:rsidRPr="004834A6">
        <w:rPr>
          <w:rStyle w:val="HideTWBExt"/>
        </w:rPr>
        <w:t>&lt;/Titre&gt;</w:t>
      </w:r>
    </w:p>
    <w:p w14:paraId="427BDEF3" w14:textId="77777777" w:rsidR="00064E2B" w:rsidRPr="004834A6" w:rsidRDefault="00064E2B" w:rsidP="00064E2B">
      <w:pPr>
        <w:pStyle w:val="CoverNormal24a"/>
      </w:pPr>
      <w:r w:rsidRPr="004834A6">
        <w:rPr>
          <w:rStyle w:val="HideTWBExt"/>
        </w:rPr>
        <w:t>&lt;DocRef&gt;</w:t>
      </w:r>
      <w:r w:rsidRPr="004834A6">
        <w:t>(2024/2082(INI))</w:t>
      </w:r>
      <w:r w:rsidRPr="004834A6">
        <w:rPr>
          <w:rStyle w:val="HideTWBExt"/>
        </w:rPr>
        <w:t>&lt;/DocRef&gt;</w:t>
      </w:r>
    </w:p>
    <w:p w14:paraId="2524DCDB" w14:textId="77777777" w:rsidR="00064E2B" w:rsidRPr="004834A6" w:rsidRDefault="00064E2B" w:rsidP="00064E2B">
      <w:r w:rsidRPr="004834A6">
        <w:br w:type="page"/>
      </w:r>
      <w:r w:rsidRPr="004834A6">
        <w:lastRenderedPageBreak/>
        <w:t>AM_Com_NonLegReport</w:t>
      </w:r>
    </w:p>
    <w:p w14:paraId="32F31BA1" w14:textId="12398977" w:rsidR="00064E2B" w:rsidRPr="004834A6" w:rsidRDefault="00064E2B" w:rsidP="00064E2B">
      <w:pPr>
        <w:pStyle w:val="AmNumberTabs"/>
      </w:pPr>
      <w:r w:rsidRPr="004834A6">
        <w:br w:type="page"/>
      </w:r>
      <w:r w:rsidRPr="004834A6">
        <w:rPr>
          <w:rStyle w:val="HideTWBExt"/>
          <w:b w:val="0"/>
        </w:rPr>
        <w:lastRenderedPageBreak/>
        <w:t>&lt;RepeatBlock-Amend&gt;&lt;Amend&gt;</w:t>
      </w:r>
      <w:r w:rsidRPr="004834A6">
        <w:t>Pozměňovací návrh</w:t>
      </w:r>
      <w:r w:rsidRPr="004834A6">
        <w:tab/>
      </w:r>
      <w:r w:rsidRPr="004834A6">
        <w:tab/>
      </w:r>
      <w:r w:rsidRPr="004834A6">
        <w:rPr>
          <w:rStyle w:val="HideTWBExt"/>
          <w:b w:val="0"/>
        </w:rPr>
        <w:t>&lt;NumAm&gt;</w:t>
      </w:r>
      <w:r w:rsidRPr="004834A6">
        <w:t>1</w:t>
      </w:r>
      <w:r w:rsidRPr="004834A6">
        <w:rPr>
          <w:rStyle w:val="HideTWBExt"/>
          <w:b w:val="0"/>
        </w:rPr>
        <w:t>&lt;/NumAm&gt;</w:t>
      </w:r>
    </w:p>
    <w:p w14:paraId="3377B10D"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11D01718" w14:textId="77777777" w:rsidR="00064E2B" w:rsidRPr="004834A6" w:rsidRDefault="00064E2B" w:rsidP="00064E2B">
      <w:pPr>
        <w:pStyle w:val="NormalBold"/>
      </w:pPr>
      <w:r w:rsidRPr="004834A6">
        <w:rPr>
          <w:rStyle w:val="HideTWBExt"/>
          <w:b w:val="0"/>
        </w:rPr>
        <w:t>&lt;/RepeatBlock-By&gt;</w:t>
      </w:r>
    </w:p>
    <w:p w14:paraId="77129F4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074488C" w14:textId="77777777" w:rsidR="00064E2B" w:rsidRPr="004834A6" w:rsidRDefault="00064E2B" w:rsidP="00064E2B">
      <w:pPr>
        <w:pStyle w:val="NormalBold"/>
      </w:pPr>
      <w:r w:rsidRPr="004834A6">
        <w:rPr>
          <w:rStyle w:val="HideTWBExt"/>
          <w:b w:val="0"/>
        </w:rPr>
        <w:t>&lt;Article&gt;</w:t>
      </w:r>
      <w:r w:rsidRPr="004834A6">
        <w:t>Právní východisko 3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4C65A16" w14:textId="77777777" w:rsidTr="002D57FE">
        <w:trPr>
          <w:trHeight w:hRule="exact" w:val="240"/>
          <w:jc w:val="center"/>
        </w:trPr>
        <w:tc>
          <w:tcPr>
            <w:tcW w:w="9752" w:type="dxa"/>
            <w:gridSpan w:val="2"/>
            <w:tcBorders>
              <w:top w:val="nil"/>
              <w:left w:val="nil"/>
              <w:bottom w:val="nil"/>
              <w:right w:val="nil"/>
            </w:tcBorders>
          </w:tcPr>
          <w:p w14:paraId="280FE4B9" w14:textId="77777777" w:rsidR="00064E2B" w:rsidRPr="004834A6" w:rsidRDefault="00064E2B" w:rsidP="002D57FE"/>
        </w:tc>
      </w:tr>
      <w:tr w:rsidR="00064E2B" w:rsidRPr="004834A6" w14:paraId="32E06BC2" w14:textId="77777777" w:rsidTr="002D57FE">
        <w:trPr>
          <w:trHeight w:val="240"/>
          <w:jc w:val="center"/>
        </w:trPr>
        <w:tc>
          <w:tcPr>
            <w:tcW w:w="4876" w:type="dxa"/>
            <w:tcBorders>
              <w:top w:val="nil"/>
              <w:left w:val="nil"/>
              <w:bottom w:val="nil"/>
              <w:right w:val="nil"/>
            </w:tcBorders>
          </w:tcPr>
          <w:p w14:paraId="487ABF6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80DC236" w14:textId="77777777" w:rsidR="00064E2B" w:rsidRPr="004834A6" w:rsidRDefault="00064E2B" w:rsidP="002D57FE">
            <w:pPr>
              <w:pStyle w:val="AmColumnHeading"/>
            </w:pPr>
            <w:r w:rsidRPr="004834A6">
              <w:t>Pozměňovací návrh</w:t>
            </w:r>
          </w:p>
        </w:tc>
      </w:tr>
      <w:tr w:rsidR="00064E2B" w:rsidRPr="004834A6" w14:paraId="4322FDB2" w14:textId="77777777" w:rsidTr="002D57FE">
        <w:trPr>
          <w:jc w:val="center"/>
        </w:trPr>
        <w:tc>
          <w:tcPr>
            <w:tcW w:w="4876" w:type="dxa"/>
            <w:tcBorders>
              <w:top w:val="nil"/>
              <w:left w:val="nil"/>
              <w:bottom w:val="nil"/>
              <w:right w:val="nil"/>
            </w:tcBorders>
          </w:tcPr>
          <w:p w14:paraId="6692B8A8" w14:textId="77777777" w:rsidR="00064E2B" w:rsidRPr="004834A6" w:rsidRDefault="00064E2B" w:rsidP="002D57FE">
            <w:pPr>
              <w:pStyle w:val="Normal6a"/>
            </w:pPr>
          </w:p>
        </w:tc>
        <w:tc>
          <w:tcPr>
            <w:tcW w:w="4876" w:type="dxa"/>
            <w:tcBorders>
              <w:top w:val="nil"/>
              <w:left w:val="nil"/>
              <w:bottom w:val="nil"/>
              <w:right w:val="nil"/>
            </w:tcBorders>
          </w:tcPr>
          <w:p w14:paraId="25C2F44D" w14:textId="77777777" w:rsidR="00064E2B" w:rsidRPr="004834A6" w:rsidRDefault="00064E2B" w:rsidP="002D57FE">
            <w:pPr>
              <w:pStyle w:val="Normal6a"/>
            </w:pPr>
            <w:r w:rsidRPr="004834A6">
              <w:rPr>
                <w:b/>
                <w:i/>
              </w:rPr>
              <w:t>–</w:t>
            </w:r>
            <w:r w:rsidRPr="004834A6">
              <w:tab/>
            </w:r>
            <w:r w:rsidRPr="004834A6">
              <w:rPr>
                <w:b/>
                <w:i/>
              </w:rPr>
              <w:t>s ohledem na strategie národní bezpečnosti členských států EU,</w:t>
            </w:r>
          </w:p>
        </w:tc>
      </w:tr>
    </w:tbl>
    <w:p w14:paraId="306B79B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B6C3019" w14:textId="262867F3" w:rsidR="00936AEA" w:rsidRPr="004834A6" w:rsidRDefault="00064E2B" w:rsidP="00064E2B">
      <w:pPr>
        <w:pStyle w:val="AmNumberTabs"/>
      </w:pPr>
      <w:r w:rsidRPr="004834A6">
        <w:rPr>
          <w:rStyle w:val="HideTWBExt"/>
          <w:b w:val="0"/>
        </w:rPr>
        <w:t>&lt;/Amend&gt;</w:t>
      </w:r>
    </w:p>
    <w:p w14:paraId="3D27109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w:t>
      </w:r>
      <w:r w:rsidRPr="004834A6">
        <w:rPr>
          <w:rStyle w:val="HideTWBExt"/>
          <w:b w:val="0"/>
        </w:rPr>
        <w:t>&lt;/NumAm&gt;</w:t>
      </w:r>
    </w:p>
    <w:p w14:paraId="1EB4429B"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046BEE4F" w14:textId="77777777" w:rsidR="00064E2B" w:rsidRPr="004834A6" w:rsidRDefault="00064E2B" w:rsidP="00064E2B">
      <w:pPr>
        <w:pStyle w:val="NormalBold"/>
      </w:pPr>
      <w:r w:rsidRPr="004834A6">
        <w:rPr>
          <w:rStyle w:val="HideTWBExt"/>
          <w:b w:val="0"/>
        </w:rPr>
        <w:t>&lt;/RepeatBlock-By&gt;</w:t>
      </w:r>
    </w:p>
    <w:p w14:paraId="3BA1F07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E91EB2D" w14:textId="77777777" w:rsidR="00064E2B" w:rsidRPr="004834A6" w:rsidRDefault="00064E2B" w:rsidP="00064E2B">
      <w:pPr>
        <w:pStyle w:val="NormalBold"/>
      </w:pPr>
      <w:r w:rsidRPr="004834A6">
        <w:rPr>
          <w:rStyle w:val="HideTWBExt"/>
          <w:b w:val="0"/>
        </w:rPr>
        <w:t>&lt;Article&gt;</w:t>
      </w:r>
      <w:r w:rsidRPr="004834A6">
        <w:t>Právní východisko 7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CF799E7" w14:textId="77777777" w:rsidTr="002D57FE">
        <w:trPr>
          <w:trHeight w:hRule="exact" w:val="240"/>
          <w:jc w:val="center"/>
        </w:trPr>
        <w:tc>
          <w:tcPr>
            <w:tcW w:w="9752" w:type="dxa"/>
            <w:gridSpan w:val="2"/>
            <w:tcBorders>
              <w:top w:val="nil"/>
              <w:left w:val="nil"/>
              <w:bottom w:val="nil"/>
              <w:right w:val="nil"/>
            </w:tcBorders>
          </w:tcPr>
          <w:p w14:paraId="4EF80C2A" w14:textId="77777777" w:rsidR="00064E2B" w:rsidRPr="004834A6" w:rsidRDefault="00064E2B" w:rsidP="002D57FE"/>
        </w:tc>
      </w:tr>
      <w:tr w:rsidR="00064E2B" w:rsidRPr="004834A6" w14:paraId="1B24FC35" w14:textId="77777777" w:rsidTr="002D57FE">
        <w:trPr>
          <w:trHeight w:val="240"/>
          <w:jc w:val="center"/>
        </w:trPr>
        <w:tc>
          <w:tcPr>
            <w:tcW w:w="4876" w:type="dxa"/>
            <w:tcBorders>
              <w:top w:val="nil"/>
              <w:left w:val="nil"/>
              <w:bottom w:val="nil"/>
              <w:right w:val="nil"/>
            </w:tcBorders>
          </w:tcPr>
          <w:p w14:paraId="61D7E2F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22A4850" w14:textId="77777777" w:rsidR="00064E2B" w:rsidRPr="004834A6" w:rsidRDefault="00064E2B" w:rsidP="002D57FE">
            <w:pPr>
              <w:pStyle w:val="AmColumnHeading"/>
            </w:pPr>
            <w:r w:rsidRPr="004834A6">
              <w:t>Pozměňovací návrh</w:t>
            </w:r>
          </w:p>
        </w:tc>
      </w:tr>
      <w:tr w:rsidR="00064E2B" w:rsidRPr="004834A6" w14:paraId="3AB466E3" w14:textId="77777777" w:rsidTr="002D57FE">
        <w:trPr>
          <w:jc w:val="center"/>
        </w:trPr>
        <w:tc>
          <w:tcPr>
            <w:tcW w:w="4876" w:type="dxa"/>
            <w:tcBorders>
              <w:top w:val="nil"/>
              <w:left w:val="nil"/>
              <w:bottom w:val="nil"/>
              <w:right w:val="nil"/>
            </w:tcBorders>
          </w:tcPr>
          <w:p w14:paraId="74EC3A3E" w14:textId="77777777" w:rsidR="00064E2B" w:rsidRPr="004834A6" w:rsidRDefault="00064E2B" w:rsidP="002D57FE">
            <w:pPr>
              <w:pStyle w:val="Normal6a"/>
            </w:pPr>
          </w:p>
        </w:tc>
        <w:tc>
          <w:tcPr>
            <w:tcW w:w="4876" w:type="dxa"/>
            <w:tcBorders>
              <w:top w:val="nil"/>
              <w:left w:val="nil"/>
              <w:bottom w:val="nil"/>
              <w:right w:val="nil"/>
            </w:tcBorders>
          </w:tcPr>
          <w:p w14:paraId="2583572F" w14:textId="77777777" w:rsidR="00064E2B" w:rsidRPr="004834A6" w:rsidRDefault="00064E2B" w:rsidP="002D57FE">
            <w:pPr>
              <w:pStyle w:val="Normal6a"/>
            </w:pPr>
            <w:r w:rsidRPr="004834A6">
              <w:rPr>
                <w:b/>
                <w:i/>
              </w:rPr>
              <w:t>–</w:t>
            </w:r>
            <w:r w:rsidRPr="004834A6">
              <w:tab/>
            </w:r>
            <w:r w:rsidRPr="004834A6">
              <w:rPr>
                <w:b/>
                <w:i/>
              </w:rPr>
              <w:t>s ohledem na nařízení Evropského parlamentu a Rady (EU) 2019/452 ze dne 19. března 2019, kterým se stanoví rámec pro prověřování přímých zahraničních investic směřujících do Unie,</w:t>
            </w:r>
          </w:p>
        </w:tc>
      </w:tr>
    </w:tbl>
    <w:p w14:paraId="35DBF0E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21E7B11" w14:textId="51B4961E" w:rsidR="00936AEA" w:rsidRPr="004834A6" w:rsidRDefault="00064E2B" w:rsidP="00064E2B">
      <w:r w:rsidRPr="004834A6">
        <w:rPr>
          <w:rStyle w:val="HideTWBExt"/>
        </w:rPr>
        <w:t>&lt;/Amend&gt;</w:t>
      </w:r>
    </w:p>
    <w:p w14:paraId="4537503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w:t>
      </w:r>
      <w:r w:rsidRPr="004834A6">
        <w:rPr>
          <w:rStyle w:val="HideTWBExt"/>
          <w:b w:val="0"/>
        </w:rPr>
        <w:t>&lt;/NumAm&gt;</w:t>
      </w:r>
    </w:p>
    <w:p w14:paraId="760C6DC5"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55DC1613" w14:textId="77777777" w:rsidR="00064E2B" w:rsidRPr="004834A6" w:rsidRDefault="00064E2B" w:rsidP="00064E2B">
      <w:pPr>
        <w:pStyle w:val="NormalBold"/>
      </w:pPr>
      <w:r w:rsidRPr="004834A6">
        <w:rPr>
          <w:rStyle w:val="HideTWBExt"/>
          <w:b w:val="0"/>
        </w:rPr>
        <w:t>&lt;/RepeatBlock-By&gt;</w:t>
      </w:r>
    </w:p>
    <w:p w14:paraId="7747CC5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8760B1B" w14:textId="77777777" w:rsidR="00064E2B" w:rsidRPr="004834A6" w:rsidRDefault="00064E2B" w:rsidP="00064E2B">
      <w:pPr>
        <w:pStyle w:val="NormalBold"/>
      </w:pPr>
      <w:r w:rsidRPr="004834A6">
        <w:rPr>
          <w:rStyle w:val="HideTWBExt"/>
          <w:b w:val="0"/>
        </w:rPr>
        <w:t>&lt;Article&gt;</w:t>
      </w:r>
      <w:r w:rsidRPr="004834A6">
        <w:t>Právní východisko 8 b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EFB29AB" w14:textId="77777777" w:rsidTr="002D57FE">
        <w:trPr>
          <w:trHeight w:hRule="exact" w:val="240"/>
          <w:jc w:val="center"/>
        </w:trPr>
        <w:tc>
          <w:tcPr>
            <w:tcW w:w="9752" w:type="dxa"/>
            <w:gridSpan w:val="2"/>
            <w:tcBorders>
              <w:top w:val="nil"/>
              <w:left w:val="nil"/>
              <w:bottom w:val="nil"/>
              <w:right w:val="nil"/>
            </w:tcBorders>
          </w:tcPr>
          <w:p w14:paraId="0394CFF9" w14:textId="77777777" w:rsidR="00064E2B" w:rsidRPr="004834A6" w:rsidRDefault="00064E2B" w:rsidP="002D57FE"/>
        </w:tc>
      </w:tr>
      <w:tr w:rsidR="00064E2B" w:rsidRPr="004834A6" w14:paraId="473C7240" w14:textId="77777777" w:rsidTr="002D57FE">
        <w:trPr>
          <w:trHeight w:val="240"/>
          <w:jc w:val="center"/>
        </w:trPr>
        <w:tc>
          <w:tcPr>
            <w:tcW w:w="4876" w:type="dxa"/>
            <w:tcBorders>
              <w:top w:val="nil"/>
              <w:left w:val="nil"/>
              <w:bottom w:val="nil"/>
              <w:right w:val="nil"/>
            </w:tcBorders>
          </w:tcPr>
          <w:p w14:paraId="047A776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942EAF4" w14:textId="77777777" w:rsidR="00064E2B" w:rsidRPr="004834A6" w:rsidRDefault="00064E2B" w:rsidP="002D57FE">
            <w:pPr>
              <w:pStyle w:val="AmColumnHeading"/>
            </w:pPr>
            <w:r w:rsidRPr="004834A6">
              <w:t>Pozměňovací návrh</w:t>
            </w:r>
          </w:p>
        </w:tc>
      </w:tr>
      <w:tr w:rsidR="00064E2B" w:rsidRPr="004834A6" w14:paraId="1A7091C5" w14:textId="77777777" w:rsidTr="002D57FE">
        <w:trPr>
          <w:jc w:val="center"/>
        </w:trPr>
        <w:tc>
          <w:tcPr>
            <w:tcW w:w="4876" w:type="dxa"/>
            <w:tcBorders>
              <w:top w:val="nil"/>
              <w:left w:val="nil"/>
              <w:bottom w:val="nil"/>
              <w:right w:val="nil"/>
            </w:tcBorders>
          </w:tcPr>
          <w:p w14:paraId="74F7D265" w14:textId="77777777" w:rsidR="00064E2B" w:rsidRPr="004834A6" w:rsidRDefault="00064E2B" w:rsidP="002D57FE">
            <w:pPr>
              <w:pStyle w:val="Normal6a"/>
            </w:pPr>
          </w:p>
        </w:tc>
        <w:tc>
          <w:tcPr>
            <w:tcW w:w="4876" w:type="dxa"/>
            <w:tcBorders>
              <w:top w:val="nil"/>
              <w:left w:val="nil"/>
              <w:bottom w:val="nil"/>
              <w:right w:val="nil"/>
            </w:tcBorders>
          </w:tcPr>
          <w:p w14:paraId="624F6207" w14:textId="77777777" w:rsidR="00064E2B" w:rsidRPr="004834A6" w:rsidRDefault="00064E2B" w:rsidP="002D57FE">
            <w:pPr>
              <w:pStyle w:val="Normal6a"/>
            </w:pPr>
            <w:r w:rsidRPr="004834A6">
              <w:rPr>
                <w:b/>
                <w:i/>
              </w:rPr>
              <w:t>–</w:t>
            </w:r>
            <w:r w:rsidRPr="004834A6">
              <w:tab/>
            </w:r>
            <w:r w:rsidRPr="004834A6">
              <w:rPr>
                <w:b/>
                <w:i/>
              </w:rPr>
              <w:t>s ohledem na nařízení Evropského parlamentu a Rady (EU) 2023/1525 ze dne 20. července 2023 o podpoře výroby munice,</w:t>
            </w:r>
          </w:p>
        </w:tc>
      </w:tr>
    </w:tbl>
    <w:p w14:paraId="6B94E34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52B9567" w14:textId="49DFAA74" w:rsidR="00936AEA" w:rsidRPr="004834A6" w:rsidRDefault="00064E2B" w:rsidP="00064E2B">
      <w:r w:rsidRPr="004834A6">
        <w:rPr>
          <w:rStyle w:val="HideTWBExt"/>
        </w:rPr>
        <w:lastRenderedPageBreak/>
        <w:t>&lt;/Amend&gt;</w:t>
      </w:r>
    </w:p>
    <w:p w14:paraId="69AB3B3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w:t>
      </w:r>
      <w:r w:rsidRPr="004834A6">
        <w:rPr>
          <w:rStyle w:val="HideTWBExt"/>
          <w:b w:val="0"/>
        </w:rPr>
        <w:t>&lt;/NumAm&gt;</w:t>
      </w:r>
    </w:p>
    <w:p w14:paraId="690B17C6"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699BF79F" w14:textId="77777777" w:rsidR="00064E2B" w:rsidRPr="004834A6" w:rsidRDefault="00064E2B" w:rsidP="00064E2B">
      <w:pPr>
        <w:pStyle w:val="NormalBold"/>
      </w:pPr>
      <w:r w:rsidRPr="004834A6">
        <w:rPr>
          <w:rStyle w:val="HideTWBExt"/>
          <w:b w:val="0"/>
        </w:rPr>
        <w:t>&lt;/RepeatBlock-By&gt;</w:t>
      </w:r>
    </w:p>
    <w:p w14:paraId="1F776FC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408A134" w14:textId="77777777" w:rsidR="00064E2B" w:rsidRPr="004834A6" w:rsidRDefault="00064E2B" w:rsidP="00064E2B">
      <w:pPr>
        <w:pStyle w:val="NormalBold"/>
      </w:pPr>
      <w:r w:rsidRPr="004834A6">
        <w:rPr>
          <w:rStyle w:val="HideTWBExt"/>
          <w:b w:val="0"/>
        </w:rPr>
        <w:t>&lt;Article&gt;</w:t>
      </w:r>
      <w:r w:rsidRPr="004834A6">
        <w:t>Právní východisko 8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8C6AA12" w14:textId="77777777" w:rsidTr="002D57FE">
        <w:trPr>
          <w:trHeight w:hRule="exact" w:val="240"/>
          <w:jc w:val="center"/>
        </w:trPr>
        <w:tc>
          <w:tcPr>
            <w:tcW w:w="9752" w:type="dxa"/>
            <w:gridSpan w:val="2"/>
            <w:tcBorders>
              <w:top w:val="nil"/>
              <w:left w:val="nil"/>
              <w:bottom w:val="nil"/>
              <w:right w:val="nil"/>
            </w:tcBorders>
          </w:tcPr>
          <w:p w14:paraId="1A1D154B" w14:textId="77777777" w:rsidR="00064E2B" w:rsidRPr="004834A6" w:rsidRDefault="00064E2B" w:rsidP="002D57FE"/>
        </w:tc>
      </w:tr>
      <w:tr w:rsidR="00064E2B" w:rsidRPr="004834A6" w14:paraId="7B436E1C" w14:textId="77777777" w:rsidTr="002D57FE">
        <w:trPr>
          <w:trHeight w:val="240"/>
          <w:jc w:val="center"/>
        </w:trPr>
        <w:tc>
          <w:tcPr>
            <w:tcW w:w="4876" w:type="dxa"/>
            <w:tcBorders>
              <w:top w:val="nil"/>
              <w:left w:val="nil"/>
              <w:bottom w:val="nil"/>
              <w:right w:val="nil"/>
            </w:tcBorders>
          </w:tcPr>
          <w:p w14:paraId="28776DD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8BDFA99" w14:textId="77777777" w:rsidR="00064E2B" w:rsidRPr="004834A6" w:rsidRDefault="00064E2B" w:rsidP="002D57FE">
            <w:pPr>
              <w:pStyle w:val="AmColumnHeading"/>
            </w:pPr>
            <w:r w:rsidRPr="004834A6">
              <w:t>Pozměňovací návrh</w:t>
            </w:r>
          </w:p>
        </w:tc>
      </w:tr>
      <w:tr w:rsidR="00064E2B" w:rsidRPr="004834A6" w14:paraId="20128583" w14:textId="77777777" w:rsidTr="002D57FE">
        <w:trPr>
          <w:jc w:val="center"/>
        </w:trPr>
        <w:tc>
          <w:tcPr>
            <w:tcW w:w="4876" w:type="dxa"/>
            <w:tcBorders>
              <w:top w:val="nil"/>
              <w:left w:val="nil"/>
              <w:bottom w:val="nil"/>
              <w:right w:val="nil"/>
            </w:tcBorders>
          </w:tcPr>
          <w:p w14:paraId="64E420A8" w14:textId="77777777" w:rsidR="00064E2B" w:rsidRPr="004834A6" w:rsidRDefault="00064E2B" w:rsidP="002D57FE">
            <w:pPr>
              <w:pStyle w:val="Normal6a"/>
            </w:pPr>
          </w:p>
        </w:tc>
        <w:tc>
          <w:tcPr>
            <w:tcW w:w="4876" w:type="dxa"/>
            <w:tcBorders>
              <w:top w:val="nil"/>
              <w:left w:val="nil"/>
              <w:bottom w:val="nil"/>
              <w:right w:val="nil"/>
            </w:tcBorders>
          </w:tcPr>
          <w:p w14:paraId="1EC5A9DF" w14:textId="77777777" w:rsidR="00064E2B" w:rsidRPr="004834A6" w:rsidRDefault="00064E2B" w:rsidP="002D57FE">
            <w:pPr>
              <w:pStyle w:val="Normal6a"/>
            </w:pPr>
            <w:r w:rsidRPr="004834A6">
              <w:rPr>
                <w:b/>
                <w:i/>
              </w:rPr>
              <w:t>–</w:t>
            </w:r>
            <w:r w:rsidRPr="004834A6">
              <w:tab/>
            </w:r>
            <w:r w:rsidRPr="004834A6">
              <w:rPr>
                <w:b/>
                <w:i/>
              </w:rPr>
              <w:t>s ohledem na nařízení Evropského parlamentu a Rady (EU) 2023/1525 ze dne 20. července 2023 o podpoře výroby munice (ASAP),</w:t>
            </w:r>
          </w:p>
        </w:tc>
      </w:tr>
    </w:tbl>
    <w:p w14:paraId="0198C09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134BACF" w14:textId="5C213E11" w:rsidR="00936AEA" w:rsidRPr="004834A6" w:rsidRDefault="00064E2B" w:rsidP="00064E2B">
      <w:r w:rsidRPr="004834A6">
        <w:rPr>
          <w:rStyle w:val="HideTWBExt"/>
        </w:rPr>
        <w:t>&lt;/Amend&gt;</w:t>
      </w:r>
    </w:p>
    <w:p w14:paraId="498BC25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w:t>
      </w:r>
      <w:r w:rsidRPr="004834A6">
        <w:rPr>
          <w:rStyle w:val="HideTWBExt"/>
          <w:b w:val="0"/>
        </w:rPr>
        <w:t>&lt;/NumAm&gt;</w:t>
      </w:r>
    </w:p>
    <w:p w14:paraId="11ABABF9" w14:textId="77777777" w:rsidR="00064E2B" w:rsidRPr="004834A6" w:rsidRDefault="00064E2B" w:rsidP="00064E2B">
      <w:pPr>
        <w:pStyle w:val="NormalBold"/>
      </w:pPr>
      <w:r w:rsidRPr="004834A6">
        <w:rPr>
          <w:rStyle w:val="HideTWBExt"/>
          <w:b w:val="0"/>
        </w:rPr>
        <w:t>&lt;RepeatBlock-By&gt;&lt;Members&gt;</w:t>
      </w:r>
      <w:r w:rsidRPr="004834A6">
        <w:t>Miriam Lexmann, Christophe Gomart, Alice Teodorescu Måwe</w:t>
      </w:r>
      <w:r w:rsidRPr="004834A6">
        <w:rPr>
          <w:rStyle w:val="HideTWBExt"/>
          <w:b w:val="0"/>
        </w:rPr>
        <w:t>&lt;/Members&gt;</w:t>
      </w:r>
    </w:p>
    <w:p w14:paraId="01F1288E" w14:textId="77777777" w:rsidR="00064E2B" w:rsidRPr="004834A6" w:rsidRDefault="00064E2B" w:rsidP="00064E2B">
      <w:pPr>
        <w:pStyle w:val="NormalBold"/>
      </w:pPr>
      <w:r w:rsidRPr="004834A6">
        <w:rPr>
          <w:rStyle w:val="HideTWBExt"/>
          <w:b w:val="0"/>
        </w:rPr>
        <w:t>&lt;/RepeatBlock-By&gt;</w:t>
      </w:r>
    </w:p>
    <w:p w14:paraId="1BAD92C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CE57353" w14:textId="77777777" w:rsidR="00064E2B" w:rsidRPr="004834A6" w:rsidRDefault="00064E2B" w:rsidP="00064E2B">
      <w:pPr>
        <w:pStyle w:val="NormalBold"/>
      </w:pPr>
      <w:r w:rsidRPr="004834A6">
        <w:rPr>
          <w:rStyle w:val="HideTWBExt"/>
          <w:b w:val="0"/>
        </w:rPr>
        <w:t>&lt;Article&gt;</w:t>
      </w:r>
      <w:r w:rsidRPr="004834A6">
        <w:t>Právní východisko 8 b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D318DF0" w14:textId="77777777" w:rsidTr="002D57FE">
        <w:trPr>
          <w:trHeight w:hRule="exact" w:val="240"/>
          <w:jc w:val="center"/>
        </w:trPr>
        <w:tc>
          <w:tcPr>
            <w:tcW w:w="9752" w:type="dxa"/>
            <w:gridSpan w:val="2"/>
            <w:tcBorders>
              <w:top w:val="nil"/>
              <w:left w:val="nil"/>
              <w:bottom w:val="nil"/>
              <w:right w:val="nil"/>
            </w:tcBorders>
          </w:tcPr>
          <w:p w14:paraId="3986387B" w14:textId="77777777" w:rsidR="00064E2B" w:rsidRPr="004834A6" w:rsidRDefault="00064E2B" w:rsidP="002D57FE"/>
        </w:tc>
      </w:tr>
      <w:tr w:rsidR="00064E2B" w:rsidRPr="004834A6" w14:paraId="22181BAD" w14:textId="77777777" w:rsidTr="002D57FE">
        <w:trPr>
          <w:trHeight w:val="240"/>
          <w:jc w:val="center"/>
        </w:trPr>
        <w:tc>
          <w:tcPr>
            <w:tcW w:w="4876" w:type="dxa"/>
            <w:tcBorders>
              <w:top w:val="nil"/>
              <w:left w:val="nil"/>
              <w:bottom w:val="nil"/>
              <w:right w:val="nil"/>
            </w:tcBorders>
          </w:tcPr>
          <w:p w14:paraId="211F266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311EF5A" w14:textId="77777777" w:rsidR="00064E2B" w:rsidRPr="004834A6" w:rsidRDefault="00064E2B" w:rsidP="002D57FE">
            <w:pPr>
              <w:pStyle w:val="AmColumnHeading"/>
            </w:pPr>
            <w:r w:rsidRPr="004834A6">
              <w:t>Pozměňovací návrh</w:t>
            </w:r>
          </w:p>
        </w:tc>
      </w:tr>
      <w:tr w:rsidR="00064E2B" w:rsidRPr="004834A6" w14:paraId="26DE1DC4" w14:textId="77777777" w:rsidTr="002D57FE">
        <w:trPr>
          <w:jc w:val="center"/>
        </w:trPr>
        <w:tc>
          <w:tcPr>
            <w:tcW w:w="4876" w:type="dxa"/>
            <w:tcBorders>
              <w:top w:val="nil"/>
              <w:left w:val="nil"/>
              <w:bottom w:val="nil"/>
              <w:right w:val="nil"/>
            </w:tcBorders>
          </w:tcPr>
          <w:p w14:paraId="11EA765F" w14:textId="77777777" w:rsidR="00064E2B" w:rsidRPr="004834A6" w:rsidRDefault="00064E2B" w:rsidP="002D57FE">
            <w:pPr>
              <w:pStyle w:val="Normal6a"/>
            </w:pPr>
          </w:p>
        </w:tc>
        <w:tc>
          <w:tcPr>
            <w:tcW w:w="4876" w:type="dxa"/>
            <w:tcBorders>
              <w:top w:val="nil"/>
              <w:left w:val="nil"/>
              <w:bottom w:val="nil"/>
              <w:right w:val="nil"/>
            </w:tcBorders>
          </w:tcPr>
          <w:p w14:paraId="6ACBC8AA" w14:textId="77777777" w:rsidR="00064E2B" w:rsidRPr="004834A6" w:rsidRDefault="00064E2B" w:rsidP="002D57FE">
            <w:pPr>
              <w:pStyle w:val="Normal6a"/>
            </w:pPr>
            <w:r w:rsidRPr="004834A6">
              <w:rPr>
                <w:b/>
                <w:i/>
              </w:rPr>
              <w:t>–</w:t>
            </w:r>
            <w:r w:rsidRPr="004834A6">
              <w:tab/>
            </w:r>
            <w:r w:rsidRPr="004834A6">
              <w:rPr>
                <w:b/>
                <w:i/>
              </w:rPr>
              <w:t>s ohledem na doporučení Komise ze dne 3. října 2023 o technologických oblastech s kritickým významem pro hospodářskou bezpečnost EU za účelem dalšího posouzení rizik s členskými státy,</w:t>
            </w:r>
          </w:p>
        </w:tc>
      </w:tr>
    </w:tbl>
    <w:p w14:paraId="3228B35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4990E27" w14:textId="5E758B04" w:rsidR="00936AEA" w:rsidRPr="004834A6" w:rsidRDefault="00064E2B" w:rsidP="00064E2B">
      <w:r w:rsidRPr="004834A6">
        <w:rPr>
          <w:rStyle w:val="HideTWBExt"/>
        </w:rPr>
        <w:t>&lt;/Amend&gt;</w:t>
      </w:r>
    </w:p>
    <w:p w14:paraId="0E68A49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w:t>
      </w:r>
      <w:r w:rsidRPr="004834A6">
        <w:rPr>
          <w:rStyle w:val="HideTWBExt"/>
          <w:b w:val="0"/>
        </w:rPr>
        <w:t>&lt;/NumAm&gt;</w:t>
      </w:r>
    </w:p>
    <w:p w14:paraId="5F7EE209"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21B2616B" w14:textId="77777777" w:rsidR="00064E2B" w:rsidRPr="004834A6" w:rsidRDefault="00064E2B" w:rsidP="00064E2B">
      <w:pPr>
        <w:pStyle w:val="NormalBold"/>
      </w:pPr>
      <w:r w:rsidRPr="004834A6">
        <w:rPr>
          <w:rStyle w:val="HideTWBExt"/>
          <w:b w:val="0"/>
        </w:rPr>
        <w:t>&lt;/RepeatBlock-By&gt;</w:t>
      </w:r>
    </w:p>
    <w:p w14:paraId="534FF9C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E2EDC3A" w14:textId="77777777" w:rsidR="00064E2B" w:rsidRPr="004834A6" w:rsidRDefault="00064E2B" w:rsidP="00064E2B">
      <w:pPr>
        <w:pStyle w:val="NormalBold"/>
      </w:pPr>
      <w:r w:rsidRPr="004834A6">
        <w:rPr>
          <w:rStyle w:val="HideTWBExt"/>
          <w:b w:val="0"/>
        </w:rPr>
        <w:t>&lt;Article&gt;</w:t>
      </w:r>
      <w:r w:rsidRPr="004834A6">
        <w:t>Právní východisko 8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5AF838E" w14:textId="77777777" w:rsidTr="002D57FE">
        <w:trPr>
          <w:trHeight w:hRule="exact" w:val="240"/>
          <w:jc w:val="center"/>
        </w:trPr>
        <w:tc>
          <w:tcPr>
            <w:tcW w:w="9752" w:type="dxa"/>
            <w:gridSpan w:val="2"/>
            <w:tcBorders>
              <w:top w:val="nil"/>
              <w:left w:val="nil"/>
              <w:bottom w:val="nil"/>
              <w:right w:val="nil"/>
            </w:tcBorders>
          </w:tcPr>
          <w:p w14:paraId="26C38419" w14:textId="77777777" w:rsidR="00064E2B" w:rsidRPr="004834A6" w:rsidRDefault="00064E2B" w:rsidP="002D57FE"/>
        </w:tc>
      </w:tr>
      <w:tr w:rsidR="00064E2B" w:rsidRPr="004834A6" w14:paraId="22F432DE" w14:textId="77777777" w:rsidTr="002D57FE">
        <w:trPr>
          <w:trHeight w:val="240"/>
          <w:jc w:val="center"/>
        </w:trPr>
        <w:tc>
          <w:tcPr>
            <w:tcW w:w="4876" w:type="dxa"/>
            <w:tcBorders>
              <w:top w:val="nil"/>
              <w:left w:val="nil"/>
              <w:bottom w:val="nil"/>
              <w:right w:val="nil"/>
            </w:tcBorders>
          </w:tcPr>
          <w:p w14:paraId="2956BB9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F66B9D6" w14:textId="77777777" w:rsidR="00064E2B" w:rsidRPr="004834A6" w:rsidRDefault="00064E2B" w:rsidP="002D57FE">
            <w:pPr>
              <w:pStyle w:val="AmColumnHeading"/>
            </w:pPr>
            <w:r w:rsidRPr="004834A6">
              <w:t>Pozměňovací návrh</w:t>
            </w:r>
          </w:p>
        </w:tc>
      </w:tr>
      <w:tr w:rsidR="00064E2B" w:rsidRPr="004834A6" w14:paraId="283821E1" w14:textId="77777777" w:rsidTr="002D57FE">
        <w:trPr>
          <w:jc w:val="center"/>
        </w:trPr>
        <w:tc>
          <w:tcPr>
            <w:tcW w:w="4876" w:type="dxa"/>
            <w:tcBorders>
              <w:top w:val="nil"/>
              <w:left w:val="nil"/>
              <w:bottom w:val="nil"/>
              <w:right w:val="nil"/>
            </w:tcBorders>
          </w:tcPr>
          <w:p w14:paraId="0D502653" w14:textId="77777777" w:rsidR="00064E2B" w:rsidRPr="004834A6" w:rsidRDefault="00064E2B" w:rsidP="002D57FE">
            <w:pPr>
              <w:pStyle w:val="Normal6a"/>
            </w:pPr>
          </w:p>
        </w:tc>
        <w:tc>
          <w:tcPr>
            <w:tcW w:w="4876" w:type="dxa"/>
            <w:tcBorders>
              <w:top w:val="nil"/>
              <w:left w:val="nil"/>
              <w:bottom w:val="nil"/>
              <w:right w:val="nil"/>
            </w:tcBorders>
          </w:tcPr>
          <w:p w14:paraId="56DAF00E" w14:textId="77777777" w:rsidR="00064E2B" w:rsidRPr="004834A6" w:rsidRDefault="00064E2B" w:rsidP="002D57FE">
            <w:pPr>
              <w:pStyle w:val="Normal6a"/>
            </w:pPr>
            <w:r w:rsidRPr="004834A6">
              <w:rPr>
                <w:b/>
                <w:i/>
              </w:rPr>
              <w:t>–</w:t>
            </w:r>
            <w:r w:rsidRPr="004834A6">
              <w:tab/>
            </w:r>
            <w:r w:rsidRPr="004834A6">
              <w:rPr>
                <w:b/>
                <w:i/>
              </w:rPr>
              <w:t xml:space="preserve">s ohledem na nařízení Evropského parlamentu a Rady (EU) 2023/2418 ze dne 18. října 2023, kterým se zřizuje nástroj na posílení evropského obranného </w:t>
            </w:r>
            <w:r w:rsidRPr="004834A6">
              <w:rPr>
                <w:b/>
                <w:i/>
              </w:rPr>
              <w:lastRenderedPageBreak/>
              <w:t>průmyslu prostřednictvím kolaborativního zadávání veřejných zakázek (EDIRPA),</w:t>
            </w:r>
          </w:p>
        </w:tc>
      </w:tr>
    </w:tbl>
    <w:p w14:paraId="0C78719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6E27C05" w14:textId="03AA277E" w:rsidR="00936AEA" w:rsidRPr="004834A6" w:rsidRDefault="00064E2B" w:rsidP="00064E2B">
      <w:r w:rsidRPr="004834A6">
        <w:rPr>
          <w:rStyle w:val="HideTWBExt"/>
        </w:rPr>
        <w:t>&lt;/Amend&gt;</w:t>
      </w:r>
    </w:p>
    <w:p w14:paraId="68982C7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w:t>
      </w:r>
      <w:r w:rsidRPr="004834A6">
        <w:rPr>
          <w:rStyle w:val="HideTWBExt"/>
          <w:b w:val="0"/>
        </w:rPr>
        <w:t>&lt;/NumAm&gt;</w:t>
      </w:r>
    </w:p>
    <w:p w14:paraId="30EDF2E6"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338C2118" w14:textId="77777777" w:rsidR="00064E2B" w:rsidRPr="004834A6" w:rsidRDefault="00064E2B" w:rsidP="00064E2B">
      <w:pPr>
        <w:pStyle w:val="NormalBold"/>
      </w:pPr>
      <w:r w:rsidRPr="004834A6">
        <w:rPr>
          <w:rStyle w:val="HideTWBExt"/>
          <w:b w:val="0"/>
        </w:rPr>
        <w:t>&lt;/RepeatBlock-By&gt;</w:t>
      </w:r>
    </w:p>
    <w:p w14:paraId="21DE70C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D98908D" w14:textId="77777777" w:rsidR="00064E2B" w:rsidRPr="004834A6" w:rsidRDefault="00064E2B" w:rsidP="00064E2B">
      <w:pPr>
        <w:pStyle w:val="NormalBold"/>
      </w:pPr>
      <w:r w:rsidRPr="004834A6">
        <w:rPr>
          <w:rStyle w:val="HideTWBExt"/>
          <w:b w:val="0"/>
        </w:rPr>
        <w:t>&lt;Article&gt;</w:t>
      </w:r>
      <w:r w:rsidRPr="004834A6">
        <w:t>Právní východisko 8 b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24F24B7" w14:textId="77777777" w:rsidTr="002D57FE">
        <w:trPr>
          <w:trHeight w:hRule="exact" w:val="240"/>
          <w:jc w:val="center"/>
        </w:trPr>
        <w:tc>
          <w:tcPr>
            <w:tcW w:w="9752" w:type="dxa"/>
            <w:gridSpan w:val="2"/>
            <w:tcBorders>
              <w:top w:val="nil"/>
              <w:left w:val="nil"/>
              <w:bottom w:val="nil"/>
              <w:right w:val="nil"/>
            </w:tcBorders>
          </w:tcPr>
          <w:p w14:paraId="10EE5568" w14:textId="77777777" w:rsidR="00064E2B" w:rsidRPr="004834A6" w:rsidRDefault="00064E2B" w:rsidP="002D57FE"/>
        </w:tc>
      </w:tr>
      <w:tr w:rsidR="00064E2B" w:rsidRPr="004834A6" w14:paraId="53136FE2" w14:textId="77777777" w:rsidTr="002D57FE">
        <w:trPr>
          <w:trHeight w:val="240"/>
          <w:jc w:val="center"/>
        </w:trPr>
        <w:tc>
          <w:tcPr>
            <w:tcW w:w="4876" w:type="dxa"/>
            <w:tcBorders>
              <w:top w:val="nil"/>
              <w:left w:val="nil"/>
              <w:bottom w:val="nil"/>
              <w:right w:val="nil"/>
            </w:tcBorders>
          </w:tcPr>
          <w:p w14:paraId="5140413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912D8C9" w14:textId="77777777" w:rsidR="00064E2B" w:rsidRPr="004834A6" w:rsidRDefault="00064E2B" w:rsidP="002D57FE">
            <w:pPr>
              <w:pStyle w:val="AmColumnHeading"/>
            </w:pPr>
            <w:r w:rsidRPr="004834A6">
              <w:t>Pozměňovací návrh</w:t>
            </w:r>
          </w:p>
        </w:tc>
      </w:tr>
      <w:tr w:rsidR="00064E2B" w:rsidRPr="004834A6" w14:paraId="502E3D43" w14:textId="77777777" w:rsidTr="002D57FE">
        <w:trPr>
          <w:jc w:val="center"/>
        </w:trPr>
        <w:tc>
          <w:tcPr>
            <w:tcW w:w="4876" w:type="dxa"/>
            <w:tcBorders>
              <w:top w:val="nil"/>
              <w:left w:val="nil"/>
              <w:bottom w:val="nil"/>
              <w:right w:val="nil"/>
            </w:tcBorders>
          </w:tcPr>
          <w:p w14:paraId="2BB81B47" w14:textId="77777777" w:rsidR="00064E2B" w:rsidRPr="004834A6" w:rsidRDefault="00064E2B" w:rsidP="002D57FE">
            <w:pPr>
              <w:pStyle w:val="Normal6a"/>
            </w:pPr>
          </w:p>
        </w:tc>
        <w:tc>
          <w:tcPr>
            <w:tcW w:w="4876" w:type="dxa"/>
            <w:tcBorders>
              <w:top w:val="nil"/>
              <w:left w:val="nil"/>
              <w:bottom w:val="nil"/>
              <w:right w:val="nil"/>
            </w:tcBorders>
          </w:tcPr>
          <w:p w14:paraId="50FB3507" w14:textId="77777777" w:rsidR="00064E2B" w:rsidRPr="004834A6" w:rsidRDefault="00064E2B" w:rsidP="002D57FE">
            <w:pPr>
              <w:pStyle w:val="Normal6a"/>
            </w:pPr>
            <w:r w:rsidRPr="004834A6">
              <w:rPr>
                <w:b/>
                <w:i/>
              </w:rPr>
              <w:t>–</w:t>
            </w:r>
            <w:r w:rsidRPr="004834A6">
              <w:tab/>
            </w:r>
            <w:r w:rsidRPr="004834A6">
              <w:rPr>
                <w:b/>
                <w:i/>
              </w:rPr>
              <w:t>s ohledem na nařízení Evropského parlamentu a Rady (EU) 2023/2418 ze dne 18. října 2023, kterým se zřizuje nástroj na posílení evropského obranného průmyslu prostřednictvím kolaborativního zadávání veřejných zakázek (EDIRPA),</w:t>
            </w:r>
          </w:p>
        </w:tc>
      </w:tr>
    </w:tbl>
    <w:p w14:paraId="18F1068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EEF8E8A" w14:textId="71939AE4" w:rsidR="00936AEA" w:rsidRPr="004834A6" w:rsidRDefault="00064E2B" w:rsidP="00064E2B">
      <w:r w:rsidRPr="004834A6">
        <w:rPr>
          <w:rStyle w:val="HideTWBExt"/>
        </w:rPr>
        <w:t>&lt;/Amend&gt;</w:t>
      </w:r>
    </w:p>
    <w:p w14:paraId="1C8675A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w:t>
      </w:r>
      <w:r w:rsidRPr="004834A6">
        <w:rPr>
          <w:rStyle w:val="HideTWBExt"/>
          <w:b w:val="0"/>
        </w:rPr>
        <w:t>&lt;/NumAm&gt;</w:t>
      </w:r>
    </w:p>
    <w:p w14:paraId="6D5D3819" w14:textId="77777777" w:rsidR="00064E2B" w:rsidRPr="004834A6" w:rsidRDefault="00064E2B" w:rsidP="00064E2B">
      <w:pPr>
        <w:pStyle w:val="NormalBold"/>
      </w:pPr>
      <w:r w:rsidRPr="004834A6">
        <w:rPr>
          <w:rStyle w:val="HideTWBExt"/>
          <w:b w:val="0"/>
        </w:rPr>
        <w:t>&lt;RepeatBlock-By&gt;&lt;Members&gt;</w:t>
      </w:r>
      <w:r w:rsidRPr="004834A6">
        <w:t>Miriam Lexmann, Christophe Gomart, Alice Teodorescu Måwe</w:t>
      </w:r>
      <w:r w:rsidRPr="004834A6">
        <w:rPr>
          <w:rStyle w:val="HideTWBExt"/>
          <w:b w:val="0"/>
        </w:rPr>
        <w:t>&lt;/Members&gt;</w:t>
      </w:r>
    </w:p>
    <w:p w14:paraId="2C3E1783" w14:textId="77777777" w:rsidR="00064E2B" w:rsidRPr="004834A6" w:rsidRDefault="00064E2B" w:rsidP="00064E2B">
      <w:pPr>
        <w:pStyle w:val="NormalBold"/>
      </w:pPr>
      <w:r w:rsidRPr="004834A6">
        <w:rPr>
          <w:rStyle w:val="HideTWBExt"/>
          <w:b w:val="0"/>
        </w:rPr>
        <w:t>&lt;/RepeatBlock-By&gt;</w:t>
      </w:r>
    </w:p>
    <w:p w14:paraId="6518BCF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115B79C" w14:textId="77777777" w:rsidR="00064E2B" w:rsidRPr="004834A6" w:rsidRDefault="00064E2B" w:rsidP="00064E2B">
      <w:pPr>
        <w:pStyle w:val="NormalBold"/>
      </w:pPr>
      <w:r w:rsidRPr="004834A6">
        <w:rPr>
          <w:rStyle w:val="HideTWBExt"/>
          <w:b w:val="0"/>
        </w:rPr>
        <w:t>&lt;Article&gt;</w:t>
      </w:r>
      <w:r w:rsidRPr="004834A6">
        <w:t>Právní východisko 8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A7ED6CF" w14:textId="77777777" w:rsidTr="002D57FE">
        <w:trPr>
          <w:trHeight w:hRule="exact" w:val="240"/>
          <w:jc w:val="center"/>
        </w:trPr>
        <w:tc>
          <w:tcPr>
            <w:tcW w:w="9752" w:type="dxa"/>
            <w:gridSpan w:val="2"/>
            <w:tcBorders>
              <w:top w:val="nil"/>
              <w:left w:val="nil"/>
              <w:bottom w:val="nil"/>
              <w:right w:val="nil"/>
            </w:tcBorders>
          </w:tcPr>
          <w:p w14:paraId="39317C6B" w14:textId="77777777" w:rsidR="00064E2B" w:rsidRPr="004834A6" w:rsidRDefault="00064E2B" w:rsidP="002D57FE"/>
        </w:tc>
      </w:tr>
      <w:tr w:rsidR="00064E2B" w:rsidRPr="004834A6" w14:paraId="39256DBF" w14:textId="77777777" w:rsidTr="002D57FE">
        <w:trPr>
          <w:trHeight w:val="240"/>
          <w:jc w:val="center"/>
        </w:trPr>
        <w:tc>
          <w:tcPr>
            <w:tcW w:w="4876" w:type="dxa"/>
            <w:tcBorders>
              <w:top w:val="nil"/>
              <w:left w:val="nil"/>
              <w:bottom w:val="nil"/>
              <w:right w:val="nil"/>
            </w:tcBorders>
          </w:tcPr>
          <w:p w14:paraId="2F03A28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97E30DD" w14:textId="77777777" w:rsidR="00064E2B" w:rsidRPr="004834A6" w:rsidRDefault="00064E2B" w:rsidP="002D57FE">
            <w:pPr>
              <w:pStyle w:val="AmColumnHeading"/>
            </w:pPr>
            <w:r w:rsidRPr="004834A6">
              <w:t>Pozměňovací návrh</w:t>
            </w:r>
          </w:p>
        </w:tc>
      </w:tr>
      <w:tr w:rsidR="00064E2B" w:rsidRPr="004834A6" w14:paraId="76FCC36E" w14:textId="77777777" w:rsidTr="002D57FE">
        <w:trPr>
          <w:jc w:val="center"/>
        </w:trPr>
        <w:tc>
          <w:tcPr>
            <w:tcW w:w="4876" w:type="dxa"/>
            <w:tcBorders>
              <w:top w:val="nil"/>
              <w:left w:val="nil"/>
              <w:bottom w:val="nil"/>
              <w:right w:val="nil"/>
            </w:tcBorders>
          </w:tcPr>
          <w:p w14:paraId="6BEFFB98" w14:textId="77777777" w:rsidR="00064E2B" w:rsidRPr="004834A6" w:rsidRDefault="00064E2B" w:rsidP="002D57FE">
            <w:pPr>
              <w:pStyle w:val="Normal6a"/>
            </w:pPr>
          </w:p>
        </w:tc>
        <w:tc>
          <w:tcPr>
            <w:tcW w:w="4876" w:type="dxa"/>
            <w:tcBorders>
              <w:top w:val="nil"/>
              <w:left w:val="nil"/>
              <w:bottom w:val="nil"/>
              <w:right w:val="nil"/>
            </w:tcBorders>
          </w:tcPr>
          <w:p w14:paraId="7093F3CC" w14:textId="77777777" w:rsidR="00064E2B" w:rsidRPr="004834A6" w:rsidRDefault="00064E2B" w:rsidP="002D57FE">
            <w:pPr>
              <w:pStyle w:val="Normal6a"/>
            </w:pPr>
            <w:r w:rsidRPr="004834A6">
              <w:rPr>
                <w:b/>
                <w:i/>
              </w:rPr>
              <w:t>–</w:t>
            </w:r>
            <w:r w:rsidRPr="004834A6">
              <w:tab/>
            </w:r>
            <w:r w:rsidRPr="004834A6">
              <w:rPr>
                <w:b/>
                <w:i/>
              </w:rPr>
              <w:t>s ohledem na nařízení Evropského parlamentu a Rady (EU) 2024/1252 ze dne 11. dubna 2024, kterým se stanoví rámec pro zajištění bezpečných a udržitelných dodávek kritických surovin a mění nařízení (EU) č. 168/2013, (EU) 2018/858, (EU) 2018/1724 a (EU) 2019/1020,</w:t>
            </w:r>
          </w:p>
        </w:tc>
      </w:tr>
    </w:tbl>
    <w:p w14:paraId="59E2499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092B8FD" w14:textId="592D548F" w:rsidR="00936AEA" w:rsidRPr="004834A6" w:rsidRDefault="00064E2B" w:rsidP="00064E2B">
      <w:r w:rsidRPr="004834A6">
        <w:rPr>
          <w:rStyle w:val="HideTWBExt"/>
        </w:rPr>
        <w:t>&lt;/Amend&gt;</w:t>
      </w:r>
    </w:p>
    <w:p w14:paraId="4E4A3F0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9</w:t>
      </w:r>
      <w:r w:rsidRPr="004834A6">
        <w:rPr>
          <w:rStyle w:val="HideTWBExt"/>
          <w:b w:val="0"/>
        </w:rPr>
        <w:t>&lt;/NumAm&gt;</w:t>
      </w:r>
    </w:p>
    <w:p w14:paraId="1161800F" w14:textId="77777777" w:rsidR="00064E2B" w:rsidRPr="004834A6" w:rsidRDefault="00064E2B" w:rsidP="00064E2B">
      <w:pPr>
        <w:pStyle w:val="NormalBold"/>
      </w:pPr>
      <w:r w:rsidRPr="004834A6">
        <w:rPr>
          <w:rStyle w:val="HideTWBExt"/>
          <w:b w:val="0"/>
        </w:rPr>
        <w:lastRenderedPageBreak/>
        <w:t>&lt;RepeatBlock-By&gt;&lt;Members&gt;</w:t>
      </w:r>
      <w:r w:rsidRPr="004834A6">
        <w:t>Tobias Cremer, Yannis Maniatis, Sven Mikser</w:t>
      </w:r>
      <w:r w:rsidRPr="004834A6">
        <w:rPr>
          <w:rStyle w:val="HideTWBExt"/>
          <w:b w:val="0"/>
        </w:rPr>
        <w:t>&lt;/Members&gt;</w:t>
      </w:r>
    </w:p>
    <w:p w14:paraId="647A8AFA" w14:textId="77777777" w:rsidR="00064E2B" w:rsidRPr="004834A6" w:rsidRDefault="00064E2B" w:rsidP="00064E2B">
      <w:pPr>
        <w:pStyle w:val="NormalBold"/>
      </w:pPr>
      <w:r w:rsidRPr="004834A6">
        <w:rPr>
          <w:rStyle w:val="HideTWBExt"/>
          <w:b w:val="0"/>
        </w:rPr>
        <w:t>&lt;/RepeatBlock-By&gt;</w:t>
      </w:r>
    </w:p>
    <w:p w14:paraId="4C32764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6EF88DC" w14:textId="77777777" w:rsidR="00064E2B" w:rsidRPr="004834A6" w:rsidRDefault="00064E2B" w:rsidP="00064E2B">
      <w:pPr>
        <w:pStyle w:val="NormalBold"/>
      </w:pPr>
      <w:r w:rsidRPr="004834A6">
        <w:rPr>
          <w:rStyle w:val="HideTWBExt"/>
          <w:b w:val="0"/>
        </w:rPr>
        <w:t>&lt;Article&gt;</w:t>
      </w:r>
      <w:r w:rsidRPr="004834A6">
        <w:t>Právní východisko 8 c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8578AA2" w14:textId="77777777" w:rsidTr="002D57FE">
        <w:trPr>
          <w:trHeight w:hRule="exact" w:val="240"/>
          <w:jc w:val="center"/>
        </w:trPr>
        <w:tc>
          <w:tcPr>
            <w:tcW w:w="9752" w:type="dxa"/>
            <w:gridSpan w:val="2"/>
            <w:tcBorders>
              <w:top w:val="nil"/>
              <w:left w:val="nil"/>
              <w:bottom w:val="nil"/>
              <w:right w:val="nil"/>
            </w:tcBorders>
          </w:tcPr>
          <w:p w14:paraId="6E623351" w14:textId="77777777" w:rsidR="00064E2B" w:rsidRPr="004834A6" w:rsidRDefault="00064E2B" w:rsidP="002D57FE"/>
        </w:tc>
      </w:tr>
      <w:tr w:rsidR="00064E2B" w:rsidRPr="004834A6" w14:paraId="6B9A9229" w14:textId="77777777" w:rsidTr="002D57FE">
        <w:trPr>
          <w:trHeight w:val="240"/>
          <w:jc w:val="center"/>
        </w:trPr>
        <w:tc>
          <w:tcPr>
            <w:tcW w:w="4876" w:type="dxa"/>
            <w:tcBorders>
              <w:top w:val="nil"/>
              <w:left w:val="nil"/>
              <w:bottom w:val="nil"/>
              <w:right w:val="nil"/>
            </w:tcBorders>
          </w:tcPr>
          <w:p w14:paraId="616E4B6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F4EC2F8" w14:textId="77777777" w:rsidR="00064E2B" w:rsidRPr="004834A6" w:rsidRDefault="00064E2B" w:rsidP="002D57FE">
            <w:pPr>
              <w:pStyle w:val="AmColumnHeading"/>
            </w:pPr>
            <w:r w:rsidRPr="004834A6">
              <w:t>Pozměňovací návrh</w:t>
            </w:r>
          </w:p>
        </w:tc>
      </w:tr>
      <w:tr w:rsidR="00064E2B" w:rsidRPr="004834A6" w14:paraId="1D0E0004" w14:textId="77777777" w:rsidTr="002D57FE">
        <w:trPr>
          <w:jc w:val="center"/>
        </w:trPr>
        <w:tc>
          <w:tcPr>
            <w:tcW w:w="4876" w:type="dxa"/>
            <w:tcBorders>
              <w:top w:val="nil"/>
              <w:left w:val="nil"/>
              <w:bottom w:val="nil"/>
              <w:right w:val="nil"/>
            </w:tcBorders>
          </w:tcPr>
          <w:p w14:paraId="23E62895" w14:textId="77777777" w:rsidR="00064E2B" w:rsidRPr="004834A6" w:rsidRDefault="00064E2B" w:rsidP="002D57FE">
            <w:pPr>
              <w:pStyle w:val="Normal6a"/>
            </w:pPr>
          </w:p>
        </w:tc>
        <w:tc>
          <w:tcPr>
            <w:tcW w:w="4876" w:type="dxa"/>
            <w:tcBorders>
              <w:top w:val="nil"/>
              <w:left w:val="nil"/>
              <w:bottom w:val="nil"/>
              <w:right w:val="nil"/>
            </w:tcBorders>
          </w:tcPr>
          <w:p w14:paraId="4FAF8F01" w14:textId="77777777" w:rsidR="00064E2B" w:rsidRPr="004834A6" w:rsidRDefault="00064E2B" w:rsidP="002D57FE">
            <w:pPr>
              <w:pStyle w:val="Normal6a"/>
            </w:pPr>
            <w:r w:rsidRPr="004834A6">
              <w:rPr>
                <w:b/>
                <w:i/>
              </w:rPr>
              <w:t>–</w:t>
            </w:r>
            <w:r w:rsidRPr="004834A6">
              <w:tab/>
            </w:r>
            <w:r w:rsidRPr="004834A6">
              <w:rPr>
                <w:b/>
                <w:i/>
              </w:rPr>
              <w:t>s ohledem na návrh nařízení Evropského parlamentu a Rady, kterým se stanoví opatření k posílení solidarity a kapacit v Unii pro odhalování kybernetických bezpečnostních hrozeb a incidentů a pro připravenost a reakci na ně (COM(2023)0109) – C9 0136/2023 – 2023/0109(COD)),</w:t>
            </w:r>
          </w:p>
        </w:tc>
      </w:tr>
    </w:tbl>
    <w:p w14:paraId="3D236D7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B5ADBA4" w14:textId="132AA002" w:rsidR="00936AEA" w:rsidRPr="004834A6" w:rsidRDefault="00064E2B" w:rsidP="00064E2B">
      <w:r w:rsidRPr="004834A6">
        <w:rPr>
          <w:rStyle w:val="HideTWBExt"/>
        </w:rPr>
        <w:t>&lt;/Amend&gt;</w:t>
      </w:r>
    </w:p>
    <w:p w14:paraId="6B7161C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10</w:t>
      </w:r>
      <w:r w:rsidRPr="004834A6">
        <w:rPr>
          <w:rStyle w:val="HideTWBExt"/>
          <w:b w:val="0"/>
        </w:rPr>
        <w:t>&lt;/NumAm&gt;</w:t>
      </w:r>
    </w:p>
    <w:p w14:paraId="77C210F2"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6B111084" w14:textId="77777777" w:rsidR="00064E2B" w:rsidRPr="004834A6" w:rsidRDefault="00064E2B" w:rsidP="00064E2B">
      <w:pPr>
        <w:pStyle w:val="NormalBold"/>
      </w:pPr>
      <w:r w:rsidRPr="004834A6">
        <w:rPr>
          <w:rStyle w:val="HideTWBExt"/>
          <w:b w:val="0"/>
        </w:rPr>
        <w:t>&lt;/RepeatBlock-By&gt;</w:t>
      </w:r>
    </w:p>
    <w:p w14:paraId="08B39AD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D48839F" w14:textId="77777777" w:rsidR="00064E2B" w:rsidRPr="004834A6" w:rsidRDefault="00064E2B" w:rsidP="00064E2B">
      <w:pPr>
        <w:pStyle w:val="NormalBold"/>
      </w:pPr>
      <w:r w:rsidRPr="004834A6">
        <w:rPr>
          <w:rStyle w:val="HideTWBExt"/>
          <w:b w:val="0"/>
        </w:rPr>
        <w:t>&lt;Article&gt;</w:t>
      </w:r>
      <w:r w:rsidRPr="004834A6">
        <w:t>Právní východisko 8 d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E8825B8" w14:textId="77777777" w:rsidTr="002D57FE">
        <w:trPr>
          <w:trHeight w:hRule="exact" w:val="240"/>
          <w:jc w:val="center"/>
        </w:trPr>
        <w:tc>
          <w:tcPr>
            <w:tcW w:w="9752" w:type="dxa"/>
            <w:gridSpan w:val="2"/>
            <w:tcBorders>
              <w:top w:val="nil"/>
              <w:left w:val="nil"/>
              <w:bottom w:val="nil"/>
              <w:right w:val="nil"/>
            </w:tcBorders>
          </w:tcPr>
          <w:p w14:paraId="11EE5038" w14:textId="77777777" w:rsidR="00064E2B" w:rsidRPr="004834A6" w:rsidRDefault="00064E2B" w:rsidP="002D57FE"/>
        </w:tc>
      </w:tr>
      <w:tr w:rsidR="00064E2B" w:rsidRPr="004834A6" w14:paraId="7BB50CC3" w14:textId="77777777" w:rsidTr="002D57FE">
        <w:trPr>
          <w:trHeight w:val="240"/>
          <w:jc w:val="center"/>
        </w:trPr>
        <w:tc>
          <w:tcPr>
            <w:tcW w:w="4876" w:type="dxa"/>
            <w:tcBorders>
              <w:top w:val="nil"/>
              <w:left w:val="nil"/>
              <w:bottom w:val="nil"/>
              <w:right w:val="nil"/>
            </w:tcBorders>
          </w:tcPr>
          <w:p w14:paraId="481BF89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41C45F7" w14:textId="77777777" w:rsidR="00064E2B" w:rsidRPr="004834A6" w:rsidRDefault="00064E2B" w:rsidP="002D57FE">
            <w:pPr>
              <w:pStyle w:val="AmColumnHeading"/>
            </w:pPr>
            <w:r w:rsidRPr="004834A6">
              <w:t>Pozměňovací návrh</w:t>
            </w:r>
          </w:p>
        </w:tc>
      </w:tr>
      <w:tr w:rsidR="00064E2B" w:rsidRPr="004834A6" w14:paraId="231FE9E5" w14:textId="77777777" w:rsidTr="002D57FE">
        <w:trPr>
          <w:jc w:val="center"/>
        </w:trPr>
        <w:tc>
          <w:tcPr>
            <w:tcW w:w="4876" w:type="dxa"/>
            <w:tcBorders>
              <w:top w:val="nil"/>
              <w:left w:val="nil"/>
              <w:bottom w:val="nil"/>
              <w:right w:val="nil"/>
            </w:tcBorders>
          </w:tcPr>
          <w:p w14:paraId="6BB794BD" w14:textId="77777777" w:rsidR="00064E2B" w:rsidRPr="004834A6" w:rsidRDefault="00064E2B" w:rsidP="002D57FE">
            <w:pPr>
              <w:pStyle w:val="Normal6a"/>
            </w:pPr>
          </w:p>
        </w:tc>
        <w:tc>
          <w:tcPr>
            <w:tcW w:w="4876" w:type="dxa"/>
            <w:tcBorders>
              <w:top w:val="nil"/>
              <w:left w:val="nil"/>
              <w:bottom w:val="nil"/>
              <w:right w:val="nil"/>
            </w:tcBorders>
          </w:tcPr>
          <w:p w14:paraId="7CD21942" w14:textId="77777777" w:rsidR="00064E2B" w:rsidRPr="004834A6" w:rsidRDefault="00064E2B" w:rsidP="002D57FE">
            <w:pPr>
              <w:pStyle w:val="Normal6a"/>
            </w:pPr>
            <w:r w:rsidRPr="004834A6">
              <w:rPr>
                <w:b/>
                <w:i/>
              </w:rPr>
              <w:t>–</w:t>
            </w:r>
            <w:r w:rsidRPr="004834A6">
              <w:tab/>
            </w:r>
            <w:r w:rsidRPr="004834A6">
              <w:rPr>
                <w:b/>
                <w:i/>
              </w:rPr>
              <w:t>s ohledem na návrh nařízení Evropského parlamentu a Rady, kterým se stanoví rámec pro zajištění bezpečných a udržitelných dodávek kritických surovin a kterým se mění nařízení (EU) 168/2013, (EU) 2018/858, (EU) 2018/1724 a (EU) 2019/1020 (COM(2023)0160),</w:t>
            </w:r>
          </w:p>
        </w:tc>
      </w:tr>
    </w:tbl>
    <w:p w14:paraId="1A5CC5D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257D2CD" w14:textId="741EA62A" w:rsidR="00936AEA" w:rsidRPr="004834A6" w:rsidRDefault="00064E2B" w:rsidP="00064E2B">
      <w:r w:rsidRPr="004834A6">
        <w:rPr>
          <w:rStyle w:val="HideTWBExt"/>
        </w:rPr>
        <w:t>&lt;/Amend&gt;</w:t>
      </w:r>
    </w:p>
    <w:p w14:paraId="4C4425D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11</w:t>
      </w:r>
      <w:r w:rsidRPr="004834A6">
        <w:rPr>
          <w:rStyle w:val="HideTWBExt"/>
          <w:b w:val="0"/>
        </w:rPr>
        <w:t>&lt;/NumAm&gt;</w:t>
      </w:r>
    </w:p>
    <w:p w14:paraId="6D6D854B"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1D9F91AC" w14:textId="77777777" w:rsidR="00064E2B" w:rsidRPr="004834A6" w:rsidRDefault="00064E2B" w:rsidP="00064E2B">
      <w:pPr>
        <w:pStyle w:val="NormalBold"/>
      </w:pPr>
      <w:r w:rsidRPr="004834A6">
        <w:rPr>
          <w:rStyle w:val="HideTWBExt"/>
          <w:b w:val="0"/>
        </w:rPr>
        <w:t>&lt;/RepeatBlock-By&gt;</w:t>
      </w:r>
    </w:p>
    <w:p w14:paraId="0DA43E0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0ECD534" w14:textId="77777777" w:rsidR="00064E2B" w:rsidRPr="004834A6" w:rsidRDefault="00064E2B" w:rsidP="00064E2B">
      <w:pPr>
        <w:pStyle w:val="NormalBold"/>
      </w:pPr>
      <w:r w:rsidRPr="004834A6">
        <w:rPr>
          <w:rStyle w:val="HideTWBExt"/>
          <w:b w:val="0"/>
        </w:rPr>
        <w:t>&lt;Article&gt;</w:t>
      </w:r>
      <w:r w:rsidRPr="004834A6">
        <w:t>Právní východisko 8 e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564ACEE" w14:textId="77777777" w:rsidTr="002D57FE">
        <w:trPr>
          <w:trHeight w:hRule="exact" w:val="240"/>
          <w:jc w:val="center"/>
        </w:trPr>
        <w:tc>
          <w:tcPr>
            <w:tcW w:w="9752" w:type="dxa"/>
            <w:gridSpan w:val="2"/>
            <w:tcBorders>
              <w:top w:val="nil"/>
              <w:left w:val="nil"/>
              <w:bottom w:val="nil"/>
              <w:right w:val="nil"/>
            </w:tcBorders>
          </w:tcPr>
          <w:p w14:paraId="48BC2859" w14:textId="77777777" w:rsidR="00064E2B" w:rsidRPr="004834A6" w:rsidRDefault="00064E2B" w:rsidP="002D57FE"/>
        </w:tc>
      </w:tr>
      <w:tr w:rsidR="00064E2B" w:rsidRPr="004834A6" w14:paraId="3E94360C" w14:textId="77777777" w:rsidTr="002D57FE">
        <w:trPr>
          <w:trHeight w:val="240"/>
          <w:jc w:val="center"/>
        </w:trPr>
        <w:tc>
          <w:tcPr>
            <w:tcW w:w="4876" w:type="dxa"/>
            <w:tcBorders>
              <w:top w:val="nil"/>
              <w:left w:val="nil"/>
              <w:bottom w:val="nil"/>
              <w:right w:val="nil"/>
            </w:tcBorders>
          </w:tcPr>
          <w:p w14:paraId="324B150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57397D3" w14:textId="77777777" w:rsidR="00064E2B" w:rsidRPr="004834A6" w:rsidRDefault="00064E2B" w:rsidP="002D57FE">
            <w:pPr>
              <w:pStyle w:val="AmColumnHeading"/>
            </w:pPr>
            <w:r w:rsidRPr="004834A6">
              <w:t>Pozměňovací návrh</w:t>
            </w:r>
          </w:p>
        </w:tc>
      </w:tr>
      <w:tr w:rsidR="00064E2B" w:rsidRPr="004834A6" w14:paraId="19002D60" w14:textId="77777777" w:rsidTr="002D57FE">
        <w:trPr>
          <w:jc w:val="center"/>
        </w:trPr>
        <w:tc>
          <w:tcPr>
            <w:tcW w:w="4876" w:type="dxa"/>
            <w:tcBorders>
              <w:top w:val="nil"/>
              <w:left w:val="nil"/>
              <w:bottom w:val="nil"/>
              <w:right w:val="nil"/>
            </w:tcBorders>
          </w:tcPr>
          <w:p w14:paraId="56EA2D45" w14:textId="77777777" w:rsidR="00064E2B" w:rsidRPr="004834A6" w:rsidRDefault="00064E2B" w:rsidP="002D57FE">
            <w:pPr>
              <w:pStyle w:val="Normal6a"/>
            </w:pPr>
          </w:p>
        </w:tc>
        <w:tc>
          <w:tcPr>
            <w:tcW w:w="4876" w:type="dxa"/>
            <w:tcBorders>
              <w:top w:val="nil"/>
              <w:left w:val="nil"/>
              <w:bottom w:val="nil"/>
              <w:right w:val="nil"/>
            </w:tcBorders>
          </w:tcPr>
          <w:p w14:paraId="70D791C5" w14:textId="77777777" w:rsidR="00064E2B" w:rsidRPr="004834A6" w:rsidRDefault="00064E2B" w:rsidP="002D57FE">
            <w:pPr>
              <w:pStyle w:val="Normal6a"/>
            </w:pPr>
            <w:r w:rsidRPr="004834A6">
              <w:rPr>
                <w:b/>
                <w:i/>
              </w:rPr>
              <w:t>–</w:t>
            </w:r>
            <w:r w:rsidRPr="004834A6">
              <w:tab/>
            </w:r>
            <w:r w:rsidRPr="004834A6">
              <w:rPr>
                <w:b/>
                <w:i/>
              </w:rPr>
              <w:t xml:space="preserve">s ohledem na návrh nařízení </w:t>
            </w:r>
            <w:r w:rsidRPr="004834A6">
              <w:rPr>
                <w:b/>
                <w:i/>
              </w:rPr>
              <w:lastRenderedPageBreak/>
              <w:t>předložený Evropskému parlamentu a Radě Kosmická strategie Evropské unie pro bezpečnost a obranu zveřejněné dne 10. března 2023 (JOIN(2023)0009),</w:t>
            </w:r>
          </w:p>
        </w:tc>
      </w:tr>
    </w:tbl>
    <w:p w14:paraId="36D98AA0"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0FB54DE" w14:textId="52A7F24B" w:rsidR="00936AEA" w:rsidRPr="004834A6" w:rsidRDefault="00064E2B" w:rsidP="00064E2B">
      <w:r w:rsidRPr="004834A6">
        <w:rPr>
          <w:rStyle w:val="HideTWBExt"/>
        </w:rPr>
        <w:t>&lt;/Amend&gt;</w:t>
      </w:r>
    </w:p>
    <w:p w14:paraId="5941330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12</w:t>
      </w:r>
      <w:r w:rsidRPr="004834A6">
        <w:rPr>
          <w:rStyle w:val="HideTWBExt"/>
          <w:b w:val="0"/>
        </w:rPr>
        <w:t>&lt;/NumAm&gt;</w:t>
      </w:r>
    </w:p>
    <w:p w14:paraId="35509F17"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70F40A9F" w14:textId="77777777" w:rsidR="00064E2B" w:rsidRPr="004834A6" w:rsidRDefault="00064E2B" w:rsidP="00064E2B">
      <w:pPr>
        <w:pStyle w:val="NormalBold"/>
      </w:pPr>
      <w:r w:rsidRPr="004834A6">
        <w:rPr>
          <w:rStyle w:val="HideTWBExt"/>
          <w:b w:val="0"/>
        </w:rPr>
        <w:t>&lt;/RepeatBlock-By&gt;</w:t>
      </w:r>
    </w:p>
    <w:p w14:paraId="5D486AB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E3329E0" w14:textId="77777777" w:rsidR="00064E2B" w:rsidRPr="004834A6" w:rsidRDefault="00064E2B" w:rsidP="00064E2B">
      <w:pPr>
        <w:pStyle w:val="NormalBold"/>
      </w:pPr>
      <w:r w:rsidRPr="004834A6">
        <w:rPr>
          <w:rStyle w:val="HideTWBExt"/>
          <w:b w:val="0"/>
        </w:rPr>
        <w:t>&lt;Article&gt;</w:t>
      </w:r>
      <w:r w:rsidRPr="004834A6">
        <w:t>Právní východisko 9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2E4ECE7" w14:textId="77777777" w:rsidTr="002D57FE">
        <w:trPr>
          <w:trHeight w:hRule="exact" w:val="240"/>
          <w:jc w:val="center"/>
        </w:trPr>
        <w:tc>
          <w:tcPr>
            <w:tcW w:w="9752" w:type="dxa"/>
            <w:gridSpan w:val="2"/>
            <w:tcBorders>
              <w:top w:val="nil"/>
              <w:left w:val="nil"/>
              <w:bottom w:val="nil"/>
              <w:right w:val="nil"/>
            </w:tcBorders>
          </w:tcPr>
          <w:p w14:paraId="4BDA5B14" w14:textId="77777777" w:rsidR="00064E2B" w:rsidRPr="004834A6" w:rsidRDefault="00064E2B" w:rsidP="002D57FE"/>
        </w:tc>
      </w:tr>
      <w:tr w:rsidR="00064E2B" w:rsidRPr="004834A6" w14:paraId="6F4FE92D" w14:textId="77777777" w:rsidTr="002D57FE">
        <w:trPr>
          <w:trHeight w:val="240"/>
          <w:jc w:val="center"/>
        </w:trPr>
        <w:tc>
          <w:tcPr>
            <w:tcW w:w="4876" w:type="dxa"/>
            <w:tcBorders>
              <w:top w:val="nil"/>
              <w:left w:val="nil"/>
              <w:bottom w:val="nil"/>
              <w:right w:val="nil"/>
            </w:tcBorders>
          </w:tcPr>
          <w:p w14:paraId="73611D3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FAA3213" w14:textId="77777777" w:rsidR="00064E2B" w:rsidRPr="004834A6" w:rsidRDefault="00064E2B" w:rsidP="002D57FE">
            <w:pPr>
              <w:pStyle w:val="AmColumnHeading"/>
            </w:pPr>
            <w:r w:rsidRPr="004834A6">
              <w:t>Pozměňovací návrh</w:t>
            </w:r>
          </w:p>
        </w:tc>
      </w:tr>
      <w:tr w:rsidR="00064E2B" w:rsidRPr="004834A6" w14:paraId="519046BB" w14:textId="77777777" w:rsidTr="002D57FE">
        <w:trPr>
          <w:jc w:val="center"/>
        </w:trPr>
        <w:tc>
          <w:tcPr>
            <w:tcW w:w="4876" w:type="dxa"/>
            <w:tcBorders>
              <w:top w:val="nil"/>
              <w:left w:val="nil"/>
              <w:bottom w:val="nil"/>
              <w:right w:val="nil"/>
            </w:tcBorders>
          </w:tcPr>
          <w:p w14:paraId="67B1614D" w14:textId="77777777" w:rsidR="00064E2B" w:rsidRPr="004834A6" w:rsidRDefault="00064E2B" w:rsidP="002D57FE">
            <w:pPr>
              <w:pStyle w:val="Normal6a"/>
            </w:pPr>
          </w:p>
        </w:tc>
        <w:tc>
          <w:tcPr>
            <w:tcW w:w="4876" w:type="dxa"/>
            <w:tcBorders>
              <w:top w:val="nil"/>
              <w:left w:val="nil"/>
              <w:bottom w:val="nil"/>
              <w:right w:val="nil"/>
            </w:tcBorders>
          </w:tcPr>
          <w:p w14:paraId="1AEEADDA" w14:textId="77777777" w:rsidR="00064E2B" w:rsidRPr="004834A6" w:rsidRDefault="00064E2B" w:rsidP="002D57FE">
            <w:pPr>
              <w:pStyle w:val="Normal6a"/>
            </w:pPr>
            <w:r w:rsidRPr="004834A6">
              <w:rPr>
                <w:b/>
                <w:i/>
              </w:rPr>
              <w:t>–</w:t>
            </w:r>
            <w:r w:rsidRPr="004834A6">
              <w:tab/>
            </w:r>
            <w:r w:rsidRPr="004834A6">
              <w:rPr>
                <w:b/>
                <w:i/>
              </w:rPr>
              <w:t>s ohledem na rozhodnutí Rady (SZBP) 2022/1968 ze dne 17. října 2022 o vojenské pomocné misi EU na podporu Ukrajiny (EUMAM Ukraine),</w:t>
            </w:r>
          </w:p>
        </w:tc>
      </w:tr>
    </w:tbl>
    <w:p w14:paraId="26F6592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B1B3D9E" w14:textId="53C762F1" w:rsidR="00936AEA" w:rsidRPr="004834A6" w:rsidRDefault="00064E2B" w:rsidP="00064E2B">
      <w:r w:rsidRPr="004834A6">
        <w:rPr>
          <w:rStyle w:val="HideTWBExt"/>
        </w:rPr>
        <w:t>&lt;/Amend&gt;</w:t>
      </w:r>
    </w:p>
    <w:p w14:paraId="10CA4D8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13</w:t>
      </w:r>
      <w:r w:rsidRPr="004834A6">
        <w:rPr>
          <w:rStyle w:val="HideTWBExt"/>
          <w:b w:val="0"/>
        </w:rPr>
        <w:t>&lt;/NumAm&gt;</w:t>
      </w:r>
    </w:p>
    <w:p w14:paraId="3C0DF21D"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7E0E1ED8" w14:textId="77777777" w:rsidR="00064E2B" w:rsidRPr="004834A6" w:rsidRDefault="00064E2B" w:rsidP="00064E2B">
      <w:pPr>
        <w:pStyle w:val="NormalBold"/>
      </w:pPr>
      <w:r w:rsidRPr="004834A6">
        <w:rPr>
          <w:rStyle w:val="HideTWBExt"/>
          <w:b w:val="0"/>
        </w:rPr>
        <w:t>&lt;/RepeatBlock-By&gt;</w:t>
      </w:r>
    </w:p>
    <w:p w14:paraId="7EC23C4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C8F5AB6" w14:textId="77777777" w:rsidR="00064E2B" w:rsidRPr="004834A6" w:rsidRDefault="00064E2B" w:rsidP="00064E2B">
      <w:pPr>
        <w:pStyle w:val="NormalBold"/>
      </w:pPr>
      <w:r w:rsidRPr="004834A6">
        <w:rPr>
          <w:rStyle w:val="HideTWBExt"/>
          <w:b w:val="0"/>
        </w:rPr>
        <w:t>&lt;Article&gt;</w:t>
      </w:r>
      <w:r w:rsidRPr="004834A6">
        <w:t>Právní východisko 9 b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C492616" w14:textId="77777777" w:rsidTr="002D57FE">
        <w:trPr>
          <w:trHeight w:hRule="exact" w:val="240"/>
          <w:jc w:val="center"/>
        </w:trPr>
        <w:tc>
          <w:tcPr>
            <w:tcW w:w="9752" w:type="dxa"/>
            <w:gridSpan w:val="2"/>
            <w:tcBorders>
              <w:top w:val="nil"/>
              <w:left w:val="nil"/>
              <w:bottom w:val="nil"/>
              <w:right w:val="nil"/>
            </w:tcBorders>
          </w:tcPr>
          <w:p w14:paraId="2298001D" w14:textId="77777777" w:rsidR="00064E2B" w:rsidRPr="004834A6" w:rsidRDefault="00064E2B" w:rsidP="002D57FE"/>
        </w:tc>
      </w:tr>
      <w:tr w:rsidR="00064E2B" w:rsidRPr="004834A6" w14:paraId="1B32D639" w14:textId="77777777" w:rsidTr="002D57FE">
        <w:trPr>
          <w:trHeight w:val="240"/>
          <w:jc w:val="center"/>
        </w:trPr>
        <w:tc>
          <w:tcPr>
            <w:tcW w:w="4876" w:type="dxa"/>
            <w:tcBorders>
              <w:top w:val="nil"/>
              <w:left w:val="nil"/>
              <w:bottom w:val="nil"/>
              <w:right w:val="nil"/>
            </w:tcBorders>
          </w:tcPr>
          <w:p w14:paraId="5D46F3C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602242F" w14:textId="77777777" w:rsidR="00064E2B" w:rsidRPr="004834A6" w:rsidRDefault="00064E2B" w:rsidP="002D57FE">
            <w:pPr>
              <w:pStyle w:val="AmColumnHeading"/>
            </w:pPr>
            <w:r w:rsidRPr="004834A6">
              <w:t>Pozměňovací návrh</w:t>
            </w:r>
          </w:p>
        </w:tc>
      </w:tr>
      <w:tr w:rsidR="00064E2B" w:rsidRPr="004834A6" w14:paraId="5A7BDA4A" w14:textId="77777777" w:rsidTr="002D57FE">
        <w:trPr>
          <w:jc w:val="center"/>
        </w:trPr>
        <w:tc>
          <w:tcPr>
            <w:tcW w:w="4876" w:type="dxa"/>
            <w:tcBorders>
              <w:top w:val="nil"/>
              <w:left w:val="nil"/>
              <w:bottom w:val="nil"/>
              <w:right w:val="nil"/>
            </w:tcBorders>
          </w:tcPr>
          <w:p w14:paraId="08511690" w14:textId="77777777" w:rsidR="00064E2B" w:rsidRPr="004834A6" w:rsidRDefault="00064E2B" w:rsidP="002D57FE">
            <w:pPr>
              <w:pStyle w:val="Normal6a"/>
            </w:pPr>
          </w:p>
        </w:tc>
        <w:tc>
          <w:tcPr>
            <w:tcW w:w="4876" w:type="dxa"/>
            <w:tcBorders>
              <w:top w:val="nil"/>
              <w:left w:val="nil"/>
              <w:bottom w:val="nil"/>
              <w:right w:val="nil"/>
            </w:tcBorders>
          </w:tcPr>
          <w:p w14:paraId="29DB3B3A" w14:textId="77777777" w:rsidR="00064E2B" w:rsidRPr="004834A6" w:rsidRDefault="00064E2B" w:rsidP="002D57FE">
            <w:pPr>
              <w:pStyle w:val="Normal6a"/>
            </w:pPr>
            <w:r w:rsidRPr="004834A6">
              <w:rPr>
                <w:b/>
                <w:i/>
              </w:rPr>
              <w:t>–</w:t>
            </w:r>
            <w:r w:rsidRPr="004834A6">
              <w:tab/>
            </w:r>
            <w:r w:rsidRPr="004834A6">
              <w:rPr>
                <w:b/>
                <w:i/>
              </w:rPr>
              <w:t>s ohledem na rozhodnutí Rady (SZBP) 2022/1970 ze dne 17. října 2022, kterým se mění rozhodnutí 2010/452/SZBP o Pozorovatelské misi Evropské unie v Gruzii (EUMM Georgia),</w:t>
            </w:r>
          </w:p>
        </w:tc>
      </w:tr>
    </w:tbl>
    <w:p w14:paraId="5C7227E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E92F60C" w14:textId="22713BF5" w:rsidR="00936AEA" w:rsidRPr="004834A6" w:rsidRDefault="00064E2B" w:rsidP="00064E2B">
      <w:r w:rsidRPr="004834A6">
        <w:rPr>
          <w:rStyle w:val="HideTWBExt"/>
        </w:rPr>
        <w:t>&lt;/Amend&gt;</w:t>
      </w:r>
    </w:p>
    <w:p w14:paraId="17B47B0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14</w:t>
      </w:r>
      <w:r w:rsidRPr="004834A6">
        <w:rPr>
          <w:rStyle w:val="HideTWBExt"/>
          <w:b w:val="0"/>
        </w:rPr>
        <w:t>&lt;/NumAm&gt;</w:t>
      </w:r>
    </w:p>
    <w:p w14:paraId="01E1616A"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3E62E21F" w14:textId="77777777" w:rsidR="00064E2B" w:rsidRPr="004834A6" w:rsidRDefault="00064E2B" w:rsidP="00064E2B">
      <w:pPr>
        <w:pStyle w:val="NormalBold"/>
      </w:pPr>
      <w:r w:rsidRPr="004834A6">
        <w:rPr>
          <w:rStyle w:val="HideTWBExt"/>
          <w:b w:val="0"/>
        </w:rPr>
        <w:t>&lt;/RepeatBlock-By&gt;</w:t>
      </w:r>
    </w:p>
    <w:p w14:paraId="7289851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0C3E5A7" w14:textId="77777777" w:rsidR="00064E2B" w:rsidRPr="004834A6" w:rsidRDefault="00064E2B" w:rsidP="00064E2B">
      <w:pPr>
        <w:pStyle w:val="NormalBold"/>
      </w:pPr>
      <w:r w:rsidRPr="004834A6">
        <w:rPr>
          <w:rStyle w:val="HideTWBExt"/>
          <w:b w:val="0"/>
        </w:rPr>
        <w:t>&lt;Article&gt;</w:t>
      </w:r>
      <w:r w:rsidRPr="004834A6">
        <w:t>Právní východisko 9 c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8C69F25" w14:textId="77777777" w:rsidTr="002D57FE">
        <w:trPr>
          <w:trHeight w:hRule="exact" w:val="240"/>
          <w:jc w:val="center"/>
        </w:trPr>
        <w:tc>
          <w:tcPr>
            <w:tcW w:w="9752" w:type="dxa"/>
            <w:gridSpan w:val="2"/>
            <w:tcBorders>
              <w:top w:val="nil"/>
              <w:left w:val="nil"/>
              <w:bottom w:val="nil"/>
              <w:right w:val="nil"/>
            </w:tcBorders>
          </w:tcPr>
          <w:p w14:paraId="164DFBEE" w14:textId="77777777" w:rsidR="00064E2B" w:rsidRPr="004834A6" w:rsidRDefault="00064E2B" w:rsidP="002D57FE"/>
        </w:tc>
      </w:tr>
      <w:tr w:rsidR="00064E2B" w:rsidRPr="004834A6" w14:paraId="6B699D8F" w14:textId="77777777" w:rsidTr="002D57FE">
        <w:trPr>
          <w:trHeight w:val="240"/>
          <w:jc w:val="center"/>
        </w:trPr>
        <w:tc>
          <w:tcPr>
            <w:tcW w:w="4876" w:type="dxa"/>
            <w:tcBorders>
              <w:top w:val="nil"/>
              <w:left w:val="nil"/>
              <w:bottom w:val="nil"/>
              <w:right w:val="nil"/>
            </w:tcBorders>
          </w:tcPr>
          <w:p w14:paraId="06D4257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3ACE8BF" w14:textId="77777777" w:rsidR="00064E2B" w:rsidRPr="004834A6" w:rsidRDefault="00064E2B" w:rsidP="002D57FE">
            <w:pPr>
              <w:pStyle w:val="AmColumnHeading"/>
            </w:pPr>
            <w:r w:rsidRPr="004834A6">
              <w:t>Pozměňovací návrh</w:t>
            </w:r>
          </w:p>
        </w:tc>
      </w:tr>
      <w:tr w:rsidR="00064E2B" w:rsidRPr="004834A6" w14:paraId="6721F0F5" w14:textId="77777777" w:rsidTr="002D57FE">
        <w:trPr>
          <w:jc w:val="center"/>
        </w:trPr>
        <w:tc>
          <w:tcPr>
            <w:tcW w:w="4876" w:type="dxa"/>
            <w:tcBorders>
              <w:top w:val="nil"/>
              <w:left w:val="nil"/>
              <w:bottom w:val="nil"/>
              <w:right w:val="nil"/>
            </w:tcBorders>
          </w:tcPr>
          <w:p w14:paraId="4DCE5D4D" w14:textId="77777777" w:rsidR="00064E2B" w:rsidRPr="004834A6" w:rsidRDefault="00064E2B" w:rsidP="002D57FE">
            <w:pPr>
              <w:pStyle w:val="Normal6a"/>
            </w:pPr>
          </w:p>
        </w:tc>
        <w:tc>
          <w:tcPr>
            <w:tcW w:w="4876" w:type="dxa"/>
            <w:tcBorders>
              <w:top w:val="nil"/>
              <w:left w:val="nil"/>
              <w:bottom w:val="nil"/>
              <w:right w:val="nil"/>
            </w:tcBorders>
          </w:tcPr>
          <w:p w14:paraId="00DE319C" w14:textId="77777777" w:rsidR="00064E2B" w:rsidRPr="004834A6" w:rsidRDefault="00064E2B" w:rsidP="002D57FE">
            <w:pPr>
              <w:pStyle w:val="Normal6a"/>
            </w:pPr>
            <w:r w:rsidRPr="004834A6">
              <w:rPr>
                <w:b/>
                <w:i/>
              </w:rPr>
              <w:t>–</w:t>
            </w:r>
            <w:r w:rsidRPr="004834A6">
              <w:tab/>
            </w:r>
            <w:r w:rsidRPr="004834A6">
              <w:rPr>
                <w:b/>
                <w:i/>
              </w:rPr>
              <w:t>s ohledem na rozhodnutí Rady (SZBP) 2022/2507 ze dne 19. prosince 2022, kterým se mění rozhodnutí 2010/452/SZBP o Pozorovatelské misi Evropské unie v Gruzii (EUMM Georgia),</w:t>
            </w:r>
          </w:p>
        </w:tc>
      </w:tr>
    </w:tbl>
    <w:p w14:paraId="1C25C53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08601F9" w14:textId="700AB41A" w:rsidR="00936AEA" w:rsidRPr="004834A6" w:rsidRDefault="00064E2B" w:rsidP="00064E2B">
      <w:r w:rsidRPr="004834A6">
        <w:rPr>
          <w:rStyle w:val="HideTWBExt"/>
        </w:rPr>
        <w:t>&lt;/Amend&gt;</w:t>
      </w:r>
    </w:p>
    <w:p w14:paraId="1B2B681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15</w:t>
      </w:r>
      <w:r w:rsidRPr="004834A6">
        <w:rPr>
          <w:rStyle w:val="HideTWBExt"/>
          <w:b w:val="0"/>
        </w:rPr>
        <w:t>&lt;/NumAm&gt;</w:t>
      </w:r>
    </w:p>
    <w:p w14:paraId="6B446CCD"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3B0EF4C0" w14:textId="77777777" w:rsidR="00064E2B" w:rsidRPr="004834A6" w:rsidRDefault="00064E2B" w:rsidP="00064E2B">
      <w:pPr>
        <w:pStyle w:val="NormalBold"/>
      </w:pPr>
      <w:r w:rsidRPr="004834A6">
        <w:rPr>
          <w:rStyle w:val="HideTWBExt"/>
          <w:b w:val="0"/>
        </w:rPr>
        <w:t>&lt;/RepeatBlock-By&gt;</w:t>
      </w:r>
    </w:p>
    <w:p w14:paraId="47D0426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B8FCB99" w14:textId="77777777" w:rsidR="00064E2B" w:rsidRPr="004834A6" w:rsidRDefault="00064E2B" w:rsidP="00064E2B">
      <w:pPr>
        <w:pStyle w:val="NormalBold"/>
      </w:pPr>
      <w:r w:rsidRPr="004834A6">
        <w:rPr>
          <w:rStyle w:val="HideTWBExt"/>
          <w:b w:val="0"/>
        </w:rPr>
        <w:t>&lt;Article&gt;</w:t>
      </w:r>
      <w:r w:rsidRPr="004834A6">
        <w:t>Právní východisko 9 d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6BC824F" w14:textId="77777777" w:rsidTr="002D57FE">
        <w:trPr>
          <w:trHeight w:hRule="exact" w:val="240"/>
          <w:jc w:val="center"/>
        </w:trPr>
        <w:tc>
          <w:tcPr>
            <w:tcW w:w="9752" w:type="dxa"/>
            <w:gridSpan w:val="2"/>
            <w:tcBorders>
              <w:top w:val="nil"/>
              <w:left w:val="nil"/>
              <w:bottom w:val="nil"/>
              <w:right w:val="nil"/>
            </w:tcBorders>
          </w:tcPr>
          <w:p w14:paraId="76827B2E" w14:textId="77777777" w:rsidR="00064E2B" w:rsidRPr="004834A6" w:rsidRDefault="00064E2B" w:rsidP="002D57FE"/>
        </w:tc>
      </w:tr>
      <w:tr w:rsidR="00064E2B" w:rsidRPr="004834A6" w14:paraId="263B4F86" w14:textId="77777777" w:rsidTr="002D57FE">
        <w:trPr>
          <w:trHeight w:val="240"/>
          <w:jc w:val="center"/>
        </w:trPr>
        <w:tc>
          <w:tcPr>
            <w:tcW w:w="4876" w:type="dxa"/>
            <w:tcBorders>
              <w:top w:val="nil"/>
              <w:left w:val="nil"/>
              <w:bottom w:val="nil"/>
              <w:right w:val="nil"/>
            </w:tcBorders>
          </w:tcPr>
          <w:p w14:paraId="08DFC81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C0B3D4C" w14:textId="77777777" w:rsidR="00064E2B" w:rsidRPr="004834A6" w:rsidRDefault="00064E2B" w:rsidP="002D57FE">
            <w:pPr>
              <w:pStyle w:val="AmColumnHeading"/>
            </w:pPr>
            <w:r w:rsidRPr="004834A6">
              <w:t>Pozměňovací návrh</w:t>
            </w:r>
          </w:p>
        </w:tc>
      </w:tr>
      <w:tr w:rsidR="00064E2B" w:rsidRPr="004834A6" w14:paraId="60F135CC" w14:textId="77777777" w:rsidTr="002D57FE">
        <w:trPr>
          <w:jc w:val="center"/>
        </w:trPr>
        <w:tc>
          <w:tcPr>
            <w:tcW w:w="4876" w:type="dxa"/>
            <w:tcBorders>
              <w:top w:val="nil"/>
              <w:left w:val="nil"/>
              <w:bottom w:val="nil"/>
              <w:right w:val="nil"/>
            </w:tcBorders>
          </w:tcPr>
          <w:p w14:paraId="4C668306" w14:textId="77777777" w:rsidR="00064E2B" w:rsidRPr="004834A6" w:rsidRDefault="00064E2B" w:rsidP="002D57FE">
            <w:pPr>
              <w:pStyle w:val="Normal6a"/>
            </w:pPr>
          </w:p>
        </w:tc>
        <w:tc>
          <w:tcPr>
            <w:tcW w:w="4876" w:type="dxa"/>
            <w:tcBorders>
              <w:top w:val="nil"/>
              <w:left w:val="nil"/>
              <w:bottom w:val="nil"/>
              <w:right w:val="nil"/>
            </w:tcBorders>
          </w:tcPr>
          <w:p w14:paraId="13BD51A0" w14:textId="77777777" w:rsidR="00064E2B" w:rsidRPr="004834A6" w:rsidRDefault="00064E2B" w:rsidP="002D57FE">
            <w:pPr>
              <w:pStyle w:val="Normal6a"/>
            </w:pPr>
            <w:r w:rsidRPr="004834A6">
              <w:rPr>
                <w:b/>
                <w:i/>
              </w:rPr>
              <w:t>–</w:t>
            </w:r>
            <w:r w:rsidRPr="004834A6">
              <w:tab/>
            </w:r>
            <w:r w:rsidRPr="004834A6">
              <w:rPr>
                <w:b/>
                <w:i/>
              </w:rPr>
              <w:t>s ohledem na rozhodnutí Rady (SZBP) 2023/162 ze dne 23. ledna 2023 o misi Evropské unie v Arménii (EUMA),</w:t>
            </w:r>
          </w:p>
        </w:tc>
      </w:tr>
    </w:tbl>
    <w:p w14:paraId="20A9C8A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2E8990F" w14:textId="2C84481A" w:rsidR="00936AEA" w:rsidRPr="004834A6" w:rsidRDefault="00064E2B" w:rsidP="00064E2B">
      <w:r w:rsidRPr="004834A6">
        <w:rPr>
          <w:rStyle w:val="HideTWBExt"/>
        </w:rPr>
        <w:t>&lt;/Amend&gt;</w:t>
      </w:r>
    </w:p>
    <w:p w14:paraId="46BBB1B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16</w:t>
      </w:r>
      <w:r w:rsidRPr="004834A6">
        <w:rPr>
          <w:rStyle w:val="HideTWBExt"/>
          <w:b w:val="0"/>
        </w:rPr>
        <w:t>&lt;/NumAm&gt;</w:t>
      </w:r>
    </w:p>
    <w:p w14:paraId="299CFAC4"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064D09C6" w14:textId="77777777" w:rsidR="00064E2B" w:rsidRPr="004834A6" w:rsidRDefault="00064E2B" w:rsidP="00064E2B">
      <w:pPr>
        <w:pStyle w:val="NormalBold"/>
      </w:pPr>
      <w:r w:rsidRPr="004834A6">
        <w:rPr>
          <w:rStyle w:val="HideTWBExt"/>
          <w:b w:val="0"/>
        </w:rPr>
        <w:t>&lt;/RepeatBlock-By&gt;</w:t>
      </w:r>
    </w:p>
    <w:p w14:paraId="547C98D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B014F5E" w14:textId="77777777" w:rsidR="00064E2B" w:rsidRPr="004834A6" w:rsidRDefault="00064E2B" w:rsidP="00064E2B">
      <w:pPr>
        <w:pStyle w:val="NormalBold"/>
      </w:pPr>
      <w:r w:rsidRPr="004834A6">
        <w:rPr>
          <w:rStyle w:val="HideTWBExt"/>
          <w:b w:val="0"/>
        </w:rPr>
        <w:t>&lt;Article&gt;</w:t>
      </w:r>
      <w:r w:rsidRPr="004834A6">
        <w:t>Právní východisko 10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2DD7268" w14:textId="77777777" w:rsidTr="002D57FE">
        <w:trPr>
          <w:trHeight w:hRule="exact" w:val="240"/>
          <w:jc w:val="center"/>
        </w:trPr>
        <w:tc>
          <w:tcPr>
            <w:tcW w:w="9752" w:type="dxa"/>
            <w:gridSpan w:val="2"/>
            <w:tcBorders>
              <w:top w:val="nil"/>
              <w:left w:val="nil"/>
              <w:bottom w:val="nil"/>
              <w:right w:val="nil"/>
            </w:tcBorders>
          </w:tcPr>
          <w:p w14:paraId="0C4EB75F" w14:textId="77777777" w:rsidR="00064E2B" w:rsidRPr="004834A6" w:rsidRDefault="00064E2B" w:rsidP="002D57FE"/>
        </w:tc>
      </w:tr>
      <w:tr w:rsidR="00064E2B" w:rsidRPr="004834A6" w14:paraId="711FFE9D" w14:textId="77777777" w:rsidTr="002D57FE">
        <w:trPr>
          <w:trHeight w:val="240"/>
          <w:jc w:val="center"/>
        </w:trPr>
        <w:tc>
          <w:tcPr>
            <w:tcW w:w="4876" w:type="dxa"/>
            <w:tcBorders>
              <w:top w:val="nil"/>
              <w:left w:val="nil"/>
              <w:bottom w:val="nil"/>
              <w:right w:val="nil"/>
            </w:tcBorders>
          </w:tcPr>
          <w:p w14:paraId="447AD0C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6A849B2" w14:textId="77777777" w:rsidR="00064E2B" w:rsidRPr="004834A6" w:rsidRDefault="00064E2B" w:rsidP="002D57FE">
            <w:pPr>
              <w:pStyle w:val="AmColumnHeading"/>
            </w:pPr>
            <w:r w:rsidRPr="004834A6">
              <w:t>Pozměňovací návrh</w:t>
            </w:r>
          </w:p>
        </w:tc>
      </w:tr>
      <w:tr w:rsidR="00064E2B" w:rsidRPr="004834A6" w14:paraId="64DD1A0F" w14:textId="77777777" w:rsidTr="002D57FE">
        <w:trPr>
          <w:jc w:val="center"/>
        </w:trPr>
        <w:tc>
          <w:tcPr>
            <w:tcW w:w="4876" w:type="dxa"/>
            <w:tcBorders>
              <w:top w:val="nil"/>
              <w:left w:val="nil"/>
              <w:bottom w:val="nil"/>
              <w:right w:val="nil"/>
            </w:tcBorders>
          </w:tcPr>
          <w:p w14:paraId="7377BBC7" w14:textId="77777777" w:rsidR="00064E2B" w:rsidRPr="004834A6" w:rsidRDefault="00064E2B" w:rsidP="002D57FE">
            <w:pPr>
              <w:pStyle w:val="Normal6a"/>
            </w:pPr>
          </w:p>
        </w:tc>
        <w:tc>
          <w:tcPr>
            <w:tcW w:w="4876" w:type="dxa"/>
            <w:tcBorders>
              <w:top w:val="nil"/>
              <w:left w:val="nil"/>
              <w:bottom w:val="nil"/>
              <w:right w:val="nil"/>
            </w:tcBorders>
          </w:tcPr>
          <w:p w14:paraId="536BAD1D" w14:textId="77777777" w:rsidR="00064E2B" w:rsidRPr="004834A6" w:rsidRDefault="00064E2B" w:rsidP="002D57FE">
            <w:pPr>
              <w:pStyle w:val="Normal6a"/>
            </w:pPr>
            <w:r w:rsidRPr="004834A6">
              <w:rPr>
                <w:b/>
                <w:i/>
              </w:rPr>
              <w:t>–</w:t>
            </w:r>
            <w:r w:rsidRPr="004834A6">
              <w:tab/>
            </w:r>
            <w:r w:rsidRPr="004834A6">
              <w:rPr>
                <w:b/>
                <w:i/>
              </w:rPr>
              <w:t>s ohledem na závěry Rady ze dne 21. února 2022 o prodloužení a posílení provádění koncepce koordinované přítomnosti na moři v Guinejském zálivu,</w:t>
            </w:r>
          </w:p>
        </w:tc>
      </w:tr>
    </w:tbl>
    <w:p w14:paraId="113D9A3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3E1B7B2" w14:textId="03516DD3" w:rsidR="00936AEA" w:rsidRPr="004834A6" w:rsidRDefault="00064E2B" w:rsidP="00064E2B">
      <w:r w:rsidRPr="004834A6">
        <w:rPr>
          <w:rStyle w:val="HideTWBExt"/>
        </w:rPr>
        <w:t>&lt;/Amend&gt;</w:t>
      </w:r>
    </w:p>
    <w:p w14:paraId="0D958AE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17</w:t>
      </w:r>
      <w:r w:rsidRPr="004834A6">
        <w:rPr>
          <w:rStyle w:val="HideTWBExt"/>
          <w:b w:val="0"/>
        </w:rPr>
        <w:t>&lt;/NumAm&gt;</w:t>
      </w:r>
    </w:p>
    <w:p w14:paraId="3CFE5220"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03A174CA" w14:textId="77777777" w:rsidR="00064E2B" w:rsidRPr="004834A6" w:rsidRDefault="00064E2B" w:rsidP="00064E2B">
      <w:pPr>
        <w:pStyle w:val="NormalBold"/>
      </w:pPr>
      <w:r w:rsidRPr="004834A6">
        <w:rPr>
          <w:rStyle w:val="HideTWBExt"/>
          <w:b w:val="0"/>
        </w:rPr>
        <w:t>&lt;/RepeatBlock-By&gt;</w:t>
      </w:r>
    </w:p>
    <w:p w14:paraId="640A10B8" w14:textId="77777777" w:rsidR="00064E2B" w:rsidRPr="004834A6" w:rsidRDefault="00064E2B" w:rsidP="00064E2B">
      <w:pPr>
        <w:pStyle w:val="NormalBold"/>
      </w:pPr>
      <w:r w:rsidRPr="004834A6">
        <w:rPr>
          <w:rStyle w:val="HideTWBExt"/>
          <w:b w:val="0"/>
        </w:rPr>
        <w:lastRenderedPageBreak/>
        <w:t>&lt;DocAmend&gt;</w:t>
      </w:r>
      <w:r w:rsidRPr="004834A6">
        <w:t>Návrh usnesení</w:t>
      </w:r>
      <w:r w:rsidRPr="004834A6">
        <w:rPr>
          <w:rStyle w:val="HideTWBExt"/>
          <w:b w:val="0"/>
        </w:rPr>
        <w:t>&lt;/DocAmend&gt;</w:t>
      </w:r>
    </w:p>
    <w:p w14:paraId="71304A8B" w14:textId="77777777" w:rsidR="00064E2B" w:rsidRPr="004834A6" w:rsidRDefault="00064E2B" w:rsidP="00064E2B">
      <w:pPr>
        <w:pStyle w:val="NormalBold"/>
      </w:pPr>
      <w:r w:rsidRPr="004834A6">
        <w:rPr>
          <w:rStyle w:val="HideTWBExt"/>
          <w:b w:val="0"/>
        </w:rPr>
        <w:t>&lt;Article&gt;</w:t>
      </w:r>
      <w:r w:rsidRPr="004834A6">
        <w:t>Právní východisko 11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3F4EB20" w14:textId="77777777" w:rsidTr="002D57FE">
        <w:trPr>
          <w:trHeight w:hRule="exact" w:val="240"/>
          <w:jc w:val="center"/>
        </w:trPr>
        <w:tc>
          <w:tcPr>
            <w:tcW w:w="9752" w:type="dxa"/>
            <w:gridSpan w:val="2"/>
            <w:tcBorders>
              <w:top w:val="nil"/>
              <w:left w:val="nil"/>
              <w:bottom w:val="nil"/>
              <w:right w:val="nil"/>
            </w:tcBorders>
          </w:tcPr>
          <w:p w14:paraId="64A89F52" w14:textId="77777777" w:rsidR="00064E2B" w:rsidRPr="004834A6" w:rsidRDefault="00064E2B" w:rsidP="002D57FE"/>
        </w:tc>
      </w:tr>
      <w:tr w:rsidR="00064E2B" w:rsidRPr="004834A6" w14:paraId="16B950EA" w14:textId="77777777" w:rsidTr="002D57FE">
        <w:trPr>
          <w:trHeight w:val="240"/>
          <w:jc w:val="center"/>
        </w:trPr>
        <w:tc>
          <w:tcPr>
            <w:tcW w:w="4876" w:type="dxa"/>
            <w:tcBorders>
              <w:top w:val="nil"/>
              <w:left w:val="nil"/>
              <w:bottom w:val="nil"/>
              <w:right w:val="nil"/>
            </w:tcBorders>
          </w:tcPr>
          <w:p w14:paraId="55ECF86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F024FB8" w14:textId="77777777" w:rsidR="00064E2B" w:rsidRPr="004834A6" w:rsidRDefault="00064E2B" w:rsidP="002D57FE">
            <w:pPr>
              <w:pStyle w:val="AmColumnHeading"/>
            </w:pPr>
            <w:r w:rsidRPr="004834A6">
              <w:t>Pozměňovací návrh</w:t>
            </w:r>
          </w:p>
        </w:tc>
      </w:tr>
      <w:tr w:rsidR="00064E2B" w:rsidRPr="004834A6" w14:paraId="30A2673D" w14:textId="77777777" w:rsidTr="002D57FE">
        <w:trPr>
          <w:jc w:val="center"/>
        </w:trPr>
        <w:tc>
          <w:tcPr>
            <w:tcW w:w="4876" w:type="dxa"/>
            <w:tcBorders>
              <w:top w:val="nil"/>
              <w:left w:val="nil"/>
              <w:bottom w:val="nil"/>
              <w:right w:val="nil"/>
            </w:tcBorders>
          </w:tcPr>
          <w:p w14:paraId="5E61D947" w14:textId="77777777" w:rsidR="00064E2B" w:rsidRPr="004834A6" w:rsidRDefault="00064E2B" w:rsidP="002D57FE">
            <w:pPr>
              <w:pStyle w:val="Normal6a"/>
            </w:pPr>
          </w:p>
        </w:tc>
        <w:tc>
          <w:tcPr>
            <w:tcW w:w="4876" w:type="dxa"/>
            <w:tcBorders>
              <w:top w:val="nil"/>
              <w:left w:val="nil"/>
              <w:bottom w:val="nil"/>
              <w:right w:val="nil"/>
            </w:tcBorders>
          </w:tcPr>
          <w:p w14:paraId="6AD96271" w14:textId="77777777" w:rsidR="00064E2B" w:rsidRPr="004834A6" w:rsidRDefault="00064E2B" w:rsidP="002D57FE">
            <w:pPr>
              <w:pStyle w:val="Normal6a"/>
            </w:pPr>
            <w:r w:rsidRPr="004834A6">
              <w:rPr>
                <w:b/>
                <w:i/>
              </w:rPr>
              <w:t>–</w:t>
            </w:r>
            <w:r w:rsidRPr="004834A6">
              <w:tab/>
            </w:r>
            <w:r w:rsidRPr="004834A6">
              <w:rPr>
                <w:b/>
                <w:i/>
              </w:rPr>
              <w:t>s ohledem na závěry Evropské rady ze dne 21. a 22. března 2024 týkající se rozhodnutí zahájit přístupová jednání s Bosnou a Hercegovinou,</w:t>
            </w:r>
          </w:p>
        </w:tc>
      </w:tr>
    </w:tbl>
    <w:p w14:paraId="615F4F1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274A18C" w14:textId="2069636C" w:rsidR="00936AEA" w:rsidRPr="004834A6" w:rsidRDefault="00064E2B" w:rsidP="00064E2B">
      <w:r w:rsidRPr="004834A6">
        <w:rPr>
          <w:rStyle w:val="HideTWBExt"/>
        </w:rPr>
        <w:t>&lt;/Amend&gt;</w:t>
      </w:r>
    </w:p>
    <w:p w14:paraId="7BED1C5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18</w:t>
      </w:r>
      <w:r w:rsidRPr="004834A6">
        <w:rPr>
          <w:rStyle w:val="HideTWBExt"/>
          <w:b w:val="0"/>
        </w:rPr>
        <w:t>&lt;/NumAm&gt;</w:t>
      </w:r>
    </w:p>
    <w:p w14:paraId="52648640"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757F26E1" w14:textId="77777777" w:rsidR="00064E2B" w:rsidRPr="004834A6" w:rsidRDefault="00064E2B" w:rsidP="00064E2B">
      <w:pPr>
        <w:pStyle w:val="NormalBold"/>
      </w:pPr>
      <w:r w:rsidRPr="004834A6">
        <w:rPr>
          <w:rStyle w:val="HideTWBExt"/>
          <w:b w:val="0"/>
        </w:rPr>
        <w:t>&lt;/RepeatBlock-By&gt;</w:t>
      </w:r>
    </w:p>
    <w:p w14:paraId="2A03799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25BF5B6" w14:textId="77777777" w:rsidR="00064E2B" w:rsidRPr="004834A6" w:rsidRDefault="00064E2B" w:rsidP="00064E2B">
      <w:pPr>
        <w:pStyle w:val="NormalBold"/>
      </w:pPr>
      <w:r w:rsidRPr="004834A6">
        <w:rPr>
          <w:rStyle w:val="HideTWBExt"/>
          <w:b w:val="0"/>
        </w:rPr>
        <w:t>&lt;Article&gt;</w:t>
      </w:r>
      <w:r w:rsidRPr="004834A6">
        <w:t>Právní východisko 12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6E343A2" w14:textId="77777777" w:rsidTr="002D57FE">
        <w:trPr>
          <w:trHeight w:hRule="exact" w:val="240"/>
          <w:jc w:val="center"/>
        </w:trPr>
        <w:tc>
          <w:tcPr>
            <w:tcW w:w="9752" w:type="dxa"/>
            <w:gridSpan w:val="2"/>
            <w:tcBorders>
              <w:top w:val="nil"/>
              <w:left w:val="nil"/>
              <w:bottom w:val="nil"/>
              <w:right w:val="nil"/>
            </w:tcBorders>
          </w:tcPr>
          <w:p w14:paraId="7CEE23E0" w14:textId="77777777" w:rsidR="00064E2B" w:rsidRPr="004834A6" w:rsidRDefault="00064E2B" w:rsidP="002D57FE"/>
        </w:tc>
      </w:tr>
      <w:tr w:rsidR="00064E2B" w:rsidRPr="004834A6" w14:paraId="6FE702FF" w14:textId="77777777" w:rsidTr="002D57FE">
        <w:trPr>
          <w:trHeight w:val="240"/>
          <w:jc w:val="center"/>
        </w:trPr>
        <w:tc>
          <w:tcPr>
            <w:tcW w:w="4876" w:type="dxa"/>
            <w:tcBorders>
              <w:top w:val="nil"/>
              <w:left w:val="nil"/>
              <w:bottom w:val="nil"/>
              <w:right w:val="nil"/>
            </w:tcBorders>
          </w:tcPr>
          <w:p w14:paraId="67A6700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7256029" w14:textId="77777777" w:rsidR="00064E2B" w:rsidRPr="004834A6" w:rsidRDefault="00064E2B" w:rsidP="002D57FE">
            <w:pPr>
              <w:pStyle w:val="AmColumnHeading"/>
            </w:pPr>
            <w:r w:rsidRPr="004834A6">
              <w:t>Pozměňovací návrh</w:t>
            </w:r>
          </w:p>
        </w:tc>
      </w:tr>
      <w:tr w:rsidR="00064E2B" w:rsidRPr="004834A6" w14:paraId="7337612B" w14:textId="77777777" w:rsidTr="002D57FE">
        <w:trPr>
          <w:jc w:val="center"/>
        </w:trPr>
        <w:tc>
          <w:tcPr>
            <w:tcW w:w="4876" w:type="dxa"/>
            <w:tcBorders>
              <w:top w:val="nil"/>
              <w:left w:val="nil"/>
              <w:bottom w:val="nil"/>
              <w:right w:val="nil"/>
            </w:tcBorders>
          </w:tcPr>
          <w:p w14:paraId="0C6AE574" w14:textId="77777777" w:rsidR="00064E2B" w:rsidRPr="004834A6" w:rsidRDefault="00064E2B" w:rsidP="002D57FE">
            <w:pPr>
              <w:pStyle w:val="Normal6a"/>
            </w:pPr>
          </w:p>
        </w:tc>
        <w:tc>
          <w:tcPr>
            <w:tcW w:w="4876" w:type="dxa"/>
            <w:tcBorders>
              <w:top w:val="nil"/>
              <w:left w:val="nil"/>
              <w:bottom w:val="nil"/>
              <w:right w:val="nil"/>
            </w:tcBorders>
          </w:tcPr>
          <w:p w14:paraId="7BF14D82" w14:textId="77777777" w:rsidR="00064E2B" w:rsidRPr="004834A6" w:rsidRDefault="00064E2B" w:rsidP="002D57FE">
            <w:pPr>
              <w:pStyle w:val="Normal6a"/>
            </w:pPr>
            <w:r w:rsidRPr="004834A6">
              <w:rPr>
                <w:b/>
                <w:i/>
              </w:rPr>
              <w:t>–</w:t>
            </w:r>
            <w:r w:rsidRPr="004834A6">
              <w:tab/>
            </w:r>
            <w:r w:rsidRPr="004834A6">
              <w:rPr>
                <w:b/>
                <w:i/>
              </w:rPr>
              <w:t>s ohledem na společné sdělení Komise a Vysoké představitelky Unie pro zahraniční a bezpečnostní politiku Evropskému parlamentu, Evropské radě, Radě, Evropskému hospodářskému a sociálnímu výboru a Výboru regionů ze dne 18. května 2022 o analýze nedostatků v oblasti investic do obrany a dalším postupu (JOIN(2022)0024),</w:t>
            </w:r>
          </w:p>
        </w:tc>
      </w:tr>
    </w:tbl>
    <w:p w14:paraId="2E97B30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28D9325" w14:textId="0CBB9F29" w:rsidR="00936AEA" w:rsidRPr="004834A6" w:rsidRDefault="00064E2B" w:rsidP="00064E2B">
      <w:r w:rsidRPr="004834A6">
        <w:rPr>
          <w:rStyle w:val="HideTWBExt"/>
        </w:rPr>
        <w:t>&lt;/Amend&gt;</w:t>
      </w:r>
    </w:p>
    <w:p w14:paraId="088A69E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19</w:t>
      </w:r>
      <w:r w:rsidRPr="004834A6">
        <w:rPr>
          <w:rStyle w:val="HideTWBExt"/>
          <w:b w:val="0"/>
        </w:rPr>
        <w:t>&lt;/NumAm&gt;</w:t>
      </w:r>
    </w:p>
    <w:p w14:paraId="410E3769"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59708538" w14:textId="77777777" w:rsidR="00064E2B" w:rsidRPr="004834A6" w:rsidRDefault="00064E2B" w:rsidP="00064E2B">
      <w:pPr>
        <w:pStyle w:val="NormalBold"/>
      </w:pPr>
      <w:r w:rsidRPr="004834A6">
        <w:rPr>
          <w:rStyle w:val="HideTWBExt"/>
          <w:b w:val="0"/>
        </w:rPr>
        <w:t>&lt;/RepeatBlock-By&gt;</w:t>
      </w:r>
    </w:p>
    <w:p w14:paraId="4CB3998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1157DE7" w14:textId="77777777" w:rsidR="00064E2B" w:rsidRPr="004834A6" w:rsidRDefault="00064E2B" w:rsidP="00064E2B">
      <w:pPr>
        <w:pStyle w:val="NormalBold"/>
      </w:pPr>
      <w:r w:rsidRPr="004834A6">
        <w:rPr>
          <w:rStyle w:val="HideTWBExt"/>
          <w:b w:val="0"/>
        </w:rPr>
        <w:t>&lt;Article&gt;</w:t>
      </w:r>
      <w:r w:rsidRPr="004834A6">
        <w:t>Právní východisko 12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C6BFB81" w14:textId="77777777" w:rsidTr="002D57FE">
        <w:trPr>
          <w:trHeight w:hRule="exact" w:val="240"/>
          <w:jc w:val="center"/>
        </w:trPr>
        <w:tc>
          <w:tcPr>
            <w:tcW w:w="9752" w:type="dxa"/>
            <w:gridSpan w:val="2"/>
            <w:tcBorders>
              <w:top w:val="nil"/>
              <w:left w:val="nil"/>
              <w:bottom w:val="nil"/>
              <w:right w:val="nil"/>
            </w:tcBorders>
          </w:tcPr>
          <w:p w14:paraId="508BC0B0" w14:textId="77777777" w:rsidR="00064E2B" w:rsidRPr="004834A6" w:rsidRDefault="00064E2B" w:rsidP="002D57FE"/>
        </w:tc>
      </w:tr>
      <w:tr w:rsidR="00064E2B" w:rsidRPr="004834A6" w14:paraId="3E4CC927" w14:textId="77777777" w:rsidTr="002D57FE">
        <w:trPr>
          <w:trHeight w:val="240"/>
          <w:jc w:val="center"/>
        </w:trPr>
        <w:tc>
          <w:tcPr>
            <w:tcW w:w="4876" w:type="dxa"/>
            <w:tcBorders>
              <w:top w:val="nil"/>
              <w:left w:val="nil"/>
              <w:bottom w:val="nil"/>
              <w:right w:val="nil"/>
            </w:tcBorders>
          </w:tcPr>
          <w:p w14:paraId="759C35F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4D0189C" w14:textId="77777777" w:rsidR="00064E2B" w:rsidRPr="004834A6" w:rsidRDefault="00064E2B" w:rsidP="002D57FE">
            <w:pPr>
              <w:pStyle w:val="AmColumnHeading"/>
            </w:pPr>
            <w:r w:rsidRPr="004834A6">
              <w:t>Pozměňovací návrh</w:t>
            </w:r>
          </w:p>
        </w:tc>
      </w:tr>
      <w:tr w:rsidR="00064E2B" w:rsidRPr="004834A6" w14:paraId="1490603C" w14:textId="77777777" w:rsidTr="002D57FE">
        <w:trPr>
          <w:jc w:val="center"/>
        </w:trPr>
        <w:tc>
          <w:tcPr>
            <w:tcW w:w="4876" w:type="dxa"/>
            <w:tcBorders>
              <w:top w:val="nil"/>
              <w:left w:val="nil"/>
              <w:bottom w:val="nil"/>
              <w:right w:val="nil"/>
            </w:tcBorders>
          </w:tcPr>
          <w:p w14:paraId="22CDA4A7" w14:textId="77777777" w:rsidR="00064E2B" w:rsidRPr="004834A6" w:rsidRDefault="00064E2B" w:rsidP="002D57FE">
            <w:pPr>
              <w:pStyle w:val="Normal6a"/>
            </w:pPr>
          </w:p>
        </w:tc>
        <w:tc>
          <w:tcPr>
            <w:tcW w:w="4876" w:type="dxa"/>
            <w:tcBorders>
              <w:top w:val="nil"/>
              <w:left w:val="nil"/>
              <w:bottom w:val="nil"/>
              <w:right w:val="nil"/>
            </w:tcBorders>
          </w:tcPr>
          <w:p w14:paraId="46325915" w14:textId="77777777" w:rsidR="00064E2B" w:rsidRPr="004834A6" w:rsidRDefault="00064E2B" w:rsidP="002D57FE">
            <w:pPr>
              <w:pStyle w:val="Normal6a"/>
            </w:pPr>
            <w:r w:rsidRPr="004834A6">
              <w:rPr>
                <w:b/>
                <w:i/>
              </w:rPr>
              <w:t>–</w:t>
            </w:r>
            <w:r w:rsidRPr="004834A6">
              <w:tab/>
            </w:r>
            <w:r w:rsidRPr="004834A6">
              <w:rPr>
                <w:b/>
                <w:i/>
              </w:rPr>
              <w:t xml:space="preserve">s ohledem na společné sdělení Komise a Vysoké představitelky Unie pro zahraniční a bezpečnostní politiku Evropskému parlamentu, Evropské radě, Radě, Evropskému hospodářskému a </w:t>
            </w:r>
            <w:r w:rsidRPr="004834A6">
              <w:rPr>
                <w:b/>
                <w:i/>
              </w:rPr>
              <w:lastRenderedPageBreak/>
              <w:t>sociálnímu výboru a Výboru regionů ze dne 18. května 2022 o analýze nedostatků v oblasti investic do obrany a dalším postupu (JOIN(2022)0024),</w:t>
            </w:r>
          </w:p>
        </w:tc>
      </w:tr>
    </w:tbl>
    <w:p w14:paraId="01C89CF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D3BF1BC" w14:textId="083A67EE" w:rsidR="00936AEA" w:rsidRPr="004834A6" w:rsidRDefault="00064E2B" w:rsidP="00064E2B">
      <w:r w:rsidRPr="004834A6">
        <w:rPr>
          <w:rStyle w:val="HideTWBExt"/>
        </w:rPr>
        <w:t>&lt;/Amend&gt;</w:t>
      </w:r>
    </w:p>
    <w:p w14:paraId="5434850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20</w:t>
      </w:r>
      <w:r w:rsidRPr="004834A6">
        <w:rPr>
          <w:rStyle w:val="HideTWBExt"/>
          <w:b w:val="0"/>
        </w:rPr>
        <w:t>&lt;/NumAm&gt;</w:t>
      </w:r>
    </w:p>
    <w:p w14:paraId="7DE064C9" w14:textId="77777777" w:rsidR="00064E2B" w:rsidRPr="004834A6" w:rsidRDefault="00064E2B" w:rsidP="00064E2B">
      <w:pPr>
        <w:pStyle w:val="NormalBold"/>
      </w:pPr>
      <w:r w:rsidRPr="004834A6">
        <w:rPr>
          <w:rStyle w:val="HideTWBExt"/>
          <w:b w:val="0"/>
        </w:rPr>
        <w:t>&lt;RepeatBlock-By&gt;&lt;Members&gt;</w:t>
      </w:r>
      <w:r w:rsidRPr="004834A6">
        <w:t>Massimiliano Salini</w:t>
      </w:r>
      <w:r w:rsidRPr="004834A6">
        <w:rPr>
          <w:rStyle w:val="HideTWBExt"/>
          <w:b w:val="0"/>
        </w:rPr>
        <w:t>&lt;/Members&gt;</w:t>
      </w:r>
    </w:p>
    <w:p w14:paraId="24876DE7" w14:textId="77777777" w:rsidR="00064E2B" w:rsidRPr="004834A6" w:rsidRDefault="00064E2B" w:rsidP="00064E2B">
      <w:pPr>
        <w:pStyle w:val="NormalBold"/>
      </w:pPr>
      <w:r w:rsidRPr="004834A6">
        <w:rPr>
          <w:rStyle w:val="HideTWBExt"/>
          <w:b w:val="0"/>
        </w:rPr>
        <w:t>&lt;/RepeatBlock-By&gt;</w:t>
      </w:r>
    </w:p>
    <w:p w14:paraId="7A900C8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33EBB65" w14:textId="77777777" w:rsidR="00064E2B" w:rsidRPr="004834A6" w:rsidRDefault="00064E2B" w:rsidP="00064E2B">
      <w:pPr>
        <w:pStyle w:val="NormalBold"/>
      </w:pPr>
      <w:r w:rsidRPr="004834A6">
        <w:rPr>
          <w:rStyle w:val="HideTWBExt"/>
          <w:b w:val="0"/>
        </w:rPr>
        <w:t>&lt;Article&gt;</w:t>
      </w:r>
      <w:r w:rsidRPr="004834A6">
        <w:t>Právní východisko 16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74F53C6" w14:textId="77777777" w:rsidTr="002D57FE">
        <w:trPr>
          <w:trHeight w:hRule="exact" w:val="240"/>
          <w:jc w:val="center"/>
        </w:trPr>
        <w:tc>
          <w:tcPr>
            <w:tcW w:w="9752" w:type="dxa"/>
            <w:gridSpan w:val="2"/>
            <w:tcBorders>
              <w:top w:val="nil"/>
              <w:left w:val="nil"/>
              <w:bottom w:val="nil"/>
              <w:right w:val="nil"/>
            </w:tcBorders>
          </w:tcPr>
          <w:p w14:paraId="18A7C578" w14:textId="77777777" w:rsidR="00064E2B" w:rsidRPr="004834A6" w:rsidRDefault="00064E2B" w:rsidP="002D57FE"/>
        </w:tc>
      </w:tr>
      <w:tr w:rsidR="00064E2B" w:rsidRPr="004834A6" w14:paraId="5D74EDB6" w14:textId="77777777" w:rsidTr="002D57FE">
        <w:trPr>
          <w:trHeight w:val="240"/>
          <w:jc w:val="center"/>
        </w:trPr>
        <w:tc>
          <w:tcPr>
            <w:tcW w:w="4876" w:type="dxa"/>
            <w:tcBorders>
              <w:top w:val="nil"/>
              <w:left w:val="nil"/>
              <w:bottom w:val="nil"/>
              <w:right w:val="nil"/>
            </w:tcBorders>
          </w:tcPr>
          <w:p w14:paraId="394DD93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A92668B" w14:textId="77777777" w:rsidR="00064E2B" w:rsidRPr="004834A6" w:rsidRDefault="00064E2B" w:rsidP="002D57FE">
            <w:pPr>
              <w:pStyle w:val="AmColumnHeading"/>
            </w:pPr>
            <w:r w:rsidRPr="004834A6">
              <w:t>Pozměňovací návrh</w:t>
            </w:r>
          </w:p>
        </w:tc>
      </w:tr>
      <w:tr w:rsidR="00064E2B" w:rsidRPr="004834A6" w14:paraId="797962AE" w14:textId="77777777" w:rsidTr="002D57FE">
        <w:trPr>
          <w:jc w:val="center"/>
        </w:trPr>
        <w:tc>
          <w:tcPr>
            <w:tcW w:w="4876" w:type="dxa"/>
            <w:tcBorders>
              <w:top w:val="nil"/>
              <w:left w:val="nil"/>
              <w:bottom w:val="nil"/>
              <w:right w:val="nil"/>
            </w:tcBorders>
          </w:tcPr>
          <w:p w14:paraId="69D04BD6" w14:textId="77777777" w:rsidR="00064E2B" w:rsidRPr="004834A6" w:rsidRDefault="00064E2B" w:rsidP="002D57FE">
            <w:pPr>
              <w:pStyle w:val="Normal6a"/>
            </w:pPr>
          </w:p>
        </w:tc>
        <w:tc>
          <w:tcPr>
            <w:tcW w:w="4876" w:type="dxa"/>
            <w:tcBorders>
              <w:top w:val="nil"/>
              <w:left w:val="nil"/>
              <w:bottom w:val="nil"/>
              <w:right w:val="nil"/>
            </w:tcBorders>
          </w:tcPr>
          <w:p w14:paraId="76FA4015" w14:textId="77777777" w:rsidR="00064E2B" w:rsidRPr="004834A6" w:rsidRDefault="00064E2B" w:rsidP="002D57FE">
            <w:pPr>
              <w:pStyle w:val="Normal6a"/>
            </w:pPr>
            <w:r w:rsidRPr="004834A6">
              <w:rPr>
                <w:b/>
                <w:i/>
              </w:rPr>
              <w:t>–</w:t>
            </w:r>
            <w:r w:rsidRPr="004834A6">
              <w:tab/>
            </w:r>
            <w:r w:rsidRPr="004834A6">
              <w:rPr>
                <w:b/>
                <w:i/>
              </w:rPr>
              <w:t>s ohledem na zprávu Enrica Letty z dubna 2024 nazvanou „Mnohem více než trh“, a zejména na její část „Podpora míru a posílení bezpečnosti: směrem ke společnému trhu pro obranný průmysl“,</w:t>
            </w:r>
          </w:p>
        </w:tc>
      </w:tr>
    </w:tbl>
    <w:p w14:paraId="40CBB38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7E3B4DD" w14:textId="61B442A6" w:rsidR="00936AEA" w:rsidRPr="004834A6" w:rsidRDefault="00064E2B" w:rsidP="00064E2B">
      <w:r w:rsidRPr="004834A6">
        <w:rPr>
          <w:rStyle w:val="HideTWBExt"/>
        </w:rPr>
        <w:t>&lt;/Amend&gt;</w:t>
      </w:r>
    </w:p>
    <w:p w14:paraId="001199D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21</w:t>
      </w:r>
      <w:r w:rsidRPr="004834A6">
        <w:rPr>
          <w:rStyle w:val="HideTWBExt"/>
          <w:b w:val="0"/>
        </w:rPr>
        <w:t>&lt;/NumAm&gt;</w:t>
      </w:r>
    </w:p>
    <w:p w14:paraId="3E46FAAF"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440BECE8" w14:textId="77777777" w:rsidR="00064E2B" w:rsidRPr="004834A6" w:rsidRDefault="00064E2B" w:rsidP="00064E2B">
      <w:pPr>
        <w:pStyle w:val="NormalBold"/>
      </w:pPr>
      <w:r w:rsidRPr="004834A6">
        <w:rPr>
          <w:rStyle w:val="HideTWBExt"/>
          <w:b w:val="0"/>
        </w:rPr>
        <w:t>&lt;/RepeatBlock-By&gt;</w:t>
      </w:r>
    </w:p>
    <w:p w14:paraId="188C65E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D2D74A1" w14:textId="77777777" w:rsidR="00064E2B" w:rsidRPr="004834A6" w:rsidRDefault="00064E2B" w:rsidP="00064E2B">
      <w:pPr>
        <w:pStyle w:val="NormalBold"/>
      </w:pPr>
      <w:r w:rsidRPr="004834A6">
        <w:rPr>
          <w:rStyle w:val="HideTWBExt"/>
          <w:b w:val="0"/>
        </w:rPr>
        <w:t>&lt;Article&gt;</w:t>
      </w:r>
      <w:r w:rsidRPr="004834A6">
        <w:t>Právní východisko 16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8AD660A" w14:textId="77777777" w:rsidTr="002D57FE">
        <w:trPr>
          <w:trHeight w:hRule="exact" w:val="240"/>
          <w:jc w:val="center"/>
        </w:trPr>
        <w:tc>
          <w:tcPr>
            <w:tcW w:w="9752" w:type="dxa"/>
            <w:gridSpan w:val="2"/>
            <w:tcBorders>
              <w:top w:val="nil"/>
              <w:left w:val="nil"/>
              <w:bottom w:val="nil"/>
              <w:right w:val="nil"/>
            </w:tcBorders>
          </w:tcPr>
          <w:p w14:paraId="33E0230D" w14:textId="77777777" w:rsidR="00064E2B" w:rsidRPr="004834A6" w:rsidRDefault="00064E2B" w:rsidP="002D57FE"/>
        </w:tc>
      </w:tr>
      <w:tr w:rsidR="00064E2B" w:rsidRPr="004834A6" w14:paraId="1C95DD9A" w14:textId="77777777" w:rsidTr="002D57FE">
        <w:trPr>
          <w:trHeight w:val="240"/>
          <w:jc w:val="center"/>
        </w:trPr>
        <w:tc>
          <w:tcPr>
            <w:tcW w:w="4876" w:type="dxa"/>
            <w:tcBorders>
              <w:top w:val="nil"/>
              <w:left w:val="nil"/>
              <w:bottom w:val="nil"/>
              <w:right w:val="nil"/>
            </w:tcBorders>
          </w:tcPr>
          <w:p w14:paraId="6F306FF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0433004" w14:textId="77777777" w:rsidR="00064E2B" w:rsidRPr="004834A6" w:rsidRDefault="00064E2B" w:rsidP="002D57FE">
            <w:pPr>
              <w:pStyle w:val="AmColumnHeading"/>
            </w:pPr>
            <w:r w:rsidRPr="004834A6">
              <w:t>Pozměňovací návrh</w:t>
            </w:r>
          </w:p>
        </w:tc>
      </w:tr>
      <w:tr w:rsidR="00064E2B" w:rsidRPr="004834A6" w14:paraId="5ED674A7" w14:textId="77777777" w:rsidTr="002D57FE">
        <w:trPr>
          <w:jc w:val="center"/>
        </w:trPr>
        <w:tc>
          <w:tcPr>
            <w:tcW w:w="4876" w:type="dxa"/>
            <w:tcBorders>
              <w:top w:val="nil"/>
              <w:left w:val="nil"/>
              <w:bottom w:val="nil"/>
              <w:right w:val="nil"/>
            </w:tcBorders>
          </w:tcPr>
          <w:p w14:paraId="3C630FBF" w14:textId="77777777" w:rsidR="00064E2B" w:rsidRPr="004834A6" w:rsidRDefault="00064E2B" w:rsidP="002D57FE">
            <w:pPr>
              <w:pStyle w:val="Normal6a"/>
            </w:pPr>
          </w:p>
        </w:tc>
        <w:tc>
          <w:tcPr>
            <w:tcW w:w="4876" w:type="dxa"/>
            <w:tcBorders>
              <w:top w:val="nil"/>
              <w:left w:val="nil"/>
              <w:bottom w:val="nil"/>
              <w:right w:val="nil"/>
            </w:tcBorders>
          </w:tcPr>
          <w:p w14:paraId="3F5FF212" w14:textId="77777777" w:rsidR="00064E2B" w:rsidRPr="004834A6" w:rsidRDefault="00064E2B" w:rsidP="002D57FE">
            <w:pPr>
              <w:pStyle w:val="Normal6a"/>
            </w:pPr>
            <w:r w:rsidRPr="004834A6">
              <w:rPr>
                <w:b/>
                <w:i/>
              </w:rPr>
              <w:t>–</w:t>
            </w:r>
            <w:r w:rsidRPr="004834A6">
              <w:tab/>
            </w:r>
            <w:r w:rsidRPr="004834A6">
              <w:rPr>
                <w:b/>
                <w:i/>
              </w:rPr>
              <w:t>s ohledem na zprávu Enrica Letty z dubna 2024 nazvanou „Mnohem více než trh“, a zejména na její část „Podpora míru a posílení bezpečnosti: směrem ke společnému trhu pro obranný průmysl“,</w:t>
            </w:r>
          </w:p>
        </w:tc>
      </w:tr>
    </w:tbl>
    <w:p w14:paraId="64461BE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22B24E9" w14:textId="70A8988C" w:rsidR="00936AEA" w:rsidRPr="004834A6" w:rsidRDefault="00064E2B" w:rsidP="00064E2B">
      <w:r w:rsidRPr="004834A6">
        <w:rPr>
          <w:rStyle w:val="HideTWBExt"/>
        </w:rPr>
        <w:t>&lt;/Amend&gt;</w:t>
      </w:r>
    </w:p>
    <w:p w14:paraId="5288C31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22</w:t>
      </w:r>
      <w:r w:rsidRPr="004834A6">
        <w:rPr>
          <w:rStyle w:val="HideTWBExt"/>
          <w:b w:val="0"/>
        </w:rPr>
        <w:t>&lt;/NumAm&gt;</w:t>
      </w:r>
    </w:p>
    <w:p w14:paraId="63B0506B" w14:textId="77777777" w:rsidR="00064E2B" w:rsidRPr="004834A6" w:rsidRDefault="00064E2B" w:rsidP="00064E2B">
      <w:pPr>
        <w:pStyle w:val="NormalBold"/>
      </w:pPr>
      <w:r w:rsidRPr="004834A6">
        <w:rPr>
          <w:rStyle w:val="HideTWBExt"/>
          <w:b w:val="0"/>
        </w:rPr>
        <w:t>&lt;RepeatBlock-By&gt;&lt;Members&gt;</w:t>
      </w:r>
      <w:r w:rsidRPr="004834A6">
        <w:t>Nathalie Loiseau</w:t>
      </w:r>
      <w:r w:rsidRPr="004834A6">
        <w:rPr>
          <w:rStyle w:val="HideTWBExt"/>
          <w:b w:val="0"/>
        </w:rPr>
        <w:t>&lt;/Members&gt;</w:t>
      </w:r>
    </w:p>
    <w:p w14:paraId="7E0A12A0" w14:textId="77777777" w:rsidR="00064E2B" w:rsidRPr="004834A6" w:rsidRDefault="00064E2B" w:rsidP="00064E2B">
      <w:pPr>
        <w:pStyle w:val="NormalBold"/>
      </w:pPr>
      <w:r w:rsidRPr="004834A6">
        <w:rPr>
          <w:rStyle w:val="HideTWBExt"/>
          <w:b w:val="0"/>
        </w:rPr>
        <w:t>&lt;/RepeatBlock-By&gt;</w:t>
      </w:r>
    </w:p>
    <w:p w14:paraId="63798AB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8CAB132" w14:textId="77777777" w:rsidR="00064E2B" w:rsidRPr="004834A6" w:rsidRDefault="00064E2B" w:rsidP="00064E2B">
      <w:pPr>
        <w:pStyle w:val="NormalBold"/>
      </w:pPr>
      <w:r w:rsidRPr="004834A6">
        <w:rPr>
          <w:rStyle w:val="HideTWBExt"/>
          <w:b w:val="0"/>
        </w:rPr>
        <w:lastRenderedPageBreak/>
        <w:t>&lt;Article&gt;</w:t>
      </w:r>
      <w:r w:rsidRPr="004834A6">
        <w:t>Právní východisko 17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081127A" w14:textId="77777777" w:rsidTr="002D57FE">
        <w:trPr>
          <w:trHeight w:hRule="exact" w:val="240"/>
          <w:jc w:val="center"/>
        </w:trPr>
        <w:tc>
          <w:tcPr>
            <w:tcW w:w="9752" w:type="dxa"/>
            <w:gridSpan w:val="2"/>
            <w:tcBorders>
              <w:top w:val="nil"/>
              <w:left w:val="nil"/>
              <w:bottom w:val="nil"/>
              <w:right w:val="nil"/>
            </w:tcBorders>
          </w:tcPr>
          <w:p w14:paraId="22FC9F89" w14:textId="77777777" w:rsidR="00064E2B" w:rsidRPr="004834A6" w:rsidRDefault="00064E2B" w:rsidP="002D57FE"/>
        </w:tc>
      </w:tr>
      <w:tr w:rsidR="00064E2B" w:rsidRPr="004834A6" w14:paraId="2BBD0195" w14:textId="77777777" w:rsidTr="002D57FE">
        <w:trPr>
          <w:trHeight w:val="240"/>
          <w:jc w:val="center"/>
        </w:trPr>
        <w:tc>
          <w:tcPr>
            <w:tcW w:w="4876" w:type="dxa"/>
            <w:tcBorders>
              <w:top w:val="nil"/>
              <w:left w:val="nil"/>
              <w:bottom w:val="nil"/>
              <w:right w:val="nil"/>
            </w:tcBorders>
          </w:tcPr>
          <w:p w14:paraId="02AEA5A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1155DD2" w14:textId="77777777" w:rsidR="00064E2B" w:rsidRPr="004834A6" w:rsidRDefault="00064E2B" w:rsidP="002D57FE">
            <w:pPr>
              <w:pStyle w:val="AmColumnHeading"/>
            </w:pPr>
            <w:r w:rsidRPr="004834A6">
              <w:t>Pozměňovací návrh</w:t>
            </w:r>
          </w:p>
        </w:tc>
      </w:tr>
      <w:tr w:rsidR="00064E2B" w:rsidRPr="004834A6" w14:paraId="276F85CB" w14:textId="77777777" w:rsidTr="002D57FE">
        <w:trPr>
          <w:jc w:val="center"/>
        </w:trPr>
        <w:tc>
          <w:tcPr>
            <w:tcW w:w="4876" w:type="dxa"/>
            <w:tcBorders>
              <w:top w:val="nil"/>
              <w:left w:val="nil"/>
              <w:bottom w:val="nil"/>
              <w:right w:val="nil"/>
            </w:tcBorders>
          </w:tcPr>
          <w:p w14:paraId="0CF275C3" w14:textId="77777777" w:rsidR="00064E2B" w:rsidRPr="004834A6" w:rsidRDefault="00064E2B" w:rsidP="002D57FE">
            <w:pPr>
              <w:pStyle w:val="Normal6a"/>
            </w:pPr>
          </w:p>
        </w:tc>
        <w:tc>
          <w:tcPr>
            <w:tcW w:w="4876" w:type="dxa"/>
            <w:tcBorders>
              <w:top w:val="nil"/>
              <w:left w:val="nil"/>
              <w:bottom w:val="nil"/>
              <w:right w:val="nil"/>
            </w:tcBorders>
          </w:tcPr>
          <w:p w14:paraId="4C9C68DB" w14:textId="77777777" w:rsidR="00064E2B" w:rsidRPr="004834A6" w:rsidRDefault="00064E2B" w:rsidP="002D57FE">
            <w:pPr>
              <w:pStyle w:val="Normal6a"/>
            </w:pPr>
            <w:r w:rsidRPr="004834A6">
              <w:rPr>
                <w:b/>
                <w:i/>
              </w:rPr>
              <w:t>–</w:t>
            </w:r>
            <w:r w:rsidRPr="004834A6">
              <w:tab/>
            </w:r>
            <w:r w:rsidRPr="004834A6">
              <w:rPr>
                <w:b/>
                <w:i/>
              </w:rPr>
              <w:t>s ohledem na zprávu Sauliho Niinistöa ze dne 30. října 2024 o posílení civilní a vojenské připravenosti a pohotovosti Evropy,</w:t>
            </w:r>
          </w:p>
        </w:tc>
      </w:tr>
    </w:tbl>
    <w:p w14:paraId="7C6C920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55CF64E" w14:textId="6C2A720D" w:rsidR="00936AEA" w:rsidRPr="004834A6" w:rsidRDefault="00064E2B" w:rsidP="00064E2B">
      <w:r w:rsidRPr="004834A6">
        <w:rPr>
          <w:rStyle w:val="HideTWBExt"/>
        </w:rPr>
        <w:t>&lt;/Amend&gt;</w:t>
      </w:r>
    </w:p>
    <w:p w14:paraId="111F7E6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23</w:t>
      </w:r>
      <w:r w:rsidRPr="004834A6">
        <w:rPr>
          <w:rStyle w:val="HideTWBExt"/>
          <w:b w:val="0"/>
        </w:rPr>
        <w:t>&lt;/NumAm&gt;</w:t>
      </w:r>
    </w:p>
    <w:p w14:paraId="00419F59" w14:textId="77777777" w:rsidR="00064E2B" w:rsidRPr="004834A6" w:rsidRDefault="00064E2B" w:rsidP="00064E2B">
      <w:pPr>
        <w:pStyle w:val="NormalBold"/>
      </w:pPr>
      <w:r w:rsidRPr="004834A6">
        <w:rPr>
          <w:rStyle w:val="HideTWBExt"/>
          <w:b w:val="0"/>
        </w:rPr>
        <w:t>&lt;RepeatBlock-By&gt;&lt;Members&gt;</w:t>
      </w:r>
      <w:r w:rsidRPr="004834A6">
        <w:t>Miriam Lexmann, Christophe Gomart, Alice Teodorescu Måwe</w:t>
      </w:r>
      <w:r w:rsidRPr="004834A6">
        <w:rPr>
          <w:rStyle w:val="HideTWBExt"/>
          <w:b w:val="0"/>
        </w:rPr>
        <w:t>&lt;/Members&gt;</w:t>
      </w:r>
    </w:p>
    <w:p w14:paraId="708ACFF4" w14:textId="77777777" w:rsidR="00064E2B" w:rsidRPr="004834A6" w:rsidRDefault="00064E2B" w:rsidP="00064E2B">
      <w:pPr>
        <w:pStyle w:val="NormalBold"/>
      </w:pPr>
      <w:r w:rsidRPr="004834A6">
        <w:rPr>
          <w:rStyle w:val="HideTWBExt"/>
          <w:b w:val="0"/>
        </w:rPr>
        <w:t>&lt;/RepeatBlock-By&gt;</w:t>
      </w:r>
    </w:p>
    <w:p w14:paraId="1858AD7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D029C33" w14:textId="77777777" w:rsidR="00064E2B" w:rsidRPr="004834A6" w:rsidRDefault="00064E2B" w:rsidP="00064E2B">
      <w:pPr>
        <w:pStyle w:val="NormalBold"/>
      </w:pPr>
      <w:r w:rsidRPr="004834A6">
        <w:rPr>
          <w:rStyle w:val="HideTWBExt"/>
          <w:b w:val="0"/>
        </w:rPr>
        <w:t>&lt;Article&gt;</w:t>
      </w:r>
      <w:r w:rsidRPr="004834A6">
        <w:t>Právní východisko 17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E9F8D34" w14:textId="77777777" w:rsidTr="002D57FE">
        <w:trPr>
          <w:trHeight w:hRule="exact" w:val="240"/>
          <w:jc w:val="center"/>
        </w:trPr>
        <w:tc>
          <w:tcPr>
            <w:tcW w:w="9752" w:type="dxa"/>
            <w:gridSpan w:val="2"/>
            <w:tcBorders>
              <w:top w:val="nil"/>
              <w:left w:val="nil"/>
              <w:bottom w:val="nil"/>
              <w:right w:val="nil"/>
            </w:tcBorders>
          </w:tcPr>
          <w:p w14:paraId="082F0355" w14:textId="77777777" w:rsidR="00064E2B" w:rsidRPr="004834A6" w:rsidRDefault="00064E2B" w:rsidP="002D57FE"/>
        </w:tc>
      </w:tr>
      <w:tr w:rsidR="00064E2B" w:rsidRPr="004834A6" w14:paraId="164B6832" w14:textId="77777777" w:rsidTr="002D57FE">
        <w:trPr>
          <w:trHeight w:val="240"/>
          <w:jc w:val="center"/>
        </w:trPr>
        <w:tc>
          <w:tcPr>
            <w:tcW w:w="4876" w:type="dxa"/>
            <w:tcBorders>
              <w:top w:val="nil"/>
              <w:left w:val="nil"/>
              <w:bottom w:val="nil"/>
              <w:right w:val="nil"/>
            </w:tcBorders>
          </w:tcPr>
          <w:p w14:paraId="19F8B5A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55D45CB" w14:textId="77777777" w:rsidR="00064E2B" w:rsidRPr="004834A6" w:rsidRDefault="00064E2B" w:rsidP="002D57FE">
            <w:pPr>
              <w:pStyle w:val="AmColumnHeading"/>
            </w:pPr>
            <w:r w:rsidRPr="004834A6">
              <w:t>Pozměňovací návrh</w:t>
            </w:r>
          </w:p>
        </w:tc>
      </w:tr>
      <w:tr w:rsidR="00064E2B" w:rsidRPr="004834A6" w14:paraId="6A878FF6" w14:textId="77777777" w:rsidTr="002D57FE">
        <w:trPr>
          <w:jc w:val="center"/>
        </w:trPr>
        <w:tc>
          <w:tcPr>
            <w:tcW w:w="4876" w:type="dxa"/>
            <w:tcBorders>
              <w:top w:val="nil"/>
              <w:left w:val="nil"/>
              <w:bottom w:val="nil"/>
              <w:right w:val="nil"/>
            </w:tcBorders>
          </w:tcPr>
          <w:p w14:paraId="65E90BEC" w14:textId="77777777" w:rsidR="00064E2B" w:rsidRPr="004834A6" w:rsidRDefault="00064E2B" w:rsidP="002D57FE">
            <w:pPr>
              <w:pStyle w:val="Normal6a"/>
            </w:pPr>
          </w:p>
        </w:tc>
        <w:tc>
          <w:tcPr>
            <w:tcW w:w="4876" w:type="dxa"/>
            <w:tcBorders>
              <w:top w:val="nil"/>
              <w:left w:val="nil"/>
              <w:bottom w:val="nil"/>
              <w:right w:val="nil"/>
            </w:tcBorders>
          </w:tcPr>
          <w:p w14:paraId="387B3AB2" w14:textId="77777777" w:rsidR="00064E2B" w:rsidRPr="004834A6" w:rsidRDefault="00064E2B" w:rsidP="002D57FE">
            <w:pPr>
              <w:pStyle w:val="Normal6a"/>
            </w:pPr>
            <w:r w:rsidRPr="004834A6">
              <w:rPr>
                <w:b/>
                <w:i/>
              </w:rPr>
              <w:t>–</w:t>
            </w:r>
            <w:r w:rsidRPr="004834A6">
              <w:tab/>
            </w:r>
            <w:r w:rsidRPr="004834A6">
              <w:rPr>
                <w:b/>
                <w:i/>
              </w:rPr>
              <w:t>s ohledem na zprávu Sauliho Niinistöa ze dne 30. října 2024 o posílení civilní a vojenské připravenosti Evropy,</w:t>
            </w:r>
          </w:p>
        </w:tc>
      </w:tr>
    </w:tbl>
    <w:p w14:paraId="6DAAAD4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EADDA84" w14:textId="47C65FA0" w:rsidR="00936AEA" w:rsidRPr="004834A6" w:rsidRDefault="00064E2B" w:rsidP="00064E2B">
      <w:r w:rsidRPr="004834A6">
        <w:rPr>
          <w:rStyle w:val="HideTWBExt"/>
        </w:rPr>
        <w:t>&lt;/Amend&gt;</w:t>
      </w:r>
    </w:p>
    <w:p w14:paraId="0BA2A2F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24</w:t>
      </w:r>
      <w:r w:rsidRPr="004834A6">
        <w:rPr>
          <w:rStyle w:val="HideTWBExt"/>
          <w:b w:val="0"/>
        </w:rPr>
        <w:t>&lt;/NumAm&gt;</w:t>
      </w:r>
    </w:p>
    <w:p w14:paraId="7952527D"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66337C2B" w14:textId="77777777" w:rsidR="00064E2B" w:rsidRPr="004834A6" w:rsidRDefault="00064E2B" w:rsidP="00064E2B">
      <w:pPr>
        <w:pStyle w:val="NormalBold"/>
      </w:pPr>
      <w:r w:rsidRPr="004834A6">
        <w:rPr>
          <w:rStyle w:val="HideTWBExt"/>
          <w:b w:val="0"/>
        </w:rPr>
        <w:t>&lt;/RepeatBlock-By&gt;</w:t>
      </w:r>
    </w:p>
    <w:p w14:paraId="602F7A1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86B1FCB" w14:textId="77777777" w:rsidR="00064E2B" w:rsidRPr="004834A6" w:rsidRDefault="00064E2B" w:rsidP="00064E2B">
      <w:pPr>
        <w:pStyle w:val="NormalBold"/>
      </w:pPr>
      <w:r w:rsidRPr="004834A6">
        <w:rPr>
          <w:rStyle w:val="HideTWBExt"/>
          <w:b w:val="0"/>
        </w:rPr>
        <w:t>&lt;Article&gt;</w:t>
      </w:r>
      <w:r w:rsidRPr="004834A6">
        <w:t>Právní východisko 17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568DE95" w14:textId="77777777" w:rsidTr="002D57FE">
        <w:trPr>
          <w:trHeight w:hRule="exact" w:val="240"/>
          <w:jc w:val="center"/>
        </w:trPr>
        <w:tc>
          <w:tcPr>
            <w:tcW w:w="9752" w:type="dxa"/>
            <w:gridSpan w:val="2"/>
            <w:tcBorders>
              <w:top w:val="nil"/>
              <w:left w:val="nil"/>
              <w:bottom w:val="nil"/>
              <w:right w:val="nil"/>
            </w:tcBorders>
          </w:tcPr>
          <w:p w14:paraId="60AF7002" w14:textId="77777777" w:rsidR="00064E2B" w:rsidRPr="004834A6" w:rsidRDefault="00064E2B" w:rsidP="002D57FE"/>
        </w:tc>
      </w:tr>
      <w:tr w:rsidR="00064E2B" w:rsidRPr="004834A6" w14:paraId="1F433A21" w14:textId="77777777" w:rsidTr="002D57FE">
        <w:trPr>
          <w:trHeight w:val="240"/>
          <w:jc w:val="center"/>
        </w:trPr>
        <w:tc>
          <w:tcPr>
            <w:tcW w:w="4876" w:type="dxa"/>
            <w:tcBorders>
              <w:top w:val="nil"/>
              <w:left w:val="nil"/>
              <w:bottom w:val="nil"/>
              <w:right w:val="nil"/>
            </w:tcBorders>
          </w:tcPr>
          <w:p w14:paraId="632FDC8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E2B5406" w14:textId="77777777" w:rsidR="00064E2B" w:rsidRPr="004834A6" w:rsidRDefault="00064E2B" w:rsidP="002D57FE">
            <w:pPr>
              <w:pStyle w:val="AmColumnHeading"/>
            </w:pPr>
            <w:r w:rsidRPr="004834A6">
              <w:t>Pozměňovací návrh</w:t>
            </w:r>
          </w:p>
        </w:tc>
      </w:tr>
      <w:tr w:rsidR="00064E2B" w:rsidRPr="004834A6" w14:paraId="18671D03" w14:textId="77777777" w:rsidTr="002D57FE">
        <w:trPr>
          <w:jc w:val="center"/>
        </w:trPr>
        <w:tc>
          <w:tcPr>
            <w:tcW w:w="4876" w:type="dxa"/>
            <w:tcBorders>
              <w:top w:val="nil"/>
              <w:left w:val="nil"/>
              <w:bottom w:val="nil"/>
              <w:right w:val="nil"/>
            </w:tcBorders>
          </w:tcPr>
          <w:p w14:paraId="7119D68E" w14:textId="77777777" w:rsidR="00064E2B" w:rsidRPr="004834A6" w:rsidRDefault="00064E2B" w:rsidP="002D57FE">
            <w:pPr>
              <w:pStyle w:val="Normal6a"/>
            </w:pPr>
          </w:p>
        </w:tc>
        <w:tc>
          <w:tcPr>
            <w:tcW w:w="4876" w:type="dxa"/>
            <w:tcBorders>
              <w:top w:val="nil"/>
              <w:left w:val="nil"/>
              <w:bottom w:val="nil"/>
              <w:right w:val="nil"/>
            </w:tcBorders>
          </w:tcPr>
          <w:p w14:paraId="07490C3C" w14:textId="77777777" w:rsidR="00064E2B" w:rsidRPr="004834A6" w:rsidRDefault="00064E2B" w:rsidP="002D57FE">
            <w:pPr>
              <w:pStyle w:val="Normal6a"/>
            </w:pPr>
            <w:r w:rsidRPr="004834A6">
              <w:rPr>
                <w:b/>
                <w:i/>
              </w:rPr>
              <w:t>–</w:t>
            </w:r>
            <w:r w:rsidRPr="004834A6">
              <w:tab/>
            </w:r>
            <w:r w:rsidRPr="004834A6">
              <w:rPr>
                <w:b/>
                <w:i/>
              </w:rPr>
              <w:t>s ohledem na zprávu Sauliho Niinistöa ze dne 30. října 2024 o posílení civilní a vojenské připravenosti Evropy,</w:t>
            </w:r>
          </w:p>
        </w:tc>
      </w:tr>
    </w:tbl>
    <w:p w14:paraId="46D0ACF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717AD674" w14:textId="4E8783E0" w:rsidR="00936AEA" w:rsidRPr="004834A6" w:rsidRDefault="00064E2B" w:rsidP="00064E2B">
      <w:r w:rsidRPr="004834A6">
        <w:rPr>
          <w:rStyle w:val="HideTWBExt"/>
        </w:rPr>
        <w:t>&lt;/Amend&gt;</w:t>
      </w:r>
    </w:p>
    <w:p w14:paraId="7D61F7D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25</w:t>
      </w:r>
      <w:r w:rsidRPr="004834A6">
        <w:rPr>
          <w:rStyle w:val="HideTWBExt"/>
          <w:b w:val="0"/>
        </w:rPr>
        <w:t>&lt;/NumAm&gt;</w:t>
      </w:r>
    </w:p>
    <w:p w14:paraId="326CD109"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139C2475" w14:textId="77777777" w:rsidR="00064E2B" w:rsidRPr="004834A6" w:rsidRDefault="00064E2B" w:rsidP="00064E2B">
      <w:pPr>
        <w:pStyle w:val="NormalBold"/>
      </w:pPr>
      <w:r w:rsidRPr="004834A6">
        <w:rPr>
          <w:rStyle w:val="HideTWBExt"/>
          <w:b w:val="0"/>
        </w:rPr>
        <w:t>&lt;/RepeatBlock-By&gt;</w:t>
      </w:r>
    </w:p>
    <w:p w14:paraId="682F5C57" w14:textId="77777777" w:rsidR="00064E2B" w:rsidRPr="004834A6" w:rsidRDefault="00064E2B" w:rsidP="00064E2B">
      <w:pPr>
        <w:pStyle w:val="NormalBold"/>
      </w:pPr>
      <w:r w:rsidRPr="004834A6">
        <w:rPr>
          <w:rStyle w:val="HideTWBExt"/>
          <w:b w:val="0"/>
        </w:rPr>
        <w:lastRenderedPageBreak/>
        <w:t>&lt;DocAmend&gt;</w:t>
      </w:r>
      <w:r w:rsidRPr="004834A6">
        <w:t>Návrh usnesení</w:t>
      </w:r>
      <w:r w:rsidRPr="004834A6">
        <w:rPr>
          <w:rStyle w:val="HideTWBExt"/>
          <w:b w:val="0"/>
        </w:rPr>
        <w:t>&lt;/DocAmend&gt;</w:t>
      </w:r>
    </w:p>
    <w:p w14:paraId="7BF66C83" w14:textId="77777777" w:rsidR="00064E2B" w:rsidRPr="004834A6" w:rsidRDefault="00064E2B" w:rsidP="00064E2B">
      <w:pPr>
        <w:pStyle w:val="NormalBold"/>
      </w:pPr>
      <w:r w:rsidRPr="004834A6">
        <w:rPr>
          <w:rStyle w:val="HideTWBExt"/>
          <w:b w:val="0"/>
        </w:rPr>
        <w:t>&lt;Article&gt;</w:t>
      </w:r>
      <w:r w:rsidRPr="004834A6">
        <w:t>Právní východisko 18 b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5A6951C" w14:textId="77777777" w:rsidTr="002D57FE">
        <w:trPr>
          <w:trHeight w:hRule="exact" w:val="240"/>
          <w:jc w:val="center"/>
        </w:trPr>
        <w:tc>
          <w:tcPr>
            <w:tcW w:w="9752" w:type="dxa"/>
            <w:gridSpan w:val="2"/>
            <w:tcBorders>
              <w:top w:val="nil"/>
              <w:left w:val="nil"/>
              <w:bottom w:val="nil"/>
              <w:right w:val="nil"/>
            </w:tcBorders>
          </w:tcPr>
          <w:p w14:paraId="37ADE7E9" w14:textId="77777777" w:rsidR="00064E2B" w:rsidRPr="004834A6" w:rsidRDefault="00064E2B" w:rsidP="002D57FE"/>
        </w:tc>
      </w:tr>
      <w:tr w:rsidR="00064E2B" w:rsidRPr="004834A6" w14:paraId="35CD41A7" w14:textId="77777777" w:rsidTr="002D57FE">
        <w:trPr>
          <w:trHeight w:val="240"/>
          <w:jc w:val="center"/>
        </w:trPr>
        <w:tc>
          <w:tcPr>
            <w:tcW w:w="4876" w:type="dxa"/>
            <w:tcBorders>
              <w:top w:val="nil"/>
              <w:left w:val="nil"/>
              <w:bottom w:val="nil"/>
              <w:right w:val="nil"/>
            </w:tcBorders>
          </w:tcPr>
          <w:p w14:paraId="02B3273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DF547B9" w14:textId="77777777" w:rsidR="00064E2B" w:rsidRPr="004834A6" w:rsidRDefault="00064E2B" w:rsidP="002D57FE">
            <w:pPr>
              <w:pStyle w:val="AmColumnHeading"/>
            </w:pPr>
            <w:r w:rsidRPr="004834A6">
              <w:t>Pozměňovací návrh</w:t>
            </w:r>
          </w:p>
        </w:tc>
      </w:tr>
      <w:tr w:rsidR="00064E2B" w:rsidRPr="004834A6" w14:paraId="4503B16B" w14:textId="77777777" w:rsidTr="002D57FE">
        <w:trPr>
          <w:jc w:val="center"/>
        </w:trPr>
        <w:tc>
          <w:tcPr>
            <w:tcW w:w="4876" w:type="dxa"/>
            <w:tcBorders>
              <w:top w:val="nil"/>
              <w:left w:val="nil"/>
              <w:bottom w:val="nil"/>
              <w:right w:val="nil"/>
            </w:tcBorders>
          </w:tcPr>
          <w:p w14:paraId="1E5C6C0D" w14:textId="77777777" w:rsidR="00064E2B" w:rsidRPr="004834A6" w:rsidRDefault="00064E2B" w:rsidP="002D57FE">
            <w:pPr>
              <w:pStyle w:val="Normal6a"/>
            </w:pPr>
          </w:p>
        </w:tc>
        <w:tc>
          <w:tcPr>
            <w:tcW w:w="4876" w:type="dxa"/>
            <w:tcBorders>
              <w:top w:val="nil"/>
              <w:left w:val="nil"/>
              <w:bottom w:val="nil"/>
              <w:right w:val="nil"/>
            </w:tcBorders>
          </w:tcPr>
          <w:p w14:paraId="5AA9F408" w14:textId="77777777" w:rsidR="00064E2B" w:rsidRPr="004834A6" w:rsidRDefault="00064E2B" w:rsidP="002D57FE">
            <w:pPr>
              <w:pStyle w:val="Normal6a"/>
            </w:pPr>
            <w:r w:rsidRPr="004834A6">
              <w:rPr>
                <w:b/>
                <w:i/>
              </w:rPr>
              <w:t>–</w:t>
            </w:r>
            <w:r w:rsidRPr="004834A6">
              <w:tab/>
            </w:r>
            <w:r w:rsidRPr="004834A6">
              <w:rPr>
                <w:b/>
                <w:i/>
              </w:rPr>
              <w:t>s ohledem na Chartu Organizace spojených národů, zejména na její čl. 2 odst. 4, který zakazuje použití síly, a na článek 51 o přirozeném právu na individuální a kolektivní sebeobranu,</w:t>
            </w:r>
          </w:p>
        </w:tc>
      </w:tr>
    </w:tbl>
    <w:p w14:paraId="39BA3FE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A1050F7" w14:textId="39320EDB" w:rsidR="00936AEA" w:rsidRPr="004834A6" w:rsidRDefault="00064E2B" w:rsidP="00064E2B">
      <w:r w:rsidRPr="004834A6">
        <w:rPr>
          <w:rStyle w:val="HideTWBExt"/>
        </w:rPr>
        <w:t>&lt;/Amend&gt;</w:t>
      </w:r>
    </w:p>
    <w:p w14:paraId="550A235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26</w:t>
      </w:r>
      <w:r w:rsidRPr="004834A6">
        <w:rPr>
          <w:rStyle w:val="HideTWBExt"/>
          <w:b w:val="0"/>
        </w:rPr>
        <w:t>&lt;/NumAm&gt;</w:t>
      </w:r>
    </w:p>
    <w:p w14:paraId="00FA28C8"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17FB3D47" w14:textId="77777777" w:rsidR="00064E2B" w:rsidRPr="004834A6" w:rsidRDefault="00064E2B" w:rsidP="00064E2B">
      <w:pPr>
        <w:pStyle w:val="NormalBold"/>
      </w:pPr>
      <w:r w:rsidRPr="004834A6">
        <w:rPr>
          <w:rStyle w:val="HideTWBExt"/>
          <w:b w:val="0"/>
        </w:rPr>
        <w:t>&lt;/RepeatBlock-By&gt;</w:t>
      </w:r>
    </w:p>
    <w:p w14:paraId="1C6A7E4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C7A17BB" w14:textId="77777777" w:rsidR="00064E2B" w:rsidRPr="004834A6" w:rsidRDefault="00064E2B" w:rsidP="00064E2B">
      <w:pPr>
        <w:pStyle w:val="NormalBold"/>
      </w:pPr>
      <w:r w:rsidRPr="004834A6">
        <w:rPr>
          <w:rStyle w:val="HideTWBExt"/>
          <w:b w:val="0"/>
        </w:rPr>
        <w:t>&lt;Article&gt;</w:t>
      </w:r>
      <w:r w:rsidRPr="004834A6">
        <w:t>Právní východisko 18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382ADA7" w14:textId="77777777" w:rsidTr="002D57FE">
        <w:trPr>
          <w:trHeight w:hRule="exact" w:val="240"/>
          <w:jc w:val="center"/>
        </w:trPr>
        <w:tc>
          <w:tcPr>
            <w:tcW w:w="9752" w:type="dxa"/>
            <w:gridSpan w:val="2"/>
            <w:tcBorders>
              <w:top w:val="nil"/>
              <w:left w:val="nil"/>
              <w:bottom w:val="nil"/>
              <w:right w:val="nil"/>
            </w:tcBorders>
          </w:tcPr>
          <w:p w14:paraId="32ED4527" w14:textId="77777777" w:rsidR="00064E2B" w:rsidRPr="004834A6" w:rsidRDefault="00064E2B" w:rsidP="002D57FE"/>
        </w:tc>
      </w:tr>
      <w:tr w:rsidR="00064E2B" w:rsidRPr="004834A6" w14:paraId="46C550DA" w14:textId="77777777" w:rsidTr="002D57FE">
        <w:trPr>
          <w:trHeight w:val="240"/>
          <w:jc w:val="center"/>
        </w:trPr>
        <w:tc>
          <w:tcPr>
            <w:tcW w:w="4876" w:type="dxa"/>
            <w:tcBorders>
              <w:top w:val="nil"/>
              <w:left w:val="nil"/>
              <w:bottom w:val="nil"/>
              <w:right w:val="nil"/>
            </w:tcBorders>
          </w:tcPr>
          <w:p w14:paraId="574CBA4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592409B" w14:textId="77777777" w:rsidR="00064E2B" w:rsidRPr="004834A6" w:rsidRDefault="00064E2B" w:rsidP="002D57FE">
            <w:pPr>
              <w:pStyle w:val="AmColumnHeading"/>
            </w:pPr>
            <w:r w:rsidRPr="004834A6">
              <w:t>Pozměňovací návrh</w:t>
            </w:r>
          </w:p>
        </w:tc>
      </w:tr>
      <w:tr w:rsidR="00064E2B" w:rsidRPr="004834A6" w14:paraId="73F9C76B" w14:textId="77777777" w:rsidTr="002D57FE">
        <w:trPr>
          <w:jc w:val="center"/>
        </w:trPr>
        <w:tc>
          <w:tcPr>
            <w:tcW w:w="4876" w:type="dxa"/>
            <w:tcBorders>
              <w:top w:val="nil"/>
              <w:left w:val="nil"/>
              <w:bottom w:val="nil"/>
              <w:right w:val="nil"/>
            </w:tcBorders>
          </w:tcPr>
          <w:p w14:paraId="1ABB8D2B" w14:textId="77777777" w:rsidR="00064E2B" w:rsidRPr="004834A6" w:rsidRDefault="00064E2B" w:rsidP="002D57FE">
            <w:pPr>
              <w:pStyle w:val="Normal6a"/>
            </w:pPr>
          </w:p>
        </w:tc>
        <w:tc>
          <w:tcPr>
            <w:tcW w:w="4876" w:type="dxa"/>
            <w:tcBorders>
              <w:top w:val="nil"/>
              <w:left w:val="nil"/>
              <w:bottom w:val="nil"/>
              <w:right w:val="nil"/>
            </w:tcBorders>
          </w:tcPr>
          <w:p w14:paraId="28237986" w14:textId="77777777" w:rsidR="00064E2B" w:rsidRPr="004834A6" w:rsidRDefault="00064E2B" w:rsidP="002D57FE">
            <w:pPr>
              <w:pStyle w:val="Normal6a"/>
            </w:pPr>
            <w:r w:rsidRPr="004834A6">
              <w:rPr>
                <w:b/>
                <w:i/>
              </w:rPr>
              <w:t>–</w:t>
            </w:r>
            <w:r w:rsidRPr="004834A6">
              <w:tab/>
            </w:r>
            <w:r w:rsidRPr="004834A6">
              <w:rPr>
                <w:b/>
                <w:i/>
              </w:rPr>
              <w:t>s ohledem na Úmluvu OSN o mořském právu (UNCLOS),</w:t>
            </w:r>
          </w:p>
        </w:tc>
      </w:tr>
    </w:tbl>
    <w:p w14:paraId="5064477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F38216E" w14:textId="32174461" w:rsidR="00936AEA" w:rsidRPr="004834A6" w:rsidRDefault="00064E2B" w:rsidP="00064E2B">
      <w:r w:rsidRPr="004834A6">
        <w:rPr>
          <w:rStyle w:val="HideTWBExt"/>
        </w:rPr>
        <w:t>&lt;/Amend&gt;</w:t>
      </w:r>
    </w:p>
    <w:p w14:paraId="5A4788A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27</w:t>
      </w:r>
      <w:r w:rsidRPr="004834A6">
        <w:rPr>
          <w:rStyle w:val="HideTWBExt"/>
          <w:b w:val="0"/>
        </w:rPr>
        <w:t>&lt;/NumAm&gt;</w:t>
      </w:r>
    </w:p>
    <w:p w14:paraId="05535CB2"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6A17D833" w14:textId="77777777" w:rsidR="00064E2B" w:rsidRPr="004834A6" w:rsidRDefault="00064E2B" w:rsidP="00064E2B">
      <w:pPr>
        <w:pStyle w:val="NormalBold"/>
      </w:pPr>
      <w:r w:rsidRPr="004834A6">
        <w:rPr>
          <w:rStyle w:val="HideTWBExt"/>
          <w:b w:val="0"/>
        </w:rPr>
        <w:t>&lt;/RepeatBlock-By&gt;</w:t>
      </w:r>
    </w:p>
    <w:p w14:paraId="2FCE1DE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15F018A" w14:textId="77777777" w:rsidR="00064E2B" w:rsidRPr="004834A6" w:rsidRDefault="00064E2B" w:rsidP="00064E2B">
      <w:pPr>
        <w:pStyle w:val="NormalBold"/>
      </w:pPr>
      <w:r w:rsidRPr="004834A6">
        <w:rPr>
          <w:rStyle w:val="HideTWBExt"/>
          <w:b w:val="0"/>
        </w:rPr>
        <w:t>&lt;Article&gt;</w:t>
      </w:r>
      <w:r w:rsidRPr="004834A6">
        <w:t>Právní východisko 19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28BE67E" w14:textId="77777777" w:rsidTr="002D57FE">
        <w:trPr>
          <w:trHeight w:hRule="exact" w:val="240"/>
          <w:jc w:val="center"/>
        </w:trPr>
        <w:tc>
          <w:tcPr>
            <w:tcW w:w="9752" w:type="dxa"/>
            <w:gridSpan w:val="2"/>
            <w:tcBorders>
              <w:top w:val="nil"/>
              <w:left w:val="nil"/>
              <w:bottom w:val="nil"/>
              <w:right w:val="nil"/>
            </w:tcBorders>
          </w:tcPr>
          <w:p w14:paraId="04CAC8F4" w14:textId="77777777" w:rsidR="00064E2B" w:rsidRPr="004834A6" w:rsidRDefault="00064E2B" w:rsidP="002D57FE"/>
        </w:tc>
      </w:tr>
      <w:tr w:rsidR="00064E2B" w:rsidRPr="004834A6" w14:paraId="70C1A8EC" w14:textId="77777777" w:rsidTr="002D57FE">
        <w:trPr>
          <w:trHeight w:val="240"/>
          <w:jc w:val="center"/>
        </w:trPr>
        <w:tc>
          <w:tcPr>
            <w:tcW w:w="4876" w:type="dxa"/>
            <w:tcBorders>
              <w:top w:val="nil"/>
              <w:left w:val="nil"/>
              <w:bottom w:val="nil"/>
              <w:right w:val="nil"/>
            </w:tcBorders>
          </w:tcPr>
          <w:p w14:paraId="7C16764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4C410B5" w14:textId="77777777" w:rsidR="00064E2B" w:rsidRPr="004834A6" w:rsidRDefault="00064E2B" w:rsidP="002D57FE">
            <w:pPr>
              <w:pStyle w:val="AmColumnHeading"/>
            </w:pPr>
            <w:r w:rsidRPr="004834A6">
              <w:t>Pozměňovací návrh</w:t>
            </w:r>
          </w:p>
        </w:tc>
      </w:tr>
      <w:tr w:rsidR="00064E2B" w:rsidRPr="004834A6" w14:paraId="19CA12E8" w14:textId="77777777" w:rsidTr="002D57FE">
        <w:trPr>
          <w:jc w:val="center"/>
        </w:trPr>
        <w:tc>
          <w:tcPr>
            <w:tcW w:w="4876" w:type="dxa"/>
            <w:tcBorders>
              <w:top w:val="nil"/>
              <w:left w:val="nil"/>
              <w:bottom w:val="nil"/>
              <w:right w:val="nil"/>
            </w:tcBorders>
          </w:tcPr>
          <w:p w14:paraId="507A5647" w14:textId="77777777" w:rsidR="00064E2B" w:rsidRPr="004834A6" w:rsidRDefault="00064E2B" w:rsidP="002D57FE">
            <w:pPr>
              <w:pStyle w:val="Normal6a"/>
            </w:pPr>
          </w:p>
        </w:tc>
        <w:tc>
          <w:tcPr>
            <w:tcW w:w="4876" w:type="dxa"/>
            <w:tcBorders>
              <w:top w:val="nil"/>
              <w:left w:val="nil"/>
              <w:bottom w:val="nil"/>
              <w:right w:val="nil"/>
            </w:tcBorders>
          </w:tcPr>
          <w:p w14:paraId="004CB50B" w14:textId="77777777" w:rsidR="00064E2B" w:rsidRPr="004834A6" w:rsidRDefault="00064E2B" w:rsidP="002D57FE">
            <w:pPr>
              <w:pStyle w:val="Normal6a"/>
            </w:pPr>
            <w:r w:rsidRPr="004834A6">
              <w:rPr>
                <w:b/>
                <w:i/>
              </w:rPr>
              <w:t>–</w:t>
            </w:r>
            <w:r w:rsidRPr="004834A6">
              <w:tab/>
            </w:r>
            <w:r w:rsidRPr="004834A6">
              <w:rPr>
                <w:b/>
                <w:i/>
              </w:rPr>
              <w:t>s ohledem na rezoluci Valného shromáždění OSN ze dne 25. září 2015 (70/1) „Přeměna našeho světa: Agenda pro udržitelný rozvoj 2030“, a zejména na cíl udržitelného rozvoje č. 16, který zní „podporovat mírové a inkluzivní společnosti pro udržitelný rozvoj, zajistit všem přístup ke spravedlnosti a vytvořit efektivní, odpovědné a inkluzivní instituce na všech úrovních“;</w:t>
            </w:r>
          </w:p>
        </w:tc>
      </w:tr>
    </w:tbl>
    <w:p w14:paraId="784412B0"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ECABED9" w14:textId="668DF249" w:rsidR="00936AEA" w:rsidRPr="004834A6" w:rsidRDefault="00064E2B" w:rsidP="00064E2B">
      <w:r w:rsidRPr="004834A6">
        <w:rPr>
          <w:rStyle w:val="HideTWBExt"/>
        </w:rPr>
        <w:t>&lt;/Amend&gt;</w:t>
      </w:r>
    </w:p>
    <w:p w14:paraId="23A7C81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28</w:t>
      </w:r>
      <w:r w:rsidRPr="004834A6">
        <w:rPr>
          <w:rStyle w:val="HideTWBExt"/>
          <w:b w:val="0"/>
        </w:rPr>
        <w:t>&lt;/NumAm&gt;</w:t>
      </w:r>
    </w:p>
    <w:p w14:paraId="76B402E1"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72DF5A7C" w14:textId="77777777" w:rsidR="00064E2B" w:rsidRPr="004834A6" w:rsidRDefault="00064E2B" w:rsidP="00064E2B">
      <w:pPr>
        <w:pStyle w:val="NormalBold"/>
      </w:pPr>
      <w:r w:rsidRPr="004834A6">
        <w:rPr>
          <w:rStyle w:val="HideTWBExt"/>
          <w:b w:val="0"/>
        </w:rPr>
        <w:t>&lt;/RepeatBlock-By&gt;</w:t>
      </w:r>
    </w:p>
    <w:p w14:paraId="7D9F44D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2213822" w14:textId="77777777" w:rsidR="00064E2B" w:rsidRPr="004834A6" w:rsidRDefault="00064E2B" w:rsidP="00064E2B">
      <w:pPr>
        <w:pStyle w:val="NormalBold"/>
      </w:pPr>
      <w:r w:rsidRPr="004834A6">
        <w:rPr>
          <w:rStyle w:val="HideTWBExt"/>
          <w:b w:val="0"/>
        </w:rPr>
        <w:t>&lt;Article&gt;</w:t>
      </w:r>
      <w:r w:rsidRPr="004834A6">
        <w:t>Právní východisko 21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872E31F" w14:textId="77777777" w:rsidTr="002D57FE">
        <w:trPr>
          <w:trHeight w:hRule="exact" w:val="240"/>
          <w:jc w:val="center"/>
        </w:trPr>
        <w:tc>
          <w:tcPr>
            <w:tcW w:w="9752" w:type="dxa"/>
            <w:gridSpan w:val="2"/>
            <w:tcBorders>
              <w:top w:val="nil"/>
              <w:left w:val="nil"/>
              <w:bottom w:val="nil"/>
              <w:right w:val="nil"/>
            </w:tcBorders>
          </w:tcPr>
          <w:p w14:paraId="2F736192" w14:textId="77777777" w:rsidR="00064E2B" w:rsidRPr="004834A6" w:rsidRDefault="00064E2B" w:rsidP="002D57FE"/>
        </w:tc>
      </w:tr>
      <w:tr w:rsidR="00064E2B" w:rsidRPr="004834A6" w14:paraId="4AF6F2B3" w14:textId="77777777" w:rsidTr="002D57FE">
        <w:trPr>
          <w:trHeight w:val="240"/>
          <w:jc w:val="center"/>
        </w:trPr>
        <w:tc>
          <w:tcPr>
            <w:tcW w:w="4876" w:type="dxa"/>
            <w:tcBorders>
              <w:top w:val="nil"/>
              <w:left w:val="nil"/>
              <w:bottom w:val="nil"/>
              <w:right w:val="nil"/>
            </w:tcBorders>
          </w:tcPr>
          <w:p w14:paraId="6A80083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CC8B5E5" w14:textId="77777777" w:rsidR="00064E2B" w:rsidRPr="004834A6" w:rsidRDefault="00064E2B" w:rsidP="002D57FE">
            <w:pPr>
              <w:pStyle w:val="AmColumnHeading"/>
            </w:pPr>
            <w:r w:rsidRPr="004834A6">
              <w:t>Pozměňovací návrh</w:t>
            </w:r>
          </w:p>
        </w:tc>
      </w:tr>
      <w:tr w:rsidR="00064E2B" w:rsidRPr="004834A6" w14:paraId="4585F9F4" w14:textId="77777777" w:rsidTr="002D57FE">
        <w:trPr>
          <w:jc w:val="center"/>
        </w:trPr>
        <w:tc>
          <w:tcPr>
            <w:tcW w:w="4876" w:type="dxa"/>
            <w:tcBorders>
              <w:top w:val="nil"/>
              <w:left w:val="nil"/>
              <w:bottom w:val="nil"/>
              <w:right w:val="nil"/>
            </w:tcBorders>
          </w:tcPr>
          <w:p w14:paraId="7EC99511" w14:textId="77777777" w:rsidR="00064E2B" w:rsidRPr="004834A6" w:rsidRDefault="00064E2B" w:rsidP="002D57FE">
            <w:pPr>
              <w:pStyle w:val="Normal6a"/>
            </w:pPr>
          </w:p>
        </w:tc>
        <w:tc>
          <w:tcPr>
            <w:tcW w:w="4876" w:type="dxa"/>
            <w:tcBorders>
              <w:top w:val="nil"/>
              <w:left w:val="nil"/>
              <w:bottom w:val="nil"/>
              <w:right w:val="nil"/>
            </w:tcBorders>
          </w:tcPr>
          <w:p w14:paraId="1668976D" w14:textId="77777777" w:rsidR="00064E2B" w:rsidRPr="004834A6" w:rsidRDefault="00064E2B" w:rsidP="002D57FE">
            <w:pPr>
              <w:pStyle w:val="Normal6a"/>
            </w:pPr>
            <w:r w:rsidRPr="004834A6">
              <w:rPr>
                <w:b/>
                <w:i/>
              </w:rPr>
              <w:t>–</w:t>
            </w:r>
            <w:r w:rsidRPr="004834A6">
              <w:tab/>
            </w:r>
            <w:r w:rsidRPr="004834A6">
              <w:rPr>
                <w:b/>
                <w:i/>
              </w:rPr>
              <w:t>s ohledem na tři společná prohlášení o spolupráci mezi EU a NATO podepsaná dne 8. července 2016, 10. července 2018 a 10. ledna 2023,</w:t>
            </w:r>
          </w:p>
        </w:tc>
      </w:tr>
    </w:tbl>
    <w:p w14:paraId="3FD2D8D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DEF0999" w14:textId="16D46EDE" w:rsidR="00936AEA" w:rsidRPr="004834A6" w:rsidRDefault="00064E2B" w:rsidP="00064E2B">
      <w:r w:rsidRPr="004834A6">
        <w:rPr>
          <w:rStyle w:val="HideTWBExt"/>
        </w:rPr>
        <w:t>&lt;/Amend&gt;</w:t>
      </w:r>
    </w:p>
    <w:p w14:paraId="3D48A98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29</w:t>
      </w:r>
      <w:r w:rsidRPr="004834A6">
        <w:rPr>
          <w:rStyle w:val="HideTWBExt"/>
          <w:b w:val="0"/>
        </w:rPr>
        <w:t>&lt;/NumAm&gt;</w:t>
      </w:r>
    </w:p>
    <w:p w14:paraId="279C9CF3"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3E3DE840" w14:textId="77777777" w:rsidR="00064E2B" w:rsidRPr="004834A6" w:rsidRDefault="00064E2B" w:rsidP="00064E2B">
      <w:pPr>
        <w:pStyle w:val="NormalBold"/>
      </w:pPr>
      <w:r w:rsidRPr="004834A6">
        <w:rPr>
          <w:rStyle w:val="HideTWBExt"/>
          <w:b w:val="0"/>
        </w:rPr>
        <w:t>&lt;/RepeatBlock-By&gt;</w:t>
      </w:r>
    </w:p>
    <w:p w14:paraId="6803AE2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03CCBE8" w14:textId="77777777" w:rsidR="00064E2B" w:rsidRPr="004834A6" w:rsidRDefault="00064E2B" w:rsidP="00064E2B">
      <w:pPr>
        <w:pStyle w:val="NormalBold"/>
      </w:pPr>
      <w:r w:rsidRPr="004834A6">
        <w:rPr>
          <w:rStyle w:val="HideTWBExt"/>
          <w:b w:val="0"/>
        </w:rPr>
        <w:t>&lt;Article&gt;</w:t>
      </w:r>
      <w:r w:rsidRPr="004834A6">
        <w:t>Právní východisko 21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7491386" w14:textId="77777777" w:rsidTr="002D57FE">
        <w:trPr>
          <w:trHeight w:hRule="exact" w:val="240"/>
          <w:jc w:val="center"/>
        </w:trPr>
        <w:tc>
          <w:tcPr>
            <w:tcW w:w="9752" w:type="dxa"/>
            <w:gridSpan w:val="2"/>
            <w:tcBorders>
              <w:top w:val="nil"/>
              <w:left w:val="nil"/>
              <w:bottom w:val="nil"/>
              <w:right w:val="nil"/>
            </w:tcBorders>
          </w:tcPr>
          <w:p w14:paraId="676776E5" w14:textId="77777777" w:rsidR="00064E2B" w:rsidRPr="004834A6" w:rsidRDefault="00064E2B" w:rsidP="002D57FE"/>
        </w:tc>
      </w:tr>
      <w:tr w:rsidR="00064E2B" w:rsidRPr="004834A6" w14:paraId="28FC8525" w14:textId="77777777" w:rsidTr="002D57FE">
        <w:trPr>
          <w:trHeight w:val="240"/>
          <w:jc w:val="center"/>
        </w:trPr>
        <w:tc>
          <w:tcPr>
            <w:tcW w:w="4876" w:type="dxa"/>
            <w:tcBorders>
              <w:top w:val="nil"/>
              <w:left w:val="nil"/>
              <w:bottom w:val="nil"/>
              <w:right w:val="nil"/>
            </w:tcBorders>
          </w:tcPr>
          <w:p w14:paraId="197EB77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D5174D9" w14:textId="77777777" w:rsidR="00064E2B" w:rsidRPr="004834A6" w:rsidRDefault="00064E2B" w:rsidP="002D57FE">
            <w:pPr>
              <w:pStyle w:val="AmColumnHeading"/>
            </w:pPr>
            <w:r w:rsidRPr="004834A6">
              <w:t>Pozměňovací návrh</w:t>
            </w:r>
          </w:p>
        </w:tc>
      </w:tr>
      <w:tr w:rsidR="00064E2B" w:rsidRPr="004834A6" w14:paraId="19CC7FCE" w14:textId="77777777" w:rsidTr="002D57FE">
        <w:trPr>
          <w:jc w:val="center"/>
        </w:trPr>
        <w:tc>
          <w:tcPr>
            <w:tcW w:w="4876" w:type="dxa"/>
            <w:tcBorders>
              <w:top w:val="nil"/>
              <w:left w:val="nil"/>
              <w:bottom w:val="nil"/>
              <w:right w:val="nil"/>
            </w:tcBorders>
          </w:tcPr>
          <w:p w14:paraId="7A8CADE3" w14:textId="77777777" w:rsidR="00064E2B" w:rsidRPr="004834A6" w:rsidRDefault="00064E2B" w:rsidP="002D57FE">
            <w:pPr>
              <w:pStyle w:val="Normal6a"/>
            </w:pPr>
          </w:p>
        </w:tc>
        <w:tc>
          <w:tcPr>
            <w:tcW w:w="4876" w:type="dxa"/>
            <w:tcBorders>
              <w:top w:val="nil"/>
              <w:left w:val="nil"/>
              <w:bottom w:val="nil"/>
              <w:right w:val="nil"/>
            </w:tcBorders>
          </w:tcPr>
          <w:p w14:paraId="01F7C851" w14:textId="77777777" w:rsidR="00064E2B" w:rsidRPr="004834A6" w:rsidRDefault="00064E2B" w:rsidP="002D57FE">
            <w:pPr>
              <w:pStyle w:val="Normal6a"/>
            </w:pPr>
            <w:r w:rsidRPr="004834A6">
              <w:rPr>
                <w:b/>
                <w:i/>
              </w:rPr>
              <w:t>–</w:t>
            </w:r>
            <w:r w:rsidRPr="004834A6">
              <w:tab/>
            </w:r>
            <w:r w:rsidRPr="004834A6">
              <w:rPr>
                <w:b/>
                <w:i/>
              </w:rPr>
              <w:t>s ohledem na společné prohlášení o spolupráci EU a NATO z 10. ledna 2023,</w:t>
            </w:r>
          </w:p>
        </w:tc>
      </w:tr>
    </w:tbl>
    <w:p w14:paraId="554FB40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D37DDA8" w14:textId="6DBAC8EF" w:rsidR="00936AEA" w:rsidRPr="004834A6" w:rsidRDefault="00064E2B" w:rsidP="00064E2B">
      <w:r w:rsidRPr="004834A6">
        <w:rPr>
          <w:rStyle w:val="HideTWBExt"/>
        </w:rPr>
        <w:t>&lt;/Amend&gt;</w:t>
      </w:r>
    </w:p>
    <w:p w14:paraId="61E3B8B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30</w:t>
      </w:r>
      <w:r w:rsidRPr="004834A6">
        <w:rPr>
          <w:rStyle w:val="HideTWBExt"/>
          <w:b w:val="0"/>
        </w:rPr>
        <w:t>&lt;/NumAm&gt;</w:t>
      </w:r>
    </w:p>
    <w:p w14:paraId="7831319E"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12497A01" w14:textId="77777777" w:rsidR="00064E2B" w:rsidRPr="004834A6" w:rsidRDefault="00064E2B" w:rsidP="00064E2B">
      <w:pPr>
        <w:pStyle w:val="NormalBold"/>
      </w:pPr>
      <w:r w:rsidRPr="004834A6">
        <w:rPr>
          <w:rStyle w:val="HideTWBExt"/>
          <w:b w:val="0"/>
        </w:rPr>
        <w:t>&lt;/RepeatBlock-By&gt;</w:t>
      </w:r>
    </w:p>
    <w:p w14:paraId="27DA38B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9BF1288" w14:textId="77777777" w:rsidR="00064E2B" w:rsidRPr="004834A6" w:rsidRDefault="00064E2B" w:rsidP="00064E2B">
      <w:pPr>
        <w:pStyle w:val="NormalBold"/>
      </w:pPr>
      <w:r w:rsidRPr="004834A6">
        <w:rPr>
          <w:rStyle w:val="HideTWBExt"/>
          <w:b w:val="0"/>
        </w:rPr>
        <w:t>&lt;Article&gt;</w:t>
      </w:r>
      <w:r w:rsidRPr="004834A6">
        <w:t>Právní východisko 21 d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D2AF1BF" w14:textId="77777777" w:rsidTr="002D57FE">
        <w:trPr>
          <w:trHeight w:hRule="exact" w:val="240"/>
          <w:jc w:val="center"/>
        </w:trPr>
        <w:tc>
          <w:tcPr>
            <w:tcW w:w="9752" w:type="dxa"/>
            <w:gridSpan w:val="2"/>
            <w:tcBorders>
              <w:top w:val="nil"/>
              <w:left w:val="nil"/>
              <w:bottom w:val="nil"/>
              <w:right w:val="nil"/>
            </w:tcBorders>
          </w:tcPr>
          <w:p w14:paraId="3236D8E1" w14:textId="77777777" w:rsidR="00064E2B" w:rsidRPr="004834A6" w:rsidRDefault="00064E2B" w:rsidP="002D57FE"/>
        </w:tc>
      </w:tr>
      <w:tr w:rsidR="00064E2B" w:rsidRPr="004834A6" w14:paraId="23B06B17" w14:textId="77777777" w:rsidTr="002D57FE">
        <w:trPr>
          <w:trHeight w:val="240"/>
          <w:jc w:val="center"/>
        </w:trPr>
        <w:tc>
          <w:tcPr>
            <w:tcW w:w="4876" w:type="dxa"/>
            <w:tcBorders>
              <w:top w:val="nil"/>
              <w:left w:val="nil"/>
              <w:bottom w:val="nil"/>
              <w:right w:val="nil"/>
            </w:tcBorders>
          </w:tcPr>
          <w:p w14:paraId="73892D8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0A5CCD8" w14:textId="77777777" w:rsidR="00064E2B" w:rsidRPr="004834A6" w:rsidRDefault="00064E2B" w:rsidP="002D57FE">
            <w:pPr>
              <w:pStyle w:val="AmColumnHeading"/>
            </w:pPr>
            <w:r w:rsidRPr="004834A6">
              <w:t>Pozměňovací návrh</w:t>
            </w:r>
          </w:p>
        </w:tc>
      </w:tr>
      <w:tr w:rsidR="00064E2B" w:rsidRPr="004834A6" w14:paraId="547F40AD" w14:textId="77777777" w:rsidTr="002D57FE">
        <w:trPr>
          <w:jc w:val="center"/>
        </w:trPr>
        <w:tc>
          <w:tcPr>
            <w:tcW w:w="4876" w:type="dxa"/>
            <w:tcBorders>
              <w:top w:val="nil"/>
              <w:left w:val="nil"/>
              <w:bottom w:val="nil"/>
              <w:right w:val="nil"/>
            </w:tcBorders>
          </w:tcPr>
          <w:p w14:paraId="42090522" w14:textId="77777777" w:rsidR="00064E2B" w:rsidRPr="004834A6" w:rsidRDefault="00064E2B" w:rsidP="002D57FE">
            <w:pPr>
              <w:pStyle w:val="Normal6a"/>
            </w:pPr>
          </w:p>
        </w:tc>
        <w:tc>
          <w:tcPr>
            <w:tcW w:w="4876" w:type="dxa"/>
            <w:tcBorders>
              <w:top w:val="nil"/>
              <w:left w:val="nil"/>
              <w:bottom w:val="nil"/>
              <w:right w:val="nil"/>
            </w:tcBorders>
          </w:tcPr>
          <w:p w14:paraId="6F16B088" w14:textId="77777777" w:rsidR="00064E2B" w:rsidRPr="004834A6" w:rsidRDefault="00064E2B" w:rsidP="002D57FE">
            <w:pPr>
              <w:pStyle w:val="Normal6a"/>
            </w:pPr>
            <w:r w:rsidRPr="004834A6">
              <w:rPr>
                <w:b/>
                <w:i/>
              </w:rPr>
              <w:t>–</w:t>
            </w:r>
            <w:r w:rsidRPr="004834A6">
              <w:tab/>
            </w:r>
            <w:r w:rsidRPr="004834A6">
              <w:rPr>
                <w:b/>
                <w:i/>
              </w:rPr>
              <w:t>s ohledem na prohlášení ze summitu v Madridu, které bylo přijato na zasedání Severoatlantické rady NATO v Madridu dne 29. června 2022,</w:t>
            </w:r>
          </w:p>
        </w:tc>
      </w:tr>
    </w:tbl>
    <w:p w14:paraId="30E0FCA6"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2B92142" w14:textId="424930F0" w:rsidR="00936AEA" w:rsidRPr="004834A6" w:rsidRDefault="00064E2B" w:rsidP="00064E2B">
      <w:r w:rsidRPr="004834A6">
        <w:rPr>
          <w:rStyle w:val="HideTWBExt"/>
        </w:rPr>
        <w:t>&lt;/Amend&gt;</w:t>
      </w:r>
    </w:p>
    <w:p w14:paraId="0D13C2B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31</w:t>
      </w:r>
      <w:r w:rsidRPr="004834A6">
        <w:rPr>
          <w:rStyle w:val="HideTWBExt"/>
          <w:b w:val="0"/>
        </w:rPr>
        <w:t>&lt;/NumAm&gt;</w:t>
      </w:r>
    </w:p>
    <w:p w14:paraId="4A217923"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01311653" w14:textId="77777777" w:rsidR="00064E2B" w:rsidRPr="004834A6" w:rsidRDefault="00064E2B" w:rsidP="00064E2B">
      <w:pPr>
        <w:pStyle w:val="NormalBold"/>
      </w:pPr>
      <w:r w:rsidRPr="004834A6">
        <w:rPr>
          <w:rStyle w:val="HideTWBExt"/>
          <w:b w:val="0"/>
        </w:rPr>
        <w:t>&lt;/RepeatBlock-By&gt;</w:t>
      </w:r>
    </w:p>
    <w:p w14:paraId="5332232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57A6C93" w14:textId="77777777" w:rsidR="00064E2B" w:rsidRPr="004834A6" w:rsidRDefault="00064E2B" w:rsidP="00064E2B">
      <w:pPr>
        <w:pStyle w:val="NormalBold"/>
      </w:pPr>
      <w:r w:rsidRPr="004834A6">
        <w:rPr>
          <w:rStyle w:val="HideTWBExt"/>
          <w:b w:val="0"/>
        </w:rPr>
        <w:t>&lt;Article&gt;</w:t>
      </w:r>
      <w:r w:rsidRPr="004834A6">
        <w:t>Právní východisko 21 b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7CEBC04" w14:textId="77777777" w:rsidTr="002D57FE">
        <w:trPr>
          <w:trHeight w:hRule="exact" w:val="240"/>
          <w:jc w:val="center"/>
        </w:trPr>
        <w:tc>
          <w:tcPr>
            <w:tcW w:w="9752" w:type="dxa"/>
            <w:gridSpan w:val="2"/>
            <w:tcBorders>
              <w:top w:val="nil"/>
              <w:left w:val="nil"/>
              <w:bottom w:val="nil"/>
              <w:right w:val="nil"/>
            </w:tcBorders>
          </w:tcPr>
          <w:p w14:paraId="04A42291" w14:textId="77777777" w:rsidR="00064E2B" w:rsidRPr="004834A6" w:rsidRDefault="00064E2B" w:rsidP="002D57FE"/>
        </w:tc>
      </w:tr>
      <w:tr w:rsidR="00064E2B" w:rsidRPr="004834A6" w14:paraId="5F6FDB83" w14:textId="77777777" w:rsidTr="002D57FE">
        <w:trPr>
          <w:trHeight w:val="240"/>
          <w:jc w:val="center"/>
        </w:trPr>
        <w:tc>
          <w:tcPr>
            <w:tcW w:w="4876" w:type="dxa"/>
            <w:tcBorders>
              <w:top w:val="nil"/>
              <w:left w:val="nil"/>
              <w:bottom w:val="nil"/>
              <w:right w:val="nil"/>
            </w:tcBorders>
          </w:tcPr>
          <w:p w14:paraId="410FA6C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07E7C36" w14:textId="77777777" w:rsidR="00064E2B" w:rsidRPr="004834A6" w:rsidRDefault="00064E2B" w:rsidP="002D57FE">
            <w:pPr>
              <w:pStyle w:val="AmColumnHeading"/>
            </w:pPr>
            <w:r w:rsidRPr="004834A6">
              <w:t>Pozměňovací návrh</w:t>
            </w:r>
          </w:p>
        </w:tc>
      </w:tr>
      <w:tr w:rsidR="00064E2B" w:rsidRPr="004834A6" w14:paraId="3EC5AB08" w14:textId="77777777" w:rsidTr="002D57FE">
        <w:trPr>
          <w:jc w:val="center"/>
        </w:trPr>
        <w:tc>
          <w:tcPr>
            <w:tcW w:w="4876" w:type="dxa"/>
            <w:tcBorders>
              <w:top w:val="nil"/>
              <w:left w:val="nil"/>
              <w:bottom w:val="nil"/>
              <w:right w:val="nil"/>
            </w:tcBorders>
          </w:tcPr>
          <w:p w14:paraId="61451DC2" w14:textId="77777777" w:rsidR="00064E2B" w:rsidRPr="004834A6" w:rsidRDefault="00064E2B" w:rsidP="002D57FE">
            <w:pPr>
              <w:pStyle w:val="Normal6a"/>
            </w:pPr>
          </w:p>
        </w:tc>
        <w:tc>
          <w:tcPr>
            <w:tcW w:w="4876" w:type="dxa"/>
            <w:tcBorders>
              <w:top w:val="nil"/>
              <w:left w:val="nil"/>
              <w:bottom w:val="nil"/>
              <w:right w:val="nil"/>
            </w:tcBorders>
          </w:tcPr>
          <w:p w14:paraId="33938E45" w14:textId="77777777" w:rsidR="00064E2B" w:rsidRPr="004834A6" w:rsidRDefault="00064E2B" w:rsidP="002D57FE">
            <w:pPr>
              <w:pStyle w:val="Normal6a"/>
            </w:pPr>
            <w:r w:rsidRPr="004834A6">
              <w:rPr>
                <w:b/>
                <w:i/>
              </w:rPr>
              <w:t>–</w:t>
            </w:r>
            <w:r w:rsidRPr="004834A6">
              <w:tab/>
            </w:r>
            <w:r w:rsidRPr="004834A6">
              <w:rPr>
                <w:b/>
                <w:i/>
              </w:rPr>
              <w:t>s ohledem na strategickou koncepci NATO z roku 2022 a na deklaraci ze summitu NATO ve Vilniusu z roku 2023,</w:t>
            </w:r>
          </w:p>
        </w:tc>
      </w:tr>
    </w:tbl>
    <w:p w14:paraId="403F341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12BC817" w14:textId="53BD21B4" w:rsidR="00936AEA" w:rsidRPr="004834A6" w:rsidRDefault="00064E2B" w:rsidP="00064E2B">
      <w:r w:rsidRPr="004834A6">
        <w:rPr>
          <w:rStyle w:val="HideTWBExt"/>
        </w:rPr>
        <w:t>&lt;/Amend&gt;</w:t>
      </w:r>
    </w:p>
    <w:p w14:paraId="72C6427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32</w:t>
      </w:r>
      <w:r w:rsidRPr="004834A6">
        <w:rPr>
          <w:rStyle w:val="HideTWBExt"/>
          <w:b w:val="0"/>
        </w:rPr>
        <w:t>&lt;/NumAm&gt;</w:t>
      </w:r>
    </w:p>
    <w:p w14:paraId="3AF1B670" w14:textId="77777777" w:rsidR="00064E2B" w:rsidRPr="004834A6" w:rsidRDefault="00064E2B" w:rsidP="00064E2B">
      <w:pPr>
        <w:pStyle w:val="NormalBold"/>
      </w:pPr>
      <w:r w:rsidRPr="004834A6">
        <w:rPr>
          <w:rStyle w:val="HideTWBExt"/>
          <w:b w:val="0"/>
        </w:rPr>
        <w:t>&lt;RepeatBlock-By&gt;&lt;Members&gt;</w:t>
      </w:r>
      <w:r w:rsidRPr="004834A6">
        <w:t>Şerban-Dimitrie Sturdza</w:t>
      </w:r>
      <w:r w:rsidRPr="004834A6">
        <w:rPr>
          <w:rStyle w:val="HideTWBExt"/>
          <w:b w:val="0"/>
        </w:rPr>
        <w:t>&lt;/Members&gt;</w:t>
      </w:r>
    </w:p>
    <w:p w14:paraId="65F0B86F" w14:textId="77777777" w:rsidR="00064E2B" w:rsidRPr="004834A6" w:rsidRDefault="00064E2B" w:rsidP="00064E2B">
      <w:pPr>
        <w:pStyle w:val="NormalBold"/>
      </w:pPr>
      <w:r w:rsidRPr="004834A6">
        <w:rPr>
          <w:rStyle w:val="HideTWBExt"/>
          <w:b w:val="0"/>
        </w:rPr>
        <w:t>&lt;/RepeatBlock-By&gt;</w:t>
      </w:r>
    </w:p>
    <w:p w14:paraId="5EE05AA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003B5AD" w14:textId="77777777" w:rsidR="00064E2B" w:rsidRPr="004834A6" w:rsidRDefault="00064E2B" w:rsidP="00064E2B">
      <w:pPr>
        <w:pStyle w:val="NormalBold"/>
      </w:pPr>
      <w:r w:rsidRPr="004834A6">
        <w:rPr>
          <w:rStyle w:val="HideTWBExt"/>
          <w:b w:val="0"/>
        </w:rPr>
        <w:t>&lt;Article&gt;</w:t>
      </w:r>
      <w:r w:rsidRPr="004834A6">
        <w:t>Právní východisko 21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7DCF20F" w14:textId="77777777" w:rsidTr="002D57FE">
        <w:trPr>
          <w:trHeight w:hRule="exact" w:val="240"/>
          <w:jc w:val="center"/>
        </w:trPr>
        <w:tc>
          <w:tcPr>
            <w:tcW w:w="9752" w:type="dxa"/>
            <w:gridSpan w:val="2"/>
            <w:tcBorders>
              <w:top w:val="nil"/>
              <w:left w:val="nil"/>
              <w:bottom w:val="nil"/>
              <w:right w:val="nil"/>
            </w:tcBorders>
          </w:tcPr>
          <w:p w14:paraId="095DA057" w14:textId="77777777" w:rsidR="00064E2B" w:rsidRPr="004834A6" w:rsidRDefault="00064E2B" w:rsidP="002D57FE"/>
        </w:tc>
      </w:tr>
      <w:tr w:rsidR="00064E2B" w:rsidRPr="004834A6" w14:paraId="39FCADC9" w14:textId="77777777" w:rsidTr="002D57FE">
        <w:trPr>
          <w:trHeight w:val="240"/>
          <w:jc w:val="center"/>
        </w:trPr>
        <w:tc>
          <w:tcPr>
            <w:tcW w:w="4876" w:type="dxa"/>
            <w:tcBorders>
              <w:top w:val="nil"/>
              <w:left w:val="nil"/>
              <w:bottom w:val="nil"/>
              <w:right w:val="nil"/>
            </w:tcBorders>
          </w:tcPr>
          <w:p w14:paraId="223F1C1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A2574BF" w14:textId="77777777" w:rsidR="00064E2B" w:rsidRPr="004834A6" w:rsidRDefault="00064E2B" w:rsidP="002D57FE">
            <w:pPr>
              <w:pStyle w:val="AmColumnHeading"/>
            </w:pPr>
            <w:r w:rsidRPr="004834A6">
              <w:t>Pozměňovací návrh</w:t>
            </w:r>
          </w:p>
        </w:tc>
      </w:tr>
      <w:tr w:rsidR="00064E2B" w:rsidRPr="004834A6" w14:paraId="7AA0DA8B" w14:textId="77777777" w:rsidTr="002D57FE">
        <w:trPr>
          <w:jc w:val="center"/>
        </w:trPr>
        <w:tc>
          <w:tcPr>
            <w:tcW w:w="4876" w:type="dxa"/>
            <w:tcBorders>
              <w:top w:val="nil"/>
              <w:left w:val="nil"/>
              <w:bottom w:val="nil"/>
              <w:right w:val="nil"/>
            </w:tcBorders>
          </w:tcPr>
          <w:p w14:paraId="2DA3CF2A" w14:textId="77777777" w:rsidR="00064E2B" w:rsidRPr="004834A6" w:rsidRDefault="00064E2B" w:rsidP="002D57FE">
            <w:pPr>
              <w:pStyle w:val="Normal6a"/>
            </w:pPr>
          </w:p>
        </w:tc>
        <w:tc>
          <w:tcPr>
            <w:tcW w:w="4876" w:type="dxa"/>
            <w:tcBorders>
              <w:top w:val="nil"/>
              <w:left w:val="nil"/>
              <w:bottom w:val="nil"/>
              <w:right w:val="nil"/>
            </w:tcBorders>
          </w:tcPr>
          <w:p w14:paraId="004F3B41" w14:textId="77777777" w:rsidR="00064E2B" w:rsidRPr="004834A6" w:rsidRDefault="00064E2B" w:rsidP="002D57FE">
            <w:pPr>
              <w:pStyle w:val="Normal6a"/>
            </w:pPr>
            <w:r w:rsidRPr="004834A6">
              <w:rPr>
                <w:b/>
                <w:i/>
              </w:rPr>
              <w:t>–</w:t>
            </w:r>
            <w:r w:rsidRPr="004834A6">
              <w:tab/>
            </w:r>
            <w:r w:rsidRPr="004834A6">
              <w:rPr>
                <w:b/>
                <w:i/>
              </w:rPr>
              <w:t>s ohledem na devátou zprávu o pokroku při provádění společného souboru návrhů, které schválily Rady EU a NATO dne 6. prosince 2016 a 5. prosince 2017 a které vysoký představitel Unie pro zahraniční věci a bezpečnostní politiku, místopředseda Komise a generální tajemník NATO společně předložili Radě EU a Radě NATO dne 13. června 2024,</w:t>
            </w:r>
          </w:p>
        </w:tc>
      </w:tr>
    </w:tbl>
    <w:p w14:paraId="07ECED9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5A5348F" w14:textId="2763EC69" w:rsidR="00936AEA" w:rsidRPr="004834A6" w:rsidRDefault="00064E2B" w:rsidP="00064E2B">
      <w:r w:rsidRPr="004834A6">
        <w:rPr>
          <w:rStyle w:val="HideTWBExt"/>
        </w:rPr>
        <w:t>&lt;/Amend&gt;</w:t>
      </w:r>
    </w:p>
    <w:p w14:paraId="3E99079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33</w:t>
      </w:r>
      <w:r w:rsidRPr="004834A6">
        <w:rPr>
          <w:rStyle w:val="HideTWBExt"/>
          <w:b w:val="0"/>
        </w:rPr>
        <w:t>&lt;/NumAm&gt;</w:t>
      </w:r>
    </w:p>
    <w:p w14:paraId="0FC51D13"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17F926FD" w14:textId="77777777" w:rsidR="00064E2B" w:rsidRPr="004834A6" w:rsidRDefault="00064E2B" w:rsidP="00064E2B">
      <w:pPr>
        <w:pStyle w:val="NormalBold"/>
      </w:pPr>
      <w:r w:rsidRPr="004834A6">
        <w:rPr>
          <w:rStyle w:val="HideTWBExt"/>
          <w:b w:val="0"/>
        </w:rPr>
        <w:t>&lt;/RepeatBlock-By&gt;</w:t>
      </w:r>
    </w:p>
    <w:p w14:paraId="4C597D8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0312758" w14:textId="77777777" w:rsidR="00064E2B" w:rsidRPr="004834A6" w:rsidRDefault="00064E2B" w:rsidP="00064E2B">
      <w:pPr>
        <w:pStyle w:val="NormalBold"/>
      </w:pPr>
      <w:r w:rsidRPr="004834A6">
        <w:rPr>
          <w:rStyle w:val="HideTWBExt"/>
          <w:b w:val="0"/>
        </w:rPr>
        <w:t>&lt;Article&gt;</w:t>
      </w:r>
      <w:r w:rsidRPr="004834A6">
        <w:t>Právní východisko 21 b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48E7D9A" w14:textId="77777777" w:rsidTr="002D57FE">
        <w:trPr>
          <w:trHeight w:hRule="exact" w:val="240"/>
          <w:jc w:val="center"/>
        </w:trPr>
        <w:tc>
          <w:tcPr>
            <w:tcW w:w="9752" w:type="dxa"/>
            <w:gridSpan w:val="2"/>
            <w:tcBorders>
              <w:top w:val="nil"/>
              <w:left w:val="nil"/>
              <w:bottom w:val="nil"/>
              <w:right w:val="nil"/>
            </w:tcBorders>
          </w:tcPr>
          <w:p w14:paraId="18BF0E26" w14:textId="77777777" w:rsidR="00064E2B" w:rsidRPr="004834A6" w:rsidRDefault="00064E2B" w:rsidP="002D57FE"/>
        </w:tc>
      </w:tr>
      <w:tr w:rsidR="00064E2B" w:rsidRPr="004834A6" w14:paraId="4FDE7A2A" w14:textId="77777777" w:rsidTr="002D57FE">
        <w:trPr>
          <w:trHeight w:val="240"/>
          <w:jc w:val="center"/>
        </w:trPr>
        <w:tc>
          <w:tcPr>
            <w:tcW w:w="4876" w:type="dxa"/>
            <w:tcBorders>
              <w:top w:val="nil"/>
              <w:left w:val="nil"/>
              <w:bottom w:val="nil"/>
              <w:right w:val="nil"/>
            </w:tcBorders>
          </w:tcPr>
          <w:p w14:paraId="197566D2"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47F65317" w14:textId="77777777" w:rsidR="00064E2B" w:rsidRPr="004834A6" w:rsidRDefault="00064E2B" w:rsidP="002D57FE">
            <w:pPr>
              <w:pStyle w:val="AmColumnHeading"/>
            </w:pPr>
            <w:r w:rsidRPr="004834A6">
              <w:t>Pozměňovací návrh</w:t>
            </w:r>
          </w:p>
        </w:tc>
      </w:tr>
      <w:tr w:rsidR="00064E2B" w:rsidRPr="004834A6" w14:paraId="2C73AE6F" w14:textId="77777777" w:rsidTr="002D57FE">
        <w:trPr>
          <w:jc w:val="center"/>
        </w:trPr>
        <w:tc>
          <w:tcPr>
            <w:tcW w:w="4876" w:type="dxa"/>
            <w:tcBorders>
              <w:top w:val="nil"/>
              <w:left w:val="nil"/>
              <w:bottom w:val="nil"/>
              <w:right w:val="nil"/>
            </w:tcBorders>
          </w:tcPr>
          <w:p w14:paraId="25016AD0" w14:textId="77777777" w:rsidR="00064E2B" w:rsidRPr="004834A6" w:rsidRDefault="00064E2B" w:rsidP="002D57FE">
            <w:pPr>
              <w:pStyle w:val="Normal6a"/>
            </w:pPr>
          </w:p>
        </w:tc>
        <w:tc>
          <w:tcPr>
            <w:tcW w:w="4876" w:type="dxa"/>
            <w:tcBorders>
              <w:top w:val="nil"/>
              <w:left w:val="nil"/>
              <w:bottom w:val="nil"/>
              <w:right w:val="nil"/>
            </w:tcBorders>
          </w:tcPr>
          <w:p w14:paraId="426B60F7" w14:textId="77777777" w:rsidR="00064E2B" w:rsidRPr="004834A6" w:rsidRDefault="00064E2B" w:rsidP="002D57FE">
            <w:pPr>
              <w:pStyle w:val="Normal6a"/>
            </w:pPr>
            <w:r w:rsidRPr="004834A6">
              <w:rPr>
                <w:b/>
                <w:i/>
              </w:rPr>
              <w:t>–</w:t>
            </w:r>
            <w:r w:rsidRPr="004834A6">
              <w:tab/>
            </w:r>
            <w:r w:rsidRPr="004834A6">
              <w:rPr>
                <w:b/>
                <w:i/>
              </w:rPr>
              <w:t>s ohledem na devátou zprávu o pokroku při provádění společného souboru návrhů, které schválily Rady EU a NATO dne 6. prosince 2016 a 5. prosince 2017 a které vysoký představitel Unie pro zahraniční věci a bezpečnostní politiku, místopředseda Komise a generální tajemník NATO společně předložili Radě EU a Radě NATO dne 13. června 2024,</w:t>
            </w:r>
          </w:p>
        </w:tc>
      </w:tr>
    </w:tbl>
    <w:p w14:paraId="6CF7B5D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0B917BE" w14:textId="7607A097" w:rsidR="00936AEA" w:rsidRPr="004834A6" w:rsidRDefault="00064E2B" w:rsidP="00064E2B">
      <w:r w:rsidRPr="004834A6">
        <w:rPr>
          <w:rStyle w:val="HideTWBExt"/>
        </w:rPr>
        <w:t>&lt;/Amend&gt;</w:t>
      </w:r>
    </w:p>
    <w:p w14:paraId="31E9131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34</w:t>
      </w:r>
      <w:r w:rsidRPr="004834A6">
        <w:rPr>
          <w:rStyle w:val="HideTWBExt"/>
          <w:b w:val="0"/>
        </w:rPr>
        <w:t>&lt;/NumAm&gt;</w:t>
      </w:r>
    </w:p>
    <w:p w14:paraId="558E488C"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4E8211FA" w14:textId="77777777" w:rsidR="00064E2B" w:rsidRPr="004834A6" w:rsidRDefault="00064E2B" w:rsidP="00064E2B">
      <w:pPr>
        <w:pStyle w:val="NormalBold"/>
      </w:pPr>
      <w:r w:rsidRPr="004834A6">
        <w:rPr>
          <w:rStyle w:val="HideTWBExt"/>
          <w:b w:val="0"/>
        </w:rPr>
        <w:t>&lt;/RepeatBlock-By&gt;</w:t>
      </w:r>
    </w:p>
    <w:p w14:paraId="6EF88BF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01E955D" w14:textId="77777777" w:rsidR="00064E2B" w:rsidRPr="004834A6" w:rsidRDefault="00064E2B" w:rsidP="00064E2B">
      <w:pPr>
        <w:pStyle w:val="NormalBold"/>
      </w:pPr>
      <w:r w:rsidRPr="004834A6">
        <w:rPr>
          <w:rStyle w:val="HideTWBExt"/>
          <w:b w:val="0"/>
        </w:rPr>
        <w:t>&lt;Article&gt;</w:t>
      </w:r>
      <w:r w:rsidRPr="004834A6">
        <w:t>Právní východisko 21 c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7716E81" w14:textId="77777777" w:rsidTr="002D57FE">
        <w:trPr>
          <w:trHeight w:hRule="exact" w:val="240"/>
          <w:jc w:val="center"/>
        </w:trPr>
        <w:tc>
          <w:tcPr>
            <w:tcW w:w="9752" w:type="dxa"/>
            <w:gridSpan w:val="2"/>
            <w:tcBorders>
              <w:top w:val="nil"/>
              <w:left w:val="nil"/>
              <w:bottom w:val="nil"/>
              <w:right w:val="nil"/>
            </w:tcBorders>
          </w:tcPr>
          <w:p w14:paraId="4054FCC2" w14:textId="77777777" w:rsidR="00064E2B" w:rsidRPr="004834A6" w:rsidRDefault="00064E2B" w:rsidP="002D57FE"/>
        </w:tc>
      </w:tr>
      <w:tr w:rsidR="00064E2B" w:rsidRPr="004834A6" w14:paraId="3819D2C5" w14:textId="77777777" w:rsidTr="002D57FE">
        <w:trPr>
          <w:trHeight w:val="240"/>
          <w:jc w:val="center"/>
        </w:trPr>
        <w:tc>
          <w:tcPr>
            <w:tcW w:w="4876" w:type="dxa"/>
            <w:tcBorders>
              <w:top w:val="nil"/>
              <w:left w:val="nil"/>
              <w:bottom w:val="nil"/>
              <w:right w:val="nil"/>
            </w:tcBorders>
          </w:tcPr>
          <w:p w14:paraId="75A8FE0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F26A1CB" w14:textId="77777777" w:rsidR="00064E2B" w:rsidRPr="004834A6" w:rsidRDefault="00064E2B" w:rsidP="002D57FE">
            <w:pPr>
              <w:pStyle w:val="AmColumnHeading"/>
            </w:pPr>
            <w:r w:rsidRPr="004834A6">
              <w:t>Pozměňovací návrh</w:t>
            </w:r>
          </w:p>
        </w:tc>
      </w:tr>
      <w:tr w:rsidR="00064E2B" w:rsidRPr="004834A6" w14:paraId="2EFF4E38" w14:textId="77777777" w:rsidTr="002D57FE">
        <w:trPr>
          <w:jc w:val="center"/>
        </w:trPr>
        <w:tc>
          <w:tcPr>
            <w:tcW w:w="4876" w:type="dxa"/>
            <w:tcBorders>
              <w:top w:val="nil"/>
              <w:left w:val="nil"/>
              <w:bottom w:val="nil"/>
              <w:right w:val="nil"/>
            </w:tcBorders>
          </w:tcPr>
          <w:p w14:paraId="51B7AA4E" w14:textId="77777777" w:rsidR="00064E2B" w:rsidRPr="004834A6" w:rsidRDefault="00064E2B" w:rsidP="002D57FE">
            <w:pPr>
              <w:pStyle w:val="Normal6a"/>
            </w:pPr>
          </w:p>
        </w:tc>
        <w:tc>
          <w:tcPr>
            <w:tcW w:w="4876" w:type="dxa"/>
            <w:tcBorders>
              <w:top w:val="nil"/>
              <w:left w:val="nil"/>
              <w:bottom w:val="nil"/>
              <w:right w:val="nil"/>
            </w:tcBorders>
          </w:tcPr>
          <w:p w14:paraId="0E0D4AE8" w14:textId="77777777" w:rsidR="00064E2B" w:rsidRPr="004834A6" w:rsidRDefault="00064E2B" w:rsidP="002D57FE">
            <w:pPr>
              <w:pStyle w:val="Normal6a"/>
            </w:pPr>
            <w:r w:rsidRPr="004834A6">
              <w:rPr>
                <w:b/>
                <w:i/>
              </w:rPr>
              <w:t>–</w:t>
            </w:r>
            <w:r w:rsidRPr="004834A6">
              <w:tab/>
            </w:r>
            <w:r w:rsidRPr="004834A6">
              <w:rPr>
                <w:b/>
                <w:i/>
              </w:rPr>
              <w:t>s ohledem na devátou zprávu o pokroku při provádění společného souboru návrhů, které schválily Rady EU a NATO dne 6. prosince 2016 a 5. prosince 2017 a které vysoký představitel Unie pro zahraniční věci a bezpečnostní politiku, místopředseda Komise a generální tajemník NATO společně předložili Radě EU a Radě NATO dne 13. června 2024,</w:t>
            </w:r>
          </w:p>
        </w:tc>
      </w:tr>
    </w:tbl>
    <w:p w14:paraId="13688D1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7FDE9AF" w14:textId="2CF88D09" w:rsidR="00936AEA" w:rsidRPr="004834A6" w:rsidRDefault="00064E2B" w:rsidP="00064E2B">
      <w:r w:rsidRPr="004834A6">
        <w:rPr>
          <w:rStyle w:val="HideTWBExt"/>
        </w:rPr>
        <w:t>&lt;/Amend&gt;</w:t>
      </w:r>
    </w:p>
    <w:p w14:paraId="073D56A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35</w:t>
      </w:r>
      <w:r w:rsidRPr="004834A6">
        <w:rPr>
          <w:rStyle w:val="HideTWBExt"/>
          <w:b w:val="0"/>
        </w:rPr>
        <w:t>&lt;/NumAm&gt;</w:t>
      </w:r>
    </w:p>
    <w:p w14:paraId="57319B75"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2525B517" w14:textId="77777777" w:rsidR="00064E2B" w:rsidRPr="004834A6" w:rsidRDefault="00064E2B" w:rsidP="00064E2B">
      <w:pPr>
        <w:pStyle w:val="NormalBold"/>
      </w:pPr>
      <w:r w:rsidRPr="004834A6">
        <w:rPr>
          <w:rStyle w:val="HideTWBExt"/>
          <w:b w:val="0"/>
        </w:rPr>
        <w:t>&lt;/RepeatBlock-By&gt;</w:t>
      </w:r>
    </w:p>
    <w:p w14:paraId="32A1082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6C37180" w14:textId="77777777" w:rsidR="00064E2B" w:rsidRPr="004834A6" w:rsidRDefault="00064E2B" w:rsidP="00064E2B">
      <w:pPr>
        <w:pStyle w:val="NormalBold"/>
      </w:pPr>
      <w:r w:rsidRPr="004834A6">
        <w:rPr>
          <w:rStyle w:val="HideTWBExt"/>
          <w:b w:val="0"/>
        </w:rPr>
        <w:t>&lt;Article&gt;</w:t>
      </w:r>
      <w:r w:rsidRPr="004834A6">
        <w:t>Právní východisko 22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0DE8FFF" w14:textId="77777777" w:rsidTr="002D57FE">
        <w:trPr>
          <w:trHeight w:hRule="exact" w:val="240"/>
          <w:jc w:val="center"/>
        </w:trPr>
        <w:tc>
          <w:tcPr>
            <w:tcW w:w="9752" w:type="dxa"/>
            <w:gridSpan w:val="2"/>
            <w:tcBorders>
              <w:top w:val="nil"/>
              <w:left w:val="nil"/>
              <w:bottom w:val="nil"/>
              <w:right w:val="nil"/>
            </w:tcBorders>
          </w:tcPr>
          <w:p w14:paraId="72E61C74" w14:textId="77777777" w:rsidR="00064E2B" w:rsidRPr="004834A6" w:rsidRDefault="00064E2B" w:rsidP="002D57FE"/>
        </w:tc>
      </w:tr>
      <w:tr w:rsidR="00064E2B" w:rsidRPr="004834A6" w14:paraId="63181D35" w14:textId="77777777" w:rsidTr="002D57FE">
        <w:trPr>
          <w:trHeight w:val="240"/>
          <w:jc w:val="center"/>
        </w:trPr>
        <w:tc>
          <w:tcPr>
            <w:tcW w:w="4876" w:type="dxa"/>
            <w:tcBorders>
              <w:top w:val="nil"/>
              <w:left w:val="nil"/>
              <w:bottom w:val="nil"/>
              <w:right w:val="nil"/>
            </w:tcBorders>
          </w:tcPr>
          <w:p w14:paraId="7546D4D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961416F" w14:textId="77777777" w:rsidR="00064E2B" w:rsidRPr="004834A6" w:rsidRDefault="00064E2B" w:rsidP="002D57FE">
            <w:pPr>
              <w:pStyle w:val="AmColumnHeading"/>
            </w:pPr>
            <w:r w:rsidRPr="004834A6">
              <w:t>Pozměňovací návrh</w:t>
            </w:r>
          </w:p>
        </w:tc>
      </w:tr>
      <w:tr w:rsidR="00064E2B" w:rsidRPr="004834A6" w14:paraId="01057460" w14:textId="77777777" w:rsidTr="002D57FE">
        <w:trPr>
          <w:jc w:val="center"/>
        </w:trPr>
        <w:tc>
          <w:tcPr>
            <w:tcW w:w="4876" w:type="dxa"/>
            <w:tcBorders>
              <w:top w:val="nil"/>
              <w:left w:val="nil"/>
              <w:bottom w:val="nil"/>
              <w:right w:val="nil"/>
            </w:tcBorders>
          </w:tcPr>
          <w:p w14:paraId="2F256AF3" w14:textId="77777777" w:rsidR="00064E2B" w:rsidRPr="004834A6" w:rsidRDefault="00064E2B" w:rsidP="002D57FE">
            <w:pPr>
              <w:pStyle w:val="Normal6a"/>
            </w:pPr>
          </w:p>
        </w:tc>
        <w:tc>
          <w:tcPr>
            <w:tcW w:w="4876" w:type="dxa"/>
            <w:tcBorders>
              <w:top w:val="nil"/>
              <w:left w:val="nil"/>
              <w:bottom w:val="nil"/>
              <w:right w:val="nil"/>
            </w:tcBorders>
          </w:tcPr>
          <w:p w14:paraId="4984A6F2" w14:textId="77777777" w:rsidR="00064E2B" w:rsidRPr="004834A6" w:rsidRDefault="00064E2B" w:rsidP="002D57FE">
            <w:pPr>
              <w:pStyle w:val="Normal6a"/>
            </w:pPr>
            <w:r w:rsidRPr="004834A6">
              <w:rPr>
                <w:b/>
                <w:i/>
              </w:rPr>
              <w:t>–</w:t>
            </w:r>
            <w:r w:rsidRPr="004834A6">
              <w:tab/>
            </w:r>
            <w:r w:rsidRPr="004834A6">
              <w:rPr>
                <w:b/>
                <w:i/>
              </w:rPr>
              <w:t xml:space="preserve">s ohledem na své doporučení ze </w:t>
            </w:r>
            <w:r w:rsidRPr="004834A6">
              <w:rPr>
                <w:b/>
                <w:i/>
              </w:rPr>
              <w:lastRenderedPageBreak/>
              <w:t>dne 8. června 2022 Radě a místopředsedovi Komise, vysokému představiteli Unie pro zahraniční věci a bezpečnostní politiku týkající se zahraniční, bezpečnostní a obranné politiky EU po ruské útočné válce proti Ukrajině,</w:t>
            </w:r>
          </w:p>
        </w:tc>
      </w:tr>
    </w:tbl>
    <w:p w14:paraId="494E2DEA"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D44483A" w14:textId="574435D6" w:rsidR="00936AEA" w:rsidRPr="004834A6" w:rsidRDefault="00064E2B" w:rsidP="00064E2B">
      <w:r w:rsidRPr="004834A6">
        <w:rPr>
          <w:rStyle w:val="HideTWBExt"/>
        </w:rPr>
        <w:t>&lt;/Amend&gt;</w:t>
      </w:r>
    </w:p>
    <w:p w14:paraId="3942AD1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36</w:t>
      </w:r>
      <w:r w:rsidRPr="004834A6">
        <w:rPr>
          <w:rStyle w:val="HideTWBExt"/>
          <w:b w:val="0"/>
        </w:rPr>
        <w:t>&lt;/NumAm&gt;</w:t>
      </w:r>
    </w:p>
    <w:p w14:paraId="4DF759B8" w14:textId="77777777" w:rsidR="00064E2B" w:rsidRPr="004834A6" w:rsidRDefault="00064E2B" w:rsidP="00064E2B">
      <w:pPr>
        <w:pStyle w:val="NormalBold"/>
      </w:pPr>
      <w:r w:rsidRPr="004834A6">
        <w:rPr>
          <w:rStyle w:val="HideTWBExt"/>
          <w:b w:val="0"/>
        </w:rPr>
        <w:t>&lt;RepeatBlock-By&gt;&lt;Members&gt;</w:t>
      </w:r>
      <w:r w:rsidRPr="004834A6">
        <w:t>Tonino Picula</w:t>
      </w:r>
      <w:r w:rsidRPr="004834A6">
        <w:rPr>
          <w:rStyle w:val="HideTWBExt"/>
          <w:b w:val="0"/>
        </w:rPr>
        <w:t>&lt;/Members&gt;</w:t>
      </w:r>
    </w:p>
    <w:p w14:paraId="2539C62E" w14:textId="77777777" w:rsidR="00064E2B" w:rsidRPr="004834A6" w:rsidRDefault="00064E2B" w:rsidP="00064E2B">
      <w:pPr>
        <w:pStyle w:val="NormalBold"/>
      </w:pPr>
      <w:r w:rsidRPr="004834A6">
        <w:rPr>
          <w:rStyle w:val="HideTWBExt"/>
          <w:b w:val="0"/>
        </w:rPr>
        <w:t>&lt;/RepeatBlock-By&gt;</w:t>
      </w:r>
    </w:p>
    <w:p w14:paraId="3474A07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93DA3B6" w14:textId="77777777" w:rsidR="00064E2B" w:rsidRPr="004834A6" w:rsidRDefault="00064E2B" w:rsidP="00064E2B">
      <w:pPr>
        <w:pStyle w:val="NormalBold"/>
      </w:pPr>
      <w:r w:rsidRPr="004834A6">
        <w:rPr>
          <w:rStyle w:val="HideTWBExt"/>
          <w:b w:val="0"/>
        </w:rPr>
        <w:t>&lt;Article&gt;</w:t>
      </w:r>
      <w:r w:rsidRPr="004834A6">
        <w:t>Právní východisko 22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47B51B5" w14:textId="77777777" w:rsidTr="002D57FE">
        <w:trPr>
          <w:trHeight w:hRule="exact" w:val="240"/>
          <w:jc w:val="center"/>
        </w:trPr>
        <w:tc>
          <w:tcPr>
            <w:tcW w:w="9752" w:type="dxa"/>
            <w:gridSpan w:val="2"/>
            <w:tcBorders>
              <w:top w:val="nil"/>
              <w:left w:val="nil"/>
              <w:bottom w:val="nil"/>
              <w:right w:val="nil"/>
            </w:tcBorders>
          </w:tcPr>
          <w:p w14:paraId="4CBE882F" w14:textId="77777777" w:rsidR="00064E2B" w:rsidRPr="004834A6" w:rsidRDefault="00064E2B" w:rsidP="002D57FE"/>
        </w:tc>
      </w:tr>
      <w:tr w:rsidR="00064E2B" w:rsidRPr="004834A6" w14:paraId="309E9926" w14:textId="77777777" w:rsidTr="002D57FE">
        <w:trPr>
          <w:trHeight w:val="240"/>
          <w:jc w:val="center"/>
        </w:trPr>
        <w:tc>
          <w:tcPr>
            <w:tcW w:w="4876" w:type="dxa"/>
            <w:tcBorders>
              <w:top w:val="nil"/>
              <w:left w:val="nil"/>
              <w:bottom w:val="nil"/>
              <w:right w:val="nil"/>
            </w:tcBorders>
          </w:tcPr>
          <w:p w14:paraId="49FA766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89D2B9B" w14:textId="77777777" w:rsidR="00064E2B" w:rsidRPr="004834A6" w:rsidRDefault="00064E2B" w:rsidP="002D57FE">
            <w:pPr>
              <w:pStyle w:val="AmColumnHeading"/>
            </w:pPr>
            <w:r w:rsidRPr="004834A6">
              <w:t>Pozměňovací návrh</w:t>
            </w:r>
          </w:p>
        </w:tc>
      </w:tr>
      <w:tr w:rsidR="00064E2B" w:rsidRPr="004834A6" w14:paraId="3D1DB4FC" w14:textId="77777777" w:rsidTr="002D57FE">
        <w:trPr>
          <w:jc w:val="center"/>
        </w:trPr>
        <w:tc>
          <w:tcPr>
            <w:tcW w:w="4876" w:type="dxa"/>
            <w:tcBorders>
              <w:top w:val="nil"/>
              <w:left w:val="nil"/>
              <w:bottom w:val="nil"/>
              <w:right w:val="nil"/>
            </w:tcBorders>
          </w:tcPr>
          <w:p w14:paraId="4F66175A" w14:textId="77777777" w:rsidR="00064E2B" w:rsidRPr="004834A6" w:rsidRDefault="00064E2B" w:rsidP="002D57FE">
            <w:pPr>
              <w:pStyle w:val="Normal6a"/>
            </w:pPr>
          </w:p>
        </w:tc>
        <w:tc>
          <w:tcPr>
            <w:tcW w:w="4876" w:type="dxa"/>
            <w:tcBorders>
              <w:top w:val="nil"/>
              <w:left w:val="nil"/>
              <w:bottom w:val="nil"/>
              <w:right w:val="nil"/>
            </w:tcBorders>
          </w:tcPr>
          <w:p w14:paraId="1A9ABBA7" w14:textId="77777777" w:rsidR="00064E2B" w:rsidRPr="004834A6" w:rsidRDefault="00064E2B" w:rsidP="002D57FE">
            <w:pPr>
              <w:pStyle w:val="Normal6a"/>
            </w:pPr>
            <w:r w:rsidRPr="004834A6">
              <w:rPr>
                <w:b/>
                <w:i/>
              </w:rPr>
              <w:t>–</w:t>
            </w:r>
            <w:r w:rsidRPr="004834A6">
              <w:tab/>
            </w:r>
            <w:r w:rsidRPr="004834A6">
              <w:rPr>
                <w:b/>
                <w:i/>
              </w:rPr>
              <w:t>s ohledem na své doporučení ze dne 23. listopadu 2022 Radě, Komisi a místopředsedovi Komise, vysokému představiteli Unie pro zahraniční věci a bezpečnostní politiku týkajícím se nové strategie EU v oblasti rozšíření,</w:t>
            </w:r>
          </w:p>
        </w:tc>
      </w:tr>
    </w:tbl>
    <w:p w14:paraId="37B4EDA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259D962" w14:textId="330F06A7" w:rsidR="00936AEA" w:rsidRPr="004834A6" w:rsidRDefault="00064E2B" w:rsidP="00064E2B">
      <w:r w:rsidRPr="004834A6">
        <w:rPr>
          <w:rStyle w:val="HideTWBExt"/>
        </w:rPr>
        <w:t>&lt;/Amend&gt;</w:t>
      </w:r>
    </w:p>
    <w:p w14:paraId="65A3D12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37</w:t>
      </w:r>
      <w:r w:rsidRPr="004834A6">
        <w:rPr>
          <w:rStyle w:val="HideTWBExt"/>
          <w:b w:val="0"/>
        </w:rPr>
        <w:t>&lt;/NumAm&gt;</w:t>
      </w:r>
    </w:p>
    <w:p w14:paraId="589C9392"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09D63B48" w14:textId="77777777" w:rsidR="00064E2B" w:rsidRPr="004834A6" w:rsidRDefault="00064E2B" w:rsidP="00064E2B">
      <w:pPr>
        <w:pStyle w:val="NormalBold"/>
      </w:pPr>
      <w:r w:rsidRPr="004834A6">
        <w:rPr>
          <w:rStyle w:val="HideTWBExt"/>
          <w:b w:val="0"/>
        </w:rPr>
        <w:t>&lt;/RepeatBlock-By&gt;</w:t>
      </w:r>
    </w:p>
    <w:p w14:paraId="7AACFA9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9157C78" w14:textId="77777777" w:rsidR="00064E2B" w:rsidRPr="004834A6" w:rsidRDefault="00064E2B" w:rsidP="00064E2B">
      <w:pPr>
        <w:pStyle w:val="NormalBold"/>
      </w:pPr>
      <w:r w:rsidRPr="004834A6">
        <w:rPr>
          <w:rStyle w:val="HideTWBExt"/>
          <w:b w:val="0"/>
        </w:rPr>
        <w:t>&lt;Article&gt;</w:t>
      </w:r>
      <w:r w:rsidRPr="004834A6">
        <w:t>Právní východisko 22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B64B07A" w14:textId="77777777" w:rsidTr="002D57FE">
        <w:trPr>
          <w:trHeight w:hRule="exact" w:val="240"/>
          <w:jc w:val="center"/>
        </w:trPr>
        <w:tc>
          <w:tcPr>
            <w:tcW w:w="9752" w:type="dxa"/>
            <w:gridSpan w:val="2"/>
            <w:tcBorders>
              <w:top w:val="nil"/>
              <w:left w:val="nil"/>
              <w:bottom w:val="nil"/>
              <w:right w:val="nil"/>
            </w:tcBorders>
          </w:tcPr>
          <w:p w14:paraId="2854E1BC" w14:textId="77777777" w:rsidR="00064E2B" w:rsidRPr="004834A6" w:rsidRDefault="00064E2B" w:rsidP="002D57FE"/>
        </w:tc>
      </w:tr>
      <w:tr w:rsidR="00064E2B" w:rsidRPr="004834A6" w14:paraId="1C3760CC" w14:textId="77777777" w:rsidTr="002D57FE">
        <w:trPr>
          <w:trHeight w:val="240"/>
          <w:jc w:val="center"/>
        </w:trPr>
        <w:tc>
          <w:tcPr>
            <w:tcW w:w="4876" w:type="dxa"/>
            <w:tcBorders>
              <w:top w:val="nil"/>
              <w:left w:val="nil"/>
              <w:bottom w:val="nil"/>
              <w:right w:val="nil"/>
            </w:tcBorders>
          </w:tcPr>
          <w:p w14:paraId="40D3279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FA29B93" w14:textId="77777777" w:rsidR="00064E2B" w:rsidRPr="004834A6" w:rsidRDefault="00064E2B" w:rsidP="002D57FE">
            <w:pPr>
              <w:pStyle w:val="AmColumnHeading"/>
            </w:pPr>
            <w:r w:rsidRPr="004834A6">
              <w:t>Pozměňovací návrh</w:t>
            </w:r>
          </w:p>
        </w:tc>
      </w:tr>
      <w:tr w:rsidR="00064E2B" w:rsidRPr="004834A6" w14:paraId="737D0A17" w14:textId="77777777" w:rsidTr="002D57FE">
        <w:trPr>
          <w:jc w:val="center"/>
        </w:trPr>
        <w:tc>
          <w:tcPr>
            <w:tcW w:w="4876" w:type="dxa"/>
            <w:tcBorders>
              <w:top w:val="nil"/>
              <w:left w:val="nil"/>
              <w:bottom w:val="nil"/>
              <w:right w:val="nil"/>
            </w:tcBorders>
          </w:tcPr>
          <w:p w14:paraId="13893878" w14:textId="77777777" w:rsidR="00064E2B" w:rsidRPr="004834A6" w:rsidRDefault="00064E2B" w:rsidP="002D57FE">
            <w:pPr>
              <w:pStyle w:val="Normal6a"/>
            </w:pPr>
          </w:p>
        </w:tc>
        <w:tc>
          <w:tcPr>
            <w:tcW w:w="4876" w:type="dxa"/>
            <w:tcBorders>
              <w:top w:val="nil"/>
              <w:left w:val="nil"/>
              <w:bottom w:val="nil"/>
              <w:right w:val="nil"/>
            </w:tcBorders>
          </w:tcPr>
          <w:p w14:paraId="12481C94" w14:textId="77777777" w:rsidR="00064E2B" w:rsidRPr="004834A6" w:rsidRDefault="00064E2B" w:rsidP="002D57FE">
            <w:pPr>
              <w:pStyle w:val="Normal6a"/>
            </w:pPr>
            <w:r w:rsidRPr="004834A6">
              <w:rPr>
                <w:b/>
                <w:i/>
              </w:rPr>
              <w:t>–</w:t>
            </w:r>
            <w:r w:rsidRPr="004834A6">
              <w:tab/>
            </w:r>
            <w:r w:rsidRPr="004834A6">
              <w:rPr>
                <w:b/>
                <w:i/>
              </w:rPr>
              <w:t>s ohledem na své usnesení ze dne 23. listopadu 2022 o uznání Ruské federace za stát, který podporuje terorismus</w:t>
            </w:r>
            <w:r w:rsidRPr="004834A6">
              <w:rPr>
                <w:b/>
                <w:i/>
                <w:vertAlign w:val="superscript"/>
              </w:rPr>
              <w:t>3a</w:t>
            </w:r>
            <w:r w:rsidRPr="004834A6">
              <w:rPr>
                <w:b/>
                <w:i/>
              </w:rPr>
              <w:t>,</w:t>
            </w:r>
          </w:p>
        </w:tc>
      </w:tr>
      <w:tr w:rsidR="00064E2B" w:rsidRPr="004834A6" w14:paraId="118BC54C" w14:textId="77777777" w:rsidTr="002D57FE">
        <w:trPr>
          <w:jc w:val="center"/>
        </w:trPr>
        <w:tc>
          <w:tcPr>
            <w:tcW w:w="4876" w:type="dxa"/>
            <w:tcBorders>
              <w:top w:val="nil"/>
              <w:left w:val="nil"/>
              <w:bottom w:val="nil"/>
              <w:right w:val="nil"/>
            </w:tcBorders>
          </w:tcPr>
          <w:p w14:paraId="1EF91AA1" w14:textId="77777777" w:rsidR="00064E2B" w:rsidRPr="004834A6" w:rsidRDefault="00064E2B" w:rsidP="002D57FE"/>
        </w:tc>
        <w:tc>
          <w:tcPr>
            <w:tcW w:w="4876" w:type="dxa"/>
            <w:tcBorders>
              <w:top w:val="nil"/>
              <w:left w:val="nil"/>
              <w:bottom w:val="nil"/>
              <w:right w:val="nil"/>
            </w:tcBorders>
          </w:tcPr>
          <w:p w14:paraId="557F5925" w14:textId="77777777" w:rsidR="00064E2B" w:rsidRPr="004834A6" w:rsidRDefault="00064E2B" w:rsidP="002D57FE">
            <w:pPr>
              <w:pStyle w:val="Normal6a"/>
            </w:pPr>
            <w:r w:rsidRPr="004834A6">
              <w:rPr>
                <w:b/>
                <w:i/>
              </w:rPr>
              <w:t>_________________</w:t>
            </w:r>
          </w:p>
        </w:tc>
      </w:tr>
      <w:tr w:rsidR="00064E2B" w:rsidRPr="004834A6" w14:paraId="259A2CD1" w14:textId="77777777" w:rsidTr="002D57FE">
        <w:trPr>
          <w:jc w:val="center"/>
        </w:trPr>
        <w:tc>
          <w:tcPr>
            <w:tcW w:w="4876" w:type="dxa"/>
            <w:tcBorders>
              <w:top w:val="nil"/>
              <w:left w:val="nil"/>
              <w:bottom w:val="nil"/>
              <w:right w:val="nil"/>
            </w:tcBorders>
          </w:tcPr>
          <w:p w14:paraId="3A1CBAD1" w14:textId="77777777" w:rsidR="00064E2B" w:rsidRPr="004834A6" w:rsidRDefault="00064E2B" w:rsidP="002D57FE"/>
        </w:tc>
        <w:tc>
          <w:tcPr>
            <w:tcW w:w="4876" w:type="dxa"/>
            <w:tcBorders>
              <w:top w:val="nil"/>
              <w:left w:val="nil"/>
              <w:bottom w:val="nil"/>
              <w:right w:val="nil"/>
            </w:tcBorders>
          </w:tcPr>
          <w:p w14:paraId="7B37C554" w14:textId="77777777" w:rsidR="00064E2B" w:rsidRPr="004834A6" w:rsidRDefault="00064E2B" w:rsidP="002D57FE">
            <w:pPr>
              <w:pStyle w:val="Normal6a"/>
            </w:pPr>
            <w:r w:rsidRPr="004834A6">
              <w:rPr>
                <w:b/>
                <w:i/>
                <w:vertAlign w:val="superscript"/>
              </w:rPr>
              <w:t>3a</w:t>
            </w:r>
            <w:r w:rsidRPr="004834A6">
              <w:rPr>
                <w:b/>
                <w:i/>
              </w:rPr>
              <w:t xml:space="preserve"> Přijaté texty, P9_TA(2022)0405.</w:t>
            </w:r>
          </w:p>
        </w:tc>
      </w:tr>
    </w:tbl>
    <w:p w14:paraId="26B606C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4EA1E41F" w14:textId="302F94C8" w:rsidR="00936AEA" w:rsidRPr="004834A6" w:rsidRDefault="00064E2B" w:rsidP="00064E2B">
      <w:r w:rsidRPr="004834A6">
        <w:rPr>
          <w:rStyle w:val="HideTWBExt"/>
        </w:rPr>
        <w:lastRenderedPageBreak/>
        <w:t>&lt;/Amend&gt;</w:t>
      </w:r>
    </w:p>
    <w:p w14:paraId="21FF25B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38</w:t>
      </w:r>
      <w:r w:rsidRPr="004834A6">
        <w:rPr>
          <w:rStyle w:val="HideTWBExt"/>
          <w:b w:val="0"/>
        </w:rPr>
        <w:t>&lt;/NumAm&gt;</w:t>
      </w:r>
    </w:p>
    <w:p w14:paraId="54569C32" w14:textId="77777777" w:rsidR="00064E2B" w:rsidRPr="004834A6" w:rsidRDefault="00064E2B" w:rsidP="00064E2B">
      <w:pPr>
        <w:pStyle w:val="NormalBold"/>
      </w:pPr>
      <w:r w:rsidRPr="004834A6">
        <w:rPr>
          <w:rStyle w:val="HideTWBExt"/>
          <w:b w:val="0"/>
        </w:rPr>
        <w:t>&lt;RepeatBlock-By&gt;&lt;Members&gt;</w:t>
      </w:r>
      <w:r w:rsidRPr="004834A6">
        <w:t>Andrey Kovatchev</w:t>
      </w:r>
      <w:r w:rsidRPr="004834A6">
        <w:rPr>
          <w:rStyle w:val="HideTWBExt"/>
          <w:b w:val="0"/>
        </w:rPr>
        <w:t>&lt;/Members&gt;</w:t>
      </w:r>
    </w:p>
    <w:p w14:paraId="19B30548" w14:textId="77777777" w:rsidR="00064E2B" w:rsidRPr="004834A6" w:rsidRDefault="00064E2B" w:rsidP="00064E2B">
      <w:pPr>
        <w:pStyle w:val="NormalBold"/>
      </w:pPr>
      <w:r w:rsidRPr="004834A6">
        <w:rPr>
          <w:rStyle w:val="HideTWBExt"/>
          <w:b w:val="0"/>
        </w:rPr>
        <w:t>&lt;/RepeatBlock-By&gt;</w:t>
      </w:r>
    </w:p>
    <w:p w14:paraId="03DE49D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1C376CE" w14:textId="77777777" w:rsidR="00064E2B" w:rsidRPr="004834A6" w:rsidRDefault="00064E2B" w:rsidP="00064E2B">
      <w:pPr>
        <w:pStyle w:val="NormalBold"/>
      </w:pPr>
      <w:r w:rsidRPr="004834A6">
        <w:rPr>
          <w:rStyle w:val="HideTWBExt"/>
          <w:b w:val="0"/>
        </w:rPr>
        <w:t>&lt;Article&gt;</w:t>
      </w:r>
      <w:r w:rsidRPr="004834A6">
        <w:t>Právní východisko 22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B6547CB" w14:textId="77777777" w:rsidTr="002D57FE">
        <w:trPr>
          <w:trHeight w:hRule="exact" w:val="240"/>
          <w:jc w:val="center"/>
        </w:trPr>
        <w:tc>
          <w:tcPr>
            <w:tcW w:w="9752" w:type="dxa"/>
            <w:gridSpan w:val="2"/>
            <w:tcBorders>
              <w:top w:val="nil"/>
              <w:left w:val="nil"/>
              <w:bottom w:val="nil"/>
              <w:right w:val="nil"/>
            </w:tcBorders>
          </w:tcPr>
          <w:p w14:paraId="42B16B11" w14:textId="77777777" w:rsidR="00064E2B" w:rsidRPr="004834A6" w:rsidRDefault="00064E2B" w:rsidP="002D57FE"/>
        </w:tc>
      </w:tr>
      <w:tr w:rsidR="00064E2B" w:rsidRPr="004834A6" w14:paraId="17D7489E" w14:textId="77777777" w:rsidTr="002D57FE">
        <w:trPr>
          <w:trHeight w:val="240"/>
          <w:jc w:val="center"/>
        </w:trPr>
        <w:tc>
          <w:tcPr>
            <w:tcW w:w="4876" w:type="dxa"/>
            <w:tcBorders>
              <w:top w:val="nil"/>
              <w:left w:val="nil"/>
              <w:bottom w:val="nil"/>
              <w:right w:val="nil"/>
            </w:tcBorders>
          </w:tcPr>
          <w:p w14:paraId="677FEE5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1E77744" w14:textId="77777777" w:rsidR="00064E2B" w:rsidRPr="004834A6" w:rsidRDefault="00064E2B" w:rsidP="002D57FE">
            <w:pPr>
              <w:pStyle w:val="AmColumnHeading"/>
            </w:pPr>
            <w:r w:rsidRPr="004834A6">
              <w:t>Pozměňovací návrh</w:t>
            </w:r>
          </w:p>
        </w:tc>
      </w:tr>
      <w:tr w:rsidR="00064E2B" w:rsidRPr="004834A6" w14:paraId="588007A1" w14:textId="77777777" w:rsidTr="002D57FE">
        <w:trPr>
          <w:jc w:val="center"/>
        </w:trPr>
        <w:tc>
          <w:tcPr>
            <w:tcW w:w="4876" w:type="dxa"/>
            <w:tcBorders>
              <w:top w:val="nil"/>
              <w:left w:val="nil"/>
              <w:bottom w:val="nil"/>
              <w:right w:val="nil"/>
            </w:tcBorders>
          </w:tcPr>
          <w:p w14:paraId="390991DE" w14:textId="77777777" w:rsidR="00064E2B" w:rsidRPr="004834A6" w:rsidRDefault="00064E2B" w:rsidP="002D57FE">
            <w:pPr>
              <w:pStyle w:val="Normal6a"/>
            </w:pPr>
          </w:p>
        </w:tc>
        <w:tc>
          <w:tcPr>
            <w:tcW w:w="4876" w:type="dxa"/>
            <w:tcBorders>
              <w:top w:val="nil"/>
              <w:left w:val="nil"/>
              <w:bottom w:val="nil"/>
              <w:right w:val="nil"/>
            </w:tcBorders>
          </w:tcPr>
          <w:p w14:paraId="3F2DBB87" w14:textId="77777777" w:rsidR="00064E2B" w:rsidRPr="004834A6" w:rsidRDefault="00064E2B" w:rsidP="002D57FE">
            <w:pPr>
              <w:pStyle w:val="Normal6a"/>
            </w:pPr>
            <w:r w:rsidRPr="004834A6">
              <w:rPr>
                <w:b/>
                <w:i/>
              </w:rPr>
              <w:t>–</w:t>
            </w:r>
            <w:r w:rsidRPr="004834A6">
              <w:tab/>
            </w:r>
            <w:r w:rsidRPr="004834A6">
              <w:rPr>
                <w:b/>
                <w:i/>
              </w:rPr>
              <w:t>s ohledem na své usnesení ze dne 1. června 2023 o zahraničním vměšování do všech demokratických procesů v Evropské unii, včetně dezinformací (2022/2075(INI)),</w:t>
            </w:r>
          </w:p>
        </w:tc>
      </w:tr>
    </w:tbl>
    <w:p w14:paraId="42B1804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F0BD758" w14:textId="2E9421DB" w:rsidR="00936AEA" w:rsidRPr="004834A6" w:rsidRDefault="00064E2B" w:rsidP="00064E2B">
      <w:r w:rsidRPr="004834A6">
        <w:rPr>
          <w:rStyle w:val="HideTWBExt"/>
        </w:rPr>
        <w:t>&lt;/Amend&gt;</w:t>
      </w:r>
    </w:p>
    <w:p w14:paraId="3E39181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39</w:t>
      </w:r>
      <w:r w:rsidRPr="004834A6">
        <w:rPr>
          <w:rStyle w:val="HideTWBExt"/>
          <w:b w:val="0"/>
        </w:rPr>
        <w:t>&lt;/NumAm&gt;</w:t>
      </w:r>
    </w:p>
    <w:p w14:paraId="2F5E17E7" w14:textId="77777777" w:rsidR="00064E2B" w:rsidRPr="004834A6" w:rsidRDefault="00064E2B" w:rsidP="00064E2B">
      <w:pPr>
        <w:pStyle w:val="NormalBold"/>
      </w:pPr>
      <w:r w:rsidRPr="004834A6">
        <w:rPr>
          <w:rStyle w:val="HideTWBExt"/>
          <w:b w:val="0"/>
        </w:rPr>
        <w:t>&lt;RepeatBlock-By&gt;&lt;Members&gt;</w:t>
      </w:r>
      <w:r w:rsidRPr="004834A6">
        <w:t>Miriam Lexmann, Christophe Gomart, Alice Teodorescu Måwe</w:t>
      </w:r>
      <w:r w:rsidRPr="004834A6">
        <w:rPr>
          <w:rStyle w:val="HideTWBExt"/>
          <w:b w:val="0"/>
        </w:rPr>
        <w:t>&lt;/Members&gt;</w:t>
      </w:r>
    </w:p>
    <w:p w14:paraId="47C7C1D3" w14:textId="77777777" w:rsidR="00064E2B" w:rsidRPr="004834A6" w:rsidRDefault="00064E2B" w:rsidP="00064E2B">
      <w:pPr>
        <w:pStyle w:val="NormalBold"/>
      </w:pPr>
      <w:r w:rsidRPr="004834A6">
        <w:rPr>
          <w:rStyle w:val="HideTWBExt"/>
          <w:b w:val="0"/>
        </w:rPr>
        <w:t>&lt;/RepeatBlock-By&gt;</w:t>
      </w:r>
    </w:p>
    <w:p w14:paraId="55638B6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6E6C5E7" w14:textId="77777777" w:rsidR="00064E2B" w:rsidRPr="004834A6" w:rsidRDefault="00064E2B" w:rsidP="00064E2B">
      <w:pPr>
        <w:pStyle w:val="NormalBold"/>
      </w:pPr>
      <w:r w:rsidRPr="004834A6">
        <w:rPr>
          <w:rStyle w:val="HideTWBExt"/>
          <w:b w:val="0"/>
        </w:rPr>
        <w:t>&lt;Article&gt;</w:t>
      </w:r>
      <w:r w:rsidRPr="004834A6">
        <w:t>Právní východisko 22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F854BB0" w14:textId="77777777" w:rsidTr="002D57FE">
        <w:trPr>
          <w:trHeight w:hRule="exact" w:val="240"/>
          <w:jc w:val="center"/>
        </w:trPr>
        <w:tc>
          <w:tcPr>
            <w:tcW w:w="9752" w:type="dxa"/>
            <w:gridSpan w:val="2"/>
            <w:tcBorders>
              <w:top w:val="nil"/>
              <w:left w:val="nil"/>
              <w:bottom w:val="nil"/>
              <w:right w:val="nil"/>
            </w:tcBorders>
          </w:tcPr>
          <w:p w14:paraId="3E431B90" w14:textId="77777777" w:rsidR="00064E2B" w:rsidRPr="004834A6" w:rsidRDefault="00064E2B" w:rsidP="002D57FE"/>
        </w:tc>
      </w:tr>
      <w:tr w:rsidR="00064E2B" w:rsidRPr="004834A6" w14:paraId="1687ACB4" w14:textId="77777777" w:rsidTr="002D57FE">
        <w:trPr>
          <w:trHeight w:val="240"/>
          <w:jc w:val="center"/>
        </w:trPr>
        <w:tc>
          <w:tcPr>
            <w:tcW w:w="4876" w:type="dxa"/>
            <w:tcBorders>
              <w:top w:val="nil"/>
              <w:left w:val="nil"/>
              <w:bottom w:val="nil"/>
              <w:right w:val="nil"/>
            </w:tcBorders>
          </w:tcPr>
          <w:p w14:paraId="27B579C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80C9A48" w14:textId="77777777" w:rsidR="00064E2B" w:rsidRPr="004834A6" w:rsidRDefault="00064E2B" w:rsidP="002D57FE">
            <w:pPr>
              <w:pStyle w:val="AmColumnHeading"/>
            </w:pPr>
            <w:r w:rsidRPr="004834A6">
              <w:t>Pozměňovací návrh</w:t>
            </w:r>
          </w:p>
        </w:tc>
      </w:tr>
      <w:tr w:rsidR="00064E2B" w:rsidRPr="004834A6" w14:paraId="0D0F22F4" w14:textId="77777777" w:rsidTr="002D57FE">
        <w:trPr>
          <w:jc w:val="center"/>
        </w:trPr>
        <w:tc>
          <w:tcPr>
            <w:tcW w:w="4876" w:type="dxa"/>
            <w:tcBorders>
              <w:top w:val="nil"/>
              <w:left w:val="nil"/>
              <w:bottom w:val="nil"/>
              <w:right w:val="nil"/>
            </w:tcBorders>
          </w:tcPr>
          <w:p w14:paraId="6DF92245" w14:textId="77777777" w:rsidR="00064E2B" w:rsidRPr="004834A6" w:rsidRDefault="00064E2B" w:rsidP="002D57FE">
            <w:pPr>
              <w:pStyle w:val="Normal6a"/>
            </w:pPr>
          </w:p>
        </w:tc>
        <w:tc>
          <w:tcPr>
            <w:tcW w:w="4876" w:type="dxa"/>
            <w:tcBorders>
              <w:top w:val="nil"/>
              <w:left w:val="nil"/>
              <w:bottom w:val="nil"/>
              <w:right w:val="nil"/>
            </w:tcBorders>
          </w:tcPr>
          <w:p w14:paraId="09A4A9B4" w14:textId="77777777" w:rsidR="00064E2B" w:rsidRPr="004834A6" w:rsidRDefault="00064E2B" w:rsidP="002D57FE">
            <w:pPr>
              <w:pStyle w:val="Normal6a"/>
            </w:pPr>
            <w:r w:rsidRPr="004834A6">
              <w:rPr>
                <w:b/>
                <w:i/>
              </w:rPr>
              <w:t>–</w:t>
            </w:r>
            <w:r w:rsidRPr="004834A6">
              <w:tab/>
            </w:r>
            <w:r w:rsidRPr="004834A6">
              <w:rPr>
                <w:b/>
                <w:i/>
              </w:rPr>
              <w:t>s ohledem na své usnesení ze dne 17. ledna 2024 o bezpečnostních a obranných důsledcích vlivu Číny na kritickou infrastrukturu v Evropské unii (2023/2072(INI)),</w:t>
            </w:r>
          </w:p>
        </w:tc>
      </w:tr>
    </w:tbl>
    <w:p w14:paraId="18BCA5D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DD02033" w14:textId="1832C941" w:rsidR="00936AEA" w:rsidRPr="004834A6" w:rsidRDefault="00064E2B" w:rsidP="00064E2B">
      <w:r w:rsidRPr="004834A6">
        <w:rPr>
          <w:rStyle w:val="HideTWBExt"/>
        </w:rPr>
        <w:t>&lt;/Amend&gt;</w:t>
      </w:r>
    </w:p>
    <w:p w14:paraId="0B5FB80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40</w:t>
      </w:r>
      <w:r w:rsidRPr="004834A6">
        <w:rPr>
          <w:rStyle w:val="HideTWBExt"/>
          <w:b w:val="0"/>
        </w:rPr>
        <w:t>&lt;/NumAm&gt;</w:t>
      </w:r>
    </w:p>
    <w:p w14:paraId="7222F0B3"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41790A46" w14:textId="77777777" w:rsidR="00064E2B" w:rsidRPr="004834A6" w:rsidRDefault="00064E2B" w:rsidP="00064E2B">
      <w:pPr>
        <w:pStyle w:val="NormalBold"/>
      </w:pPr>
      <w:r w:rsidRPr="004834A6">
        <w:rPr>
          <w:rStyle w:val="HideTWBExt"/>
          <w:b w:val="0"/>
        </w:rPr>
        <w:t>&lt;/RepeatBlock-By&gt;</w:t>
      </w:r>
    </w:p>
    <w:p w14:paraId="5B8BF40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31D66CB" w14:textId="77777777" w:rsidR="00064E2B" w:rsidRPr="004834A6" w:rsidRDefault="00064E2B" w:rsidP="00064E2B">
      <w:pPr>
        <w:pStyle w:val="NormalBold"/>
      </w:pPr>
      <w:r w:rsidRPr="004834A6">
        <w:rPr>
          <w:rStyle w:val="HideTWBExt"/>
          <w:b w:val="0"/>
        </w:rPr>
        <w:t>&lt;Article&gt;</w:t>
      </w:r>
      <w:r w:rsidRPr="004834A6">
        <w:t>Právní východisko 26 b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3A813C1" w14:textId="77777777" w:rsidTr="002D57FE">
        <w:trPr>
          <w:trHeight w:hRule="exact" w:val="240"/>
          <w:jc w:val="center"/>
        </w:trPr>
        <w:tc>
          <w:tcPr>
            <w:tcW w:w="9752" w:type="dxa"/>
            <w:gridSpan w:val="2"/>
            <w:tcBorders>
              <w:top w:val="nil"/>
              <w:left w:val="nil"/>
              <w:bottom w:val="nil"/>
              <w:right w:val="nil"/>
            </w:tcBorders>
          </w:tcPr>
          <w:p w14:paraId="39FD40B4" w14:textId="77777777" w:rsidR="00064E2B" w:rsidRPr="004834A6" w:rsidRDefault="00064E2B" w:rsidP="002D57FE"/>
        </w:tc>
      </w:tr>
      <w:tr w:rsidR="00064E2B" w:rsidRPr="004834A6" w14:paraId="2C32E52C" w14:textId="77777777" w:rsidTr="002D57FE">
        <w:trPr>
          <w:trHeight w:val="240"/>
          <w:jc w:val="center"/>
        </w:trPr>
        <w:tc>
          <w:tcPr>
            <w:tcW w:w="4876" w:type="dxa"/>
            <w:tcBorders>
              <w:top w:val="nil"/>
              <w:left w:val="nil"/>
              <w:bottom w:val="nil"/>
              <w:right w:val="nil"/>
            </w:tcBorders>
          </w:tcPr>
          <w:p w14:paraId="220AAF3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EF01A70" w14:textId="77777777" w:rsidR="00064E2B" w:rsidRPr="004834A6" w:rsidRDefault="00064E2B" w:rsidP="002D57FE">
            <w:pPr>
              <w:pStyle w:val="AmColumnHeading"/>
            </w:pPr>
            <w:r w:rsidRPr="004834A6">
              <w:t>Pozměňovací návrh</w:t>
            </w:r>
          </w:p>
        </w:tc>
      </w:tr>
      <w:tr w:rsidR="00064E2B" w:rsidRPr="004834A6" w14:paraId="36151A17" w14:textId="77777777" w:rsidTr="002D57FE">
        <w:trPr>
          <w:jc w:val="center"/>
        </w:trPr>
        <w:tc>
          <w:tcPr>
            <w:tcW w:w="4876" w:type="dxa"/>
            <w:tcBorders>
              <w:top w:val="nil"/>
              <w:left w:val="nil"/>
              <w:bottom w:val="nil"/>
              <w:right w:val="nil"/>
            </w:tcBorders>
          </w:tcPr>
          <w:p w14:paraId="378EA273" w14:textId="77777777" w:rsidR="00064E2B" w:rsidRPr="004834A6" w:rsidRDefault="00064E2B" w:rsidP="002D57FE">
            <w:pPr>
              <w:pStyle w:val="Normal6a"/>
            </w:pPr>
          </w:p>
        </w:tc>
        <w:tc>
          <w:tcPr>
            <w:tcW w:w="4876" w:type="dxa"/>
            <w:tcBorders>
              <w:top w:val="nil"/>
              <w:left w:val="nil"/>
              <w:bottom w:val="nil"/>
              <w:right w:val="nil"/>
            </w:tcBorders>
          </w:tcPr>
          <w:p w14:paraId="75FAEAF8" w14:textId="77777777" w:rsidR="00064E2B" w:rsidRPr="004834A6" w:rsidRDefault="00064E2B" w:rsidP="002D57FE">
            <w:pPr>
              <w:pStyle w:val="Normal6a"/>
            </w:pPr>
            <w:r w:rsidRPr="004834A6">
              <w:rPr>
                <w:b/>
                <w:i/>
              </w:rPr>
              <w:t>–</w:t>
            </w:r>
            <w:r w:rsidRPr="004834A6">
              <w:tab/>
            </w:r>
            <w:r w:rsidRPr="004834A6">
              <w:rPr>
                <w:b/>
                <w:i/>
              </w:rPr>
              <w:t xml:space="preserve">s ohledem na své usnesení ze dne 17. ledna 2024 o bezpečnostních a obranných důsledcích vlivu Číny na </w:t>
            </w:r>
            <w:r w:rsidRPr="004834A6">
              <w:rPr>
                <w:b/>
                <w:i/>
              </w:rPr>
              <w:lastRenderedPageBreak/>
              <w:t>kritickou infrastrukturu v Evropské unii,</w:t>
            </w:r>
          </w:p>
        </w:tc>
      </w:tr>
    </w:tbl>
    <w:p w14:paraId="6296B0B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1D0E64E" w14:textId="4A05ED1D" w:rsidR="00936AEA" w:rsidRPr="004834A6" w:rsidRDefault="00064E2B" w:rsidP="00064E2B">
      <w:r w:rsidRPr="004834A6">
        <w:rPr>
          <w:rStyle w:val="HideTWBExt"/>
        </w:rPr>
        <w:t>&lt;/Amend&gt;</w:t>
      </w:r>
    </w:p>
    <w:p w14:paraId="3F157E1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41</w:t>
      </w:r>
      <w:r w:rsidRPr="004834A6">
        <w:rPr>
          <w:rStyle w:val="HideTWBExt"/>
          <w:b w:val="0"/>
        </w:rPr>
        <w:t>&lt;/NumAm&gt;</w:t>
      </w:r>
    </w:p>
    <w:p w14:paraId="369228CB"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2033CCB0" w14:textId="77777777" w:rsidR="00064E2B" w:rsidRPr="004834A6" w:rsidRDefault="00064E2B" w:rsidP="00064E2B">
      <w:pPr>
        <w:pStyle w:val="NormalBold"/>
      </w:pPr>
      <w:r w:rsidRPr="004834A6">
        <w:rPr>
          <w:rStyle w:val="HideTWBExt"/>
          <w:b w:val="0"/>
        </w:rPr>
        <w:t>&lt;/RepeatBlock-By&gt;</w:t>
      </w:r>
    </w:p>
    <w:p w14:paraId="7E4046B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2E5BEF7" w14:textId="77777777" w:rsidR="00064E2B" w:rsidRPr="004834A6" w:rsidRDefault="00064E2B" w:rsidP="00064E2B">
      <w:pPr>
        <w:pStyle w:val="NormalBold"/>
      </w:pPr>
      <w:r w:rsidRPr="004834A6">
        <w:rPr>
          <w:rStyle w:val="HideTWBExt"/>
          <w:b w:val="0"/>
        </w:rPr>
        <w:t>&lt;Article&gt;</w:t>
      </w:r>
      <w:r w:rsidRPr="004834A6">
        <w:t>Právní východisko 26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08F479C" w14:textId="77777777" w:rsidTr="002D57FE">
        <w:trPr>
          <w:trHeight w:hRule="exact" w:val="240"/>
          <w:jc w:val="center"/>
        </w:trPr>
        <w:tc>
          <w:tcPr>
            <w:tcW w:w="9752" w:type="dxa"/>
            <w:gridSpan w:val="2"/>
            <w:tcBorders>
              <w:top w:val="nil"/>
              <w:left w:val="nil"/>
              <w:bottom w:val="nil"/>
              <w:right w:val="nil"/>
            </w:tcBorders>
          </w:tcPr>
          <w:p w14:paraId="42DBAD2C" w14:textId="77777777" w:rsidR="00064E2B" w:rsidRPr="004834A6" w:rsidRDefault="00064E2B" w:rsidP="002D57FE"/>
        </w:tc>
      </w:tr>
      <w:tr w:rsidR="00064E2B" w:rsidRPr="004834A6" w14:paraId="0BF718F1" w14:textId="77777777" w:rsidTr="002D57FE">
        <w:trPr>
          <w:trHeight w:val="240"/>
          <w:jc w:val="center"/>
        </w:trPr>
        <w:tc>
          <w:tcPr>
            <w:tcW w:w="4876" w:type="dxa"/>
            <w:tcBorders>
              <w:top w:val="nil"/>
              <w:left w:val="nil"/>
              <w:bottom w:val="nil"/>
              <w:right w:val="nil"/>
            </w:tcBorders>
          </w:tcPr>
          <w:p w14:paraId="13BACEE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09FC28C" w14:textId="77777777" w:rsidR="00064E2B" w:rsidRPr="004834A6" w:rsidRDefault="00064E2B" w:rsidP="002D57FE">
            <w:pPr>
              <w:pStyle w:val="AmColumnHeading"/>
            </w:pPr>
            <w:r w:rsidRPr="004834A6">
              <w:t>Pozměňovací návrh</w:t>
            </w:r>
          </w:p>
        </w:tc>
      </w:tr>
      <w:tr w:rsidR="00064E2B" w:rsidRPr="004834A6" w14:paraId="0C5D0FC3" w14:textId="77777777" w:rsidTr="002D57FE">
        <w:trPr>
          <w:jc w:val="center"/>
        </w:trPr>
        <w:tc>
          <w:tcPr>
            <w:tcW w:w="4876" w:type="dxa"/>
            <w:tcBorders>
              <w:top w:val="nil"/>
              <w:left w:val="nil"/>
              <w:bottom w:val="nil"/>
              <w:right w:val="nil"/>
            </w:tcBorders>
          </w:tcPr>
          <w:p w14:paraId="2184877E" w14:textId="77777777" w:rsidR="00064E2B" w:rsidRPr="004834A6" w:rsidRDefault="00064E2B" w:rsidP="002D57FE">
            <w:pPr>
              <w:pStyle w:val="Normal6a"/>
            </w:pPr>
          </w:p>
        </w:tc>
        <w:tc>
          <w:tcPr>
            <w:tcW w:w="4876" w:type="dxa"/>
            <w:tcBorders>
              <w:top w:val="nil"/>
              <w:left w:val="nil"/>
              <w:bottom w:val="nil"/>
              <w:right w:val="nil"/>
            </w:tcBorders>
          </w:tcPr>
          <w:p w14:paraId="744EC15D" w14:textId="77777777" w:rsidR="00064E2B" w:rsidRPr="004834A6" w:rsidRDefault="00064E2B" w:rsidP="002D57FE">
            <w:pPr>
              <w:pStyle w:val="Normal6a"/>
            </w:pPr>
            <w:r w:rsidRPr="004834A6">
              <w:rPr>
                <w:b/>
                <w:i/>
              </w:rPr>
              <w:t>–</w:t>
            </w:r>
            <w:r w:rsidRPr="004834A6">
              <w:tab/>
            </w:r>
            <w:r w:rsidRPr="004834A6">
              <w:rPr>
                <w:b/>
                <w:i/>
              </w:rPr>
              <w:t>s ohledem na své usnesení ze dne 22. října 2024 o zřízení mechanismu půjček pro Ukrajinu a o poskytnutí makrofinanční pomoci Ukrajině,</w:t>
            </w:r>
          </w:p>
        </w:tc>
      </w:tr>
    </w:tbl>
    <w:p w14:paraId="693272C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503D06D" w14:textId="4F6AD679" w:rsidR="00936AEA" w:rsidRPr="004834A6" w:rsidRDefault="00064E2B" w:rsidP="00064E2B">
      <w:r w:rsidRPr="004834A6">
        <w:rPr>
          <w:rStyle w:val="HideTWBExt"/>
        </w:rPr>
        <w:t>&lt;/Amend&gt;</w:t>
      </w:r>
    </w:p>
    <w:p w14:paraId="25156CE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42</w:t>
      </w:r>
      <w:r w:rsidRPr="004834A6">
        <w:rPr>
          <w:rStyle w:val="HideTWBExt"/>
          <w:b w:val="0"/>
        </w:rPr>
        <w:t>&lt;/NumAm&gt;</w:t>
      </w:r>
    </w:p>
    <w:p w14:paraId="420021C0" w14:textId="77777777" w:rsidR="00064E2B" w:rsidRPr="004834A6" w:rsidRDefault="00064E2B" w:rsidP="00064E2B">
      <w:pPr>
        <w:pStyle w:val="NormalBold"/>
      </w:pPr>
      <w:r w:rsidRPr="004834A6">
        <w:rPr>
          <w:rStyle w:val="HideTWBExt"/>
          <w:b w:val="0"/>
        </w:rPr>
        <w:t>&lt;RepeatBlock-By&gt;&lt;Members&gt;</w:t>
      </w:r>
      <w:r w:rsidRPr="004834A6">
        <w:t>Michael Gahler, Andrey Kovatchev</w:t>
      </w:r>
      <w:r w:rsidRPr="004834A6">
        <w:rPr>
          <w:rStyle w:val="HideTWBExt"/>
          <w:b w:val="0"/>
        </w:rPr>
        <w:t>&lt;/Members&gt;</w:t>
      </w:r>
    </w:p>
    <w:p w14:paraId="1A1BAD4D" w14:textId="77777777" w:rsidR="00064E2B" w:rsidRPr="004834A6" w:rsidRDefault="00064E2B" w:rsidP="00064E2B">
      <w:pPr>
        <w:pStyle w:val="NormalBold"/>
      </w:pPr>
      <w:r w:rsidRPr="004834A6">
        <w:rPr>
          <w:rStyle w:val="HideTWBExt"/>
          <w:b w:val="0"/>
        </w:rPr>
        <w:t>&lt;/RepeatBlock-By&gt;</w:t>
      </w:r>
    </w:p>
    <w:p w14:paraId="32D421B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F1D380E" w14:textId="77777777" w:rsidR="00064E2B" w:rsidRPr="004834A6" w:rsidRDefault="00064E2B" w:rsidP="00064E2B">
      <w:pPr>
        <w:pStyle w:val="NormalBold"/>
      </w:pPr>
      <w:r w:rsidRPr="004834A6">
        <w:rPr>
          <w:rStyle w:val="HideTWBExt"/>
          <w:b w:val="0"/>
        </w:rPr>
        <w:t>&lt;Article&gt;</w:t>
      </w:r>
      <w:r w:rsidRPr="004834A6">
        <w:t>Právní východisko 26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95B8243" w14:textId="77777777" w:rsidTr="002D57FE">
        <w:trPr>
          <w:trHeight w:hRule="exact" w:val="240"/>
          <w:jc w:val="center"/>
        </w:trPr>
        <w:tc>
          <w:tcPr>
            <w:tcW w:w="9752" w:type="dxa"/>
            <w:gridSpan w:val="2"/>
            <w:tcBorders>
              <w:top w:val="nil"/>
              <w:left w:val="nil"/>
              <w:bottom w:val="nil"/>
              <w:right w:val="nil"/>
            </w:tcBorders>
          </w:tcPr>
          <w:p w14:paraId="6EFC1FC4" w14:textId="77777777" w:rsidR="00064E2B" w:rsidRPr="004834A6" w:rsidRDefault="00064E2B" w:rsidP="002D57FE"/>
        </w:tc>
      </w:tr>
      <w:tr w:rsidR="00064E2B" w:rsidRPr="004834A6" w14:paraId="3D3B146D" w14:textId="77777777" w:rsidTr="002D57FE">
        <w:trPr>
          <w:trHeight w:val="240"/>
          <w:jc w:val="center"/>
        </w:trPr>
        <w:tc>
          <w:tcPr>
            <w:tcW w:w="4876" w:type="dxa"/>
            <w:tcBorders>
              <w:top w:val="nil"/>
              <w:left w:val="nil"/>
              <w:bottom w:val="nil"/>
              <w:right w:val="nil"/>
            </w:tcBorders>
          </w:tcPr>
          <w:p w14:paraId="26A1191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D4C252E" w14:textId="77777777" w:rsidR="00064E2B" w:rsidRPr="004834A6" w:rsidRDefault="00064E2B" w:rsidP="002D57FE">
            <w:pPr>
              <w:pStyle w:val="AmColumnHeading"/>
            </w:pPr>
            <w:r w:rsidRPr="004834A6">
              <w:t>Pozměňovací návrh</w:t>
            </w:r>
          </w:p>
        </w:tc>
      </w:tr>
      <w:tr w:rsidR="00064E2B" w:rsidRPr="004834A6" w14:paraId="68C8E7F3" w14:textId="77777777" w:rsidTr="002D57FE">
        <w:trPr>
          <w:jc w:val="center"/>
        </w:trPr>
        <w:tc>
          <w:tcPr>
            <w:tcW w:w="4876" w:type="dxa"/>
            <w:tcBorders>
              <w:top w:val="nil"/>
              <w:left w:val="nil"/>
              <w:bottom w:val="nil"/>
              <w:right w:val="nil"/>
            </w:tcBorders>
          </w:tcPr>
          <w:p w14:paraId="1E8B74B6" w14:textId="77777777" w:rsidR="00064E2B" w:rsidRPr="004834A6" w:rsidRDefault="00064E2B" w:rsidP="002D57FE">
            <w:pPr>
              <w:pStyle w:val="Normal6a"/>
            </w:pPr>
          </w:p>
        </w:tc>
        <w:tc>
          <w:tcPr>
            <w:tcW w:w="4876" w:type="dxa"/>
            <w:tcBorders>
              <w:top w:val="nil"/>
              <w:left w:val="nil"/>
              <w:bottom w:val="nil"/>
              <w:right w:val="nil"/>
            </w:tcBorders>
          </w:tcPr>
          <w:p w14:paraId="67093F29" w14:textId="77777777" w:rsidR="00064E2B" w:rsidRPr="004834A6" w:rsidRDefault="00064E2B" w:rsidP="002D57FE">
            <w:pPr>
              <w:pStyle w:val="Normal6a"/>
            </w:pPr>
            <w:r w:rsidRPr="004834A6">
              <w:rPr>
                <w:b/>
                <w:i/>
              </w:rPr>
              <w:t>–</w:t>
            </w:r>
            <w:r w:rsidRPr="004834A6">
              <w:tab/>
            </w:r>
            <w:r w:rsidRPr="004834A6">
              <w:rPr>
                <w:b/>
                <w:i/>
              </w:rPr>
              <w:t>s ohledem na své usnesení ze dne 24. října 2024 o nesprávné interpretaci rezoluce OSN 2758 ze strany Čínské lidové republiky a pokračujících vojenských provokacích Číny v okolí Tchaj-wanu,</w:t>
            </w:r>
          </w:p>
        </w:tc>
      </w:tr>
    </w:tbl>
    <w:p w14:paraId="7E77503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E432F21" w14:textId="424DEA69" w:rsidR="00936AEA" w:rsidRPr="004834A6" w:rsidRDefault="00064E2B" w:rsidP="00064E2B">
      <w:r w:rsidRPr="004834A6">
        <w:rPr>
          <w:rStyle w:val="HideTWBExt"/>
        </w:rPr>
        <w:t>&lt;/Amend&gt;</w:t>
      </w:r>
    </w:p>
    <w:p w14:paraId="29FA505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43</w:t>
      </w:r>
      <w:r w:rsidRPr="004834A6">
        <w:rPr>
          <w:rStyle w:val="HideTWBExt"/>
          <w:b w:val="0"/>
        </w:rPr>
        <w:t>&lt;/NumAm&gt;</w:t>
      </w:r>
    </w:p>
    <w:p w14:paraId="02E7DF6A"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14728A86" w14:textId="77777777" w:rsidR="00064E2B" w:rsidRPr="004834A6" w:rsidRDefault="00064E2B" w:rsidP="00064E2B">
      <w:pPr>
        <w:pStyle w:val="NormalBold"/>
      </w:pPr>
      <w:r w:rsidRPr="004834A6">
        <w:rPr>
          <w:rStyle w:val="HideTWBExt"/>
          <w:b w:val="0"/>
        </w:rPr>
        <w:t>&lt;/RepeatBlock-By&gt;</w:t>
      </w:r>
    </w:p>
    <w:p w14:paraId="0939062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BAEF8D6" w14:textId="77777777" w:rsidR="00064E2B" w:rsidRPr="004834A6" w:rsidRDefault="00064E2B" w:rsidP="00064E2B">
      <w:pPr>
        <w:pStyle w:val="NormalBold"/>
      </w:pPr>
      <w:r w:rsidRPr="004834A6">
        <w:rPr>
          <w:rStyle w:val="HideTWBExt"/>
          <w:b w:val="0"/>
        </w:rPr>
        <w:t>&lt;Article&gt;</w:t>
      </w:r>
      <w:r w:rsidRPr="004834A6">
        <w:t>Právní východisko 26 c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A1F36CC" w14:textId="77777777" w:rsidTr="002D57FE">
        <w:trPr>
          <w:trHeight w:hRule="exact" w:val="240"/>
          <w:jc w:val="center"/>
        </w:trPr>
        <w:tc>
          <w:tcPr>
            <w:tcW w:w="9752" w:type="dxa"/>
            <w:gridSpan w:val="2"/>
            <w:tcBorders>
              <w:top w:val="nil"/>
              <w:left w:val="nil"/>
              <w:bottom w:val="nil"/>
              <w:right w:val="nil"/>
            </w:tcBorders>
          </w:tcPr>
          <w:p w14:paraId="328D19B0" w14:textId="77777777" w:rsidR="00064E2B" w:rsidRPr="004834A6" w:rsidRDefault="00064E2B" w:rsidP="002D57FE"/>
        </w:tc>
      </w:tr>
      <w:tr w:rsidR="00064E2B" w:rsidRPr="004834A6" w14:paraId="00F5FC9B" w14:textId="77777777" w:rsidTr="002D57FE">
        <w:trPr>
          <w:trHeight w:val="240"/>
          <w:jc w:val="center"/>
        </w:trPr>
        <w:tc>
          <w:tcPr>
            <w:tcW w:w="4876" w:type="dxa"/>
            <w:tcBorders>
              <w:top w:val="nil"/>
              <w:left w:val="nil"/>
              <w:bottom w:val="nil"/>
              <w:right w:val="nil"/>
            </w:tcBorders>
          </w:tcPr>
          <w:p w14:paraId="4A862359"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1706F51C" w14:textId="77777777" w:rsidR="00064E2B" w:rsidRPr="004834A6" w:rsidRDefault="00064E2B" w:rsidP="002D57FE">
            <w:pPr>
              <w:pStyle w:val="AmColumnHeading"/>
            </w:pPr>
            <w:r w:rsidRPr="004834A6">
              <w:t>Pozměňovací návrh</w:t>
            </w:r>
          </w:p>
        </w:tc>
      </w:tr>
      <w:tr w:rsidR="00064E2B" w:rsidRPr="004834A6" w14:paraId="205643CB" w14:textId="77777777" w:rsidTr="002D57FE">
        <w:trPr>
          <w:jc w:val="center"/>
        </w:trPr>
        <w:tc>
          <w:tcPr>
            <w:tcW w:w="4876" w:type="dxa"/>
            <w:tcBorders>
              <w:top w:val="nil"/>
              <w:left w:val="nil"/>
              <w:bottom w:val="nil"/>
              <w:right w:val="nil"/>
            </w:tcBorders>
          </w:tcPr>
          <w:p w14:paraId="77E87A15" w14:textId="77777777" w:rsidR="00064E2B" w:rsidRPr="004834A6" w:rsidRDefault="00064E2B" w:rsidP="002D57FE">
            <w:pPr>
              <w:pStyle w:val="Normal6a"/>
            </w:pPr>
          </w:p>
        </w:tc>
        <w:tc>
          <w:tcPr>
            <w:tcW w:w="4876" w:type="dxa"/>
            <w:tcBorders>
              <w:top w:val="nil"/>
              <w:left w:val="nil"/>
              <w:bottom w:val="nil"/>
              <w:right w:val="nil"/>
            </w:tcBorders>
          </w:tcPr>
          <w:p w14:paraId="2CA0652D" w14:textId="77777777" w:rsidR="00064E2B" w:rsidRPr="004834A6" w:rsidRDefault="00064E2B" w:rsidP="002D57FE">
            <w:pPr>
              <w:pStyle w:val="Normal6a"/>
            </w:pPr>
            <w:r w:rsidRPr="004834A6">
              <w:rPr>
                <w:b/>
                <w:i/>
              </w:rPr>
              <w:t>–</w:t>
            </w:r>
            <w:r w:rsidRPr="004834A6">
              <w:tab/>
            </w:r>
            <w:r w:rsidRPr="004834A6">
              <w:rPr>
                <w:b/>
                <w:i/>
              </w:rPr>
              <w:t>s ohledem na neodůvodněnou a nevyprovokovanou útočnou válku Ruska proti Ukrajině, jeho protiprávní invazi a anexi Krymu a Doněcké, Chersonské, Luhanské a Záporožské oblasti, jakož i okupaci gruzínských regionů Abcházie a Jižní Osetie a podněsterského regionu Moldavské republiky,</w:t>
            </w:r>
          </w:p>
        </w:tc>
      </w:tr>
    </w:tbl>
    <w:p w14:paraId="2873916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D086E4B" w14:textId="749EAB6E" w:rsidR="00936AEA" w:rsidRPr="004834A6" w:rsidRDefault="00064E2B" w:rsidP="00064E2B">
      <w:r w:rsidRPr="004834A6">
        <w:rPr>
          <w:rStyle w:val="HideTWBExt"/>
        </w:rPr>
        <w:t>&lt;/Amend&gt;</w:t>
      </w:r>
    </w:p>
    <w:p w14:paraId="45C3459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44</w:t>
      </w:r>
      <w:r w:rsidRPr="004834A6">
        <w:rPr>
          <w:rStyle w:val="HideTWBExt"/>
          <w:b w:val="0"/>
        </w:rPr>
        <w:t>&lt;/NumAm&gt;</w:t>
      </w:r>
    </w:p>
    <w:p w14:paraId="6F5290AB"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4D84DAE5" w14:textId="77777777" w:rsidR="00064E2B" w:rsidRPr="004834A6" w:rsidRDefault="00064E2B" w:rsidP="00064E2B">
      <w:pPr>
        <w:pStyle w:val="NormalBold"/>
      </w:pPr>
      <w:r w:rsidRPr="004834A6">
        <w:rPr>
          <w:rStyle w:val="HideTWBExt"/>
          <w:b w:val="0"/>
        </w:rPr>
        <w:t>&lt;/RepeatBlock-By&gt;</w:t>
      </w:r>
    </w:p>
    <w:p w14:paraId="7CCE56E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2E81830" w14:textId="77777777" w:rsidR="00064E2B" w:rsidRPr="004834A6" w:rsidRDefault="00064E2B" w:rsidP="00064E2B">
      <w:pPr>
        <w:pStyle w:val="NormalBold"/>
      </w:pPr>
      <w:r w:rsidRPr="004834A6">
        <w:rPr>
          <w:rStyle w:val="HideTWBExt"/>
          <w:b w:val="0"/>
        </w:rPr>
        <w:t>&lt;Article&gt;</w:t>
      </w:r>
      <w:r w:rsidRPr="004834A6">
        <w:t>Právní východisko 26 a (nové)</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E099C20" w14:textId="77777777" w:rsidTr="002D57FE">
        <w:trPr>
          <w:trHeight w:hRule="exact" w:val="240"/>
          <w:jc w:val="center"/>
        </w:trPr>
        <w:tc>
          <w:tcPr>
            <w:tcW w:w="9752" w:type="dxa"/>
            <w:gridSpan w:val="2"/>
            <w:tcBorders>
              <w:top w:val="nil"/>
              <w:left w:val="nil"/>
              <w:bottom w:val="nil"/>
              <w:right w:val="nil"/>
            </w:tcBorders>
          </w:tcPr>
          <w:p w14:paraId="6CF4951E" w14:textId="77777777" w:rsidR="00064E2B" w:rsidRPr="004834A6" w:rsidRDefault="00064E2B" w:rsidP="002D57FE"/>
        </w:tc>
      </w:tr>
      <w:tr w:rsidR="00064E2B" w:rsidRPr="004834A6" w14:paraId="2CA2C504" w14:textId="77777777" w:rsidTr="002D57FE">
        <w:trPr>
          <w:trHeight w:val="240"/>
          <w:jc w:val="center"/>
        </w:trPr>
        <w:tc>
          <w:tcPr>
            <w:tcW w:w="4876" w:type="dxa"/>
            <w:tcBorders>
              <w:top w:val="nil"/>
              <w:left w:val="nil"/>
              <w:bottom w:val="nil"/>
              <w:right w:val="nil"/>
            </w:tcBorders>
          </w:tcPr>
          <w:p w14:paraId="51B77E1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76E46E7" w14:textId="77777777" w:rsidR="00064E2B" w:rsidRPr="004834A6" w:rsidRDefault="00064E2B" w:rsidP="002D57FE">
            <w:pPr>
              <w:pStyle w:val="AmColumnHeading"/>
            </w:pPr>
            <w:r w:rsidRPr="004834A6">
              <w:t>Pozměňovací návrh</w:t>
            </w:r>
          </w:p>
        </w:tc>
      </w:tr>
      <w:tr w:rsidR="00064E2B" w:rsidRPr="004834A6" w14:paraId="4E7C5FC8" w14:textId="77777777" w:rsidTr="002D57FE">
        <w:trPr>
          <w:jc w:val="center"/>
        </w:trPr>
        <w:tc>
          <w:tcPr>
            <w:tcW w:w="4876" w:type="dxa"/>
            <w:tcBorders>
              <w:top w:val="nil"/>
              <w:left w:val="nil"/>
              <w:bottom w:val="nil"/>
              <w:right w:val="nil"/>
            </w:tcBorders>
          </w:tcPr>
          <w:p w14:paraId="7B6CEDA9" w14:textId="77777777" w:rsidR="00064E2B" w:rsidRPr="004834A6" w:rsidRDefault="00064E2B" w:rsidP="002D57FE">
            <w:pPr>
              <w:pStyle w:val="Normal6a"/>
            </w:pPr>
          </w:p>
        </w:tc>
        <w:tc>
          <w:tcPr>
            <w:tcW w:w="4876" w:type="dxa"/>
            <w:tcBorders>
              <w:top w:val="nil"/>
              <w:left w:val="nil"/>
              <w:bottom w:val="nil"/>
              <w:right w:val="nil"/>
            </w:tcBorders>
          </w:tcPr>
          <w:p w14:paraId="1CE669FA" w14:textId="77777777" w:rsidR="00064E2B" w:rsidRPr="004834A6" w:rsidRDefault="00064E2B" w:rsidP="002D57FE">
            <w:pPr>
              <w:pStyle w:val="Normal6a"/>
            </w:pPr>
            <w:r w:rsidRPr="004834A6">
              <w:rPr>
                <w:b/>
                <w:i/>
              </w:rPr>
              <w:t>–</w:t>
            </w:r>
            <w:r w:rsidRPr="004834A6">
              <w:tab/>
            </w:r>
            <w:r w:rsidRPr="004834A6">
              <w:rPr>
                <w:b/>
                <w:i/>
              </w:rPr>
              <w:t>s ohledem na plán vítězství Ukrajiny, který předložil prezident Zelenskyj Evropské radě dne 17. října 2024,</w:t>
            </w:r>
          </w:p>
        </w:tc>
      </w:tr>
    </w:tbl>
    <w:p w14:paraId="14734BD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8CAF543" w14:textId="2630EB7E" w:rsidR="00936AEA" w:rsidRPr="004834A6" w:rsidRDefault="00064E2B" w:rsidP="00064E2B">
      <w:r w:rsidRPr="004834A6">
        <w:rPr>
          <w:rStyle w:val="HideTWBExt"/>
        </w:rPr>
        <w:t>&lt;/Amend&gt;</w:t>
      </w:r>
    </w:p>
    <w:p w14:paraId="0BC9A01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45</w:t>
      </w:r>
      <w:r w:rsidRPr="004834A6">
        <w:rPr>
          <w:rStyle w:val="HideTWBExt"/>
          <w:b w:val="0"/>
        </w:rPr>
        <w:t>&lt;/NumAm&gt;</w:t>
      </w:r>
    </w:p>
    <w:p w14:paraId="510E5C34"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2EF4214A" w14:textId="77777777" w:rsidR="00064E2B" w:rsidRPr="004834A6" w:rsidRDefault="00064E2B" w:rsidP="00064E2B">
      <w:pPr>
        <w:pStyle w:val="NormalBold"/>
      </w:pPr>
      <w:r w:rsidRPr="004834A6">
        <w:rPr>
          <w:rStyle w:val="HideTWBExt"/>
          <w:b w:val="0"/>
        </w:rPr>
        <w:t>&lt;/RepeatBlock-By&gt;</w:t>
      </w:r>
    </w:p>
    <w:p w14:paraId="66ADEB0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91E2889" w14:textId="77777777" w:rsidR="00064E2B" w:rsidRPr="004834A6" w:rsidRDefault="00064E2B" w:rsidP="00064E2B">
      <w:pPr>
        <w:pStyle w:val="NormalBold"/>
      </w:pPr>
      <w:r w:rsidRPr="004834A6">
        <w:rPr>
          <w:rStyle w:val="HideTWBExt"/>
          <w:b w:val="0"/>
        </w:rPr>
        <w:t>&lt;Article&gt;</w:t>
      </w:r>
      <w:r w:rsidRPr="004834A6">
        <w:t>Bod odůvodnění A</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E0B20EA" w14:textId="77777777" w:rsidTr="002D57FE">
        <w:trPr>
          <w:trHeight w:hRule="exact" w:val="240"/>
          <w:jc w:val="center"/>
        </w:trPr>
        <w:tc>
          <w:tcPr>
            <w:tcW w:w="9752" w:type="dxa"/>
            <w:gridSpan w:val="2"/>
            <w:tcBorders>
              <w:top w:val="nil"/>
              <w:left w:val="nil"/>
              <w:bottom w:val="nil"/>
              <w:right w:val="nil"/>
            </w:tcBorders>
          </w:tcPr>
          <w:p w14:paraId="5505E410" w14:textId="77777777" w:rsidR="00064E2B" w:rsidRPr="004834A6" w:rsidRDefault="00064E2B" w:rsidP="002D57FE"/>
        </w:tc>
      </w:tr>
      <w:tr w:rsidR="00064E2B" w:rsidRPr="004834A6" w14:paraId="222789E7" w14:textId="77777777" w:rsidTr="002D57FE">
        <w:trPr>
          <w:trHeight w:val="240"/>
          <w:jc w:val="center"/>
        </w:trPr>
        <w:tc>
          <w:tcPr>
            <w:tcW w:w="4876" w:type="dxa"/>
            <w:tcBorders>
              <w:top w:val="nil"/>
              <w:left w:val="nil"/>
              <w:bottom w:val="nil"/>
              <w:right w:val="nil"/>
            </w:tcBorders>
          </w:tcPr>
          <w:p w14:paraId="6BFA887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5517CA5" w14:textId="77777777" w:rsidR="00064E2B" w:rsidRPr="004834A6" w:rsidRDefault="00064E2B" w:rsidP="002D57FE">
            <w:pPr>
              <w:pStyle w:val="AmColumnHeading"/>
            </w:pPr>
            <w:r w:rsidRPr="004834A6">
              <w:t>Pozměňovací návrh</w:t>
            </w:r>
          </w:p>
        </w:tc>
      </w:tr>
      <w:tr w:rsidR="00064E2B" w:rsidRPr="004834A6" w14:paraId="44941F4C" w14:textId="77777777" w:rsidTr="002D57FE">
        <w:trPr>
          <w:jc w:val="center"/>
        </w:trPr>
        <w:tc>
          <w:tcPr>
            <w:tcW w:w="4876" w:type="dxa"/>
            <w:tcBorders>
              <w:top w:val="nil"/>
              <w:left w:val="nil"/>
              <w:bottom w:val="nil"/>
              <w:right w:val="nil"/>
            </w:tcBorders>
          </w:tcPr>
          <w:p w14:paraId="61E23317" w14:textId="77777777" w:rsidR="00064E2B" w:rsidRPr="004834A6" w:rsidRDefault="00064E2B" w:rsidP="002D57FE">
            <w:pPr>
              <w:pStyle w:val="Normal6a"/>
            </w:pPr>
            <w:r w:rsidRPr="004834A6">
              <w:t>A.</w:t>
            </w:r>
            <w:r w:rsidRPr="004834A6">
              <w:tab/>
              <w:t xml:space="preserve">vzhledem k tomu, že </w:t>
            </w:r>
            <w:r w:rsidRPr="004834A6">
              <w:rPr>
                <w:b/>
                <w:i/>
              </w:rPr>
              <w:t>podle tzv. normandského indexu z roku 2024</w:t>
            </w:r>
            <w:r w:rsidRPr="004834A6">
              <w:rPr>
                <w:b/>
                <w:i/>
                <w:vertAlign w:val="superscript"/>
              </w:rPr>
              <w:t>8</w:t>
            </w:r>
            <w:r w:rsidRPr="004834A6">
              <w:rPr>
                <w:b/>
                <w:i/>
              </w:rPr>
              <w:t xml:space="preserve"> došlo</w:t>
            </w:r>
            <w:r w:rsidRPr="004834A6">
              <w:t xml:space="preserve"> v minulém roce </w:t>
            </w:r>
            <w:r w:rsidRPr="004834A6">
              <w:rPr>
                <w:b/>
                <w:i/>
              </w:rPr>
              <w:t>ke</w:t>
            </w:r>
            <w:r w:rsidRPr="004834A6">
              <w:t xml:space="preserve"> zhoršení situace, pokud jde o celosvětový mír a bezpečnost, a to mimo jiné v důsledku konfliktů, geopolitické rivality,</w:t>
            </w:r>
            <w:r w:rsidRPr="004834A6">
              <w:rPr>
                <w:b/>
                <w:i/>
              </w:rPr>
              <w:t xml:space="preserve"> rostoucí</w:t>
            </w:r>
            <w:r w:rsidRPr="004834A6">
              <w:t xml:space="preserve"> militarizace a hybridních hrozeb;</w:t>
            </w:r>
          </w:p>
        </w:tc>
        <w:tc>
          <w:tcPr>
            <w:tcW w:w="4876" w:type="dxa"/>
            <w:tcBorders>
              <w:top w:val="nil"/>
              <w:left w:val="nil"/>
              <w:bottom w:val="nil"/>
              <w:right w:val="nil"/>
            </w:tcBorders>
          </w:tcPr>
          <w:p w14:paraId="3DCEE0D5" w14:textId="77777777" w:rsidR="00064E2B" w:rsidRPr="004834A6" w:rsidRDefault="00064E2B" w:rsidP="002D57FE">
            <w:pPr>
              <w:pStyle w:val="Normal6a"/>
            </w:pPr>
            <w:r w:rsidRPr="004834A6">
              <w:t>A.</w:t>
            </w:r>
            <w:r w:rsidRPr="004834A6">
              <w:tab/>
              <w:t xml:space="preserve">vzhledem k tomu, že v minulém roce </w:t>
            </w:r>
            <w:r w:rsidRPr="004834A6">
              <w:rPr>
                <w:b/>
                <w:i/>
              </w:rPr>
              <w:t>došlo k dalšímu</w:t>
            </w:r>
            <w:r w:rsidRPr="004834A6">
              <w:t xml:space="preserve"> zhoršení situace, pokud jde o celosvětový mír a bezpečnost, a to mimo jiné v důsledku </w:t>
            </w:r>
            <w:r w:rsidRPr="004834A6">
              <w:rPr>
                <w:b/>
                <w:i/>
              </w:rPr>
              <w:t>agresivních činů,</w:t>
            </w:r>
            <w:r w:rsidRPr="004834A6">
              <w:t xml:space="preserve"> konfliktů, </w:t>
            </w:r>
            <w:r w:rsidRPr="004834A6">
              <w:rPr>
                <w:b/>
                <w:i/>
              </w:rPr>
              <w:t>teroristických útoků,</w:t>
            </w:r>
            <w:r w:rsidRPr="004834A6">
              <w:t xml:space="preserve"> geopolitické rivality, </w:t>
            </w:r>
            <w:r w:rsidRPr="004834A6">
              <w:rPr>
                <w:b/>
                <w:i/>
              </w:rPr>
              <w:t>zvýšené</w:t>
            </w:r>
            <w:r w:rsidRPr="004834A6">
              <w:t xml:space="preserve"> militarizace a </w:t>
            </w:r>
            <w:r w:rsidRPr="004834A6">
              <w:rPr>
                <w:b/>
                <w:i/>
              </w:rPr>
              <w:t>šíření</w:t>
            </w:r>
            <w:r w:rsidRPr="004834A6">
              <w:t xml:space="preserve"> hybridních hrozeb;</w:t>
            </w:r>
          </w:p>
        </w:tc>
      </w:tr>
      <w:tr w:rsidR="00064E2B" w:rsidRPr="004834A6" w14:paraId="32C0F5AD" w14:textId="77777777" w:rsidTr="002D57FE">
        <w:trPr>
          <w:jc w:val="center"/>
        </w:trPr>
        <w:tc>
          <w:tcPr>
            <w:tcW w:w="4876" w:type="dxa"/>
            <w:tcBorders>
              <w:top w:val="nil"/>
              <w:left w:val="nil"/>
              <w:bottom w:val="nil"/>
              <w:right w:val="nil"/>
            </w:tcBorders>
          </w:tcPr>
          <w:p w14:paraId="0181913D" w14:textId="77777777" w:rsidR="00064E2B" w:rsidRPr="004834A6" w:rsidRDefault="00064E2B" w:rsidP="002D57FE">
            <w:pPr>
              <w:pStyle w:val="Normal6a"/>
            </w:pPr>
            <w:r w:rsidRPr="004834A6">
              <w:rPr>
                <w:b/>
                <w:i/>
              </w:rPr>
              <w:t>_________________</w:t>
            </w:r>
          </w:p>
        </w:tc>
        <w:tc>
          <w:tcPr>
            <w:tcW w:w="4876" w:type="dxa"/>
            <w:tcBorders>
              <w:top w:val="nil"/>
              <w:left w:val="nil"/>
              <w:bottom w:val="nil"/>
              <w:right w:val="nil"/>
            </w:tcBorders>
          </w:tcPr>
          <w:p w14:paraId="62AD707A" w14:textId="77777777" w:rsidR="00064E2B" w:rsidRPr="004834A6" w:rsidRDefault="00064E2B" w:rsidP="002D57FE"/>
        </w:tc>
      </w:tr>
      <w:tr w:rsidR="00064E2B" w:rsidRPr="004834A6" w14:paraId="1F4E27C9" w14:textId="77777777" w:rsidTr="002D57FE">
        <w:trPr>
          <w:jc w:val="center"/>
        </w:trPr>
        <w:tc>
          <w:tcPr>
            <w:tcW w:w="4876" w:type="dxa"/>
            <w:tcBorders>
              <w:top w:val="nil"/>
              <w:left w:val="nil"/>
              <w:bottom w:val="nil"/>
              <w:right w:val="nil"/>
            </w:tcBorders>
          </w:tcPr>
          <w:p w14:paraId="2F9DCEBB" w14:textId="77777777" w:rsidR="00064E2B" w:rsidRPr="004834A6" w:rsidRDefault="00064E2B" w:rsidP="002D57FE">
            <w:pPr>
              <w:pStyle w:val="Normal6a"/>
            </w:pPr>
            <w:r w:rsidRPr="004834A6">
              <w:rPr>
                <w:b/>
                <w:i/>
                <w:vertAlign w:val="superscript"/>
              </w:rPr>
              <w:lastRenderedPageBreak/>
              <w:t>8</w:t>
            </w:r>
            <w:r w:rsidRPr="004834A6">
              <w:t xml:space="preserve"> </w:t>
            </w:r>
            <w:r w:rsidRPr="004834A6">
              <w:rPr>
                <w:b/>
                <w:i/>
              </w:rPr>
              <w:t>Studie „Mapping threats to peace and democracy worldwide – Normandy Index 2024“ (Mapování hrozeb pro mír a demokracii na celém světě – Normandský index 2024), Evropský parlament, výzkumná služba Evropského parlamentu, září 2024.</w:t>
            </w:r>
          </w:p>
        </w:tc>
        <w:tc>
          <w:tcPr>
            <w:tcW w:w="4876" w:type="dxa"/>
            <w:tcBorders>
              <w:top w:val="nil"/>
              <w:left w:val="nil"/>
              <w:bottom w:val="nil"/>
              <w:right w:val="nil"/>
            </w:tcBorders>
          </w:tcPr>
          <w:p w14:paraId="5410B074" w14:textId="77777777" w:rsidR="00064E2B" w:rsidRPr="004834A6" w:rsidRDefault="00064E2B" w:rsidP="002D57FE"/>
        </w:tc>
      </w:tr>
    </w:tbl>
    <w:p w14:paraId="1459151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1A23FB7" w14:textId="388B3A12" w:rsidR="00936AEA" w:rsidRPr="004834A6" w:rsidRDefault="00064E2B" w:rsidP="00064E2B">
      <w:r w:rsidRPr="004834A6">
        <w:rPr>
          <w:rStyle w:val="HideTWBExt"/>
        </w:rPr>
        <w:t>&lt;/Amend&gt;</w:t>
      </w:r>
    </w:p>
    <w:p w14:paraId="60B40B1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46</w:t>
      </w:r>
      <w:r w:rsidRPr="004834A6">
        <w:rPr>
          <w:rStyle w:val="HideTWBExt"/>
          <w:b w:val="0"/>
        </w:rPr>
        <w:t>&lt;/NumAm&gt;</w:t>
      </w:r>
    </w:p>
    <w:p w14:paraId="7619F7DF"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5D471EA5" w14:textId="77777777" w:rsidR="00064E2B" w:rsidRPr="004834A6" w:rsidRDefault="00064E2B" w:rsidP="00064E2B">
      <w:pPr>
        <w:pStyle w:val="NormalBold"/>
      </w:pPr>
      <w:r w:rsidRPr="004834A6">
        <w:rPr>
          <w:rStyle w:val="HideTWBExt"/>
          <w:b w:val="0"/>
        </w:rPr>
        <w:t>&lt;/RepeatBlock-By&gt;</w:t>
      </w:r>
    </w:p>
    <w:p w14:paraId="0C6F8AD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E2F21D8" w14:textId="77777777" w:rsidR="00064E2B" w:rsidRPr="004834A6" w:rsidRDefault="00064E2B" w:rsidP="00064E2B">
      <w:pPr>
        <w:pStyle w:val="NormalBold"/>
      </w:pPr>
      <w:r w:rsidRPr="004834A6">
        <w:rPr>
          <w:rStyle w:val="HideTWBExt"/>
          <w:b w:val="0"/>
        </w:rPr>
        <w:t>&lt;Article&gt;</w:t>
      </w:r>
      <w:r w:rsidRPr="004834A6">
        <w:t>Bod odůvodnění A</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B4E4ABC" w14:textId="77777777" w:rsidTr="002D57FE">
        <w:trPr>
          <w:trHeight w:hRule="exact" w:val="240"/>
          <w:jc w:val="center"/>
        </w:trPr>
        <w:tc>
          <w:tcPr>
            <w:tcW w:w="9752" w:type="dxa"/>
            <w:gridSpan w:val="2"/>
            <w:tcBorders>
              <w:top w:val="nil"/>
              <w:left w:val="nil"/>
              <w:bottom w:val="nil"/>
              <w:right w:val="nil"/>
            </w:tcBorders>
          </w:tcPr>
          <w:p w14:paraId="613221F9" w14:textId="77777777" w:rsidR="00064E2B" w:rsidRPr="004834A6" w:rsidRDefault="00064E2B" w:rsidP="002D57FE"/>
        </w:tc>
      </w:tr>
      <w:tr w:rsidR="00064E2B" w:rsidRPr="004834A6" w14:paraId="390B8FFE" w14:textId="77777777" w:rsidTr="002D57FE">
        <w:trPr>
          <w:trHeight w:val="240"/>
          <w:jc w:val="center"/>
        </w:trPr>
        <w:tc>
          <w:tcPr>
            <w:tcW w:w="4876" w:type="dxa"/>
            <w:tcBorders>
              <w:top w:val="nil"/>
              <w:left w:val="nil"/>
              <w:bottom w:val="nil"/>
              <w:right w:val="nil"/>
            </w:tcBorders>
          </w:tcPr>
          <w:p w14:paraId="6596031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70229D4" w14:textId="77777777" w:rsidR="00064E2B" w:rsidRPr="004834A6" w:rsidRDefault="00064E2B" w:rsidP="002D57FE">
            <w:pPr>
              <w:pStyle w:val="AmColumnHeading"/>
            </w:pPr>
            <w:r w:rsidRPr="004834A6">
              <w:t>Pozměňovací návrh</w:t>
            </w:r>
          </w:p>
        </w:tc>
      </w:tr>
      <w:tr w:rsidR="00064E2B" w:rsidRPr="004834A6" w14:paraId="7A35A7B9" w14:textId="77777777" w:rsidTr="002D57FE">
        <w:trPr>
          <w:jc w:val="center"/>
        </w:trPr>
        <w:tc>
          <w:tcPr>
            <w:tcW w:w="4876" w:type="dxa"/>
            <w:tcBorders>
              <w:top w:val="nil"/>
              <w:left w:val="nil"/>
              <w:bottom w:val="nil"/>
              <w:right w:val="nil"/>
            </w:tcBorders>
          </w:tcPr>
          <w:p w14:paraId="0B9FE548" w14:textId="77777777" w:rsidR="00064E2B" w:rsidRPr="004834A6" w:rsidRDefault="00064E2B" w:rsidP="002D57FE">
            <w:pPr>
              <w:pStyle w:val="Normal6a"/>
            </w:pPr>
            <w:r w:rsidRPr="004834A6">
              <w:t>A.</w:t>
            </w:r>
            <w:r w:rsidRPr="004834A6">
              <w:tab/>
              <w:t>vzhledem k tomu, že podle tzv. normandského indexu z roku 2024</w:t>
            </w:r>
            <w:r w:rsidRPr="004834A6">
              <w:rPr>
                <w:vertAlign w:val="superscript"/>
              </w:rPr>
              <w:t>8</w:t>
            </w:r>
            <w:r w:rsidRPr="004834A6">
              <w:t xml:space="preserve"> došlo v minulém roce ke zhoršení situace, pokud jde o celosvětový mír a bezpečnost, a to mimo jiné v důsledku konfliktů, geopolitické rivality, rostoucí militarizace a hybridních hrozeb;</w:t>
            </w:r>
          </w:p>
        </w:tc>
        <w:tc>
          <w:tcPr>
            <w:tcW w:w="4876" w:type="dxa"/>
            <w:tcBorders>
              <w:top w:val="nil"/>
              <w:left w:val="nil"/>
              <w:bottom w:val="nil"/>
              <w:right w:val="nil"/>
            </w:tcBorders>
          </w:tcPr>
          <w:p w14:paraId="102BC51D" w14:textId="77777777" w:rsidR="00064E2B" w:rsidRPr="004834A6" w:rsidRDefault="00064E2B" w:rsidP="002D57FE">
            <w:pPr>
              <w:pStyle w:val="Normal6a"/>
            </w:pPr>
            <w:r w:rsidRPr="004834A6">
              <w:t>A.</w:t>
            </w:r>
            <w:r w:rsidRPr="004834A6">
              <w:tab/>
              <w:t>vzhledem k tomu, že podle tzv. normandského indexu z roku 2024</w:t>
            </w:r>
            <w:r w:rsidRPr="004834A6">
              <w:rPr>
                <w:vertAlign w:val="superscript"/>
              </w:rPr>
              <w:t>8</w:t>
            </w:r>
            <w:r w:rsidRPr="004834A6">
              <w:t xml:space="preserve"> došlo v minulém roce ke zhoršení situace, pokud jde o celosvětový mír a bezpečnost, a to mimo jiné v důsledku konfliktů, geopolitické rivality, rostoucí militarizace</w:t>
            </w:r>
            <w:r w:rsidRPr="004834A6">
              <w:rPr>
                <w:b/>
                <w:i/>
              </w:rPr>
              <w:t>, migračního tlaku</w:t>
            </w:r>
            <w:r w:rsidRPr="004834A6">
              <w:t xml:space="preserve"> a hybridních hrozeb;</w:t>
            </w:r>
          </w:p>
        </w:tc>
      </w:tr>
      <w:tr w:rsidR="00064E2B" w:rsidRPr="004834A6" w14:paraId="0100519B" w14:textId="77777777" w:rsidTr="002D57FE">
        <w:trPr>
          <w:jc w:val="center"/>
        </w:trPr>
        <w:tc>
          <w:tcPr>
            <w:tcW w:w="4876" w:type="dxa"/>
            <w:tcBorders>
              <w:top w:val="nil"/>
              <w:left w:val="nil"/>
              <w:bottom w:val="nil"/>
              <w:right w:val="nil"/>
            </w:tcBorders>
          </w:tcPr>
          <w:p w14:paraId="77705B44" w14:textId="77777777" w:rsidR="00064E2B" w:rsidRPr="004834A6" w:rsidRDefault="00064E2B" w:rsidP="002D57FE">
            <w:pPr>
              <w:pStyle w:val="Normal6a"/>
            </w:pPr>
            <w:r w:rsidRPr="004834A6">
              <w:rPr>
                <w:b/>
                <w:i/>
              </w:rPr>
              <w:t>_________________</w:t>
            </w:r>
          </w:p>
        </w:tc>
        <w:tc>
          <w:tcPr>
            <w:tcW w:w="4876" w:type="dxa"/>
            <w:tcBorders>
              <w:top w:val="nil"/>
              <w:left w:val="nil"/>
              <w:bottom w:val="nil"/>
              <w:right w:val="nil"/>
            </w:tcBorders>
          </w:tcPr>
          <w:p w14:paraId="2C6A31AC" w14:textId="77777777" w:rsidR="00064E2B" w:rsidRPr="004834A6" w:rsidRDefault="00064E2B" w:rsidP="002D57FE">
            <w:pPr>
              <w:pStyle w:val="Normal6a"/>
            </w:pPr>
            <w:r w:rsidRPr="004834A6">
              <w:rPr>
                <w:b/>
                <w:i/>
              </w:rPr>
              <w:t>_________________</w:t>
            </w:r>
          </w:p>
        </w:tc>
      </w:tr>
      <w:tr w:rsidR="00064E2B" w:rsidRPr="004834A6" w14:paraId="6BB556B1" w14:textId="77777777" w:rsidTr="002D57FE">
        <w:trPr>
          <w:jc w:val="center"/>
        </w:trPr>
        <w:tc>
          <w:tcPr>
            <w:tcW w:w="4876" w:type="dxa"/>
            <w:tcBorders>
              <w:top w:val="nil"/>
              <w:left w:val="nil"/>
              <w:bottom w:val="nil"/>
              <w:right w:val="nil"/>
            </w:tcBorders>
          </w:tcPr>
          <w:p w14:paraId="04474AAE" w14:textId="77777777" w:rsidR="00064E2B" w:rsidRPr="004834A6" w:rsidRDefault="00064E2B" w:rsidP="002D57FE">
            <w:pPr>
              <w:pStyle w:val="Normal6a"/>
            </w:pPr>
            <w:r w:rsidRPr="004834A6">
              <w:rPr>
                <w:vertAlign w:val="superscript"/>
              </w:rPr>
              <w:t>8</w:t>
            </w:r>
            <w:r w:rsidRPr="004834A6">
              <w:t xml:space="preserve"> Studie „Mapping threats to peace and democracy worldwide – Normandy Index 2024“ (Mapování hrozeb pro mír a demokracii na celém světě – Normandský index 2024), Evropský parlament, výzkumná služba Evropského parlamentu, září 2024.</w:t>
            </w:r>
          </w:p>
        </w:tc>
        <w:tc>
          <w:tcPr>
            <w:tcW w:w="4876" w:type="dxa"/>
            <w:tcBorders>
              <w:top w:val="nil"/>
              <w:left w:val="nil"/>
              <w:bottom w:val="nil"/>
              <w:right w:val="nil"/>
            </w:tcBorders>
          </w:tcPr>
          <w:p w14:paraId="3E089E80" w14:textId="77777777" w:rsidR="00064E2B" w:rsidRPr="004834A6" w:rsidRDefault="00064E2B" w:rsidP="002D57FE">
            <w:pPr>
              <w:pStyle w:val="Normal6a"/>
            </w:pPr>
            <w:r w:rsidRPr="004834A6">
              <w:rPr>
                <w:vertAlign w:val="superscript"/>
              </w:rPr>
              <w:t>8</w:t>
            </w:r>
            <w:r w:rsidRPr="004834A6">
              <w:t xml:space="preserve"> Studie „Mapping threats to peace and democracy worldwide – Normandy Index 2024“ (Mapování hrozeb pro mír a demokracii na celém světě – Normandský index 2024), Evropský parlament, výzkumná služba Evropského parlamentu, září 2024.</w:t>
            </w:r>
          </w:p>
        </w:tc>
      </w:tr>
    </w:tbl>
    <w:p w14:paraId="26CBBC1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B053364" w14:textId="70FC6918" w:rsidR="00936AEA" w:rsidRPr="004834A6" w:rsidRDefault="00064E2B" w:rsidP="00064E2B">
      <w:r w:rsidRPr="004834A6">
        <w:rPr>
          <w:rStyle w:val="HideTWBExt"/>
        </w:rPr>
        <w:t>&lt;/Amend&gt;</w:t>
      </w:r>
    </w:p>
    <w:p w14:paraId="767A782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47</w:t>
      </w:r>
      <w:r w:rsidRPr="004834A6">
        <w:rPr>
          <w:rStyle w:val="HideTWBExt"/>
          <w:b w:val="0"/>
        </w:rPr>
        <w:t>&lt;/NumAm&gt;</w:t>
      </w:r>
    </w:p>
    <w:p w14:paraId="5360F30B" w14:textId="77777777" w:rsidR="00064E2B" w:rsidRPr="004834A6" w:rsidRDefault="00064E2B" w:rsidP="00064E2B">
      <w:pPr>
        <w:pStyle w:val="NormalBold"/>
      </w:pPr>
      <w:r w:rsidRPr="004834A6">
        <w:rPr>
          <w:rStyle w:val="HideTWBExt"/>
          <w:b w:val="0"/>
        </w:rPr>
        <w:t>&lt;RepeatBlock-By&gt;&lt;Members&gt;</w:t>
      </w:r>
      <w:r w:rsidRPr="004834A6">
        <w:t>Hans Neuhoff</w:t>
      </w:r>
      <w:r w:rsidRPr="004834A6">
        <w:rPr>
          <w:rStyle w:val="HideTWBExt"/>
          <w:b w:val="0"/>
        </w:rPr>
        <w:t>&lt;/Members&gt;</w:t>
      </w:r>
    </w:p>
    <w:p w14:paraId="4958DCB7" w14:textId="77777777" w:rsidR="00064E2B" w:rsidRPr="004834A6" w:rsidRDefault="00064E2B" w:rsidP="00064E2B">
      <w:pPr>
        <w:pStyle w:val="NormalBold"/>
      </w:pPr>
      <w:r w:rsidRPr="004834A6">
        <w:rPr>
          <w:rStyle w:val="HideTWBExt"/>
          <w:b w:val="0"/>
        </w:rPr>
        <w:t>&lt;/RepeatBlock-By&gt;</w:t>
      </w:r>
    </w:p>
    <w:p w14:paraId="71182BA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74F70F9" w14:textId="77777777" w:rsidR="00064E2B" w:rsidRPr="004834A6" w:rsidRDefault="00064E2B" w:rsidP="00064E2B">
      <w:pPr>
        <w:pStyle w:val="NormalBold"/>
      </w:pPr>
      <w:r w:rsidRPr="004834A6">
        <w:rPr>
          <w:rStyle w:val="HideTWBExt"/>
          <w:b w:val="0"/>
        </w:rPr>
        <w:t>&lt;Article&gt;</w:t>
      </w:r>
      <w:r w:rsidRPr="004834A6">
        <w:t>Bod odůvodnění A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F074507" w14:textId="77777777" w:rsidTr="002D57FE">
        <w:trPr>
          <w:trHeight w:hRule="exact" w:val="240"/>
          <w:jc w:val="center"/>
        </w:trPr>
        <w:tc>
          <w:tcPr>
            <w:tcW w:w="9752" w:type="dxa"/>
            <w:gridSpan w:val="2"/>
            <w:tcBorders>
              <w:top w:val="nil"/>
              <w:left w:val="nil"/>
              <w:bottom w:val="nil"/>
              <w:right w:val="nil"/>
            </w:tcBorders>
          </w:tcPr>
          <w:p w14:paraId="4DADC910" w14:textId="77777777" w:rsidR="00064E2B" w:rsidRPr="004834A6" w:rsidRDefault="00064E2B" w:rsidP="002D57FE"/>
        </w:tc>
      </w:tr>
      <w:tr w:rsidR="00064E2B" w:rsidRPr="004834A6" w14:paraId="19169C07" w14:textId="77777777" w:rsidTr="002D57FE">
        <w:trPr>
          <w:trHeight w:val="240"/>
          <w:jc w:val="center"/>
        </w:trPr>
        <w:tc>
          <w:tcPr>
            <w:tcW w:w="4876" w:type="dxa"/>
            <w:tcBorders>
              <w:top w:val="nil"/>
              <w:left w:val="nil"/>
              <w:bottom w:val="nil"/>
              <w:right w:val="nil"/>
            </w:tcBorders>
          </w:tcPr>
          <w:p w14:paraId="74EFEBB1"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3331D073" w14:textId="77777777" w:rsidR="00064E2B" w:rsidRPr="004834A6" w:rsidRDefault="00064E2B" w:rsidP="002D57FE">
            <w:pPr>
              <w:pStyle w:val="AmColumnHeading"/>
            </w:pPr>
            <w:r w:rsidRPr="004834A6">
              <w:t>Pozměňovací návrh</w:t>
            </w:r>
          </w:p>
        </w:tc>
      </w:tr>
      <w:tr w:rsidR="00064E2B" w:rsidRPr="004834A6" w14:paraId="4813CDBB" w14:textId="77777777" w:rsidTr="002D57FE">
        <w:trPr>
          <w:jc w:val="center"/>
        </w:trPr>
        <w:tc>
          <w:tcPr>
            <w:tcW w:w="4876" w:type="dxa"/>
            <w:tcBorders>
              <w:top w:val="nil"/>
              <w:left w:val="nil"/>
              <w:bottom w:val="nil"/>
              <w:right w:val="nil"/>
            </w:tcBorders>
          </w:tcPr>
          <w:p w14:paraId="136C80A1" w14:textId="77777777" w:rsidR="00064E2B" w:rsidRPr="004834A6" w:rsidRDefault="00064E2B" w:rsidP="002D57FE">
            <w:pPr>
              <w:pStyle w:val="Normal6a"/>
            </w:pPr>
          </w:p>
        </w:tc>
        <w:tc>
          <w:tcPr>
            <w:tcW w:w="4876" w:type="dxa"/>
            <w:tcBorders>
              <w:top w:val="nil"/>
              <w:left w:val="nil"/>
              <w:bottom w:val="nil"/>
              <w:right w:val="nil"/>
            </w:tcBorders>
          </w:tcPr>
          <w:p w14:paraId="448F49EC" w14:textId="77777777" w:rsidR="00064E2B" w:rsidRPr="004834A6" w:rsidRDefault="00064E2B" w:rsidP="002D57FE">
            <w:pPr>
              <w:pStyle w:val="Normal6a"/>
            </w:pPr>
            <w:r w:rsidRPr="004834A6">
              <w:rPr>
                <w:b/>
                <w:i/>
              </w:rPr>
              <w:t>Aa.</w:t>
            </w:r>
            <w:r w:rsidRPr="004834A6">
              <w:tab/>
            </w:r>
            <w:r w:rsidRPr="004834A6">
              <w:rPr>
                <w:b/>
                <w:i/>
              </w:rPr>
              <w:t>vzhledem k tomu, že systém mezinárodních vztahů prochází významným přechodem k multipolárnímu uspořádání světa, v němž je mezinárodní bezpečnost v zásadě zaručena rovnováhou sil a je nevyhnutelně spojena se sebeomezováním mocností na mezinárodní scéně;</w:t>
            </w:r>
          </w:p>
        </w:tc>
      </w:tr>
    </w:tbl>
    <w:p w14:paraId="3AC8677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{DE}</w:t>
      </w:r>
      <w:r w:rsidRPr="004834A6">
        <w:t>de</w:t>
      </w:r>
      <w:r w:rsidRPr="004834A6">
        <w:rPr>
          <w:rStyle w:val="HideTWBExt"/>
        </w:rPr>
        <w:t>&lt;/Original&gt;</w:t>
      </w:r>
    </w:p>
    <w:p w14:paraId="41B9554C" w14:textId="3535DC41" w:rsidR="00936AEA" w:rsidRPr="004834A6" w:rsidRDefault="00064E2B" w:rsidP="00064E2B">
      <w:r w:rsidRPr="004834A6">
        <w:rPr>
          <w:rStyle w:val="HideTWBExt"/>
        </w:rPr>
        <w:t>&lt;/Amend&gt;</w:t>
      </w:r>
    </w:p>
    <w:p w14:paraId="28809C5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48</w:t>
      </w:r>
      <w:r w:rsidRPr="004834A6">
        <w:rPr>
          <w:rStyle w:val="HideTWBExt"/>
          <w:b w:val="0"/>
        </w:rPr>
        <w:t>&lt;/NumAm&gt;</w:t>
      </w:r>
    </w:p>
    <w:p w14:paraId="68FAD93F"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7A6D3AB2" w14:textId="77777777" w:rsidR="00064E2B" w:rsidRPr="004834A6" w:rsidRDefault="00064E2B" w:rsidP="00064E2B">
      <w:pPr>
        <w:pStyle w:val="NormalBold"/>
      </w:pPr>
      <w:r w:rsidRPr="004834A6">
        <w:rPr>
          <w:rStyle w:val="HideTWBExt"/>
          <w:b w:val="0"/>
        </w:rPr>
        <w:t>&lt;/RepeatBlock-By&gt;</w:t>
      </w:r>
    </w:p>
    <w:p w14:paraId="4B71C5A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6B9B0B3" w14:textId="77777777" w:rsidR="00064E2B" w:rsidRPr="004834A6" w:rsidRDefault="00064E2B" w:rsidP="00064E2B">
      <w:pPr>
        <w:pStyle w:val="NormalBold"/>
      </w:pPr>
      <w:r w:rsidRPr="004834A6">
        <w:rPr>
          <w:rStyle w:val="HideTWBExt"/>
          <w:b w:val="0"/>
        </w:rPr>
        <w:t>&lt;Article&gt;</w:t>
      </w:r>
      <w:r w:rsidRPr="004834A6">
        <w:t>Bod odůvodnění A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E2ABC2B" w14:textId="77777777" w:rsidTr="002D57FE">
        <w:trPr>
          <w:trHeight w:hRule="exact" w:val="240"/>
          <w:jc w:val="center"/>
        </w:trPr>
        <w:tc>
          <w:tcPr>
            <w:tcW w:w="9752" w:type="dxa"/>
            <w:gridSpan w:val="2"/>
            <w:tcBorders>
              <w:top w:val="nil"/>
              <w:left w:val="nil"/>
              <w:bottom w:val="nil"/>
              <w:right w:val="nil"/>
            </w:tcBorders>
          </w:tcPr>
          <w:p w14:paraId="7CBCB2F8" w14:textId="77777777" w:rsidR="00064E2B" w:rsidRPr="004834A6" w:rsidRDefault="00064E2B" w:rsidP="002D57FE"/>
        </w:tc>
      </w:tr>
      <w:tr w:rsidR="00064E2B" w:rsidRPr="004834A6" w14:paraId="45CF29A1" w14:textId="77777777" w:rsidTr="002D57FE">
        <w:trPr>
          <w:trHeight w:val="240"/>
          <w:jc w:val="center"/>
        </w:trPr>
        <w:tc>
          <w:tcPr>
            <w:tcW w:w="4876" w:type="dxa"/>
            <w:tcBorders>
              <w:top w:val="nil"/>
              <w:left w:val="nil"/>
              <w:bottom w:val="nil"/>
              <w:right w:val="nil"/>
            </w:tcBorders>
          </w:tcPr>
          <w:p w14:paraId="7881A2F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05707B3" w14:textId="77777777" w:rsidR="00064E2B" w:rsidRPr="004834A6" w:rsidRDefault="00064E2B" w:rsidP="002D57FE">
            <w:pPr>
              <w:pStyle w:val="AmColumnHeading"/>
            </w:pPr>
            <w:r w:rsidRPr="004834A6">
              <w:t>Pozměňovací návrh</w:t>
            </w:r>
          </w:p>
        </w:tc>
      </w:tr>
      <w:tr w:rsidR="00064E2B" w:rsidRPr="004834A6" w14:paraId="18353C6A" w14:textId="77777777" w:rsidTr="002D57FE">
        <w:trPr>
          <w:jc w:val="center"/>
        </w:trPr>
        <w:tc>
          <w:tcPr>
            <w:tcW w:w="4876" w:type="dxa"/>
            <w:tcBorders>
              <w:top w:val="nil"/>
              <w:left w:val="nil"/>
              <w:bottom w:val="nil"/>
              <w:right w:val="nil"/>
            </w:tcBorders>
          </w:tcPr>
          <w:p w14:paraId="377CE9E5" w14:textId="77777777" w:rsidR="00064E2B" w:rsidRPr="004834A6" w:rsidRDefault="00064E2B" w:rsidP="002D57FE">
            <w:pPr>
              <w:pStyle w:val="Normal6a"/>
            </w:pPr>
          </w:p>
        </w:tc>
        <w:tc>
          <w:tcPr>
            <w:tcW w:w="4876" w:type="dxa"/>
            <w:tcBorders>
              <w:top w:val="nil"/>
              <w:left w:val="nil"/>
              <w:bottom w:val="nil"/>
              <w:right w:val="nil"/>
            </w:tcBorders>
          </w:tcPr>
          <w:p w14:paraId="4E25B8F4" w14:textId="77777777" w:rsidR="00064E2B" w:rsidRPr="004834A6" w:rsidRDefault="00064E2B" w:rsidP="002D57FE">
            <w:pPr>
              <w:pStyle w:val="Normal6a"/>
            </w:pPr>
            <w:r w:rsidRPr="004834A6">
              <w:rPr>
                <w:b/>
                <w:i/>
              </w:rPr>
              <w:t>Aa.</w:t>
            </w:r>
            <w:r w:rsidRPr="004834A6">
              <w:tab/>
            </w:r>
            <w:r w:rsidRPr="004834A6">
              <w:rPr>
                <w:b/>
                <w:i/>
              </w:rPr>
              <w:t>vzhledem k tomu, že pokračující ruská útočná válka proti Ukrajině a rozhodnutí ruského režimu podkopat bezpečnostní architekturu Evropy, vést válku proti evropským zemím nebo usilovat o jejich destabilizaci s cílem uskutečnit svou imperialistickou vizi světa představují v současnosti nejvážnější hrozbu pro bezpečnost EU a světový mír; vzhledem k tomu, že bezpečnostní prostředí EU se zhoršilo nejen ve východní Evropě, ale i v jejím jižním sousedství a mimo něj;</w:t>
            </w:r>
          </w:p>
        </w:tc>
      </w:tr>
    </w:tbl>
    <w:p w14:paraId="4D5B64D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DC7DED9" w14:textId="46380D4E" w:rsidR="00936AEA" w:rsidRPr="004834A6" w:rsidRDefault="00064E2B" w:rsidP="00064E2B">
      <w:r w:rsidRPr="004834A6">
        <w:rPr>
          <w:rStyle w:val="HideTWBExt"/>
        </w:rPr>
        <w:t>&lt;/Amend&gt;</w:t>
      </w:r>
    </w:p>
    <w:p w14:paraId="5209A18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49</w:t>
      </w:r>
      <w:r w:rsidRPr="004834A6">
        <w:rPr>
          <w:rStyle w:val="HideTWBExt"/>
          <w:b w:val="0"/>
        </w:rPr>
        <w:t>&lt;/NumAm&gt;</w:t>
      </w:r>
    </w:p>
    <w:p w14:paraId="5685BA3D"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634690F9" w14:textId="77777777" w:rsidR="00064E2B" w:rsidRPr="004834A6" w:rsidRDefault="00064E2B" w:rsidP="00064E2B">
      <w:pPr>
        <w:pStyle w:val="NormalBold"/>
      </w:pPr>
      <w:r w:rsidRPr="004834A6">
        <w:rPr>
          <w:rStyle w:val="HideTWBExt"/>
          <w:b w:val="0"/>
        </w:rPr>
        <w:t>&lt;/RepeatBlock-By&gt;</w:t>
      </w:r>
    </w:p>
    <w:p w14:paraId="25347FF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A1EFD73" w14:textId="77777777" w:rsidR="00064E2B" w:rsidRPr="004834A6" w:rsidRDefault="00064E2B" w:rsidP="00064E2B">
      <w:pPr>
        <w:pStyle w:val="NormalBold"/>
      </w:pPr>
      <w:r w:rsidRPr="004834A6">
        <w:rPr>
          <w:rStyle w:val="HideTWBExt"/>
          <w:b w:val="0"/>
        </w:rPr>
        <w:t>&lt;Article&gt;</w:t>
      </w:r>
      <w:r w:rsidRPr="004834A6">
        <w:t>Bod odůvodnění A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70ACE7E" w14:textId="77777777" w:rsidTr="002D57FE">
        <w:trPr>
          <w:trHeight w:hRule="exact" w:val="240"/>
          <w:jc w:val="center"/>
        </w:trPr>
        <w:tc>
          <w:tcPr>
            <w:tcW w:w="9752" w:type="dxa"/>
            <w:gridSpan w:val="2"/>
            <w:tcBorders>
              <w:top w:val="nil"/>
              <w:left w:val="nil"/>
              <w:bottom w:val="nil"/>
              <w:right w:val="nil"/>
            </w:tcBorders>
          </w:tcPr>
          <w:p w14:paraId="41EE1E3C" w14:textId="77777777" w:rsidR="00064E2B" w:rsidRPr="004834A6" w:rsidRDefault="00064E2B" w:rsidP="002D57FE"/>
        </w:tc>
      </w:tr>
      <w:tr w:rsidR="00064E2B" w:rsidRPr="004834A6" w14:paraId="14F5C569" w14:textId="77777777" w:rsidTr="002D57FE">
        <w:trPr>
          <w:trHeight w:val="240"/>
          <w:jc w:val="center"/>
        </w:trPr>
        <w:tc>
          <w:tcPr>
            <w:tcW w:w="4876" w:type="dxa"/>
            <w:tcBorders>
              <w:top w:val="nil"/>
              <w:left w:val="nil"/>
              <w:bottom w:val="nil"/>
              <w:right w:val="nil"/>
            </w:tcBorders>
          </w:tcPr>
          <w:p w14:paraId="24A0AACA"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42C4DA41" w14:textId="77777777" w:rsidR="00064E2B" w:rsidRPr="004834A6" w:rsidRDefault="00064E2B" w:rsidP="002D57FE">
            <w:pPr>
              <w:pStyle w:val="AmColumnHeading"/>
            </w:pPr>
            <w:r w:rsidRPr="004834A6">
              <w:t>Pozměňovací návrh</w:t>
            </w:r>
          </w:p>
        </w:tc>
      </w:tr>
      <w:tr w:rsidR="00064E2B" w:rsidRPr="004834A6" w14:paraId="0CDFDFEB" w14:textId="77777777" w:rsidTr="002D57FE">
        <w:trPr>
          <w:jc w:val="center"/>
        </w:trPr>
        <w:tc>
          <w:tcPr>
            <w:tcW w:w="4876" w:type="dxa"/>
            <w:tcBorders>
              <w:top w:val="nil"/>
              <w:left w:val="nil"/>
              <w:bottom w:val="nil"/>
              <w:right w:val="nil"/>
            </w:tcBorders>
          </w:tcPr>
          <w:p w14:paraId="33A2FFCC" w14:textId="77777777" w:rsidR="00064E2B" w:rsidRPr="004834A6" w:rsidRDefault="00064E2B" w:rsidP="002D57FE">
            <w:pPr>
              <w:pStyle w:val="Normal6a"/>
            </w:pPr>
          </w:p>
        </w:tc>
        <w:tc>
          <w:tcPr>
            <w:tcW w:w="4876" w:type="dxa"/>
            <w:tcBorders>
              <w:top w:val="nil"/>
              <w:left w:val="nil"/>
              <w:bottom w:val="nil"/>
              <w:right w:val="nil"/>
            </w:tcBorders>
          </w:tcPr>
          <w:p w14:paraId="0F3C06DC" w14:textId="77777777" w:rsidR="00064E2B" w:rsidRPr="004834A6" w:rsidRDefault="00064E2B" w:rsidP="002D57FE">
            <w:pPr>
              <w:pStyle w:val="Normal6a"/>
            </w:pPr>
            <w:r w:rsidRPr="004834A6">
              <w:rPr>
                <w:b/>
                <w:i/>
              </w:rPr>
              <w:t>Aa.</w:t>
            </w:r>
            <w:r w:rsidRPr="004834A6">
              <w:tab/>
            </w:r>
            <w:r w:rsidRPr="004834A6">
              <w:rPr>
                <w:b/>
                <w:i/>
              </w:rPr>
              <w:t>vzhledem k tomu, že ruská invaze na Ukrajinu je útokem proti mezinárodnímu řádu založenému na pravidlech a proti evropské bezpečnostní architektuře; vzhledem k tomu, že trvalé pokusy Ruska destabilizovat Unii a oslabit evropskou bezpečnostní strukturu vyžadují, aby Unie podstatně posílila soudržnost a účinnost své zahraniční, bezpečnostní a obranné politiky, jakož i svou strategickou suverenitu; vzhledem k tomu, že Severní Korea údajně vyslala do Ruska 12 000 bojeschopných severokorejských vojáků a dodala do Ruska miliony granátů a kusů dělostřelecké munice;</w:t>
            </w:r>
          </w:p>
        </w:tc>
      </w:tr>
    </w:tbl>
    <w:p w14:paraId="039E047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ACC82F9" w14:textId="601E8872" w:rsidR="00936AEA" w:rsidRPr="004834A6" w:rsidRDefault="00064E2B" w:rsidP="00064E2B">
      <w:r w:rsidRPr="004834A6">
        <w:rPr>
          <w:rStyle w:val="HideTWBExt"/>
        </w:rPr>
        <w:t>&lt;/Amend&gt;</w:t>
      </w:r>
    </w:p>
    <w:p w14:paraId="24640B3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50</w:t>
      </w:r>
      <w:r w:rsidRPr="004834A6">
        <w:rPr>
          <w:rStyle w:val="HideTWBExt"/>
          <w:b w:val="0"/>
        </w:rPr>
        <w:t>&lt;/NumAm&gt;</w:t>
      </w:r>
    </w:p>
    <w:p w14:paraId="2D0E276D"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130B4529" w14:textId="77777777" w:rsidR="00064E2B" w:rsidRPr="004834A6" w:rsidRDefault="00064E2B" w:rsidP="00064E2B">
      <w:pPr>
        <w:pStyle w:val="NormalBold"/>
      </w:pPr>
      <w:r w:rsidRPr="004834A6">
        <w:rPr>
          <w:rStyle w:val="HideTWBExt"/>
          <w:b w:val="0"/>
        </w:rPr>
        <w:t>&lt;/RepeatBlock-By&gt;</w:t>
      </w:r>
    </w:p>
    <w:p w14:paraId="3268F11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EF5C5DC" w14:textId="77777777" w:rsidR="00064E2B" w:rsidRPr="004834A6" w:rsidRDefault="00064E2B" w:rsidP="00064E2B">
      <w:pPr>
        <w:pStyle w:val="NormalBold"/>
      </w:pPr>
      <w:r w:rsidRPr="004834A6">
        <w:rPr>
          <w:rStyle w:val="HideTWBExt"/>
          <w:b w:val="0"/>
        </w:rPr>
        <w:t>&lt;Article&gt;</w:t>
      </w:r>
      <w:r w:rsidRPr="004834A6">
        <w:t>Bod odůvodnění A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98D4757" w14:textId="77777777" w:rsidTr="002D57FE">
        <w:trPr>
          <w:trHeight w:hRule="exact" w:val="240"/>
          <w:jc w:val="center"/>
        </w:trPr>
        <w:tc>
          <w:tcPr>
            <w:tcW w:w="9752" w:type="dxa"/>
            <w:gridSpan w:val="2"/>
            <w:tcBorders>
              <w:top w:val="nil"/>
              <w:left w:val="nil"/>
              <w:bottom w:val="nil"/>
              <w:right w:val="nil"/>
            </w:tcBorders>
          </w:tcPr>
          <w:p w14:paraId="35B48634" w14:textId="77777777" w:rsidR="00064E2B" w:rsidRPr="004834A6" w:rsidRDefault="00064E2B" w:rsidP="002D57FE"/>
        </w:tc>
      </w:tr>
      <w:tr w:rsidR="00064E2B" w:rsidRPr="004834A6" w14:paraId="4D635282" w14:textId="77777777" w:rsidTr="002D57FE">
        <w:trPr>
          <w:trHeight w:val="240"/>
          <w:jc w:val="center"/>
        </w:trPr>
        <w:tc>
          <w:tcPr>
            <w:tcW w:w="4876" w:type="dxa"/>
            <w:tcBorders>
              <w:top w:val="nil"/>
              <w:left w:val="nil"/>
              <w:bottom w:val="nil"/>
              <w:right w:val="nil"/>
            </w:tcBorders>
          </w:tcPr>
          <w:p w14:paraId="6BF6B54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294B151" w14:textId="77777777" w:rsidR="00064E2B" w:rsidRPr="004834A6" w:rsidRDefault="00064E2B" w:rsidP="002D57FE">
            <w:pPr>
              <w:pStyle w:val="AmColumnHeading"/>
            </w:pPr>
            <w:r w:rsidRPr="004834A6">
              <w:t>Pozměňovací návrh</w:t>
            </w:r>
          </w:p>
        </w:tc>
      </w:tr>
      <w:tr w:rsidR="00064E2B" w:rsidRPr="004834A6" w14:paraId="2A3FAF20" w14:textId="77777777" w:rsidTr="002D57FE">
        <w:trPr>
          <w:jc w:val="center"/>
        </w:trPr>
        <w:tc>
          <w:tcPr>
            <w:tcW w:w="4876" w:type="dxa"/>
            <w:tcBorders>
              <w:top w:val="nil"/>
              <w:left w:val="nil"/>
              <w:bottom w:val="nil"/>
              <w:right w:val="nil"/>
            </w:tcBorders>
          </w:tcPr>
          <w:p w14:paraId="76611639" w14:textId="77777777" w:rsidR="00064E2B" w:rsidRPr="004834A6" w:rsidRDefault="00064E2B" w:rsidP="002D57FE">
            <w:pPr>
              <w:pStyle w:val="Normal6a"/>
            </w:pPr>
          </w:p>
        </w:tc>
        <w:tc>
          <w:tcPr>
            <w:tcW w:w="4876" w:type="dxa"/>
            <w:tcBorders>
              <w:top w:val="nil"/>
              <w:left w:val="nil"/>
              <w:bottom w:val="nil"/>
              <w:right w:val="nil"/>
            </w:tcBorders>
          </w:tcPr>
          <w:p w14:paraId="059E701D" w14:textId="77777777" w:rsidR="00064E2B" w:rsidRPr="004834A6" w:rsidRDefault="00064E2B" w:rsidP="002D57FE">
            <w:pPr>
              <w:pStyle w:val="Normal6a"/>
            </w:pPr>
            <w:r w:rsidRPr="004834A6">
              <w:rPr>
                <w:b/>
                <w:i/>
              </w:rPr>
              <w:t>Ac.</w:t>
            </w:r>
            <w:r w:rsidRPr="004834A6">
              <w:tab/>
            </w:r>
            <w:r w:rsidRPr="004834A6">
              <w:rPr>
                <w:b/>
                <w:i/>
              </w:rPr>
              <w:t xml:space="preserve">vzhledem k tomu, že Evropská unie nadále čelí nejrozmanitějšímu spektru hrozeb od svého vzniku, které jsou zdůrazněny nevyprovokovanou, neoprávněnou a nezákonnou útočnou válkou Ruska proti Ukrajině, nárůstem multipolarity a opozice vůči zavedenému řádu založenému na pravidlech a rozvojem nových druhů hrozeb a technologií v různých oblastech; vzhledem k tomu, že v reakci na tyto hrozby EU naléhavě potřebuje zvýšit účinnost své zahraniční, bezpečnostní a obranné politiky s cílem chránit své zájmy, hodnoty a občany, a to jak v rámci svých hranic, tak mimo ně, a především ve svém </w:t>
            </w:r>
            <w:r w:rsidRPr="004834A6">
              <w:rPr>
                <w:b/>
                <w:i/>
              </w:rPr>
              <w:lastRenderedPageBreak/>
              <w:t>sousedství, s cílem zajistit mír, lidskou bezpečnost, udržitelný rozvoj a demokracii a podporovat své partnery;</w:t>
            </w:r>
          </w:p>
        </w:tc>
      </w:tr>
    </w:tbl>
    <w:p w14:paraId="682E2701"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E3D480E" w14:textId="4D9B3D09" w:rsidR="00936AEA" w:rsidRPr="004834A6" w:rsidRDefault="00064E2B" w:rsidP="00064E2B">
      <w:r w:rsidRPr="004834A6">
        <w:rPr>
          <w:rStyle w:val="HideTWBExt"/>
        </w:rPr>
        <w:t>&lt;/Amend&gt;</w:t>
      </w:r>
    </w:p>
    <w:p w14:paraId="38A2231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51</w:t>
      </w:r>
      <w:r w:rsidRPr="004834A6">
        <w:rPr>
          <w:rStyle w:val="HideTWBExt"/>
          <w:b w:val="0"/>
        </w:rPr>
        <w:t>&lt;/NumAm&gt;</w:t>
      </w:r>
    </w:p>
    <w:p w14:paraId="3F2931CD"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2A685666" w14:textId="77777777" w:rsidR="00064E2B" w:rsidRPr="004834A6" w:rsidRDefault="00064E2B" w:rsidP="00064E2B">
      <w:pPr>
        <w:pStyle w:val="NormalBold"/>
      </w:pPr>
      <w:r w:rsidRPr="004834A6">
        <w:rPr>
          <w:rStyle w:val="HideTWBExt"/>
          <w:b w:val="0"/>
        </w:rPr>
        <w:t>&lt;/RepeatBlock-By&gt;</w:t>
      </w:r>
    </w:p>
    <w:p w14:paraId="7FC7411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A1A39B3" w14:textId="77777777" w:rsidR="00064E2B" w:rsidRPr="004834A6" w:rsidRDefault="00064E2B" w:rsidP="00064E2B">
      <w:pPr>
        <w:pStyle w:val="NormalBold"/>
      </w:pPr>
      <w:r w:rsidRPr="004834A6">
        <w:rPr>
          <w:rStyle w:val="HideTWBExt"/>
          <w:b w:val="0"/>
        </w:rPr>
        <w:t>&lt;Article&gt;</w:t>
      </w:r>
      <w:r w:rsidRPr="004834A6">
        <w:t>Bod odůvodnění A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B24F1D8" w14:textId="77777777" w:rsidTr="002D57FE">
        <w:trPr>
          <w:trHeight w:hRule="exact" w:val="240"/>
          <w:jc w:val="center"/>
        </w:trPr>
        <w:tc>
          <w:tcPr>
            <w:tcW w:w="9752" w:type="dxa"/>
            <w:gridSpan w:val="2"/>
            <w:tcBorders>
              <w:top w:val="nil"/>
              <w:left w:val="nil"/>
              <w:bottom w:val="nil"/>
              <w:right w:val="nil"/>
            </w:tcBorders>
          </w:tcPr>
          <w:p w14:paraId="7B24502E" w14:textId="77777777" w:rsidR="00064E2B" w:rsidRPr="004834A6" w:rsidRDefault="00064E2B" w:rsidP="002D57FE"/>
        </w:tc>
      </w:tr>
      <w:tr w:rsidR="00064E2B" w:rsidRPr="004834A6" w14:paraId="076ECFA4" w14:textId="77777777" w:rsidTr="002D57FE">
        <w:trPr>
          <w:trHeight w:val="240"/>
          <w:jc w:val="center"/>
        </w:trPr>
        <w:tc>
          <w:tcPr>
            <w:tcW w:w="4876" w:type="dxa"/>
            <w:tcBorders>
              <w:top w:val="nil"/>
              <w:left w:val="nil"/>
              <w:bottom w:val="nil"/>
              <w:right w:val="nil"/>
            </w:tcBorders>
          </w:tcPr>
          <w:p w14:paraId="135EAC2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1FE64D3" w14:textId="77777777" w:rsidR="00064E2B" w:rsidRPr="004834A6" w:rsidRDefault="00064E2B" w:rsidP="002D57FE">
            <w:pPr>
              <w:pStyle w:val="AmColumnHeading"/>
            </w:pPr>
            <w:r w:rsidRPr="004834A6">
              <w:t>Pozměňovací návrh</w:t>
            </w:r>
          </w:p>
        </w:tc>
      </w:tr>
      <w:tr w:rsidR="00064E2B" w:rsidRPr="004834A6" w14:paraId="0978D295" w14:textId="77777777" w:rsidTr="002D57FE">
        <w:trPr>
          <w:jc w:val="center"/>
        </w:trPr>
        <w:tc>
          <w:tcPr>
            <w:tcW w:w="4876" w:type="dxa"/>
            <w:tcBorders>
              <w:top w:val="nil"/>
              <w:left w:val="nil"/>
              <w:bottom w:val="nil"/>
              <w:right w:val="nil"/>
            </w:tcBorders>
          </w:tcPr>
          <w:p w14:paraId="41208A04" w14:textId="77777777" w:rsidR="00064E2B" w:rsidRPr="004834A6" w:rsidRDefault="00064E2B" w:rsidP="002D57FE">
            <w:pPr>
              <w:pStyle w:val="Normal6a"/>
            </w:pPr>
          </w:p>
        </w:tc>
        <w:tc>
          <w:tcPr>
            <w:tcW w:w="4876" w:type="dxa"/>
            <w:tcBorders>
              <w:top w:val="nil"/>
              <w:left w:val="nil"/>
              <w:bottom w:val="nil"/>
              <w:right w:val="nil"/>
            </w:tcBorders>
          </w:tcPr>
          <w:p w14:paraId="185B8137" w14:textId="77777777" w:rsidR="00064E2B" w:rsidRPr="004834A6" w:rsidRDefault="00064E2B" w:rsidP="002D57FE">
            <w:pPr>
              <w:pStyle w:val="Normal6a"/>
            </w:pPr>
            <w:r w:rsidRPr="004834A6">
              <w:rPr>
                <w:b/>
                <w:i/>
              </w:rPr>
              <w:t>Ab.</w:t>
            </w:r>
            <w:r w:rsidRPr="004834A6">
              <w:tab/>
            </w:r>
            <w:r w:rsidRPr="004834A6">
              <w:rPr>
                <w:b/>
                <w:i/>
              </w:rPr>
              <w:t>vzhledem k tomu, že Evropa čelí nejsložitější kombinaci vojenských i nevojenských hrozeb od konce studené války, což ještě zvýraznila nevyprovokovaná a nezákonná vojenská agrese Ruska proti Ukrajině; vzhledem k tomu, že mezi takové nevojenské prostředky patří dezinformace, kybernetické útoky, ekonomický tlak, potravinové a energetické vydírání, účelové využívání migrace a podvratný politický vliv s cílem získat podporu pro nezákonné vojenské operace Ruska; vzhledem k tomu, že tato situace vyžaduje, aby EU zefektivnila svou bezpečnostní a obrannou politiku, aby mohla bránit své zájmy a hodnoty;</w:t>
            </w:r>
          </w:p>
        </w:tc>
      </w:tr>
    </w:tbl>
    <w:p w14:paraId="7B33490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E217798" w14:textId="7986C7B8" w:rsidR="00936AEA" w:rsidRPr="004834A6" w:rsidRDefault="00064E2B" w:rsidP="00064E2B">
      <w:r w:rsidRPr="004834A6">
        <w:rPr>
          <w:rStyle w:val="HideTWBExt"/>
        </w:rPr>
        <w:t>&lt;/Amend&gt;</w:t>
      </w:r>
    </w:p>
    <w:p w14:paraId="1AF2C81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52</w:t>
      </w:r>
      <w:r w:rsidRPr="004834A6">
        <w:rPr>
          <w:rStyle w:val="HideTWBExt"/>
          <w:b w:val="0"/>
        </w:rPr>
        <w:t>&lt;/NumAm&gt;</w:t>
      </w:r>
    </w:p>
    <w:p w14:paraId="6EF2BE05"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7170B156" w14:textId="77777777" w:rsidR="00064E2B" w:rsidRPr="004834A6" w:rsidRDefault="00064E2B" w:rsidP="00064E2B">
      <w:pPr>
        <w:pStyle w:val="NormalBold"/>
      </w:pPr>
      <w:r w:rsidRPr="004834A6">
        <w:rPr>
          <w:rStyle w:val="HideTWBExt"/>
          <w:b w:val="0"/>
        </w:rPr>
        <w:t>&lt;/RepeatBlock-By&gt;</w:t>
      </w:r>
    </w:p>
    <w:p w14:paraId="0B50234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C656DED" w14:textId="77777777" w:rsidR="00064E2B" w:rsidRPr="004834A6" w:rsidRDefault="00064E2B" w:rsidP="00064E2B">
      <w:pPr>
        <w:pStyle w:val="NormalBold"/>
      </w:pPr>
      <w:r w:rsidRPr="004834A6">
        <w:rPr>
          <w:rStyle w:val="HideTWBExt"/>
          <w:b w:val="0"/>
        </w:rPr>
        <w:t>&lt;Article&gt;</w:t>
      </w:r>
      <w:r w:rsidRPr="004834A6">
        <w:t>Bod odůvodnění A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45C8408" w14:textId="77777777" w:rsidTr="002D57FE">
        <w:trPr>
          <w:trHeight w:hRule="exact" w:val="240"/>
          <w:jc w:val="center"/>
        </w:trPr>
        <w:tc>
          <w:tcPr>
            <w:tcW w:w="9752" w:type="dxa"/>
            <w:gridSpan w:val="2"/>
            <w:tcBorders>
              <w:top w:val="nil"/>
              <w:left w:val="nil"/>
              <w:bottom w:val="nil"/>
              <w:right w:val="nil"/>
            </w:tcBorders>
          </w:tcPr>
          <w:p w14:paraId="7A36D37E" w14:textId="77777777" w:rsidR="00064E2B" w:rsidRPr="004834A6" w:rsidRDefault="00064E2B" w:rsidP="002D57FE"/>
        </w:tc>
      </w:tr>
      <w:tr w:rsidR="00064E2B" w:rsidRPr="004834A6" w14:paraId="09A6F4FF" w14:textId="77777777" w:rsidTr="002D57FE">
        <w:trPr>
          <w:trHeight w:val="240"/>
          <w:jc w:val="center"/>
        </w:trPr>
        <w:tc>
          <w:tcPr>
            <w:tcW w:w="4876" w:type="dxa"/>
            <w:tcBorders>
              <w:top w:val="nil"/>
              <w:left w:val="nil"/>
              <w:bottom w:val="nil"/>
              <w:right w:val="nil"/>
            </w:tcBorders>
          </w:tcPr>
          <w:p w14:paraId="0C41F91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9FE3E40" w14:textId="77777777" w:rsidR="00064E2B" w:rsidRPr="004834A6" w:rsidRDefault="00064E2B" w:rsidP="002D57FE">
            <w:pPr>
              <w:pStyle w:val="AmColumnHeading"/>
            </w:pPr>
            <w:r w:rsidRPr="004834A6">
              <w:t>Pozměňovací návrh</w:t>
            </w:r>
          </w:p>
        </w:tc>
      </w:tr>
      <w:tr w:rsidR="00064E2B" w:rsidRPr="004834A6" w14:paraId="5716415F" w14:textId="77777777" w:rsidTr="002D57FE">
        <w:trPr>
          <w:jc w:val="center"/>
        </w:trPr>
        <w:tc>
          <w:tcPr>
            <w:tcW w:w="4876" w:type="dxa"/>
            <w:tcBorders>
              <w:top w:val="nil"/>
              <w:left w:val="nil"/>
              <w:bottom w:val="nil"/>
              <w:right w:val="nil"/>
            </w:tcBorders>
          </w:tcPr>
          <w:p w14:paraId="651182A6" w14:textId="77777777" w:rsidR="00064E2B" w:rsidRPr="004834A6" w:rsidRDefault="00064E2B" w:rsidP="002D57FE">
            <w:pPr>
              <w:pStyle w:val="Normal6a"/>
            </w:pPr>
          </w:p>
        </w:tc>
        <w:tc>
          <w:tcPr>
            <w:tcW w:w="4876" w:type="dxa"/>
            <w:tcBorders>
              <w:top w:val="nil"/>
              <w:left w:val="nil"/>
              <w:bottom w:val="nil"/>
              <w:right w:val="nil"/>
            </w:tcBorders>
          </w:tcPr>
          <w:p w14:paraId="6BCDF3FE" w14:textId="77777777" w:rsidR="00064E2B" w:rsidRPr="004834A6" w:rsidRDefault="00064E2B" w:rsidP="002D57FE">
            <w:pPr>
              <w:pStyle w:val="Normal6a"/>
            </w:pPr>
            <w:r w:rsidRPr="004834A6">
              <w:rPr>
                <w:b/>
                <w:i/>
              </w:rPr>
              <w:t>Aa.</w:t>
            </w:r>
            <w:r w:rsidRPr="004834A6">
              <w:tab/>
            </w:r>
            <w:r w:rsidRPr="004834A6">
              <w:rPr>
                <w:b/>
                <w:i/>
              </w:rPr>
              <w:t xml:space="preserve">vzhledem k tomu, že evropský kontinent čelí nejsložitější kombinaci </w:t>
            </w:r>
            <w:r w:rsidRPr="004834A6">
              <w:rPr>
                <w:b/>
                <w:i/>
              </w:rPr>
              <w:lastRenderedPageBreak/>
              <w:t>vojenských i nevojenských hrozeb způsobených nezákonnou útočnou válkou Ruska proti Ukrajině, což vážně ohrožuje bezpečnost a stabilitu Evropské unie; vzhledem k tomu, že mezi tyto nevojenské hrozby patří dezinformace, kybernetické útoky, ekonomický tlak, potravinové a energetické vydírání, účelové využívání migrace a podvratný politický vliv;</w:t>
            </w:r>
          </w:p>
        </w:tc>
      </w:tr>
    </w:tbl>
    <w:p w14:paraId="0BD6BB26"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9F8311D" w14:textId="47D647EB" w:rsidR="00936AEA" w:rsidRPr="004834A6" w:rsidRDefault="00064E2B" w:rsidP="00064E2B">
      <w:r w:rsidRPr="004834A6">
        <w:rPr>
          <w:rStyle w:val="HideTWBExt"/>
        </w:rPr>
        <w:t>&lt;/Amend&gt;</w:t>
      </w:r>
    </w:p>
    <w:p w14:paraId="197FD96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53</w:t>
      </w:r>
      <w:r w:rsidRPr="004834A6">
        <w:rPr>
          <w:rStyle w:val="HideTWBExt"/>
          <w:b w:val="0"/>
        </w:rPr>
        <w:t>&lt;/NumAm&gt;</w:t>
      </w:r>
    </w:p>
    <w:p w14:paraId="58C3FFC3"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7237B048" w14:textId="77777777" w:rsidR="00064E2B" w:rsidRPr="004834A6" w:rsidRDefault="00064E2B" w:rsidP="00064E2B">
      <w:pPr>
        <w:pStyle w:val="NormalBold"/>
      </w:pPr>
      <w:r w:rsidRPr="004834A6">
        <w:rPr>
          <w:rStyle w:val="HideTWBExt"/>
          <w:b w:val="0"/>
        </w:rPr>
        <w:t>&lt;/RepeatBlock-By&gt;</w:t>
      </w:r>
    </w:p>
    <w:p w14:paraId="5D72AF3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3B7E084" w14:textId="77777777" w:rsidR="00064E2B" w:rsidRPr="004834A6" w:rsidRDefault="00064E2B" w:rsidP="00064E2B">
      <w:pPr>
        <w:pStyle w:val="NormalBold"/>
      </w:pPr>
      <w:r w:rsidRPr="004834A6">
        <w:rPr>
          <w:rStyle w:val="HideTWBExt"/>
          <w:b w:val="0"/>
        </w:rPr>
        <w:t>&lt;Article&gt;</w:t>
      </w:r>
      <w:r w:rsidRPr="004834A6">
        <w:t>Bod odůvodnění A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5F8E4F8" w14:textId="77777777" w:rsidTr="002D57FE">
        <w:trPr>
          <w:trHeight w:hRule="exact" w:val="240"/>
          <w:jc w:val="center"/>
        </w:trPr>
        <w:tc>
          <w:tcPr>
            <w:tcW w:w="9752" w:type="dxa"/>
            <w:gridSpan w:val="2"/>
            <w:tcBorders>
              <w:top w:val="nil"/>
              <w:left w:val="nil"/>
              <w:bottom w:val="nil"/>
              <w:right w:val="nil"/>
            </w:tcBorders>
          </w:tcPr>
          <w:p w14:paraId="102CE925" w14:textId="77777777" w:rsidR="00064E2B" w:rsidRPr="004834A6" w:rsidRDefault="00064E2B" w:rsidP="002D57FE"/>
        </w:tc>
      </w:tr>
      <w:tr w:rsidR="00064E2B" w:rsidRPr="004834A6" w14:paraId="12F6AA08" w14:textId="77777777" w:rsidTr="002D57FE">
        <w:trPr>
          <w:trHeight w:val="240"/>
          <w:jc w:val="center"/>
        </w:trPr>
        <w:tc>
          <w:tcPr>
            <w:tcW w:w="4876" w:type="dxa"/>
            <w:tcBorders>
              <w:top w:val="nil"/>
              <w:left w:val="nil"/>
              <w:bottom w:val="nil"/>
              <w:right w:val="nil"/>
            </w:tcBorders>
          </w:tcPr>
          <w:p w14:paraId="5874BE3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1B2C9DC" w14:textId="77777777" w:rsidR="00064E2B" w:rsidRPr="004834A6" w:rsidRDefault="00064E2B" w:rsidP="002D57FE">
            <w:pPr>
              <w:pStyle w:val="AmColumnHeading"/>
            </w:pPr>
            <w:r w:rsidRPr="004834A6">
              <w:t>Pozměňovací návrh</w:t>
            </w:r>
          </w:p>
        </w:tc>
      </w:tr>
      <w:tr w:rsidR="00064E2B" w:rsidRPr="004834A6" w14:paraId="0289BC5C" w14:textId="77777777" w:rsidTr="002D57FE">
        <w:trPr>
          <w:jc w:val="center"/>
        </w:trPr>
        <w:tc>
          <w:tcPr>
            <w:tcW w:w="4876" w:type="dxa"/>
            <w:tcBorders>
              <w:top w:val="nil"/>
              <w:left w:val="nil"/>
              <w:bottom w:val="nil"/>
              <w:right w:val="nil"/>
            </w:tcBorders>
          </w:tcPr>
          <w:p w14:paraId="1BE5B5B9" w14:textId="77777777" w:rsidR="00064E2B" w:rsidRPr="004834A6" w:rsidRDefault="00064E2B" w:rsidP="002D57FE">
            <w:pPr>
              <w:pStyle w:val="Normal6a"/>
            </w:pPr>
          </w:p>
        </w:tc>
        <w:tc>
          <w:tcPr>
            <w:tcW w:w="4876" w:type="dxa"/>
            <w:tcBorders>
              <w:top w:val="nil"/>
              <w:left w:val="nil"/>
              <w:bottom w:val="nil"/>
              <w:right w:val="nil"/>
            </w:tcBorders>
          </w:tcPr>
          <w:p w14:paraId="56793241" w14:textId="77777777" w:rsidR="00064E2B" w:rsidRPr="004834A6" w:rsidRDefault="00064E2B" w:rsidP="002D57FE">
            <w:pPr>
              <w:pStyle w:val="Normal6a"/>
            </w:pPr>
            <w:r w:rsidRPr="004834A6">
              <w:rPr>
                <w:b/>
                <w:i/>
              </w:rPr>
              <w:t>Aa.</w:t>
            </w:r>
            <w:r w:rsidRPr="004834A6">
              <w:tab/>
            </w:r>
            <w:r w:rsidRPr="004834A6">
              <w:rPr>
                <w:b/>
                <w:i/>
              </w:rPr>
              <w:t>vzhledem k tomu, že pokračující úsilí Ruska o zbrojení a jeho spolupráce se Severní Koreou v oblasti zbrojení, které výrazně převyšuje evropské zásoby a výrobní kapacity, představuje vážnou a bezprecedentní hrozbu pro územní celistvost Unie a jejích členských států, jakož i pro bezpečnost jejích občanů; vzhledem k tomu, že Rusko v současné době vyrábí tři miliony kusů dělostřelecké munice ročně, zatímco ambice EU deklarované v rámci její první Evropská strategie pro obranný průmysl (EDIS) směřují k dosažení výrobní kapacity 2 milionů kusů ročně do konce roku 2025; vzhledem k tomu, že odborníci opakovaně varovali, že ruské ozbrojené síly budou do tří až pěti let schopny ohrozit území EU;</w:t>
            </w:r>
          </w:p>
        </w:tc>
      </w:tr>
    </w:tbl>
    <w:p w14:paraId="790BD99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7FCD78E" w14:textId="56A7F463" w:rsidR="00936AEA" w:rsidRPr="004834A6" w:rsidRDefault="00064E2B" w:rsidP="00064E2B">
      <w:r w:rsidRPr="004834A6">
        <w:rPr>
          <w:rStyle w:val="HideTWBExt"/>
        </w:rPr>
        <w:t>&lt;/Amend&gt;</w:t>
      </w:r>
    </w:p>
    <w:p w14:paraId="3FD3641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54</w:t>
      </w:r>
      <w:r w:rsidRPr="004834A6">
        <w:rPr>
          <w:rStyle w:val="HideTWBExt"/>
          <w:b w:val="0"/>
        </w:rPr>
        <w:t>&lt;/NumAm&gt;</w:t>
      </w:r>
    </w:p>
    <w:p w14:paraId="2BB47451"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44DF21B7" w14:textId="77777777" w:rsidR="00064E2B" w:rsidRPr="004834A6" w:rsidRDefault="00064E2B" w:rsidP="00064E2B">
      <w:pPr>
        <w:pStyle w:val="NormalBold"/>
      </w:pPr>
      <w:r w:rsidRPr="004834A6">
        <w:rPr>
          <w:rStyle w:val="HideTWBExt"/>
          <w:b w:val="0"/>
        </w:rPr>
        <w:t>&lt;/RepeatBlock-By&gt;</w:t>
      </w:r>
    </w:p>
    <w:p w14:paraId="3F1D3E9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FF75A9B" w14:textId="77777777" w:rsidR="00064E2B" w:rsidRPr="004834A6" w:rsidRDefault="00064E2B" w:rsidP="00064E2B">
      <w:pPr>
        <w:pStyle w:val="NormalBold"/>
      </w:pPr>
      <w:r w:rsidRPr="004834A6">
        <w:rPr>
          <w:rStyle w:val="HideTWBExt"/>
          <w:b w:val="0"/>
        </w:rPr>
        <w:lastRenderedPageBreak/>
        <w:t>&lt;Article&gt;</w:t>
      </w:r>
      <w:r w:rsidRPr="004834A6">
        <w:t>Bod odůvodnění A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325DF6D" w14:textId="77777777" w:rsidTr="002D57FE">
        <w:trPr>
          <w:trHeight w:hRule="exact" w:val="240"/>
          <w:jc w:val="center"/>
        </w:trPr>
        <w:tc>
          <w:tcPr>
            <w:tcW w:w="9752" w:type="dxa"/>
            <w:gridSpan w:val="2"/>
            <w:tcBorders>
              <w:top w:val="nil"/>
              <w:left w:val="nil"/>
              <w:bottom w:val="nil"/>
              <w:right w:val="nil"/>
            </w:tcBorders>
          </w:tcPr>
          <w:p w14:paraId="2F5BE325" w14:textId="77777777" w:rsidR="00064E2B" w:rsidRPr="004834A6" w:rsidRDefault="00064E2B" w:rsidP="002D57FE"/>
        </w:tc>
      </w:tr>
      <w:tr w:rsidR="00064E2B" w:rsidRPr="004834A6" w14:paraId="23DFF186" w14:textId="77777777" w:rsidTr="002D57FE">
        <w:trPr>
          <w:trHeight w:val="240"/>
          <w:jc w:val="center"/>
        </w:trPr>
        <w:tc>
          <w:tcPr>
            <w:tcW w:w="4876" w:type="dxa"/>
            <w:tcBorders>
              <w:top w:val="nil"/>
              <w:left w:val="nil"/>
              <w:bottom w:val="nil"/>
              <w:right w:val="nil"/>
            </w:tcBorders>
          </w:tcPr>
          <w:p w14:paraId="0EF9426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B7508D1" w14:textId="77777777" w:rsidR="00064E2B" w:rsidRPr="004834A6" w:rsidRDefault="00064E2B" w:rsidP="002D57FE">
            <w:pPr>
              <w:pStyle w:val="AmColumnHeading"/>
            </w:pPr>
            <w:r w:rsidRPr="004834A6">
              <w:t>Pozměňovací návrh</w:t>
            </w:r>
          </w:p>
        </w:tc>
      </w:tr>
      <w:tr w:rsidR="00064E2B" w:rsidRPr="004834A6" w14:paraId="304F91C4" w14:textId="77777777" w:rsidTr="002D57FE">
        <w:trPr>
          <w:jc w:val="center"/>
        </w:trPr>
        <w:tc>
          <w:tcPr>
            <w:tcW w:w="4876" w:type="dxa"/>
            <w:tcBorders>
              <w:top w:val="nil"/>
              <w:left w:val="nil"/>
              <w:bottom w:val="nil"/>
              <w:right w:val="nil"/>
            </w:tcBorders>
          </w:tcPr>
          <w:p w14:paraId="614172FA" w14:textId="77777777" w:rsidR="00064E2B" w:rsidRPr="004834A6" w:rsidRDefault="00064E2B" w:rsidP="002D57FE">
            <w:pPr>
              <w:pStyle w:val="Normal6a"/>
            </w:pPr>
          </w:p>
        </w:tc>
        <w:tc>
          <w:tcPr>
            <w:tcW w:w="4876" w:type="dxa"/>
            <w:tcBorders>
              <w:top w:val="nil"/>
              <w:left w:val="nil"/>
              <w:bottom w:val="nil"/>
              <w:right w:val="nil"/>
            </w:tcBorders>
          </w:tcPr>
          <w:p w14:paraId="26E4BDBC" w14:textId="77777777" w:rsidR="00064E2B" w:rsidRPr="004834A6" w:rsidRDefault="00064E2B" w:rsidP="002D57FE">
            <w:pPr>
              <w:pStyle w:val="Normal6a"/>
            </w:pPr>
            <w:r w:rsidRPr="004834A6">
              <w:rPr>
                <w:b/>
                <w:i/>
              </w:rPr>
              <w:t>Ab.</w:t>
            </w:r>
            <w:r w:rsidRPr="004834A6">
              <w:tab/>
            </w:r>
            <w:r w:rsidRPr="004834A6">
              <w:rPr>
                <w:b/>
                <w:i/>
              </w:rPr>
              <w:t>vzhledem k tomu, že Ukrajině musí být poskytnuty nezbytné vojenské kapacity na tak dlouhou dobu, jaká bude zapotřebí k ukončení nezákonné ruské útočné války a k obnovení její svrchovanosti a územní celistvosti v rámci jejích mezinárodně uznaných hranic; vzhledem k tomu, že ruská invaze na Ukrajinu je útokem proti mezinárodnímu řádu založenému na pravidlech a ohrožuje stávající mnohostranný světový řád; vzhledem k tomu, že Ukrajina brání nejen svou svrchovanost a územní celistvost, ale také celkovou evropskou bezpečnost; vzhledem k tomu, že spolupráce mezi EU a NATO měla zásadní význam při koordinaci dodávek zbraní na Ukrajinu;</w:t>
            </w:r>
          </w:p>
        </w:tc>
      </w:tr>
    </w:tbl>
    <w:p w14:paraId="7797D61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2E1C300" w14:textId="16FCC138" w:rsidR="00936AEA" w:rsidRPr="004834A6" w:rsidRDefault="00064E2B" w:rsidP="00064E2B">
      <w:r w:rsidRPr="004834A6">
        <w:rPr>
          <w:rStyle w:val="HideTWBExt"/>
        </w:rPr>
        <w:t>&lt;/Amend&gt;</w:t>
      </w:r>
    </w:p>
    <w:p w14:paraId="4D095CC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55</w:t>
      </w:r>
      <w:r w:rsidRPr="004834A6">
        <w:rPr>
          <w:rStyle w:val="HideTWBExt"/>
          <w:b w:val="0"/>
        </w:rPr>
        <w:t>&lt;/NumAm&gt;</w:t>
      </w:r>
    </w:p>
    <w:p w14:paraId="7B3A134A"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7E02F085" w14:textId="77777777" w:rsidR="00064E2B" w:rsidRPr="004834A6" w:rsidRDefault="00064E2B" w:rsidP="00064E2B">
      <w:pPr>
        <w:pStyle w:val="NormalBold"/>
      </w:pPr>
      <w:r w:rsidRPr="004834A6">
        <w:rPr>
          <w:rStyle w:val="HideTWBExt"/>
          <w:b w:val="0"/>
        </w:rPr>
        <w:t>&lt;/RepeatBlock-By&gt;</w:t>
      </w:r>
    </w:p>
    <w:p w14:paraId="51D21B3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46B2BC2" w14:textId="77777777" w:rsidR="00064E2B" w:rsidRPr="004834A6" w:rsidRDefault="00064E2B" w:rsidP="00064E2B">
      <w:pPr>
        <w:pStyle w:val="NormalBold"/>
      </w:pPr>
      <w:r w:rsidRPr="004834A6">
        <w:rPr>
          <w:rStyle w:val="HideTWBExt"/>
          <w:b w:val="0"/>
        </w:rPr>
        <w:t>&lt;Article&gt;</w:t>
      </w:r>
      <w:r w:rsidRPr="004834A6">
        <w:t>Bod odůvodnění A f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7E75D2A" w14:textId="77777777" w:rsidTr="002D57FE">
        <w:trPr>
          <w:trHeight w:hRule="exact" w:val="240"/>
          <w:jc w:val="center"/>
        </w:trPr>
        <w:tc>
          <w:tcPr>
            <w:tcW w:w="9752" w:type="dxa"/>
            <w:gridSpan w:val="2"/>
            <w:tcBorders>
              <w:top w:val="nil"/>
              <w:left w:val="nil"/>
              <w:bottom w:val="nil"/>
              <w:right w:val="nil"/>
            </w:tcBorders>
          </w:tcPr>
          <w:p w14:paraId="1E7A60FC" w14:textId="77777777" w:rsidR="00064E2B" w:rsidRPr="004834A6" w:rsidRDefault="00064E2B" w:rsidP="002D57FE"/>
        </w:tc>
      </w:tr>
      <w:tr w:rsidR="00064E2B" w:rsidRPr="004834A6" w14:paraId="5A124F58" w14:textId="77777777" w:rsidTr="002D57FE">
        <w:trPr>
          <w:trHeight w:val="240"/>
          <w:jc w:val="center"/>
        </w:trPr>
        <w:tc>
          <w:tcPr>
            <w:tcW w:w="4876" w:type="dxa"/>
            <w:tcBorders>
              <w:top w:val="nil"/>
              <w:left w:val="nil"/>
              <w:bottom w:val="nil"/>
              <w:right w:val="nil"/>
            </w:tcBorders>
          </w:tcPr>
          <w:p w14:paraId="61EE083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3BF39A0" w14:textId="77777777" w:rsidR="00064E2B" w:rsidRPr="004834A6" w:rsidRDefault="00064E2B" w:rsidP="002D57FE">
            <w:pPr>
              <w:pStyle w:val="AmColumnHeading"/>
            </w:pPr>
            <w:r w:rsidRPr="004834A6">
              <w:t>Pozměňovací návrh</w:t>
            </w:r>
          </w:p>
        </w:tc>
      </w:tr>
      <w:tr w:rsidR="00064E2B" w:rsidRPr="004834A6" w14:paraId="22E2F480" w14:textId="77777777" w:rsidTr="002D57FE">
        <w:trPr>
          <w:jc w:val="center"/>
        </w:trPr>
        <w:tc>
          <w:tcPr>
            <w:tcW w:w="4876" w:type="dxa"/>
            <w:tcBorders>
              <w:top w:val="nil"/>
              <w:left w:val="nil"/>
              <w:bottom w:val="nil"/>
              <w:right w:val="nil"/>
            </w:tcBorders>
          </w:tcPr>
          <w:p w14:paraId="0B7AC0DC" w14:textId="77777777" w:rsidR="00064E2B" w:rsidRPr="004834A6" w:rsidRDefault="00064E2B" w:rsidP="002D57FE">
            <w:pPr>
              <w:pStyle w:val="Normal6a"/>
            </w:pPr>
          </w:p>
        </w:tc>
        <w:tc>
          <w:tcPr>
            <w:tcW w:w="4876" w:type="dxa"/>
            <w:tcBorders>
              <w:top w:val="nil"/>
              <w:left w:val="nil"/>
              <w:bottom w:val="nil"/>
              <w:right w:val="nil"/>
            </w:tcBorders>
          </w:tcPr>
          <w:p w14:paraId="7F455BE2" w14:textId="77777777" w:rsidR="00064E2B" w:rsidRPr="004834A6" w:rsidRDefault="00064E2B" w:rsidP="002D57FE">
            <w:pPr>
              <w:pStyle w:val="Normal6a"/>
            </w:pPr>
            <w:r w:rsidRPr="004834A6">
              <w:rPr>
                <w:b/>
                <w:i/>
              </w:rPr>
              <w:t>Af.</w:t>
            </w:r>
            <w:r w:rsidRPr="004834A6">
              <w:tab/>
            </w:r>
            <w:r w:rsidRPr="004834A6">
              <w:rPr>
                <w:b/>
                <w:i/>
              </w:rPr>
              <w:t xml:space="preserve">vzhledem k tomu, že Ukrajině musí být poskytnuty nezbytné vojenské kapacity na tak dlouhou dobu, jaká bude zapotřebí k rozhodnému vojenskému vítězství Ukrajiny proti Rusku a k ukončení nezákonné ruské útočné války, k obnovení její svrchovanosti a územní celistvosti v rámci jejích mezinárodně uznaných hranic a k odstrašení od jakékoli budoucí agrese; vzhledem k tomu, že Ukrajina při své obraně chrání také evropské hodnoty a základní bezpečnostní zájmy a bojuje za ně; vzhledem k tomu, že spolupráce mezi EU a NATO měla zásadní význam při </w:t>
            </w:r>
            <w:r w:rsidRPr="004834A6">
              <w:rPr>
                <w:b/>
                <w:i/>
              </w:rPr>
              <w:lastRenderedPageBreak/>
              <w:t>koordinaci dodávek zbraní na Ukrajinu;</w:t>
            </w:r>
          </w:p>
        </w:tc>
      </w:tr>
    </w:tbl>
    <w:p w14:paraId="77CA8EAA"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2DBE413" w14:textId="30D00A7E" w:rsidR="00936AEA" w:rsidRPr="004834A6" w:rsidRDefault="00064E2B" w:rsidP="00064E2B">
      <w:r w:rsidRPr="004834A6">
        <w:rPr>
          <w:rStyle w:val="HideTWBExt"/>
        </w:rPr>
        <w:t>&lt;/Amend&gt;</w:t>
      </w:r>
    </w:p>
    <w:p w14:paraId="6C39CEA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56</w:t>
      </w:r>
      <w:r w:rsidRPr="004834A6">
        <w:rPr>
          <w:rStyle w:val="HideTWBExt"/>
          <w:b w:val="0"/>
        </w:rPr>
        <w:t>&lt;/NumAm&gt;</w:t>
      </w:r>
    </w:p>
    <w:p w14:paraId="00B93D6D"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5D763BF6" w14:textId="77777777" w:rsidR="00064E2B" w:rsidRPr="004834A6" w:rsidRDefault="00064E2B" w:rsidP="00064E2B">
      <w:pPr>
        <w:pStyle w:val="NormalBold"/>
      </w:pPr>
      <w:r w:rsidRPr="004834A6">
        <w:rPr>
          <w:rStyle w:val="HideTWBExt"/>
          <w:b w:val="0"/>
        </w:rPr>
        <w:t>&lt;/RepeatBlock-By&gt;</w:t>
      </w:r>
    </w:p>
    <w:p w14:paraId="1BE7438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21589D4" w14:textId="77777777" w:rsidR="00064E2B" w:rsidRPr="004834A6" w:rsidRDefault="00064E2B" w:rsidP="00064E2B">
      <w:pPr>
        <w:pStyle w:val="NormalBold"/>
      </w:pPr>
      <w:r w:rsidRPr="004834A6">
        <w:rPr>
          <w:rStyle w:val="HideTWBExt"/>
          <w:b w:val="0"/>
        </w:rPr>
        <w:t>&lt;Article&gt;</w:t>
      </w:r>
      <w:r w:rsidRPr="004834A6">
        <w:t>Bod odůvodnění A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2DD2B30" w14:textId="77777777" w:rsidTr="002D57FE">
        <w:trPr>
          <w:trHeight w:hRule="exact" w:val="240"/>
          <w:jc w:val="center"/>
        </w:trPr>
        <w:tc>
          <w:tcPr>
            <w:tcW w:w="9752" w:type="dxa"/>
            <w:gridSpan w:val="2"/>
            <w:tcBorders>
              <w:top w:val="nil"/>
              <w:left w:val="nil"/>
              <w:bottom w:val="nil"/>
              <w:right w:val="nil"/>
            </w:tcBorders>
          </w:tcPr>
          <w:p w14:paraId="5F5534F3" w14:textId="77777777" w:rsidR="00064E2B" w:rsidRPr="004834A6" w:rsidRDefault="00064E2B" w:rsidP="002D57FE"/>
        </w:tc>
      </w:tr>
      <w:tr w:rsidR="00064E2B" w:rsidRPr="004834A6" w14:paraId="0BC94C81" w14:textId="77777777" w:rsidTr="002D57FE">
        <w:trPr>
          <w:trHeight w:val="240"/>
          <w:jc w:val="center"/>
        </w:trPr>
        <w:tc>
          <w:tcPr>
            <w:tcW w:w="4876" w:type="dxa"/>
            <w:tcBorders>
              <w:top w:val="nil"/>
              <w:left w:val="nil"/>
              <w:bottom w:val="nil"/>
              <w:right w:val="nil"/>
            </w:tcBorders>
          </w:tcPr>
          <w:p w14:paraId="59CEB34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9C027F2" w14:textId="77777777" w:rsidR="00064E2B" w:rsidRPr="004834A6" w:rsidRDefault="00064E2B" w:rsidP="002D57FE">
            <w:pPr>
              <w:pStyle w:val="AmColumnHeading"/>
            </w:pPr>
            <w:r w:rsidRPr="004834A6">
              <w:t>Pozměňovací návrh</w:t>
            </w:r>
          </w:p>
        </w:tc>
      </w:tr>
      <w:tr w:rsidR="00064E2B" w:rsidRPr="004834A6" w14:paraId="79ED1981" w14:textId="77777777" w:rsidTr="002D57FE">
        <w:trPr>
          <w:jc w:val="center"/>
        </w:trPr>
        <w:tc>
          <w:tcPr>
            <w:tcW w:w="4876" w:type="dxa"/>
            <w:tcBorders>
              <w:top w:val="nil"/>
              <w:left w:val="nil"/>
              <w:bottom w:val="nil"/>
              <w:right w:val="nil"/>
            </w:tcBorders>
          </w:tcPr>
          <w:p w14:paraId="44889F52" w14:textId="77777777" w:rsidR="00064E2B" w:rsidRPr="004834A6" w:rsidRDefault="00064E2B" w:rsidP="002D57FE">
            <w:pPr>
              <w:pStyle w:val="Normal6a"/>
            </w:pPr>
          </w:p>
        </w:tc>
        <w:tc>
          <w:tcPr>
            <w:tcW w:w="4876" w:type="dxa"/>
            <w:tcBorders>
              <w:top w:val="nil"/>
              <w:left w:val="nil"/>
              <w:bottom w:val="nil"/>
              <w:right w:val="nil"/>
            </w:tcBorders>
          </w:tcPr>
          <w:p w14:paraId="4854D7F1" w14:textId="77777777" w:rsidR="00064E2B" w:rsidRPr="004834A6" w:rsidRDefault="00064E2B" w:rsidP="002D57FE">
            <w:pPr>
              <w:pStyle w:val="Normal6a"/>
            </w:pPr>
            <w:r w:rsidRPr="004834A6">
              <w:rPr>
                <w:b/>
                <w:i/>
              </w:rPr>
              <w:t>Ab.</w:t>
            </w:r>
            <w:r w:rsidRPr="004834A6">
              <w:tab/>
            </w:r>
            <w:r w:rsidRPr="004834A6">
              <w:rPr>
                <w:b/>
                <w:i/>
              </w:rPr>
              <w:t>vzhledem k tomu, že Čína, vedena ambicí stát se globální supervelmocí, narušuje mezinárodní řád založený na pravidlech tím, že stále více uplatňuje asertivní zahraniční a nepřátelskou hospodářskou a konkurenční politiku, vyváží zboží dvojího užití, které Rusko používá na bojišti proti Ukrajině, a ohrožuje tak evropské zájmy; vzhledem k tomu, že Čína se také masivně vojensky vyzbrojuje, využívá své hospodářské moci k potlačování kritiky po celém světě a snaží se prosadit jako dominantní mocnost v indicko-tichomořském regionu tím, že zintenzivňuje konfrontační, agresivní a zastrašující akce vůči některým svým sousedům;</w:t>
            </w:r>
          </w:p>
        </w:tc>
      </w:tr>
    </w:tbl>
    <w:p w14:paraId="17F86BB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6CFCE8D" w14:textId="30491D14" w:rsidR="00936AEA" w:rsidRPr="004834A6" w:rsidRDefault="00064E2B" w:rsidP="00064E2B">
      <w:r w:rsidRPr="004834A6">
        <w:rPr>
          <w:rStyle w:val="HideTWBExt"/>
        </w:rPr>
        <w:t>&lt;/Amend&gt;</w:t>
      </w:r>
    </w:p>
    <w:p w14:paraId="072ECE5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57</w:t>
      </w:r>
      <w:r w:rsidRPr="004834A6">
        <w:rPr>
          <w:rStyle w:val="HideTWBExt"/>
          <w:b w:val="0"/>
        </w:rPr>
        <w:t>&lt;/NumAm&gt;</w:t>
      </w:r>
    </w:p>
    <w:p w14:paraId="29AE4DED"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1EF035AC" w14:textId="77777777" w:rsidR="00064E2B" w:rsidRPr="004834A6" w:rsidRDefault="00064E2B" w:rsidP="00064E2B">
      <w:pPr>
        <w:pStyle w:val="NormalBold"/>
      </w:pPr>
      <w:r w:rsidRPr="004834A6">
        <w:rPr>
          <w:rStyle w:val="HideTWBExt"/>
          <w:b w:val="0"/>
        </w:rPr>
        <w:t>&lt;/RepeatBlock-By&gt;</w:t>
      </w:r>
    </w:p>
    <w:p w14:paraId="0047C04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BA857DB" w14:textId="77777777" w:rsidR="00064E2B" w:rsidRPr="004834A6" w:rsidRDefault="00064E2B" w:rsidP="00064E2B">
      <w:pPr>
        <w:pStyle w:val="NormalBold"/>
      </w:pPr>
      <w:r w:rsidRPr="004834A6">
        <w:rPr>
          <w:rStyle w:val="HideTWBExt"/>
          <w:b w:val="0"/>
        </w:rPr>
        <w:t>&lt;Article&gt;</w:t>
      </w:r>
      <w:r w:rsidRPr="004834A6">
        <w:t>Bod odůvodnění A m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C905F2F" w14:textId="77777777" w:rsidTr="002D57FE">
        <w:trPr>
          <w:trHeight w:hRule="exact" w:val="240"/>
          <w:jc w:val="center"/>
        </w:trPr>
        <w:tc>
          <w:tcPr>
            <w:tcW w:w="9752" w:type="dxa"/>
            <w:gridSpan w:val="2"/>
            <w:tcBorders>
              <w:top w:val="nil"/>
              <w:left w:val="nil"/>
              <w:bottom w:val="nil"/>
              <w:right w:val="nil"/>
            </w:tcBorders>
          </w:tcPr>
          <w:p w14:paraId="643F5442" w14:textId="77777777" w:rsidR="00064E2B" w:rsidRPr="004834A6" w:rsidRDefault="00064E2B" w:rsidP="002D57FE"/>
        </w:tc>
      </w:tr>
      <w:tr w:rsidR="00064E2B" w:rsidRPr="004834A6" w14:paraId="408D5BFC" w14:textId="77777777" w:rsidTr="002D57FE">
        <w:trPr>
          <w:trHeight w:val="240"/>
          <w:jc w:val="center"/>
        </w:trPr>
        <w:tc>
          <w:tcPr>
            <w:tcW w:w="4876" w:type="dxa"/>
            <w:tcBorders>
              <w:top w:val="nil"/>
              <w:left w:val="nil"/>
              <w:bottom w:val="nil"/>
              <w:right w:val="nil"/>
            </w:tcBorders>
          </w:tcPr>
          <w:p w14:paraId="79A08DE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F70AC43" w14:textId="77777777" w:rsidR="00064E2B" w:rsidRPr="004834A6" w:rsidRDefault="00064E2B" w:rsidP="002D57FE">
            <w:pPr>
              <w:pStyle w:val="AmColumnHeading"/>
            </w:pPr>
            <w:r w:rsidRPr="004834A6">
              <w:t>Pozměňovací návrh</w:t>
            </w:r>
          </w:p>
        </w:tc>
      </w:tr>
      <w:tr w:rsidR="00064E2B" w:rsidRPr="004834A6" w14:paraId="414C8125" w14:textId="77777777" w:rsidTr="002D57FE">
        <w:trPr>
          <w:jc w:val="center"/>
        </w:trPr>
        <w:tc>
          <w:tcPr>
            <w:tcW w:w="4876" w:type="dxa"/>
            <w:tcBorders>
              <w:top w:val="nil"/>
              <w:left w:val="nil"/>
              <w:bottom w:val="nil"/>
              <w:right w:val="nil"/>
            </w:tcBorders>
          </w:tcPr>
          <w:p w14:paraId="0A0E9DA1" w14:textId="77777777" w:rsidR="00064E2B" w:rsidRPr="004834A6" w:rsidRDefault="00064E2B" w:rsidP="002D57FE">
            <w:pPr>
              <w:pStyle w:val="Normal6a"/>
            </w:pPr>
          </w:p>
        </w:tc>
        <w:tc>
          <w:tcPr>
            <w:tcW w:w="4876" w:type="dxa"/>
            <w:tcBorders>
              <w:top w:val="nil"/>
              <w:left w:val="nil"/>
              <w:bottom w:val="nil"/>
              <w:right w:val="nil"/>
            </w:tcBorders>
          </w:tcPr>
          <w:p w14:paraId="6DC1DD1D" w14:textId="77777777" w:rsidR="00064E2B" w:rsidRPr="004834A6" w:rsidRDefault="00064E2B" w:rsidP="002D57FE">
            <w:pPr>
              <w:pStyle w:val="Normal6a"/>
            </w:pPr>
            <w:r w:rsidRPr="004834A6">
              <w:rPr>
                <w:b/>
                <w:i/>
              </w:rPr>
              <w:t>Am.</w:t>
            </w:r>
            <w:r w:rsidRPr="004834A6">
              <w:tab/>
            </w:r>
            <w:r w:rsidRPr="004834A6">
              <w:rPr>
                <w:b/>
                <w:i/>
              </w:rPr>
              <w:t xml:space="preserve">vzhledem k tomu, že stále agresivnější chování Číny, zejména v jejím sousedství, jako je Tchajwanský průliv a Jihočínské moře, představuje </w:t>
            </w:r>
            <w:r w:rsidRPr="004834A6">
              <w:rPr>
                <w:b/>
                <w:i/>
              </w:rPr>
              <w:lastRenderedPageBreak/>
              <w:t>riziko pro regionální a celosvětovou bezpečnost; vzhledem k tomu, že Čína již mnoho let prosazuje alternativní narativ, který zpochybňuje demokratické hodnoty, otevřené trhy a mezinárodní řád založený na pravidlech; vzhledem k tomu, že rostoucí vliv Číny v mezinárodních organizacích brání pozitivnímu pokroku a dále z oprávněné a smysluplné účasti vylučuje Tchaj-wan;</w:t>
            </w:r>
          </w:p>
        </w:tc>
      </w:tr>
    </w:tbl>
    <w:p w14:paraId="2F03399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069502F" w14:textId="29C524D5" w:rsidR="00936AEA" w:rsidRPr="004834A6" w:rsidRDefault="00064E2B" w:rsidP="00064E2B">
      <w:r w:rsidRPr="004834A6">
        <w:rPr>
          <w:rStyle w:val="HideTWBExt"/>
        </w:rPr>
        <w:t>&lt;/Amend&gt;</w:t>
      </w:r>
    </w:p>
    <w:p w14:paraId="0D688ED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58</w:t>
      </w:r>
      <w:r w:rsidRPr="004834A6">
        <w:rPr>
          <w:rStyle w:val="HideTWBExt"/>
          <w:b w:val="0"/>
        </w:rPr>
        <w:t>&lt;/NumAm&gt;</w:t>
      </w:r>
    </w:p>
    <w:p w14:paraId="7F3BB686"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30D62146" w14:textId="77777777" w:rsidR="00064E2B" w:rsidRPr="004834A6" w:rsidRDefault="00064E2B" w:rsidP="00064E2B">
      <w:pPr>
        <w:pStyle w:val="NormalBold"/>
      </w:pPr>
      <w:r w:rsidRPr="004834A6">
        <w:rPr>
          <w:rStyle w:val="HideTWBExt"/>
          <w:b w:val="0"/>
        </w:rPr>
        <w:t>&lt;/RepeatBlock-By&gt;</w:t>
      </w:r>
    </w:p>
    <w:p w14:paraId="21C7582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78E2603" w14:textId="77777777" w:rsidR="00064E2B" w:rsidRPr="004834A6" w:rsidRDefault="00064E2B" w:rsidP="00064E2B">
      <w:pPr>
        <w:pStyle w:val="NormalBold"/>
      </w:pPr>
      <w:r w:rsidRPr="004834A6">
        <w:rPr>
          <w:rStyle w:val="HideTWBExt"/>
          <w:b w:val="0"/>
        </w:rPr>
        <w:t>&lt;Article&gt;</w:t>
      </w:r>
      <w:r w:rsidRPr="004834A6">
        <w:t>Bod odůvodnění A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5471392" w14:textId="77777777" w:rsidTr="002D57FE">
        <w:trPr>
          <w:trHeight w:hRule="exact" w:val="240"/>
          <w:jc w:val="center"/>
        </w:trPr>
        <w:tc>
          <w:tcPr>
            <w:tcW w:w="9752" w:type="dxa"/>
            <w:gridSpan w:val="2"/>
            <w:tcBorders>
              <w:top w:val="nil"/>
              <w:left w:val="nil"/>
              <w:bottom w:val="nil"/>
              <w:right w:val="nil"/>
            </w:tcBorders>
          </w:tcPr>
          <w:p w14:paraId="23552A5E" w14:textId="77777777" w:rsidR="00064E2B" w:rsidRPr="004834A6" w:rsidRDefault="00064E2B" w:rsidP="002D57FE"/>
        </w:tc>
      </w:tr>
      <w:tr w:rsidR="00064E2B" w:rsidRPr="004834A6" w14:paraId="341EAB38" w14:textId="77777777" w:rsidTr="002D57FE">
        <w:trPr>
          <w:trHeight w:val="240"/>
          <w:jc w:val="center"/>
        </w:trPr>
        <w:tc>
          <w:tcPr>
            <w:tcW w:w="4876" w:type="dxa"/>
            <w:tcBorders>
              <w:top w:val="nil"/>
              <w:left w:val="nil"/>
              <w:bottom w:val="nil"/>
              <w:right w:val="nil"/>
            </w:tcBorders>
          </w:tcPr>
          <w:p w14:paraId="62C67D1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3B9A5E8" w14:textId="77777777" w:rsidR="00064E2B" w:rsidRPr="004834A6" w:rsidRDefault="00064E2B" w:rsidP="002D57FE">
            <w:pPr>
              <w:pStyle w:val="AmColumnHeading"/>
            </w:pPr>
            <w:r w:rsidRPr="004834A6">
              <w:t>Pozměňovací návrh</w:t>
            </w:r>
          </w:p>
        </w:tc>
      </w:tr>
      <w:tr w:rsidR="00064E2B" w:rsidRPr="004834A6" w14:paraId="56798F06" w14:textId="77777777" w:rsidTr="002D57FE">
        <w:trPr>
          <w:jc w:val="center"/>
        </w:trPr>
        <w:tc>
          <w:tcPr>
            <w:tcW w:w="4876" w:type="dxa"/>
            <w:tcBorders>
              <w:top w:val="nil"/>
              <w:left w:val="nil"/>
              <w:bottom w:val="nil"/>
              <w:right w:val="nil"/>
            </w:tcBorders>
          </w:tcPr>
          <w:p w14:paraId="179B5997" w14:textId="77777777" w:rsidR="00064E2B" w:rsidRPr="004834A6" w:rsidRDefault="00064E2B" w:rsidP="002D57FE">
            <w:pPr>
              <w:pStyle w:val="Normal6a"/>
            </w:pPr>
          </w:p>
        </w:tc>
        <w:tc>
          <w:tcPr>
            <w:tcW w:w="4876" w:type="dxa"/>
            <w:tcBorders>
              <w:top w:val="nil"/>
              <w:left w:val="nil"/>
              <w:bottom w:val="nil"/>
              <w:right w:val="nil"/>
            </w:tcBorders>
          </w:tcPr>
          <w:p w14:paraId="3DC8ABF4" w14:textId="77777777" w:rsidR="00064E2B" w:rsidRPr="004834A6" w:rsidRDefault="00064E2B" w:rsidP="002D57FE">
            <w:pPr>
              <w:pStyle w:val="Normal6a"/>
            </w:pPr>
            <w:r w:rsidRPr="004834A6">
              <w:rPr>
                <w:b/>
                <w:i/>
              </w:rPr>
              <w:t>Ac.</w:t>
            </w:r>
            <w:r w:rsidRPr="004834A6">
              <w:tab/>
            </w:r>
            <w:r w:rsidRPr="004834A6">
              <w:rPr>
                <w:b/>
                <w:i/>
              </w:rPr>
              <w:t>vzhledem k tomu, že konflikt mezi Izraelem na jedné straně a nestátními organizacemi, včetně Hamásu a Hizballáhu, na straně druhé, katastrofální dopady minulých nebo probíhajících válek, nestabilita, nejistota, chudoba a změna klimatu v oblasti Sahelu, v severovýchodní Africe a Libyi a útoky húthijských milicí a únosy obchodních plavidel somálskými piráty od Rudého moře po severozápadní část Indického oceánu představují vážná rizika pro bezpečnost EU a její hospodářské a obchodní zájmy;</w:t>
            </w:r>
          </w:p>
        </w:tc>
      </w:tr>
    </w:tbl>
    <w:p w14:paraId="1070BBC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F9416D5" w14:textId="4FE0E95B" w:rsidR="00936AEA" w:rsidRPr="004834A6" w:rsidRDefault="00064E2B" w:rsidP="00064E2B">
      <w:r w:rsidRPr="004834A6">
        <w:rPr>
          <w:rStyle w:val="HideTWBExt"/>
        </w:rPr>
        <w:t>&lt;/Amend&gt;</w:t>
      </w:r>
    </w:p>
    <w:p w14:paraId="4D46016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59</w:t>
      </w:r>
      <w:r w:rsidRPr="004834A6">
        <w:rPr>
          <w:rStyle w:val="HideTWBExt"/>
          <w:b w:val="0"/>
        </w:rPr>
        <w:t>&lt;/NumAm&gt;</w:t>
      </w:r>
    </w:p>
    <w:p w14:paraId="11B08571" w14:textId="77777777" w:rsidR="00064E2B" w:rsidRPr="004834A6" w:rsidRDefault="00064E2B" w:rsidP="00064E2B">
      <w:pPr>
        <w:pStyle w:val="NormalBold"/>
      </w:pPr>
      <w:r w:rsidRPr="004834A6">
        <w:rPr>
          <w:rStyle w:val="HideTWBExt"/>
          <w:b w:val="0"/>
        </w:rPr>
        <w:t>&lt;RepeatBlock-By&gt;&lt;Members&gt;</w:t>
      </w:r>
      <w:r w:rsidRPr="004834A6">
        <w:t>Yannis Maniatis, Costas Mavrides</w:t>
      </w:r>
      <w:r w:rsidRPr="004834A6">
        <w:rPr>
          <w:rStyle w:val="HideTWBExt"/>
          <w:b w:val="0"/>
        </w:rPr>
        <w:t>&lt;/Members&gt;</w:t>
      </w:r>
    </w:p>
    <w:p w14:paraId="3BFBFC4B" w14:textId="77777777" w:rsidR="00064E2B" w:rsidRPr="004834A6" w:rsidRDefault="00064E2B" w:rsidP="00064E2B">
      <w:pPr>
        <w:pStyle w:val="NormalBold"/>
      </w:pPr>
      <w:r w:rsidRPr="004834A6">
        <w:rPr>
          <w:rStyle w:val="HideTWBExt"/>
          <w:b w:val="0"/>
        </w:rPr>
        <w:t>&lt;/RepeatBlock-By&gt;</w:t>
      </w:r>
    </w:p>
    <w:p w14:paraId="4D0AA49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C58D214" w14:textId="77777777" w:rsidR="00064E2B" w:rsidRPr="004834A6" w:rsidRDefault="00064E2B" w:rsidP="00064E2B">
      <w:pPr>
        <w:pStyle w:val="NormalBold"/>
      </w:pPr>
      <w:r w:rsidRPr="004834A6">
        <w:rPr>
          <w:rStyle w:val="HideTWBExt"/>
          <w:b w:val="0"/>
        </w:rPr>
        <w:t>&lt;Article&gt;</w:t>
      </w:r>
      <w:r w:rsidRPr="004834A6">
        <w:t>Bod odůvodnění A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BE3DF15" w14:textId="77777777" w:rsidTr="002D57FE">
        <w:trPr>
          <w:trHeight w:hRule="exact" w:val="240"/>
          <w:jc w:val="center"/>
        </w:trPr>
        <w:tc>
          <w:tcPr>
            <w:tcW w:w="9752" w:type="dxa"/>
            <w:gridSpan w:val="2"/>
            <w:tcBorders>
              <w:top w:val="nil"/>
              <w:left w:val="nil"/>
              <w:bottom w:val="nil"/>
              <w:right w:val="nil"/>
            </w:tcBorders>
          </w:tcPr>
          <w:p w14:paraId="66801CF5" w14:textId="77777777" w:rsidR="00064E2B" w:rsidRPr="004834A6" w:rsidRDefault="00064E2B" w:rsidP="002D57FE"/>
        </w:tc>
      </w:tr>
      <w:tr w:rsidR="00064E2B" w:rsidRPr="004834A6" w14:paraId="366BD87C" w14:textId="77777777" w:rsidTr="002D57FE">
        <w:trPr>
          <w:trHeight w:val="240"/>
          <w:jc w:val="center"/>
        </w:trPr>
        <w:tc>
          <w:tcPr>
            <w:tcW w:w="4876" w:type="dxa"/>
            <w:tcBorders>
              <w:top w:val="nil"/>
              <w:left w:val="nil"/>
              <w:bottom w:val="nil"/>
              <w:right w:val="nil"/>
            </w:tcBorders>
          </w:tcPr>
          <w:p w14:paraId="4FF2210A"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16EA5281" w14:textId="77777777" w:rsidR="00064E2B" w:rsidRPr="004834A6" w:rsidRDefault="00064E2B" w:rsidP="002D57FE">
            <w:pPr>
              <w:pStyle w:val="AmColumnHeading"/>
            </w:pPr>
            <w:r w:rsidRPr="004834A6">
              <w:t>Pozměňovací návrh</w:t>
            </w:r>
          </w:p>
        </w:tc>
      </w:tr>
      <w:tr w:rsidR="00064E2B" w:rsidRPr="004834A6" w14:paraId="22C2FFEE" w14:textId="77777777" w:rsidTr="002D57FE">
        <w:trPr>
          <w:jc w:val="center"/>
        </w:trPr>
        <w:tc>
          <w:tcPr>
            <w:tcW w:w="4876" w:type="dxa"/>
            <w:tcBorders>
              <w:top w:val="nil"/>
              <w:left w:val="nil"/>
              <w:bottom w:val="nil"/>
              <w:right w:val="nil"/>
            </w:tcBorders>
          </w:tcPr>
          <w:p w14:paraId="625CDAAC" w14:textId="77777777" w:rsidR="00064E2B" w:rsidRPr="004834A6" w:rsidRDefault="00064E2B" w:rsidP="002D57FE">
            <w:pPr>
              <w:pStyle w:val="Normal6a"/>
            </w:pPr>
          </w:p>
        </w:tc>
        <w:tc>
          <w:tcPr>
            <w:tcW w:w="4876" w:type="dxa"/>
            <w:tcBorders>
              <w:top w:val="nil"/>
              <w:left w:val="nil"/>
              <w:bottom w:val="nil"/>
              <w:right w:val="nil"/>
            </w:tcBorders>
          </w:tcPr>
          <w:p w14:paraId="1F3DD938" w14:textId="77777777" w:rsidR="00064E2B" w:rsidRPr="004834A6" w:rsidRDefault="00064E2B" w:rsidP="002D57FE">
            <w:pPr>
              <w:pStyle w:val="Normal6a"/>
            </w:pPr>
            <w:r w:rsidRPr="004834A6">
              <w:rPr>
                <w:b/>
                <w:i/>
              </w:rPr>
              <w:t>Ac.</w:t>
            </w:r>
            <w:r w:rsidRPr="004834A6">
              <w:tab/>
            </w:r>
            <w:r w:rsidRPr="004834A6">
              <w:rPr>
                <w:b/>
                <w:i/>
              </w:rPr>
              <w:t>vzhledem k tomu, že teroristické útoky Hamásu proti Izraeli, pokračující válka v Gaze a vojenské operace v Libanonu výrazně zvýšily nebezpečí regionální vojenské konfrontace;</w:t>
            </w:r>
          </w:p>
        </w:tc>
      </w:tr>
    </w:tbl>
    <w:p w14:paraId="2DE104F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366DDB9" w14:textId="2C8901E1" w:rsidR="00936AEA" w:rsidRPr="004834A6" w:rsidRDefault="00064E2B" w:rsidP="00064E2B">
      <w:r w:rsidRPr="004834A6">
        <w:rPr>
          <w:rStyle w:val="HideTWBExt"/>
        </w:rPr>
        <w:t>&lt;/Amend&gt;</w:t>
      </w:r>
    </w:p>
    <w:p w14:paraId="1137CCA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60</w:t>
      </w:r>
      <w:r w:rsidRPr="004834A6">
        <w:rPr>
          <w:rStyle w:val="HideTWBExt"/>
          <w:b w:val="0"/>
        </w:rPr>
        <w:t>&lt;/NumAm&gt;</w:t>
      </w:r>
    </w:p>
    <w:p w14:paraId="24B22DC8"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62931DB5" w14:textId="77777777" w:rsidR="00064E2B" w:rsidRPr="004834A6" w:rsidRDefault="00064E2B" w:rsidP="00064E2B">
      <w:pPr>
        <w:pStyle w:val="NormalBold"/>
      </w:pPr>
      <w:r w:rsidRPr="004834A6">
        <w:rPr>
          <w:rStyle w:val="HideTWBExt"/>
          <w:b w:val="0"/>
        </w:rPr>
        <w:t>&lt;/RepeatBlock-By&gt;</w:t>
      </w:r>
    </w:p>
    <w:p w14:paraId="40E7909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EA35AB6" w14:textId="77777777" w:rsidR="00064E2B" w:rsidRPr="004834A6" w:rsidRDefault="00064E2B" w:rsidP="00064E2B">
      <w:pPr>
        <w:pStyle w:val="NormalBold"/>
      </w:pPr>
      <w:r w:rsidRPr="004834A6">
        <w:rPr>
          <w:rStyle w:val="HideTWBExt"/>
          <w:b w:val="0"/>
        </w:rPr>
        <w:t>&lt;Article&gt;</w:t>
      </w:r>
      <w:r w:rsidRPr="004834A6">
        <w:t>Bod odůvodnění A k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4C01E7D" w14:textId="77777777" w:rsidTr="002D57FE">
        <w:trPr>
          <w:trHeight w:hRule="exact" w:val="240"/>
          <w:jc w:val="center"/>
        </w:trPr>
        <w:tc>
          <w:tcPr>
            <w:tcW w:w="9752" w:type="dxa"/>
            <w:gridSpan w:val="2"/>
            <w:tcBorders>
              <w:top w:val="nil"/>
              <w:left w:val="nil"/>
              <w:bottom w:val="nil"/>
              <w:right w:val="nil"/>
            </w:tcBorders>
          </w:tcPr>
          <w:p w14:paraId="2BDBA7C6" w14:textId="77777777" w:rsidR="00064E2B" w:rsidRPr="004834A6" w:rsidRDefault="00064E2B" w:rsidP="002D57FE"/>
        </w:tc>
      </w:tr>
      <w:tr w:rsidR="00064E2B" w:rsidRPr="004834A6" w14:paraId="7DAAA60B" w14:textId="77777777" w:rsidTr="002D57FE">
        <w:trPr>
          <w:trHeight w:val="240"/>
          <w:jc w:val="center"/>
        </w:trPr>
        <w:tc>
          <w:tcPr>
            <w:tcW w:w="4876" w:type="dxa"/>
            <w:tcBorders>
              <w:top w:val="nil"/>
              <w:left w:val="nil"/>
              <w:bottom w:val="nil"/>
              <w:right w:val="nil"/>
            </w:tcBorders>
          </w:tcPr>
          <w:p w14:paraId="795E66C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59A5B3B" w14:textId="77777777" w:rsidR="00064E2B" w:rsidRPr="004834A6" w:rsidRDefault="00064E2B" w:rsidP="002D57FE">
            <w:pPr>
              <w:pStyle w:val="AmColumnHeading"/>
            </w:pPr>
            <w:r w:rsidRPr="004834A6">
              <w:t>Pozměňovací návrh</w:t>
            </w:r>
          </w:p>
        </w:tc>
      </w:tr>
      <w:tr w:rsidR="00064E2B" w:rsidRPr="004834A6" w14:paraId="701605FF" w14:textId="77777777" w:rsidTr="002D57FE">
        <w:trPr>
          <w:jc w:val="center"/>
        </w:trPr>
        <w:tc>
          <w:tcPr>
            <w:tcW w:w="4876" w:type="dxa"/>
            <w:tcBorders>
              <w:top w:val="nil"/>
              <w:left w:val="nil"/>
              <w:bottom w:val="nil"/>
              <w:right w:val="nil"/>
            </w:tcBorders>
          </w:tcPr>
          <w:p w14:paraId="16B0FC5E" w14:textId="77777777" w:rsidR="00064E2B" w:rsidRPr="004834A6" w:rsidRDefault="00064E2B" w:rsidP="002D57FE">
            <w:pPr>
              <w:pStyle w:val="Normal6a"/>
            </w:pPr>
          </w:p>
        </w:tc>
        <w:tc>
          <w:tcPr>
            <w:tcW w:w="4876" w:type="dxa"/>
            <w:tcBorders>
              <w:top w:val="nil"/>
              <w:left w:val="nil"/>
              <w:bottom w:val="nil"/>
              <w:right w:val="nil"/>
            </w:tcBorders>
          </w:tcPr>
          <w:p w14:paraId="1ECE6C1B" w14:textId="77777777" w:rsidR="00064E2B" w:rsidRPr="004834A6" w:rsidRDefault="00064E2B" w:rsidP="002D57FE">
            <w:pPr>
              <w:pStyle w:val="Normal6a"/>
            </w:pPr>
            <w:r w:rsidRPr="004834A6">
              <w:rPr>
                <w:b/>
                <w:i/>
              </w:rPr>
              <w:t>Ak.</w:t>
            </w:r>
            <w:r w:rsidRPr="004834A6">
              <w:tab/>
            </w:r>
            <w:r w:rsidRPr="004834A6">
              <w:rPr>
                <w:b/>
                <w:i/>
              </w:rPr>
              <w:t>vzhledem k tomu, že teroristické útoky Hamásu proti Izraeli a útoky proti Hizballáhu na libanonském území poukázaly na nestabilní a dynamickou bezpečnostní situaci na Blízkém východě a na potřebu, aby EU a další mezinárodní aktéři převzali větší odpovědnost a pomohli vládám a organizacím občanské společnosti v regionu dosáhnout trvalého a udržitelného míru, zejména tím, že budou nadále podporovat dvoustátní řešení konfliktu mezi Izraelem a Palestinou a bojovat proti terorismu a radikalizaci v tomto regionu;</w:t>
            </w:r>
          </w:p>
        </w:tc>
      </w:tr>
    </w:tbl>
    <w:p w14:paraId="17F0FEB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D244B00" w14:textId="1367E4A2" w:rsidR="00936AEA" w:rsidRPr="004834A6" w:rsidRDefault="00064E2B" w:rsidP="00064E2B">
      <w:r w:rsidRPr="004834A6">
        <w:rPr>
          <w:rStyle w:val="HideTWBExt"/>
        </w:rPr>
        <w:t>&lt;/Amend&gt;</w:t>
      </w:r>
    </w:p>
    <w:p w14:paraId="78CAA7F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61</w:t>
      </w:r>
      <w:r w:rsidRPr="004834A6">
        <w:rPr>
          <w:rStyle w:val="HideTWBExt"/>
          <w:b w:val="0"/>
        </w:rPr>
        <w:t>&lt;/NumAm&gt;</w:t>
      </w:r>
    </w:p>
    <w:p w14:paraId="119A382D"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6469C5A0" w14:textId="77777777" w:rsidR="00064E2B" w:rsidRPr="004834A6" w:rsidRDefault="00064E2B" w:rsidP="00064E2B">
      <w:pPr>
        <w:pStyle w:val="NormalBold"/>
      </w:pPr>
      <w:r w:rsidRPr="004834A6">
        <w:rPr>
          <w:rStyle w:val="HideTWBExt"/>
          <w:b w:val="0"/>
        </w:rPr>
        <w:t>&lt;/RepeatBlock-By&gt;</w:t>
      </w:r>
    </w:p>
    <w:p w14:paraId="48CF7C9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AEAA0AA" w14:textId="77777777" w:rsidR="00064E2B" w:rsidRPr="004834A6" w:rsidRDefault="00064E2B" w:rsidP="00064E2B">
      <w:pPr>
        <w:pStyle w:val="NormalBold"/>
      </w:pPr>
      <w:r w:rsidRPr="004834A6">
        <w:rPr>
          <w:rStyle w:val="HideTWBExt"/>
          <w:b w:val="0"/>
        </w:rPr>
        <w:t>&lt;Article&gt;</w:t>
      </w:r>
      <w:r w:rsidRPr="004834A6">
        <w:t>Bod odůvodnění A l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396DC4C" w14:textId="77777777" w:rsidTr="002D57FE">
        <w:trPr>
          <w:trHeight w:hRule="exact" w:val="240"/>
          <w:jc w:val="center"/>
        </w:trPr>
        <w:tc>
          <w:tcPr>
            <w:tcW w:w="9752" w:type="dxa"/>
            <w:gridSpan w:val="2"/>
            <w:tcBorders>
              <w:top w:val="nil"/>
              <w:left w:val="nil"/>
              <w:bottom w:val="nil"/>
              <w:right w:val="nil"/>
            </w:tcBorders>
          </w:tcPr>
          <w:p w14:paraId="7622795D" w14:textId="77777777" w:rsidR="00064E2B" w:rsidRPr="004834A6" w:rsidRDefault="00064E2B" w:rsidP="002D57FE"/>
        </w:tc>
      </w:tr>
      <w:tr w:rsidR="00064E2B" w:rsidRPr="004834A6" w14:paraId="733E6F0F" w14:textId="77777777" w:rsidTr="002D57FE">
        <w:trPr>
          <w:trHeight w:val="240"/>
          <w:jc w:val="center"/>
        </w:trPr>
        <w:tc>
          <w:tcPr>
            <w:tcW w:w="4876" w:type="dxa"/>
            <w:tcBorders>
              <w:top w:val="nil"/>
              <w:left w:val="nil"/>
              <w:bottom w:val="nil"/>
              <w:right w:val="nil"/>
            </w:tcBorders>
          </w:tcPr>
          <w:p w14:paraId="6D8E1EA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03B0514" w14:textId="77777777" w:rsidR="00064E2B" w:rsidRPr="004834A6" w:rsidRDefault="00064E2B" w:rsidP="002D57FE">
            <w:pPr>
              <w:pStyle w:val="AmColumnHeading"/>
            </w:pPr>
            <w:r w:rsidRPr="004834A6">
              <w:t>Pozměňovací návrh</w:t>
            </w:r>
          </w:p>
        </w:tc>
      </w:tr>
      <w:tr w:rsidR="00064E2B" w:rsidRPr="004834A6" w14:paraId="5ECDAD84" w14:textId="77777777" w:rsidTr="002D57FE">
        <w:trPr>
          <w:jc w:val="center"/>
        </w:trPr>
        <w:tc>
          <w:tcPr>
            <w:tcW w:w="4876" w:type="dxa"/>
            <w:tcBorders>
              <w:top w:val="nil"/>
              <w:left w:val="nil"/>
              <w:bottom w:val="nil"/>
              <w:right w:val="nil"/>
            </w:tcBorders>
          </w:tcPr>
          <w:p w14:paraId="3D378564" w14:textId="77777777" w:rsidR="00064E2B" w:rsidRPr="004834A6" w:rsidRDefault="00064E2B" w:rsidP="002D57FE">
            <w:pPr>
              <w:pStyle w:val="Normal6a"/>
            </w:pPr>
          </w:p>
        </w:tc>
        <w:tc>
          <w:tcPr>
            <w:tcW w:w="4876" w:type="dxa"/>
            <w:tcBorders>
              <w:top w:val="nil"/>
              <w:left w:val="nil"/>
              <w:bottom w:val="nil"/>
              <w:right w:val="nil"/>
            </w:tcBorders>
          </w:tcPr>
          <w:p w14:paraId="1605279F" w14:textId="77777777" w:rsidR="00064E2B" w:rsidRPr="004834A6" w:rsidRDefault="00064E2B" w:rsidP="002D57FE">
            <w:pPr>
              <w:pStyle w:val="Normal6a"/>
            </w:pPr>
            <w:r w:rsidRPr="004834A6">
              <w:rPr>
                <w:b/>
                <w:i/>
              </w:rPr>
              <w:t>Al.</w:t>
            </w:r>
            <w:r w:rsidRPr="004834A6">
              <w:tab/>
            </w:r>
            <w:r w:rsidRPr="004834A6">
              <w:rPr>
                <w:b/>
                <w:i/>
              </w:rPr>
              <w:t xml:space="preserve">vzhledem k tomu, že pokračující útoky v Rudém moři, které byly vedeny z </w:t>
            </w:r>
            <w:r w:rsidRPr="004834A6">
              <w:rPr>
                <w:b/>
                <w:i/>
              </w:rPr>
              <w:lastRenderedPageBreak/>
              <w:t>oblastí Jemenu pod kontrolou Hútiů za podpory Íránu, představují významnou hrozbu pro svobodu plavby, námořní bezpečnost a mezinárodní obchod; vzhledem k tomu, že další útoky různých milicí podporovaných Íránem v Iráku a Sýrii dále zvyšují riziko regionální eskalace; vzhledem k tomu, že riziko eskalace v regionu je nejvyšší za poslední desetiletí; vzhledem k tomu, že EU zahájila vlastní vojenskou operaci EUNAVFOR ASPIDES s cílem zlepšit bezpečnostní situaci v oblasti;</w:t>
            </w:r>
          </w:p>
        </w:tc>
      </w:tr>
    </w:tbl>
    <w:p w14:paraId="138687FC"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DF18D98" w14:textId="2B1B78A8" w:rsidR="00936AEA" w:rsidRPr="004834A6" w:rsidRDefault="00064E2B" w:rsidP="00064E2B">
      <w:r w:rsidRPr="004834A6">
        <w:rPr>
          <w:rStyle w:val="HideTWBExt"/>
        </w:rPr>
        <w:t>&lt;/Amend&gt;</w:t>
      </w:r>
    </w:p>
    <w:p w14:paraId="4915E52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62</w:t>
      </w:r>
      <w:r w:rsidRPr="004834A6">
        <w:rPr>
          <w:rStyle w:val="HideTWBExt"/>
          <w:b w:val="0"/>
        </w:rPr>
        <w:t>&lt;/NumAm&gt;</w:t>
      </w:r>
    </w:p>
    <w:p w14:paraId="68046C05"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0CB0E2C5" w14:textId="77777777" w:rsidR="00064E2B" w:rsidRPr="004834A6" w:rsidRDefault="00064E2B" w:rsidP="00064E2B">
      <w:pPr>
        <w:pStyle w:val="NormalBold"/>
      </w:pPr>
      <w:r w:rsidRPr="004834A6">
        <w:rPr>
          <w:rStyle w:val="HideTWBExt"/>
          <w:b w:val="0"/>
        </w:rPr>
        <w:t>&lt;/RepeatBlock-By&gt;</w:t>
      </w:r>
    </w:p>
    <w:p w14:paraId="78F8691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CE3B8A5" w14:textId="77777777" w:rsidR="00064E2B" w:rsidRPr="004834A6" w:rsidRDefault="00064E2B" w:rsidP="00064E2B">
      <w:pPr>
        <w:pStyle w:val="NormalBold"/>
      </w:pPr>
      <w:r w:rsidRPr="004834A6">
        <w:rPr>
          <w:rStyle w:val="HideTWBExt"/>
          <w:b w:val="0"/>
        </w:rPr>
        <w:t>&lt;Article&gt;</w:t>
      </w:r>
      <w:r w:rsidRPr="004834A6">
        <w:t>Bod odůvodnění A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39C8E80" w14:textId="77777777" w:rsidTr="002D57FE">
        <w:trPr>
          <w:trHeight w:hRule="exact" w:val="240"/>
          <w:jc w:val="center"/>
        </w:trPr>
        <w:tc>
          <w:tcPr>
            <w:tcW w:w="9752" w:type="dxa"/>
            <w:gridSpan w:val="2"/>
            <w:tcBorders>
              <w:top w:val="nil"/>
              <w:left w:val="nil"/>
              <w:bottom w:val="nil"/>
              <w:right w:val="nil"/>
            </w:tcBorders>
          </w:tcPr>
          <w:p w14:paraId="772F7B5D" w14:textId="77777777" w:rsidR="00064E2B" w:rsidRPr="004834A6" w:rsidRDefault="00064E2B" w:rsidP="002D57FE"/>
        </w:tc>
      </w:tr>
      <w:tr w:rsidR="00064E2B" w:rsidRPr="004834A6" w14:paraId="73AD5BB1" w14:textId="77777777" w:rsidTr="002D57FE">
        <w:trPr>
          <w:trHeight w:val="240"/>
          <w:jc w:val="center"/>
        </w:trPr>
        <w:tc>
          <w:tcPr>
            <w:tcW w:w="4876" w:type="dxa"/>
            <w:tcBorders>
              <w:top w:val="nil"/>
              <w:left w:val="nil"/>
              <w:bottom w:val="nil"/>
              <w:right w:val="nil"/>
            </w:tcBorders>
          </w:tcPr>
          <w:p w14:paraId="5813BE1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8710A86" w14:textId="77777777" w:rsidR="00064E2B" w:rsidRPr="004834A6" w:rsidRDefault="00064E2B" w:rsidP="002D57FE">
            <w:pPr>
              <w:pStyle w:val="AmColumnHeading"/>
            </w:pPr>
            <w:r w:rsidRPr="004834A6">
              <w:t>Pozměňovací návrh</w:t>
            </w:r>
          </w:p>
        </w:tc>
      </w:tr>
      <w:tr w:rsidR="00064E2B" w:rsidRPr="004834A6" w14:paraId="75F1F71D" w14:textId="77777777" w:rsidTr="002D57FE">
        <w:trPr>
          <w:jc w:val="center"/>
        </w:trPr>
        <w:tc>
          <w:tcPr>
            <w:tcW w:w="4876" w:type="dxa"/>
            <w:tcBorders>
              <w:top w:val="nil"/>
              <w:left w:val="nil"/>
              <w:bottom w:val="nil"/>
              <w:right w:val="nil"/>
            </w:tcBorders>
          </w:tcPr>
          <w:p w14:paraId="5CA38B29" w14:textId="77777777" w:rsidR="00064E2B" w:rsidRPr="004834A6" w:rsidRDefault="00064E2B" w:rsidP="002D57FE">
            <w:pPr>
              <w:pStyle w:val="Normal6a"/>
            </w:pPr>
          </w:p>
        </w:tc>
        <w:tc>
          <w:tcPr>
            <w:tcW w:w="4876" w:type="dxa"/>
            <w:tcBorders>
              <w:top w:val="nil"/>
              <w:left w:val="nil"/>
              <w:bottom w:val="nil"/>
              <w:right w:val="nil"/>
            </w:tcBorders>
          </w:tcPr>
          <w:p w14:paraId="091E9976" w14:textId="77777777" w:rsidR="00064E2B" w:rsidRPr="004834A6" w:rsidRDefault="00064E2B" w:rsidP="002D57FE">
            <w:pPr>
              <w:pStyle w:val="Normal6a"/>
            </w:pPr>
            <w:r w:rsidRPr="004834A6">
              <w:rPr>
                <w:b/>
                <w:i/>
              </w:rPr>
              <w:t>Ad.</w:t>
            </w:r>
            <w:r w:rsidRPr="004834A6">
              <w:tab/>
            </w:r>
            <w:r w:rsidRPr="004834A6">
              <w:rPr>
                <w:b/>
                <w:i/>
              </w:rPr>
              <w:t>vzhledem k tomu, že katastrofální dopady minulých nebo probíhajících válek, nestabilita, nejistota, chudoba a změna klimatu v oblasti Sahelu, v severovýchodní Africe a Libyi a útoky húthijských milicí a únosy obchodních plavidel somálskými piráty od Rudého moře po severozápadní část Indického oceánu představují vážná rizika pro bezpečnost EU a její hospodářské a obchodní zájmy;</w:t>
            </w:r>
          </w:p>
        </w:tc>
      </w:tr>
    </w:tbl>
    <w:p w14:paraId="5EA21D0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2EF186F" w14:textId="0C407B60" w:rsidR="00936AEA" w:rsidRPr="004834A6" w:rsidRDefault="00064E2B" w:rsidP="00064E2B">
      <w:r w:rsidRPr="004834A6">
        <w:rPr>
          <w:rStyle w:val="HideTWBExt"/>
        </w:rPr>
        <w:t>&lt;/Amend&gt;</w:t>
      </w:r>
    </w:p>
    <w:p w14:paraId="0E7608F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63</w:t>
      </w:r>
      <w:r w:rsidRPr="004834A6">
        <w:rPr>
          <w:rStyle w:val="HideTWBExt"/>
          <w:b w:val="0"/>
        </w:rPr>
        <w:t>&lt;/NumAm&gt;</w:t>
      </w:r>
    </w:p>
    <w:p w14:paraId="61433B0E"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6B3D78ED" w14:textId="77777777" w:rsidR="00064E2B" w:rsidRPr="004834A6" w:rsidRDefault="00064E2B" w:rsidP="00064E2B">
      <w:pPr>
        <w:pStyle w:val="NormalBold"/>
      </w:pPr>
      <w:r w:rsidRPr="004834A6">
        <w:rPr>
          <w:rStyle w:val="HideTWBExt"/>
          <w:b w:val="0"/>
        </w:rPr>
        <w:t>&lt;/RepeatBlock-By&gt;</w:t>
      </w:r>
    </w:p>
    <w:p w14:paraId="30550B1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9966577" w14:textId="77777777" w:rsidR="00064E2B" w:rsidRPr="004834A6" w:rsidRDefault="00064E2B" w:rsidP="00064E2B">
      <w:pPr>
        <w:pStyle w:val="NormalBold"/>
      </w:pPr>
      <w:r w:rsidRPr="004834A6">
        <w:rPr>
          <w:rStyle w:val="HideTWBExt"/>
          <w:b w:val="0"/>
        </w:rPr>
        <w:t>&lt;Article&gt;</w:t>
      </w:r>
      <w:r w:rsidRPr="004834A6">
        <w:t>Bod odůvodnění A r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D204C5C" w14:textId="77777777" w:rsidTr="002D57FE">
        <w:trPr>
          <w:trHeight w:hRule="exact" w:val="240"/>
          <w:jc w:val="center"/>
        </w:trPr>
        <w:tc>
          <w:tcPr>
            <w:tcW w:w="9752" w:type="dxa"/>
            <w:gridSpan w:val="2"/>
            <w:tcBorders>
              <w:top w:val="nil"/>
              <w:left w:val="nil"/>
              <w:bottom w:val="nil"/>
              <w:right w:val="nil"/>
            </w:tcBorders>
          </w:tcPr>
          <w:p w14:paraId="29BF5B5A" w14:textId="77777777" w:rsidR="00064E2B" w:rsidRPr="004834A6" w:rsidRDefault="00064E2B" w:rsidP="002D57FE"/>
        </w:tc>
      </w:tr>
      <w:tr w:rsidR="00064E2B" w:rsidRPr="004834A6" w14:paraId="4EE3FB25" w14:textId="77777777" w:rsidTr="002D57FE">
        <w:trPr>
          <w:trHeight w:val="240"/>
          <w:jc w:val="center"/>
        </w:trPr>
        <w:tc>
          <w:tcPr>
            <w:tcW w:w="4876" w:type="dxa"/>
            <w:tcBorders>
              <w:top w:val="nil"/>
              <w:left w:val="nil"/>
              <w:bottom w:val="nil"/>
              <w:right w:val="nil"/>
            </w:tcBorders>
          </w:tcPr>
          <w:p w14:paraId="4B1E35E5"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61066F2D" w14:textId="77777777" w:rsidR="00064E2B" w:rsidRPr="004834A6" w:rsidRDefault="00064E2B" w:rsidP="002D57FE">
            <w:pPr>
              <w:pStyle w:val="AmColumnHeading"/>
            </w:pPr>
            <w:r w:rsidRPr="004834A6">
              <w:t>Pozměňovací návrh</w:t>
            </w:r>
          </w:p>
        </w:tc>
      </w:tr>
      <w:tr w:rsidR="00064E2B" w:rsidRPr="004834A6" w14:paraId="476D0EBA" w14:textId="77777777" w:rsidTr="002D57FE">
        <w:trPr>
          <w:jc w:val="center"/>
        </w:trPr>
        <w:tc>
          <w:tcPr>
            <w:tcW w:w="4876" w:type="dxa"/>
            <w:tcBorders>
              <w:top w:val="nil"/>
              <w:left w:val="nil"/>
              <w:bottom w:val="nil"/>
              <w:right w:val="nil"/>
            </w:tcBorders>
          </w:tcPr>
          <w:p w14:paraId="1B26A691" w14:textId="77777777" w:rsidR="00064E2B" w:rsidRPr="004834A6" w:rsidRDefault="00064E2B" w:rsidP="002D57FE">
            <w:pPr>
              <w:pStyle w:val="Normal6a"/>
            </w:pPr>
          </w:p>
        </w:tc>
        <w:tc>
          <w:tcPr>
            <w:tcW w:w="4876" w:type="dxa"/>
            <w:tcBorders>
              <w:top w:val="nil"/>
              <w:left w:val="nil"/>
              <w:bottom w:val="nil"/>
              <w:right w:val="nil"/>
            </w:tcBorders>
          </w:tcPr>
          <w:p w14:paraId="34D0C046" w14:textId="77777777" w:rsidR="00064E2B" w:rsidRPr="004834A6" w:rsidRDefault="00064E2B" w:rsidP="002D57FE">
            <w:pPr>
              <w:pStyle w:val="Normal6a"/>
            </w:pPr>
            <w:r w:rsidRPr="004834A6">
              <w:rPr>
                <w:b/>
                <w:i/>
              </w:rPr>
              <w:t>Ar.</w:t>
            </w:r>
            <w:r w:rsidRPr="004834A6">
              <w:tab/>
            </w:r>
            <w:r w:rsidRPr="004834A6">
              <w:rPr>
                <w:b/>
                <w:i/>
              </w:rPr>
              <w:t>vzhledem k tomu, že východní sousedství a západní Balkán čelí stále rozmanitějším hrozbám pro svou bezpečnost a stabilitu a požádali o zvýšenou spolupráci s EU v oblasti bezpečnosti; vzhledem k tomu, že bezpečnost v těchto regionech je negativně ovlivněna útočnou válkou Ruska proti Ukrajině; vzhledem k tomu, že budoucnost západního Balkánu a zemí Východního sousedství je v EU;</w:t>
            </w:r>
          </w:p>
        </w:tc>
      </w:tr>
    </w:tbl>
    <w:p w14:paraId="3DDAD27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1159848" w14:textId="0EC99B84" w:rsidR="00936AEA" w:rsidRPr="004834A6" w:rsidRDefault="00064E2B" w:rsidP="00064E2B">
      <w:r w:rsidRPr="004834A6">
        <w:rPr>
          <w:rStyle w:val="HideTWBExt"/>
        </w:rPr>
        <w:t>&lt;/Amend&gt;</w:t>
      </w:r>
    </w:p>
    <w:p w14:paraId="2C6A289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64</w:t>
      </w:r>
      <w:r w:rsidRPr="004834A6">
        <w:rPr>
          <w:rStyle w:val="HideTWBExt"/>
          <w:b w:val="0"/>
        </w:rPr>
        <w:t>&lt;/NumAm&gt;</w:t>
      </w:r>
    </w:p>
    <w:p w14:paraId="7FA4F11D"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75C2DCD1" w14:textId="77777777" w:rsidR="00064E2B" w:rsidRPr="004834A6" w:rsidRDefault="00064E2B" w:rsidP="00064E2B">
      <w:pPr>
        <w:pStyle w:val="NormalBold"/>
      </w:pPr>
      <w:r w:rsidRPr="004834A6">
        <w:rPr>
          <w:rStyle w:val="HideTWBExt"/>
          <w:b w:val="0"/>
        </w:rPr>
        <w:t>&lt;/RepeatBlock-By&gt;</w:t>
      </w:r>
    </w:p>
    <w:p w14:paraId="4F9E44B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5BF3E5C" w14:textId="77777777" w:rsidR="00064E2B" w:rsidRPr="004834A6" w:rsidRDefault="00064E2B" w:rsidP="00064E2B">
      <w:pPr>
        <w:pStyle w:val="NormalBold"/>
      </w:pPr>
      <w:r w:rsidRPr="004834A6">
        <w:rPr>
          <w:rStyle w:val="HideTWBExt"/>
          <w:b w:val="0"/>
        </w:rPr>
        <w:t>&lt;Article&gt;</w:t>
      </w:r>
      <w:r w:rsidRPr="004834A6">
        <w:t>Bod odůvodnění A i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68335FA" w14:textId="77777777" w:rsidTr="002D57FE">
        <w:trPr>
          <w:trHeight w:hRule="exact" w:val="240"/>
          <w:jc w:val="center"/>
        </w:trPr>
        <w:tc>
          <w:tcPr>
            <w:tcW w:w="9752" w:type="dxa"/>
            <w:gridSpan w:val="2"/>
            <w:tcBorders>
              <w:top w:val="nil"/>
              <w:left w:val="nil"/>
              <w:bottom w:val="nil"/>
              <w:right w:val="nil"/>
            </w:tcBorders>
          </w:tcPr>
          <w:p w14:paraId="14C7F809" w14:textId="77777777" w:rsidR="00064E2B" w:rsidRPr="004834A6" w:rsidRDefault="00064E2B" w:rsidP="002D57FE"/>
        </w:tc>
      </w:tr>
      <w:tr w:rsidR="00064E2B" w:rsidRPr="004834A6" w14:paraId="2F6F39F8" w14:textId="77777777" w:rsidTr="002D57FE">
        <w:trPr>
          <w:trHeight w:val="240"/>
          <w:jc w:val="center"/>
        </w:trPr>
        <w:tc>
          <w:tcPr>
            <w:tcW w:w="4876" w:type="dxa"/>
            <w:tcBorders>
              <w:top w:val="nil"/>
              <w:left w:val="nil"/>
              <w:bottom w:val="nil"/>
              <w:right w:val="nil"/>
            </w:tcBorders>
          </w:tcPr>
          <w:p w14:paraId="02BAA75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DB18CB1" w14:textId="77777777" w:rsidR="00064E2B" w:rsidRPr="004834A6" w:rsidRDefault="00064E2B" w:rsidP="002D57FE">
            <w:pPr>
              <w:pStyle w:val="AmColumnHeading"/>
            </w:pPr>
            <w:r w:rsidRPr="004834A6">
              <w:t>Pozměňovací návrh</w:t>
            </w:r>
          </w:p>
        </w:tc>
      </w:tr>
      <w:tr w:rsidR="00064E2B" w:rsidRPr="004834A6" w14:paraId="4ACD6EDB" w14:textId="77777777" w:rsidTr="002D57FE">
        <w:trPr>
          <w:jc w:val="center"/>
        </w:trPr>
        <w:tc>
          <w:tcPr>
            <w:tcW w:w="4876" w:type="dxa"/>
            <w:tcBorders>
              <w:top w:val="nil"/>
              <w:left w:val="nil"/>
              <w:bottom w:val="nil"/>
              <w:right w:val="nil"/>
            </w:tcBorders>
          </w:tcPr>
          <w:p w14:paraId="590FBD81" w14:textId="77777777" w:rsidR="00064E2B" w:rsidRPr="004834A6" w:rsidRDefault="00064E2B" w:rsidP="002D57FE">
            <w:pPr>
              <w:pStyle w:val="Normal6a"/>
            </w:pPr>
          </w:p>
        </w:tc>
        <w:tc>
          <w:tcPr>
            <w:tcW w:w="4876" w:type="dxa"/>
            <w:tcBorders>
              <w:top w:val="nil"/>
              <w:left w:val="nil"/>
              <w:bottom w:val="nil"/>
              <w:right w:val="nil"/>
            </w:tcBorders>
          </w:tcPr>
          <w:p w14:paraId="4BE5D29B" w14:textId="77777777" w:rsidR="00064E2B" w:rsidRPr="004834A6" w:rsidRDefault="00064E2B" w:rsidP="002D57FE">
            <w:pPr>
              <w:pStyle w:val="Normal6a"/>
            </w:pPr>
            <w:r w:rsidRPr="004834A6">
              <w:rPr>
                <w:b/>
                <w:i/>
              </w:rPr>
              <w:t>Ai.</w:t>
            </w:r>
            <w:r w:rsidRPr="004834A6">
              <w:tab/>
            </w:r>
            <w:r w:rsidRPr="004834A6">
              <w:rPr>
                <w:b/>
                <w:i/>
              </w:rPr>
              <w:t>vzhledem k tomu, že nestabilita a nejistota v jižním sousedství a v oblasti Sahelu je úzce propojena se správu evropských vnějších hranic a zůstává pro ni i nadále velkou výzvou; vzhledem k tomu, že mise EU pro pomoc na hranicích v Libyi a námořní operace Evropské unie ve Středomoří IRINI přispívají k udržitelnému míru, bezpečnosti a stabilitě tím, že provádějí zbrojní embargo, bojují proti nedovolenému obchodování se zbraněmi a lidmi a zajišťují výcvik libyjské pobřežní stráže;</w:t>
            </w:r>
          </w:p>
        </w:tc>
      </w:tr>
    </w:tbl>
    <w:p w14:paraId="4622ACA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776238B" w14:textId="3B45C454" w:rsidR="00936AEA" w:rsidRPr="004834A6" w:rsidRDefault="00064E2B" w:rsidP="00064E2B">
      <w:r w:rsidRPr="004834A6">
        <w:rPr>
          <w:rStyle w:val="HideTWBExt"/>
        </w:rPr>
        <w:t>&lt;/Amend&gt;</w:t>
      </w:r>
    </w:p>
    <w:p w14:paraId="19BE37B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65</w:t>
      </w:r>
      <w:r w:rsidRPr="004834A6">
        <w:rPr>
          <w:rStyle w:val="HideTWBExt"/>
          <w:b w:val="0"/>
        </w:rPr>
        <w:t>&lt;/NumAm&gt;</w:t>
      </w:r>
    </w:p>
    <w:p w14:paraId="316CDE12"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389029E9" w14:textId="77777777" w:rsidR="00064E2B" w:rsidRPr="004834A6" w:rsidRDefault="00064E2B" w:rsidP="00064E2B">
      <w:pPr>
        <w:pStyle w:val="NormalBold"/>
      </w:pPr>
      <w:r w:rsidRPr="004834A6">
        <w:rPr>
          <w:rStyle w:val="HideTWBExt"/>
          <w:b w:val="0"/>
        </w:rPr>
        <w:t>&lt;/RepeatBlock-By&gt;</w:t>
      </w:r>
    </w:p>
    <w:p w14:paraId="0DA4B38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287FA65" w14:textId="77777777" w:rsidR="00064E2B" w:rsidRPr="004834A6" w:rsidRDefault="00064E2B" w:rsidP="00064E2B">
      <w:pPr>
        <w:pStyle w:val="NormalBold"/>
      </w:pPr>
      <w:r w:rsidRPr="004834A6">
        <w:rPr>
          <w:rStyle w:val="HideTWBExt"/>
          <w:b w:val="0"/>
        </w:rPr>
        <w:t>&lt;Article&gt;</w:t>
      </w:r>
      <w:r w:rsidRPr="004834A6">
        <w:t>Bod odůvodnění A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9F36631" w14:textId="77777777" w:rsidTr="002D57FE">
        <w:trPr>
          <w:trHeight w:hRule="exact" w:val="240"/>
          <w:jc w:val="center"/>
        </w:trPr>
        <w:tc>
          <w:tcPr>
            <w:tcW w:w="9752" w:type="dxa"/>
            <w:gridSpan w:val="2"/>
            <w:tcBorders>
              <w:top w:val="nil"/>
              <w:left w:val="nil"/>
              <w:bottom w:val="nil"/>
              <w:right w:val="nil"/>
            </w:tcBorders>
          </w:tcPr>
          <w:p w14:paraId="359D9895" w14:textId="77777777" w:rsidR="00064E2B" w:rsidRPr="004834A6" w:rsidRDefault="00064E2B" w:rsidP="002D57FE"/>
        </w:tc>
      </w:tr>
      <w:tr w:rsidR="00064E2B" w:rsidRPr="004834A6" w14:paraId="5355E67C" w14:textId="77777777" w:rsidTr="002D57FE">
        <w:trPr>
          <w:trHeight w:val="240"/>
          <w:jc w:val="center"/>
        </w:trPr>
        <w:tc>
          <w:tcPr>
            <w:tcW w:w="4876" w:type="dxa"/>
            <w:tcBorders>
              <w:top w:val="nil"/>
              <w:left w:val="nil"/>
              <w:bottom w:val="nil"/>
              <w:right w:val="nil"/>
            </w:tcBorders>
          </w:tcPr>
          <w:p w14:paraId="09A4636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2856A91" w14:textId="77777777" w:rsidR="00064E2B" w:rsidRPr="004834A6" w:rsidRDefault="00064E2B" w:rsidP="002D57FE">
            <w:pPr>
              <w:pStyle w:val="AmColumnHeading"/>
            </w:pPr>
            <w:r w:rsidRPr="004834A6">
              <w:t>Pozměňovací návrh</w:t>
            </w:r>
          </w:p>
        </w:tc>
      </w:tr>
      <w:tr w:rsidR="00064E2B" w:rsidRPr="004834A6" w14:paraId="389C7281" w14:textId="77777777" w:rsidTr="002D57FE">
        <w:trPr>
          <w:jc w:val="center"/>
        </w:trPr>
        <w:tc>
          <w:tcPr>
            <w:tcW w:w="4876" w:type="dxa"/>
            <w:tcBorders>
              <w:top w:val="nil"/>
              <w:left w:val="nil"/>
              <w:bottom w:val="nil"/>
              <w:right w:val="nil"/>
            </w:tcBorders>
          </w:tcPr>
          <w:p w14:paraId="21780A87" w14:textId="77777777" w:rsidR="00064E2B" w:rsidRPr="004834A6" w:rsidRDefault="00064E2B" w:rsidP="002D57FE">
            <w:pPr>
              <w:pStyle w:val="Normal6a"/>
            </w:pPr>
          </w:p>
        </w:tc>
        <w:tc>
          <w:tcPr>
            <w:tcW w:w="4876" w:type="dxa"/>
            <w:tcBorders>
              <w:top w:val="nil"/>
              <w:left w:val="nil"/>
              <w:bottom w:val="nil"/>
              <w:right w:val="nil"/>
            </w:tcBorders>
          </w:tcPr>
          <w:p w14:paraId="1538A19B" w14:textId="77777777" w:rsidR="00064E2B" w:rsidRPr="004834A6" w:rsidRDefault="00064E2B" w:rsidP="002D57FE">
            <w:pPr>
              <w:pStyle w:val="Normal6a"/>
            </w:pPr>
            <w:r w:rsidRPr="004834A6">
              <w:rPr>
                <w:b/>
                <w:i/>
              </w:rPr>
              <w:t>Ad.</w:t>
            </w:r>
            <w:r w:rsidRPr="004834A6">
              <w:tab/>
            </w:r>
            <w:r w:rsidRPr="004834A6">
              <w:rPr>
                <w:b/>
                <w:i/>
              </w:rPr>
              <w:t>vzhledem k tomu, že východní sousedství a západní Balkán potřebují větší evropskou podporu za účelem zachování stability a bezpečnosti a posílit obrannou spolupráci, zejména pokud jde o boj proti dezinformacím a hybridní válce; vzhledem k tomu, že bezpečnost v těchto regionech je negativně ovlivněna ruskou invazí na Ukrajinu, která s sebou nese riziko přelévání;</w:t>
            </w:r>
          </w:p>
        </w:tc>
      </w:tr>
    </w:tbl>
    <w:p w14:paraId="64E1855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0CCE243" w14:textId="3AC6646E" w:rsidR="00936AEA" w:rsidRPr="004834A6" w:rsidRDefault="00064E2B" w:rsidP="00064E2B">
      <w:r w:rsidRPr="004834A6">
        <w:rPr>
          <w:rStyle w:val="HideTWBExt"/>
        </w:rPr>
        <w:t>&lt;/Amend&gt;</w:t>
      </w:r>
    </w:p>
    <w:p w14:paraId="58CD268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66</w:t>
      </w:r>
      <w:r w:rsidRPr="004834A6">
        <w:rPr>
          <w:rStyle w:val="HideTWBExt"/>
          <w:b w:val="0"/>
        </w:rPr>
        <w:t>&lt;/NumAm&gt;</w:t>
      </w:r>
    </w:p>
    <w:p w14:paraId="514BBB9E"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61698D8A" w14:textId="77777777" w:rsidR="00064E2B" w:rsidRPr="004834A6" w:rsidRDefault="00064E2B" w:rsidP="00064E2B">
      <w:pPr>
        <w:pStyle w:val="NormalBold"/>
      </w:pPr>
      <w:r w:rsidRPr="004834A6">
        <w:rPr>
          <w:rStyle w:val="HideTWBExt"/>
          <w:b w:val="0"/>
        </w:rPr>
        <w:t>&lt;/RepeatBlock-By&gt;</w:t>
      </w:r>
    </w:p>
    <w:p w14:paraId="2967CB9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DFB0FC5" w14:textId="77777777" w:rsidR="00064E2B" w:rsidRPr="004834A6" w:rsidRDefault="00064E2B" w:rsidP="00064E2B">
      <w:pPr>
        <w:pStyle w:val="NormalBold"/>
      </w:pPr>
      <w:r w:rsidRPr="004834A6">
        <w:rPr>
          <w:rStyle w:val="HideTWBExt"/>
          <w:b w:val="0"/>
        </w:rPr>
        <w:t>&lt;Article&gt;</w:t>
      </w:r>
      <w:r w:rsidRPr="004834A6">
        <w:t>Bod odůvodnění A e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1860542" w14:textId="77777777" w:rsidTr="002D57FE">
        <w:trPr>
          <w:trHeight w:hRule="exact" w:val="240"/>
          <w:jc w:val="center"/>
        </w:trPr>
        <w:tc>
          <w:tcPr>
            <w:tcW w:w="9752" w:type="dxa"/>
            <w:gridSpan w:val="2"/>
            <w:tcBorders>
              <w:top w:val="nil"/>
              <w:left w:val="nil"/>
              <w:bottom w:val="nil"/>
              <w:right w:val="nil"/>
            </w:tcBorders>
          </w:tcPr>
          <w:p w14:paraId="7398A1D9" w14:textId="77777777" w:rsidR="00064E2B" w:rsidRPr="004834A6" w:rsidRDefault="00064E2B" w:rsidP="002D57FE"/>
        </w:tc>
      </w:tr>
      <w:tr w:rsidR="00064E2B" w:rsidRPr="004834A6" w14:paraId="532B9A46" w14:textId="77777777" w:rsidTr="002D57FE">
        <w:trPr>
          <w:trHeight w:val="240"/>
          <w:jc w:val="center"/>
        </w:trPr>
        <w:tc>
          <w:tcPr>
            <w:tcW w:w="4876" w:type="dxa"/>
            <w:tcBorders>
              <w:top w:val="nil"/>
              <w:left w:val="nil"/>
              <w:bottom w:val="nil"/>
              <w:right w:val="nil"/>
            </w:tcBorders>
          </w:tcPr>
          <w:p w14:paraId="4D847F8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F1D53FA" w14:textId="77777777" w:rsidR="00064E2B" w:rsidRPr="004834A6" w:rsidRDefault="00064E2B" w:rsidP="002D57FE">
            <w:pPr>
              <w:pStyle w:val="AmColumnHeading"/>
            </w:pPr>
            <w:r w:rsidRPr="004834A6">
              <w:t>Pozměňovací návrh</w:t>
            </w:r>
          </w:p>
        </w:tc>
      </w:tr>
      <w:tr w:rsidR="00064E2B" w:rsidRPr="004834A6" w14:paraId="59CCC178" w14:textId="77777777" w:rsidTr="002D57FE">
        <w:trPr>
          <w:jc w:val="center"/>
        </w:trPr>
        <w:tc>
          <w:tcPr>
            <w:tcW w:w="4876" w:type="dxa"/>
            <w:tcBorders>
              <w:top w:val="nil"/>
              <w:left w:val="nil"/>
              <w:bottom w:val="nil"/>
              <w:right w:val="nil"/>
            </w:tcBorders>
          </w:tcPr>
          <w:p w14:paraId="4ACA6464" w14:textId="77777777" w:rsidR="00064E2B" w:rsidRPr="004834A6" w:rsidRDefault="00064E2B" w:rsidP="002D57FE">
            <w:pPr>
              <w:pStyle w:val="Normal6a"/>
            </w:pPr>
          </w:p>
        </w:tc>
        <w:tc>
          <w:tcPr>
            <w:tcW w:w="4876" w:type="dxa"/>
            <w:tcBorders>
              <w:top w:val="nil"/>
              <w:left w:val="nil"/>
              <w:bottom w:val="nil"/>
              <w:right w:val="nil"/>
            </w:tcBorders>
          </w:tcPr>
          <w:p w14:paraId="517A3EEC" w14:textId="77777777" w:rsidR="00064E2B" w:rsidRPr="004834A6" w:rsidRDefault="00064E2B" w:rsidP="002D57FE">
            <w:pPr>
              <w:pStyle w:val="Normal6a"/>
            </w:pPr>
            <w:r w:rsidRPr="004834A6">
              <w:rPr>
                <w:b/>
                <w:i/>
              </w:rPr>
              <w:t>Ae.</w:t>
            </w:r>
            <w:r w:rsidRPr="004834A6">
              <w:tab/>
            </w:r>
            <w:r w:rsidRPr="004834A6">
              <w:rPr>
                <w:b/>
                <w:i/>
              </w:rPr>
              <w:t>vzhledem k tomu, že útočná válka Ruska proti Ukrajině a zvýšená asertivita dalších regionálních a celosvětových aktérů, jako jsou Čína, Írán a některé země Perského zálivu, destabilizují bezprostřední sousedství EU, a to i prostřednictvím strategických investic a dezinformačních kampaní, ale v některých případech také poskytováním politické, finanční, operační a logistické podpory nepřátelským subjektům v regionu; vzhledem k tomu, že EU musí zajistit větší podporu, zejména kandidátským zemím, s cílem zachovat stabilitu a bezpečnost a posílit obrannou spolupráci, zejména pokud jde o boj proti dezinformacím a hybridní válce;</w:t>
            </w:r>
          </w:p>
        </w:tc>
      </w:tr>
    </w:tbl>
    <w:p w14:paraId="1F26FB5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AEF742C" w14:textId="35856E9B" w:rsidR="00936AEA" w:rsidRPr="004834A6" w:rsidRDefault="00064E2B" w:rsidP="00064E2B">
      <w:r w:rsidRPr="004834A6">
        <w:rPr>
          <w:rStyle w:val="HideTWBExt"/>
        </w:rPr>
        <w:t>&lt;/Amend&gt;</w:t>
      </w:r>
    </w:p>
    <w:p w14:paraId="51358E55"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67</w:t>
      </w:r>
      <w:r w:rsidRPr="004834A6">
        <w:rPr>
          <w:rStyle w:val="HideTWBExt"/>
          <w:b w:val="0"/>
        </w:rPr>
        <w:t>&lt;/NumAm&gt;</w:t>
      </w:r>
    </w:p>
    <w:p w14:paraId="0EA2363D"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00077018" w14:textId="77777777" w:rsidR="00064E2B" w:rsidRPr="004834A6" w:rsidRDefault="00064E2B" w:rsidP="00064E2B">
      <w:pPr>
        <w:pStyle w:val="NormalBold"/>
      </w:pPr>
      <w:r w:rsidRPr="004834A6">
        <w:rPr>
          <w:rStyle w:val="HideTWBExt"/>
          <w:b w:val="0"/>
        </w:rPr>
        <w:t>&lt;/RepeatBlock-By&gt;</w:t>
      </w:r>
    </w:p>
    <w:p w14:paraId="3864097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0CBA4F2" w14:textId="77777777" w:rsidR="00064E2B" w:rsidRPr="004834A6" w:rsidRDefault="00064E2B" w:rsidP="00064E2B">
      <w:pPr>
        <w:pStyle w:val="NormalBold"/>
      </w:pPr>
      <w:r w:rsidRPr="004834A6">
        <w:rPr>
          <w:rStyle w:val="HideTWBExt"/>
          <w:b w:val="0"/>
        </w:rPr>
        <w:t>&lt;Article&gt;</w:t>
      </w:r>
      <w:r w:rsidRPr="004834A6">
        <w:t>Bod odůvodnění Ap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C2CD4EF" w14:textId="77777777" w:rsidTr="002D57FE">
        <w:trPr>
          <w:trHeight w:hRule="exact" w:val="240"/>
          <w:jc w:val="center"/>
        </w:trPr>
        <w:tc>
          <w:tcPr>
            <w:tcW w:w="9752" w:type="dxa"/>
            <w:gridSpan w:val="2"/>
            <w:tcBorders>
              <w:top w:val="nil"/>
              <w:left w:val="nil"/>
              <w:bottom w:val="nil"/>
              <w:right w:val="nil"/>
            </w:tcBorders>
          </w:tcPr>
          <w:p w14:paraId="4F83BE6A" w14:textId="77777777" w:rsidR="00064E2B" w:rsidRPr="004834A6" w:rsidRDefault="00064E2B" w:rsidP="002D57FE"/>
        </w:tc>
      </w:tr>
      <w:tr w:rsidR="00064E2B" w:rsidRPr="004834A6" w14:paraId="182B41A1" w14:textId="77777777" w:rsidTr="002D57FE">
        <w:trPr>
          <w:trHeight w:val="240"/>
          <w:jc w:val="center"/>
        </w:trPr>
        <w:tc>
          <w:tcPr>
            <w:tcW w:w="4876" w:type="dxa"/>
            <w:tcBorders>
              <w:top w:val="nil"/>
              <w:left w:val="nil"/>
              <w:bottom w:val="nil"/>
              <w:right w:val="nil"/>
            </w:tcBorders>
          </w:tcPr>
          <w:p w14:paraId="2EF181E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2126EA4" w14:textId="77777777" w:rsidR="00064E2B" w:rsidRPr="004834A6" w:rsidRDefault="00064E2B" w:rsidP="002D57FE">
            <w:pPr>
              <w:pStyle w:val="AmColumnHeading"/>
            </w:pPr>
            <w:r w:rsidRPr="004834A6">
              <w:t>Pozměňovací návrh</w:t>
            </w:r>
          </w:p>
        </w:tc>
      </w:tr>
      <w:tr w:rsidR="00064E2B" w:rsidRPr="004834A6" w14:paraId="5DE3F18A" w14:textId="77777777" w:rsidTr="002D57FE">
        <w:trPr>
          <w:jc w:val="center"/>
        </w:trPr>
        <w:tc>
          <w:tcPr>
            <w:tcW w:w="4876" w:type="dxa"/>
            <w:tcBorders>
              <w:top w:val="nil"/>
              <w:left w:val="nil"/>
              <w:bottom w:val="nil"/>
              <w:right w:val="nil"/>
            </w:tcBorders>
          </w:tcPr>
          <w:p w14:paraId="4E816BDF" w14:textId="77777777" w:rsidR="00064E2B" w:rsidRPr="004834A6" w:rsidRDefault="00064E2B" w:rsidP="002D57FE">
            <w:pPr>
              <w:pStyle w:val="Normal6a"/>
            </w:pPr>
          </w:p>
        </w:tc>
        <w:tc>
          <w:tcPr>
            <w:tcW w:w="4876" w:type="dxa"/>
            <w:tcBorders>
              <w:top w:val="nil"/>
              <w:left w:val="nil"/>
              <w:bottom w:val="nil"/>
              <w:right w:val="nil"/>
            </w:tcBorders>
          </w:tcPr>
          <w:p w14:paraId="56142533" w14:textId="77777777" w:rsidR="00064E2B" w:rsidRPr="004834A6" w:rsidRDefault="00064E2B" w:rsidP="002D57FE">
            <w:pPr>
              <w:pStyle w:val="Normal6a"/>
            </w:pPr>
            <w:r w:rsidRPr="004834A6">
              <w:rPr>
                <w:b/>
                <w:i/>
              </w:rPr>
              <w:t>Ap.</w:t>
            </w:r>
            <w:r w:rsidRPr="004834A6">
              <w:tab/>
            </w:r>
            <w:r w:rsidRPr="004834A6">
              <w:rPr>
                <w:b/>
                <w:i/>
              </w:rPr>
              <w:t>vzhledem k tomu, že Kosovu a dialogu pod záštitou EU mezi Bělehradem a Prištinou hrozí destabilizace;</w:t>
            </w:r>
          </w:p>
        </w:tc>
      </w:tr>
    </w:tbl>
    <w:p w14:paraId="0CB6171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A88B8E2" w14:textId="409FE282" w:rsidR="00936AEA" w:rsidRPr="004834A6" w:rsidRDefault="00064E2B" w:rsidP="00064E2B">
      <w:r w:rsidRPr="004834A6">
        <w:rPr>
          <w:rStyle w:val="HideTWBExt"/>
        </w:rPr>
        <w:t>&lt;/Amend&gt;</w:t>
      </w:r>
    </w:p>
    <w:p w14:paraId="669841E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68</w:t>
      </w:r>
      <w:r w:rsidRPr="004834A6">
        <w:rPr>
          <w:rStyle w:val="HideTWBExt"/>
          <w:b w:val="0"/>
        </w:rPr>
        <w:t>&lt;/NumAm&gt;</w:t>
      </w:r>
    </w:p>
    <w:p w14:paraId="7A256E5E"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09080D7A" w14:textId="77777777" w:rsidR="00064E2B" w:rsidRPr="004834A6" w:rsidRDefault="00064E2B" w:rsidP="00064E2B">
      <w:pPr>
        <w:pStyle w:val="NormalBold"/>
      </w:pPr>
      <w:r w:rsidRPr="004834A6">
        <w:rPr>
          <w:rStyle w:val="HideTWBExt"/>
          <w:b w:val="0"/>
        </w:rPr>
        <w:t>&lt;/RepeatBlock-By&gt;</w:t>
      </w:r>
    </w:p>
    <w:p w14:paraId="14F9C89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D90A5A4" w14:textId="77777777" w:rsidR="00064E2B" w:rsidRPr="004834A6" w:rsidRDefault="00064E2B" w:rsidP="00064E2B">
      <w:pPr>
        <w:pStyle w:val="NormalBold"/>
      </w:pPr>
      <w:r w:rsidRPr="004834A6">
        <w:rPr>
          <w:rStyle w:val="HideTWBExt"/>
          <w:b w:val="0"/>
        </w:rPr>
        <w:t>&lt;Article&gt;</w:t>
      </w:r>
      <w:r w:rsidRPr="004834A6">
        <w:t>Bod odůvodnění Au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F23D91D" w14:textId="77777777" w:rsidTr="002D57FE">
        <w:trPr>
          <w:trHeight w:hRule="exact" w:val="240"/>
          <w:jc w:val="center"/>
        </w:trPr>
        <w:tc>
          <w:tcPr>
            <w:tcW w:w="9752" w:type="dxa"/>
            <w:gridSpan w:val="2"/>
            <w:tcBorders>
              <w:top w:val="nil"/>
              <w:left w:val="nil"/>
              <w:bottom w:val="nil"/>
              <w:right w:val="nil"/>
            </w:tcBorders>
          </w:tcPr>
          <w:p w14:paraId="412F502E" w14:textId="77777777" w:rsidR="00064E2B" w:rsidRPr="004834A6" w:rsidRDefault="00064E2B" w:rsidP="002D57FE"/>
        </w:tc>
      </w:tr>
      <w:tr w:rsidR="00064E2B" w:rsidRPr="004834A6" w14:paraId="067D98F3" w14:textId="77777777" w:rsidTr="002D57FE">
        <w:trPr>
          <w:trHeight w:val="240"/>
          <w:jc w:val="center"/>
        </w:trPr>
        <w:tc>
          <w:tcPr>
            <w:tcW w:w="4876" w:type="dxa"/>
            <w:tcBorders>
              <w:top w:val="nil"/>
              <w:left w:val="nil"/>
              <w:bottom w:val="nil"/>
              <w:right w:val="nil"/>
            </w:tcBorders>
          </w:tcPr>
          <w:p w14:paraId="2D4D16A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16B252B" w14:textId="77777777" w:rsidR="00064E2B" w:rsidRPr="004834A6" w:rsidRDefault="00064E2B" w:rsidP="002D57FE">
            <w:pPr>
              <w:pStyle w:val="AmColumnHeading"/>
            </w:pPr>
            <w:r w:rsidRPr="004834A6">
              <w:t>Pozměňovací návrh</w:t>
            </w:r>
          </w:p>
        </w:tc>
      </w:tr>
      <w:tr w:rsidR="00064E2B" w:rsidRPr="004834A6" w14:paraId="758CA7EF" w14:textId="77777777" w:rsidTr="002D57FE">
        <w:trPr>
          <w:jc w:val="center"/>
        </w:trPr>
        <w:tc>
          <w:tcPr>
            <w:tcW w:w="4876" w:type="dxa"/>
            <w:tcBorders>
              <w:top w:val="nil"/>
              <w:left w:val="nil"/>
              <w:bottom w:val="nil"/>
              <w:right w:val="nil"/>
            </w:tcBorders>
          </w:tcPr>
          <w:p w14:paraId="1B6149D8" w14:textId="77777777" w:rsidR="00064E2B" w:rsidRPr="004834A6" w:rsidRDefault="00064E2B" w:rsidP="002D57FE">
            <w:pPr>
              <w:pStyle w:val="Normal6a"/>
            </w:pPr>
          </w:p>
        </w:tc>
        <w:tc>
          <w:tcPr>
            <w:tcW w:w="4876" w:type="dxa"/>
            <w:tcBorders>
              <w:top w:val="nil"/>
              <w:left w:val="nil"/>
              <w:bottom w:val="nil"/>
              <w:right w:val="nil"/>
            </w:tcBorders>
          </w:tcPr>
          <w:p w14:paraId="7E5A9ED7" w14:textId="77777777" w:rsidR="00064E2B" w:rsidRPr="004834A6" w:rsidRDefault="00064E2B" w:rsidP="002D57FE">
            <w:pPr>
              <w:pStyle w:val="Normal6a"/>
            </w:pPr>
            <w:r w:rsidRPr="004834A6">
              <w:rPr>
                <w:b/>
                <w:i/>
              </w:rPr>
              <w:t>Au.</w:t>
            </w:r>
            <w:r w:rsidRPr="004834A6">
              <w:tab/>
            </w:r>
            <w:r w:rsidRPr="004834A6">
              <w:rPr>
                <w:b/>
                <w:i/>
              </w:rPr>
              <w:t>vzhledem k tomu, že arktická oblast nabývá na významu, pokud jde o geopolitiku, hospodářský rozvoj a dopravu, a zároveň čelí výzvám spojeným se změnou klimatu, militarizací a migrací;</w:t>
            </w:r>
          </w:p>
        </w:tc>
      </w:tr>
    </w:tbl>
    <w:p w14:paraId="30136DC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F6A4C6F" w14:textId="7467C2DC" w:rsidR="00936AEA" w:rsidRPr="004834A6" w:rsidRDefault="00064E2B" w:rsidP="00064E2B">
      <w:r w:rsidRPr="004834A6">
        <w:rPr>
          <w:rStyle w:val="HideTWBExt"/>
        </w:rPr>
        <w:t>&lt;/Amend&gt;</w:t>
      </w:r>
    </w:p>
    <w:p w14:paraId="131F152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69</w:t>
      </w:r>
      <w:r w:rsidRPr="004834A6">
        <w:rPr>
          <w:rStyle w:val="HideTWBExt"/>
          <w:b w:val="0"/>
        </w:rPr>
        <w:t>&lt;/NumAm&gt;</w:t>
      </w:r>
    </w:p>
    <w:p w14:paraId="2A7BE2B9" w14:textId="77777777" w:rsidR="00064E2B" w:rsidRPr="004834A6" w:rsidRDefault="00064E2B" w:rsidP="00064E2B">
      <w:pPr>
        <w:pStyle w:val="NormalBold"/>
      </w:pPr>
      <w:r w:rsidRPr="004834A6">
        <w:rPr>
          <w:rStyle w:val="HideTWBExt"/>
          <w:b w:val="0"/>
        </w:rPr>
        <w:t>&lt;RepeatBlock-By&gt;&lt;Members&gt;</w:t>
      </w:r>
      <w:r w:rsidRPr="004834A6">
        <w:t>Loucas Fourlas</w:t>
      </w:r>
      <w:r w:rsidRPr="004834A6">
        <w:rPr>
          <w:rStyle w:val="HideTWBExt"/>
          <w:b w:val="0"/>
        </w:rPr>
        <w:t>&lt;/Members&gt;</w:t>
      </w:r>
    </w:p>
    <w:p w14:paraId="6DB58D59" w14:textId="77777777" w:rsidR="00064E2B" w:rsidRPr="004834A6" w:rsidRDefault="00064E2B" w:rsidP="00064E2B">
      <w:pPr>
        <w:pStyle w:val="NormalBold"/>
      </w:pPr>
      <w:r w:rsidRPr="004834A6">
        <w:rPr>
          <w:rStyle w:val="HideTWBExt"/>
          <w:b w:val="0"/>
        </w:rPr>
        <w:t>&lt;/RepeatBlock-By&gt;</w:t>
      </w:r>
    </w:p>
    <w:p w14:paraId="68FC8DB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BD64F9F" w14:textId="77777777" w:rsidR="00064E2B" w:rsidRPr="004834A6" w:rsidRDefault="00064E2B" w:rsidP="00064E2B">
      <w:pPr>
        <w:pStyle w:val="NormalBold"/>
      </w:pPr>
      <w:r w:rsidRPr="004834A6">
        <w:rPr>
          <w:rStyle w:val="HideTWBExt"/>
          <w:b w:val="0"/>
        </w:rPr>
        <w:t>&lt;Article&gt;</w:t>
      </w:r>
      <w:r w:rsidRPr="004834A6">
        <w:t>Bod odůvodnění A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C48F64E" w14:textId="77777777" w:rsidTr="002D57FE">
        <w:trPr>
          <w:trHeight w:hRule="exact" w:val="240"/>
          <w:jc w:val="center"/>
        </w:trPr>
        <w:tc>
          <w:tcPr>
            <w:tcW w:w="9752" w:type="dxa"/>
            <w:gridSpan w:val="2"/>
            <w:tcBorders>
              <w:top w:val="nil"/>
              <w:left w:val="nil"/>
              <w:bottom w:val="nil"/>
              <w:right w:val="nil"/>
            </w:tcBorders>
          </w:tcPr>
          <w:p w14:paraId="27B956F0" w14:textId="77777777" w:rsidR="00064E2B" w:rsidRPr="004834A6" w:rsidRDefault="00064E2B" w:rsidP="002D57FE"/>
        </w:tc>
      </w:tr>
      <w:tr w:rsidR="00064E2B" w:rsidRPr="004834A6" w14:paraId="1DBD9BD4" w14:textId="77777777" w:rsidTr="002D57FE">
        <w:trPr>
          <w:trHeight w:val="240"/>
          <w:jc w:val="center"/>
        </w:trPr>
        <w:tc>
          <w:tcPr>
            <w:tcW w:w="4876" w:type="dxa"/>
            <w:tcBorders>
              <w:top w:val="nil"/>
              <w:left w:val="nil"/>
              <w:bottom w:val="nil"/>
              <w:right w:val="nil"/>
            </w:tcBorders>
          </w:tcPr>
          <w:p w14:paraId="661DBBE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DBE0474" w14:textId="77777777" w:rsidR="00064E2B" w:rsidRPr="004834A6" w:rsidRDefault="00064E2B" w:rsidP="002D57FE">
            <w:pPr>
              <w:pStyle w:val="AmColumnHeading"/>
            </w:pPr>
            <w:r w:rsidRPr="004834A6">
              <w:t>Pozměňovací návrh</w:t>
            </w:r>
          </w:p>
        </w:tc>
      </w:tr>
      <w:tr w:rsidR="00064E2B" w:rsidRPr="004834A6" w14:paraId="750E7CF5" w14:textId="77777777" w:rsidTr="002D57FE">
        <w:trPr>
          <w:jc w:val="center"/>
        </w:trPr>
        <w:tc>
          <w:tcPr>
            <w:tcW w:w="4876" w:type="dxa"/>
            <w:tcBorders>
              <w:top w:val="nil"/>
              <w:left w:val="nil"/>
              <w:bottom w:val="nil"/>
              <w:right w:val="nil"/>
            </w:tcBorders>
          </w:tcPr>
          <w:p w14:paraId="0E0FC4A6" w14:textId="77777777" w:rsidR="00064E2B" w:rsidRPr="004834A6" w:rsidRDefault="00064E2B" w:rsidP="002D57FE">
            <w:pPr>
              <w:pStyle w:val="Normal6a"/>
            </w:pPr>
          </w:p>
        </w:tc>
        <w:tc>
          <w:tcPr>
            <w:tcW w:w="4876" w:type="dxa"/>
            <w:tcBorders>
              <w:top w:val="nil"/>
              <w:left w:val="nil"/>
              <w:bottom w:val="nil"/>
              <w:right w:val="nil"/>
            </w:tcBorders>
          </w:tcPr>
          <w:p w14:paraId="0DF7C35D" w14:textId="77777777" w:rsidR="00064E2B" w:rsidRPr="004834A6" w:rsidRDefault="00064E2B" w:rsidP="002D57FE">
            <w:pPr>
              <w:pStyle w:val="Normal6a"/>
            </w:pPr>
            <w:r w:rsidRPr="004834A6">
              <w:rPr>
                <w:b/>
                <w:i/>
              </w:rPr>
              <w:t>Aa.</w:t>
            </w:r>
            <w:r w:rsidRPr="004834A6">
              <w:tab/>
            </w:r>
            <w:r w:rsidRPr="004834A6">
              <w:rPr>
                <w:b/>
                <w:i/>
              </w:rPr>
              <w:t>vzhledem k tomu, že část Kypru, který je členským státem EU, je stále nezákonně okupována Tureckem;</w:t>
            </w:r>
          </w:p>
        </w:tc>
      </w:tr>
    </w:tbl>
    <w:p w14:paraId="47DCA95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5FC3EA0" w14:textId="7759E6B1" w:rsidR="00936AEA" w:rsidRPr="004834A6" w:rsidRDefault="00064E2B" w:rsidP="00064E2B">
      <w:r w:rsidRPr="004834A6">
        <w:rPr>
          <w:rStyle w:val="HideTWBExt"/>
        </w:rPr>
        <w:t>&lt;/Amend&gt;</w:t>
      </w:r>
    </w:p>
    <w:p w14:paraId="375ECC2E"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70</w:t>
      </w:r>
      <w:r w:rsidRPr="004834A6">
        <w:rPr>
          <w:rStyle w:val="HideTWBExt"/>
          <w:b w:val="0"/>
        </w:rPr>
        <w:t>&lt;/NumAm&gt;</w:t>
      </w:r>
    </w:p>
    <w:p w14:paraId="4ACBD12F"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0824D510" w14:textId="77777777" w:rsidR="00064E2B" w:rsidRPr="004834A6" w:rsidRDefault="00064E2B" w:rsidP="00064E2B">
      <w:pPr>
        <w:pStyle w:val="NormalBold"/>
      </w:pPr>
      <w:r w:rsidRPr="004834A6">
        <w:rPr>
          <w:rStyle w:val="HideTWBExt"/>
          <w:b w:val="0"/>
        </w:rPr>
        <w:t>&lt;/RepeatBlock-By&gt;</w:t>
      </w:r>
    </w:p>
    <w:p w14:paraId="080E8A4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0DA7F02" w14:textId="77777777" w:rsidR="00064E2B" w:rsidRPr="004834A6" w:rsidRDefault="00064E2B" w:rsidP="00064E2B">
      <w:pPr>
        <w:pStyle w:val="NormalBold"/>
      </w:pPr>
      <w:r w:rsidRPr="004834A6">
        <w:rPr>
          <w:rStyle w:val="HideTWBExt"/>
          <w:b w:val="0"/>
        </w:rPr>
        <w:t>&lt;Article&gt;</w:t>
      </w:r>
      <w:r w:rsidRPr="004834A6">
        <w:t>Bod odůvodnění A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F7C2A3C" w14:textId="77777777" w:rsidTr="002D57FE">
        <w:trPr>
          <w:trHeight w:hRule="exact" w:val="240"/>
          <w:jc w:val="center"/>
        </w:trPr>
        <w:tc>
          <w:tcPr>
            <w:tcW w:w="9752" w:type="dxa"/>
            <w:gridSpan w:val="2"/>
            <w:tcBorders>
              <w:top w:val="nil"/>
              <w:left w:val="nil"/>
              <w:bottom w:val="nil"/>
              <w:right w:val="nil"/>
            </w:tcBorders>
          </w:tcPr>
          <w:p w14:paraId="49474DB0" w14:textId="77777777" w:rsidR="00064E2B" w:rsidRPr="004834A6" w:rsidRDefault="00064E2B" w:rsidP="002D57FE"/>
        </w:tc>
      </w:tr>
      <w:tr w:rsidR="00064E2B" w:rsidRPr="004834A6" w14:paraId="214EFA60" w14:textId="77777777" w:rsidTr="002D57FE">
        <w:trPr>
          <w:trHeight w:val="240"/>
          <w:jc w:val="center"/>
        </w:trPr>
        <w:tc>
          <w:tcPr>
            <w:tcW w:w="4876" w:type="dxa"/>
            <w:tcBorders>
              <w:top w:val="nil"/>
              <w:left w:val="nil"/>
              <w:bottom w:val="nil"/>
              <w:right w:val="nil"/>
            </w:tcBorders>
          </w:tcPr>
          <w:p w14:paraId="696D1CB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9F32E96" w14:textId="77777777" w:rsidR="00064E2B" w:rsidRPr="004834A6" w:rsidRDefault="00064E2B" w:rsidP="002D57FE">
            <w:pPr>
              <w:pStyle w:val="AmColumnHeading"/>
            </w:pPr>
            <w:r w:rsidRPr="004834A6">
              <w:t>Pozměňovací návrh</w:t>
            </w:r>
          </w:p>
        </w:tc>
      </w:tr>
      <w:tr w:rsidR="00064E2B" w:rsidRPr="004834A6" w14:paraId="7E5B1C11" w14:textId="77777777" w:rsidTr="002D57FE">
        <w:trPr>
          <w:jc w:val="center"/>
        </w:trPr>
        <w:tc>
          <w:tcPr>
            <w:tcW w:w="4876" w:type="dxa"/>
            <w:tcBorders>
              <w:top w:val="nil"/>
              <w:left w:val="nil"/>
              <w:bottom w:val="nil"/>
              <w:right w:val="nil"/>
            </w:tcBorders>
          </w:tcPr>
          <w:p w14:paraId="6DE7EC18" w14:textId="77777777" w:rsidR="00064E2B" w:rsidRPr="004834A6" w:rsidRDefault="00064E2B" w:rsidP="002D57FE">
            <w:pPr>
              <w:pStyle w:val="Normal6a"/>
            </w:pPr>
          </w:p>
        </w:tc>
        <w:tc>
          <w:tcPr>
            <w:tcW w:w="4876" w:type="dxa"/>
            <w:tcBorders>
              <w:top w:val="nil"/>
              <w:left w:val="nil"/>
              <w:bottom w:val="nil"/>
              <w:right w:val="nil"/>
            </w:tcBorders>
          </w:tcPr>
          <w:p w14:paraId="75594FE6" w14:textId="77777777" w:rsidR="00064E2B" w:rsidRPr="004834A6" w:rsidRDefault="00064E2B" w:rsidP="002D57FE">
            <w:pPr>
              <w:pStyle w:val="Normal6a"/>
            </w:pPr>
            <w:r w:rsidRPr="004834A6">
              <w:rPr>
                <w:b/>
                <w:i/>
              </w:rPr>
              <w:t>Ac.</w:t>
            </w:r>
            <w:r w:rsidRPr="004834A6">
              <w:tab/>
            </w:r>
            <w:r w:rsidRPr="004834A6">
              <w:rPr>
                <w:b/>
                <w:i/>
              </w:rPr>
              <w:t>vzhledem k tomu, že EU v reakci na hrozby, kterým čelí, naléhavě potřebuje zvýšit účinnost své zahraniční, bezpečnostní a obranné politiky s cílem chránit své zájmy, hodnoty jak v Evropské unii, tak na západním Balkánu a ve svém bezprostředním východním a jižním sousedství;</w:t>
            </w:r>
          </w:p>
        </w:tc>
      </w:tr>
    </w:tbl>
    <w:p w14:paraId="0850BF9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B03E7AA" w14:textId="1CD22692" w:rsidR="00936AEA" w:rsidRPr="004834A6" w:rsidRDefault="00064E2B" w:rsidP="00064E2B">
      <w:r w:rsidRPr="004834A6">
        <w:rPr>
          <w:rStyle w:val="HideTWBExt"/>
        </w:rPr>
        <w:t>&lt;/Amend&gt;</w:t>
      </w:r>
    </w:p>
    <w:p w14:paraId="5BADE1E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71</w:t>
      </w:r>
      <w:r w:rsidRPr="004834A6">
        <w:rPr>
          <w:rStyle w:val="HideTWBExt"/>
          <w:b w:val="0"/>
        </w:rPr>
        <w:t>&lt;/NumAm&gt;</w:t>
      </w:r>
    </w:p>
    <w:p w14:paraId="38BF55EC" w14:textId="77777777" w:rsidR="00064E2B" w:rsidRPr="004834A6" w:rsidRDefault="00064E2B" w:rsidP="00064E2B">
      <w:pPr>
        <w:pStyle w:val="NormalBold"/>
      </w:pPr>
      <w:r w:rsidRPr="004834A6">
        <w:rPr>
          <w:rStyle w:val="HideTWBExt"/>
          <w:b w:val="0"/>
        </w:rPr>
        <w:t>&lt;RepeatBlock-By&gt;&lt;Members&gt;</w:t>
      </w:r>
      <w:r w:rsidRPr="004834A6">
        <w:t>Yannis Maniatis, Costas Mavrides</w:t>
      </w:r>
      <w:r w:rsidRPr="004834A6">
        <w:rPr>
          <w:rStyle w:val="HideTWBExt"/>
          <w:b w:val="0"/>
        </w:rPr>
        <w:t>&lt;/Members&gt;</w:t>
      </w:r>
    </w:p>
    <w:p w14:paraId="1F5008C4" w14:textId="77777777" w:rsidR="00064E2B" w:rsidRPr="004834A6" w:rsidRDefault="00064E2B" w:rsidP="00064E2B">
      <w:pPr>
        <w:pStyle w:val="NormalBold"/>
      </w:pPr>
      <w:r w:rsidRPr="004834A6">
        <w:rPr>
          <w:rStyle w:val="HideTWBExt"/>
          <w:b w:val="0"/>
        </w:rPr>
        <w:t>&lt;/RepeatBlock-By&gt;</w:t>
      </w:r>
    </w:p>
    <w:p w14:paraId="5C6D0C5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E80185C" w14:textId="77777777" w:rsidR="00064E2B" w:rsidRPr="004834A6" w:rsidRDefault="00064E2B" w:rsidP="00064E2B">
      <w:pPr>
        <w:pStyle w:val="NormalBold"/>
      </w:pPr>
      <w:r w:rsidRPr="004834A6">
        <w:rPr>
          <w:rStyle w:val="HideTWBExt"/>
          <w:b w:val="0"/>
        </w:rPr>
        <w:t>&lt;Article&gt;</w:t>
      </w:r>
      <w:r w:rsidRPr="004834A6">
        <w:t>Bod odůvodnění A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7EA00DB" w14:textId="77777777" w:rsidTr="002D57FE">
        <w:trPr>
          <w:trHeight w:hRule="exact" w:val="240"/>
          <w:jc w:val="center"/>
        </w:trPr>
        <w:tc>
          <w:tcPr>
            <w:tcW w:w="9752" w:type="dxa"/>
            <w:gridSpan w:val="2"/>
            <w:tcBorders>
              <w:top w:val="nil"/>
              <w:left w:val="nil"/>
              <w:bottom w:val="nil"/>
              <w:right w:val="nil"/>
            </w:tcBorders>
          </w:tcPr>
          <w:p w14:paraId="733373AF" w14:textId="77777777" w:rsidR="00064E2B" w:rsidRPr="004834A6" w:rsidRDefault="00064E2B" w:rsidP="002D57FE"/>
        </w:tc>
      </w:tr>
      <w:tr w:rsidR="00064E2B" w:rsidRPr="004834A6" w14:paraId="19AC07B1" w14:textId="77777777" w:rsidTr="002D57FE">
        <w:trPr>
          <w:trHeight w:val="240"/>
          <w:jc w:val="center"/>
        </w:trPr>
        <w:tc>
          <w:tcPr>
            <w:tcW w:w="4876" w:type="dxa"/>
            <w:tcBorders>
              <w:top w:val="nil"/>
              <w:left w:val="nil"/>
              <w:bottom w:val="nil"/>
              <w:right w:val="nil"/>
            </w:tcBorders>
          </w:tcPr>
          <w:p w14:paraId="072F83D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4E17E03" w14:textId="77777777" w:rsidR="00064E2B" w:rsidRPr="004834A6" w:rsidRDefault="00064E2B" w:rsidP="002D57FE">
            <w:pPr>
              <w:pStyle w:val="AmColumnHeading"/>
            </w:pPr>
            <w:r w:rsidRPr="004834A6">
              <w:t>Pozměňovací návrh</w:t>
            </w:r>
          </w:p>
        </w:tc>
      </w:tr>
      <w:tr w:rsidR="00064E2B" w:rsidRPr="004834A6" w14:paraId="18C68BE9" w14:textId="77777777" w:rsidTr="002D57FE">
        <w:trPr>
          <w:jc w:val="center"/>
        </w:trPr>
        <w:tc>
          <w:tcPr>
            <w:tcW w:w="4876" w:type="dxa"/>
            <w:tcBorders>
              <w:top w:val="nil"/>
              <w:left w:val="nil"/>
              <w:bottom w:val="nil"/>
              <w:right w:val="nil"/>
            </w:tcBorders>
          </w:tcPr>
          <w:p w14:paraId="77AFD987" w14:textId="77777777" w:rsidR="00064E2B" w:rsidRPr="004834A6" w:rsidRDefault="00064E2B" w:rsidP="002D57FE">
            <w:pPr>
              <w:pStyle w:val="Normal6a"/>
            </w:pPr>
          </w:p>
        </w:tc>
        <w:tc>
          <w:tcPr>
            <w:tcW w:w="4876" w:type="dxa"/>
            <w:tcBorders>
              <w:top w:val="nil"/>
              <w:left w:val="nil"/>
              <w:bottom w:val="nil"/>
              <w:right w:val="nil"/>
            </w:tcBorders>
          </w:tcPr>
          <w:p w14:paraId="30391425" w14:textId="77777777" w:rsidR="00064E2B" w:rsidRPr="004834A6" w:rsidRDefault="00064E2B" w:rsidP="002D57FE">
            <w:pPr>
              <w:pStyle w:val="Normal6a"/>
            </w:pPr>
            <w:r w:rsidRPr="004834A6">
              <w:rPr>
                <w:b/>
                <w:i/>
              </w:rPr>
              <w:t>Ab.</w:t>
            </w:r>
            <w:r w:rsidRPr="004834A6">
              <w:tab/>
            </w:r>
            <w:r w:rsidRPr="004834A6">
              <w:rPr>
                <w:b/>
                <w:i/>
              </w:rPr>
              <w:t>vzhledem k tomu, že je třeba dále posílit operační význam doložky o vzájemné pomoci podle čl. 42 odst. 7 Smlouvy o EU a zajistit větší jasnost jejích praktických aspektů v případě aktivace členským státem;</w:t>
            </w:r>
          </w:p>
        </w:tc>
      </w:tr>
    </w:tbl>
    <w:p w14:paraId="13F2338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CABC4C2" w14:textId="4DAF7944" w:rsidR="00936AEA" w:rsidRPr="004834A6" w:rsidRDefault="00064E2B" w:rsidP="00064E2B">
      <w:r w:rsidRPr="004834A6">
        <w:rPr>
          <w:rStyle w:val="HideTWBExt"/>
        </w:rPr>
        <w:t>&lt;/Amend&gt;</w:t>
      </w:r>
    </w:p>
    <w:p w14:paraId="04DB6A8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72</w:t>
      </w:r>
      <w:r w:rsidRPr="004834A6">
        <w:rPr>
          <w:rStyle w:val="HideTWBExt"/>
          <w:b w:val="0"/>
        </w:rPr>
        <w:t>&lt;/NumAm&gt;</w:t>
      </w:r>
    </w:p>
    <w:p w14:paraId="7092DB4A"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4CF397B3" w14:textId="77777777" w:rsidR="00064E2B" w:rsidRPr="004834A6" w:rsidRDefault="00064E2B" w:rsidP="00064E2B">
      <w:pPr>
        <w:pStyle w:val="NormalBold"/>
      </w:pPr>
      <w:r w:rsidRPr="004834A6">
        <w:rPr>
          <w:rStyle w:val="HideTWBExt"/>
          <w:b w:val="0"/>
        </w:rPr>
        <w:t>&lt;/RepeatBlock-By&gt;</w:t>
      </w:r>
    </w:p>
    <w:p w14:paraId="380F849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65DA703" w14:textId="77777777" w:rsidR="00064E2B" w:rsidRPr="004834A6" w:rsidRDefault="00064E2B" w:rsidP="00064E2B">
      <w:pPr>
        <w:pStyle w:val="NormalBold"/>
      </w:pPr>
      <w:r w:rsidRPr="004834A6">
        <w:rPr>
          <w:rStyle w:val="HideTWBExt"/>
          <w:b w:val="0"/>
        </w:rPr>
        <w:t>&lt;Article&gt;</w:t>
      </w:r>
      <w:r w:rsidRPr="004834A6">
        <w:t>Bod odůvodnění A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37C8A03" w14:textId="77777777" w:rsidTr="002D57FE">
        <w:trPr>
          <w:trHeight w:hRule="exact" w:val="240"/>
          <w:jc w:val="center"/>
        </w:trPr>
        <w:tc>
          <w:tcPr>
            <w:tcW w:w="9752" w:type="dxa"/>
            <w:gridSpan w:val="2"/>
            <w:tcBorders>
              <w:top w:val="nil"/>
              <w:left w:val="nil"/>
              <w:bottom w:val="nil"/>
              <w:right w:val="nil"/>
            </w:tcBorders>
          </w:tcPr>
          <w:p w14:paraId="11DCECFE" w14:textId="77777777" w:rsidR="00064E2B" w:rsidRPr="004834A6" w:rsidRDefault="00064E2B" w:rsidP="002D57FE"/>
        </w:tc>
      </w:tr>
      <w:tr w:rsidR="00064E2B" w:rsidRPr="004834A6" w14:paraId="1A80A622" w14:textId="77777777" w:rsidTr="002D57FE">
        <w:trPr>
          <w:trHeight w:val="240"/>
          <w:jc w:val="center"/>
        </w:trPr>
        <w:tc>
          <w:tcPr>
            <w:tcW w:w="4876" w:type="dxa"/>
            <w:tcBorders>
              <w:top w:val="nil"/>
              <w:left w:val="nil"/>
              <w:bottom w:val="nil"/>
              <w:right w:val="nil"/>
            </w:tcBorders>
          </w:tcPr>
          <w:p w14:paraId="3BC788B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0D445A4" w14:textId="77777777" w:rsidR="00064E2B" w:rsidRPr="004834A6" w:rsidRDefault="00064E2B" w:rsidP="002D57FE">
            <w:pPr>
              <w:pStyle w:val="AmColumnHeading"/>
            </w:pPr>
            <w:r w:rsidRPr="004834A6">
              <w:t>Pozměňovací návrh</w:t>
            </w:r>
          </w:p>
        </w:tc>
      </w:tr>
      <w:tr w:rsidR="00064E2B" w:rsidRPr="004834A6" w14:paraId="35E8C10C" w14:textId="77777777" w:rsidTr="002D57FE">
        <w:trPr>
          <w:jc w:val="center"/>
        </w:trPr>
        <w:tc>
          <w:tcPr>
            <w:tcW w:w="4876" w:type="dxa"/>
            <w:tcBorders>
              <w:top w:val="nil"/>
              <w:left w:val="nil"/>
              <w:bottom w:val="nil"/>
              <w:right w:val="nil"/>
            </w:tcBorders>
          </w:tcPr>
          <w:p w14:paraId="54721C13" w14:textId="77777777" w:rsidR="00064E2B" w:rsidRPr="004834A6" w:rsidRDefault="00064E2B" w:rsidP="002D57FE">
            <w:pPr>
              <w:pStyle w:val="Normal6a"/>
            </w:pPr>
          </w:p>
        </w:tc>
        <w:tc>
          <w:tcPr>
            <w:tcW w:w="4876" w:type="dxa"/>
            <w:tcBorders>
              <w:top w:val="nil"/>
              <w:left w:val="nil"/>
              <w:bottom w:val="nil"/>
              <w:right w:val="nil"/>
            </w:tcBorders>
          </w:tcPr>
          <w:p w14:paraId="38ABE7CF" w14:textId="77777777" w:rsidR="00064E2B" w:rsidRPr="004834A6" w:rsidRDefault="00064E2B" w:rsidP="002D57FE">
            <w:pPr>
              <w:pStyle w:val="Normal6a"/>
            </w:pPr>
            <w:r w:rsidRPr="004834A6">
              <w:rPr>
                <w:b/>
                <w:i/>
              </w:rPr>
              <w:t>Aa.</w:t>
            </w:r>
            <w:r w:rsidRPr="004834A6">
              <w:tab/>
            </w:r>
            <w:r w:rsidRPr="004834A6">
              <w:rPr>
                <w:b/>
                <w:i/>
              </w:rPr>
              <w:t xml:space="preserve">vzhledem k tomu, že NATO má i </w:t>
            </w:r>
            <w:r w:rsidRPr="004834A6">
              <w:rPr>
                <w:b/>
                <w:i/>
              </w:rPr>
              <w:lastRenderedPageBreak/>
              <w:t>nadále zásadní význam pro zachování svobody a bezpečnosti Evropy a pro kolektivní bezpečnost občanů EU;</w:t>
            </w:r>
          </w:p>
        </w:tc>
      </w:tr>
    </w:tbl>
    <w:p w14:paraId="3D42C2D3"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C6D7B0C" w14:textId="4538EDD9" w:rsidR="00936AEA" w:rsidRPr="004834A6" w:rsidRDefault="00064E2B" w:rsidP="00064E2B">
      <w:r w:rsidRPr="004834A6">
        <w:rPr>
          <w:rStyle w:val="HideTWBExt"/>
        </w:rPr>
        <w:t>&lt;/Amend&gt;</w:t>
      </w:r>
    </w:p>
    <w:p w14:paraId="4279DB1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73</w:t>
      </w:r>
      <w:r w:rsidRPr="004834A6">
        <w:rPr>
          <w:rStyle w:val="HideTWBExt"/>
          <w:b w:val="0"/>
        </w:rPr>
        <w:t>&lt;/NumAm&gt;</w:t>
      </w:r>
    </w:p>
    <w:p w14:paraId="57D5FDC8" w14:textId="77777777" w:rsidR="00064E2B" w:rsidRPr="004834A6" w:rsidRDefault="00064E2B" w:rsidP="00064E2B">
      <w:pPr>
        <w:pStyle w:val="NormalBold"/>
      </w:pPr>
      <w:r w:rsidRPr="004834A6">
        <w:rPr>
          <w:rStyle w:val="HideTWBExt"/>
          <w:b w:val="0"/>
        </w:rPr>
        <w:t>&lt;RepeatBlock-By&gt;&lt;Members&gt;</w:t>
      </w:r>
      <w:r w:rsidRPr="004834A6">
        <w:t>Tobias Cremer, Sven Mikser</w:t>
      </w:r>
      <w:r w:rsidRPr="004834A6">
        <w:rPr>
          <w:rStyle w:val="HideTWBExt"/>
          <w:b w:val="0"/>
        </w:rPr>
        <w:t>&lt;/Members&gt;</w:t>
      </w:r>
    </w:p>
    <w:p w14:paraId="4775BCFE" w14:textId="77777777" w:rsidR="00064E2B" w:rsidRPr="004834A6" w:rsidRDefault="00064E2B" w:rsidP="00064E2B">
      <w:pPr>
        <w:pStyle w:val="NormalBold"/>
      </w:pPr>
      <w:r w:rsidRPr="004834A6">
        <w:rPr>
          <w:rStyle w:val="HideTWBExt"/>
          <w:b w:val="0"/>
        </w:rPr>
        <w:t>&lt;/RepeatBlock-By&gt;</w:t>
      </w:r>
    </w:p>
    <w:p w14:paraId="0AE0463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8F2CC67" w14:textId="77777777" w:rsidR="00064E2B" w:rsidRPr="004834A6" w:rsidRDefault="00064E2B" w:rsidP="00064E2B">
      <w:pPr>
        <w:pStyle w:val="NormalBold"/>
      </w:pPr>
      <w:r w:rsidRPr="004834A6">
        <w:rPr>
          <w:rStyle w:val="HideTWBExt"/>
          <w:b w:val="0"/>
        </w:rPr>
        <w:t>&lt;Article&gt;</w:t>
      </w:r>
      <w:r w:rsidRPr="004834A6">
        <w:t>Bod odůvodnění A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1D34DC2" w14:textId="77777777" w:rsidTr="002D57FE">
        <w:trPr>
          <w:trHeight w:hRule="exact" w:val="240"/>
          <w:jc w:val="center"/>
        </w:trPr>
        <w:tc>
          <w:tcPr>
            <w:tcW w:w="9752" w:type="dxa"/>
            <w:gridSpan w:val="2"/>
            <w:tcBorders>
              <w:top w:val="nil"/>
              <w:left w:val="nil"/>
              <w:bottom w:val="nil"/>
              <w:right w:val="nil"/>
            </w:tcBorders>
          </w:tcPr>
          <w:p w14:paraId="75986122" w14:textId="77777777" w:rsidR="00064E2B" w:rsidRPr="004834A6" w:rsidRDefault="00064E2B" w:rsidP="002D57FE"/>
        </w:tc>
      </w:tr>
      <w:tr w:rsidR="00064E2B" w:rsidRPr="004834A6" w14:paraId="6D778C0B" w14:textId="77777777" w:rsidTr="002D57FE">
        <w:trPr>
          <w:trHeight w:val="240"/>
          <w:jc w:val="center"/>
        </w:trPr>
        <w:tc>
          <w:tcPr>
            <w:tcW w:w="4876" w:type="dxa"/>
            <w:tcBorders>
              <w:top w:val="nil"/>
              <w:left w:val="nil"/>
              <w:bottom w:val="nil"/>
              <w:right w:val="nil"/>
            </w:tcBorders>
          </w:tcPr>
          <w:p w14:paraId="525B07C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9466AB0" w14:textId="77777777" w:rsidR="00064E2B" w:rsidRPr="004834A6" w:rsidRDefault="00064E2B" w:rsidP="002D57FE">
            <w:pPr>
              <w:pStyle w:val="AmColumnHeading"/>
            </w:pPr>
            <w:r w:rsidRPr="004834A6">
              <w:t>Pozměňovací návrh</w:t>
            </w:r>
          </w:p>
        </w:tc>
      </w:tr>
      <w:tr w:rsidR="00064E2B" w:rsidRPr="004834A6" w14:paraId="685BAD31" w14:textId="77777777" w:rsidTr="002D57FE">
        <w:trPr>
          <w:jc w:val="center"/>
        </w:trPr>
        <w:tc>
          <w:tcPr>
            <w:tcW w:w="4876" w:type="dxa"/>
            <w:tcBorders>
              <w:top w:val="nil"/>
              <w:left w:val="nil"/>
              <w:bottom w:val="nil"/>
              <w:right w:val="nil"/>
            </w:tcBorders>
          </w:tcPr>
          <w:p w14:paraId="1E448559" w14:textId="77777777" w:rsidR="00064E2B" w:rsidRPr="004834A6" w:rsidRDefault="00064E2B" w:rsidP="002D57FE">
            <w:pPr>
              <w:pStyle w:val="Normal6a"/>
            </w:pPr>
          </w:p>
        </w:tc>
        <w:tc>
          <w:tcPr>
            <w:tcW w:w="4876" w:type="dxa"/>
            <w:tcBorders>
              <w:top w:val="nil"/>
              <w:left w:val="nil"/>
              <w:bottom w:val="nil"/>
              <w:right w:val="nil"/>
            </w:tcBorders>
          </w:tcPr>
          <w:p w14:paraId="45BC6AD8" w14:textId="77777777" w:rsidR="00064E2B" w:rsidRPr="004834A6" w:rsidRDefault="00064E2B" w:rsidP="002D57FE">
            <w:pPr>
              <w:pStyle w:val="Normal6a"/>
            </w:pPr>
            <w:r w:rsidRPr="004834A6">
              <w:rPr>
                <w:b/>
                <w:i/>
              </w:rPr>
              <w:t>Aa.</w:t>
            </w:r>
            <w:r w:rsidRPr="004834A6">
              <w:tab/>
            </w:r>
            <w:r w:rsidRPr="004834A6">
              <w:rPr>
                <w:b/>
                <w:i/>
              </w:rPr>
              <w:t>vzhledem k tomu, že Spojené státy jsou nejdůležitějším spojencem EU; vzhledem k tomu, že vzájemná spolupráce, partnerství a přátelství mezi EU a USA, které se mimo jiné odráží v naší společné spolupráci v NATO, je základem naší společné svobody, prosperity, demokracie a bezpečnosti;</w:t>
            </w:r>
          </w:p>
        </w:tc>
      </w:tr>
    </w:tbl>
    <w:p w14:paraId="2010310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998DB6F" w14:textId="2834C509" w:rsidR="00936AEA" w:rsidRPr="004834A6" w:rsidRDefault="00064E2B" w:rsidP="00064E2B">
      <w:r w:rsidRPr="004834A6">
        <w:rPr>
          <w:rStyle w:val="HideTWBExt"/>
        </w:rPr>
        <w:t>&lt;/Amend&gt;</w:t>
      </w:r>
    </w:p>
    <w:p w14:paraId="2944D2D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74</w:t>
      </w:r>
      <w:r w:rsidRPr="004834A6">
        <w:rPr>
          <w:rStyle w:val="HideTWBExt"/>
          <w:b w:val="0"/>
        </w:rPr>
        <w:t>&lt;/NumAm&gt;</w:t>
      </w:r>
    </w:p>
    <w:p w14:paraId="50593A14" w14:textId="77777777" w:rsidR="00064E2B" w:rsidRPr="004834A6" w:rsidRDefault="00064E2B" w:rsidP="00064E2B">
      <w:pPr>
        <w:pStyle w:val="NormalBold"/>
      </w:pPr>
      <w:r w:rsidRPr="004834A6">
        <w:rPr>
          <w:rStyle w:val="HideTWBExt"/>
          <w:b w:val="0"/>
        </w:rPr>
        <w:t>&lt;RepeatBlock-By&gt;&lt;Members&gt;</w:t>
      </w:r>
      <w:r w:rsidRPr="004834A6">
        <w:t>Tobias Cremer, Raphaël Glucksmann, Sven Mikser</w:t>
      </w:r>
      <w:r w:rsidRPr="004834A6">
        <w:rPr>
          <w:rStyle w:val="HideTWBExt"/>
          <w:b w:val="0"/>
        </w:rPr>
        <w:t>&lt;/Members&gt;</w:t>
      </w:r>
    </w:p>
    <w:p w14:paraId="0A15DF0B" w14:textId="77777777" w:rsidR="00064E2B" w:rsidRPr="004834A6" w:rsidRDefault="00064E2B" w:rsidP="00064E2B">
      <w:pPr>
        <w:pStyle w:val="NormalBold"/>
      </w:pPr>
      <w:r w:rsidRPr="004834A6">
        <w:rPr>
          <w:rStyle w:val="HideTWBExt"/>
          <w:b w:val="0"/>
        </w:rPr>
        <w:t>&lt;/RepeatBlock-By&gt;</w:t>
      </w:r>
    </w:p>
    <w:p w14:paraId="041A714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5797BAE" w14:textId="77777777" w:rsidR="00064E2B" w:rsidRPr="004834A6" w:rsidRDefault="00064E2B" w:rsidP="00064E2B">
      <w:pPr>
        <w:pStyle w:val="NormalBold"/>
      </w:pPr>
      <w:r w:rsidRPr="004834A6">
        <w:rPr>
          <w:rStyle w:val="HideTWBExt"/>
          <w:b w:val="0"/>
        </w:rPr>
        <w:t>&lt;Article&gt;</w:t>
      </w:r>
      <w:r w:rsidRPr="004834A6">
        <w:t>Bod odůvodnění A g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B89AA54" w14:textId="77777777" w:rsidTr="002D57FE">
        <w:trPr>
          <w:trHeight w:hRule="exact" w:val="240"/>
          <w:jc w:val="center"/>
        </w:trPr>
        <w:tc>
          <w:tcPr>
            <w:tcW w:w="9752" w:type="dxa"/>
            <w:gridSpan w:val="2"/>
            <w:tcBorders>
              <w:top w:val="nil"/>
              <w:left w:val="nil"/>
              <w:bottom w:val="nil"/>
              <w:right w:val="nil"/>
            </w:tcBorders>
          </w:tcPr>
          <w:p w14:paraId="208A7A7C" w14:textId="77777777" w:rsidR="00064E2B" w:rsidRPr="004834A6" w:rsidRDefault="00064E2B" w:rsidP="002D57FE"/>
        </w:tc>
      </w:tr>
      <w:tr w:rsidR="00064E2B" w:rsidRPr="004834A6" w14:paraId="1CF0EAF3" w14:textId="77777777" w:rsidTr="002D57FE">
        <w:trPr>
          <w:trHeight w:val="240"/>
          <w:jc w:val="center"/>
        </w:trPr>
        <w:tc>
          <w:tcPr>
            <w:tcW w:w="4876" w:type="dxa"/>
            <w:tcBorders>
              <w:top w:val="nil"/>
              <w:left w:val="nil"/>
              <w:bottom w:val="nil"/>
              <w:right w:val="nil"/>
            </w:tcBorders>
          </w:tcPr>
          <w:p w14:paraId="6B585D1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7F71517" w14:textId="77777777" w:rsidR="00064E2B" w:rsidRPr="004834A6" w:rsidRDefault="00064E2B" w:rsidP="002D57FE">
            <w:pPr>
              <w:pStyle w:val="AmColumnHeading"/>
            </w:pPr>
            <w:r w:rsidRPr="004834A6">
              <w:t>Pozměňovací návrh</w:t>
            </w:r>
          </w:p>
        </w:tc>
      </w:tr>
      <w:tr w:rsidR="00064E2B" w:rsidRPr="004834A6" w14:paraId="1575877F" w14:textId="77777777" w:rsidTr="002D57FE">
        <w:trPr>
          <w:jc w:val="center"/>
        </w:trPr>
        <w:tc>
          <w:tcPr>
            <w:tcW w:w="4876" w:type="dxa"/>
            <w:tcBorders>
              <w:top w:val="nil"/>
              <w:left w:val="nil"/>
              <w:bottom w:val="nil"/>
              <w:right w:val="nil"/>
            </w:tcBorders>
          </w:tcPr>
          <w:p w14:paraId="61722CB7" w14:textId="77777777" w:rsidR="00064E2B" w:rsidRPr="004834A6" w:rsidRDefault="00064E2B" w:rsidP="002D57FE">
            <w:pPr>
              <w:pStyle w:val="Normal6a"/>
            </w:pPr>
          </w:p>
        </w:tc>
        <w:tc>
          <w:tcPr>
            <w:tcW w:w="4876" w:type="dxa"/>
            <w:tcBorders>
              <w:top w:val="nil"/>
              <w:left w:val="nil"/>
              <w:bottom w:val="nil"/>
              <w:right w:val="nil"/>
            </w:tcBorders>
          </w:tcPr>
          <w:p w14:paraId="742A4A69" w14:textId="77777777" w:rsidR="00064E2B" w:rsidRPr="004834A6" w:rsidRDefault="00064E2B" w:rsidP="002D57FE">
            <w:pPr>
              <w:pStyle w:val="Normal6a"/>
            </w:pPr>
            <w:r w:rsidRPr="004834A6">
              <w:rPr>
                <w:b/>
                <w:i/>
              </w:rPr>
              <w:t>Ag.</w:t>
            </w:r>
            <w:r w:rsidRPr="004834A6">
              <w:tab/>
            </w:r>
            <w:r w:rsidRPr="004834A6">
              <w:rPr>
                <w:b/>
                <w:i/>
              </w:rPr>
              <w:t xml:space="preserve">vzhledem k tomu, že ruská útočná válka proti Ukrajině znovu potvrdila úlohu NATO jako základního kamene kolektivní obrany svých členů a nepostradatelnost silného transatlantického pouta; vzhledem k tomu, že válka rovněž zdůraznila nedostatek investic do bezpečnosti a obrany v mnoha členských státech EU a NATO; vzhledem k tomu, že rozhodnutí vedoucích představitelů NATO vyčlenit </w:t>
            </w:r>
            <w:r w:rsidRPr="004834A6">
              <w:rPr>
                <w:b/>
                <w:i/>
              </w:rPr>
              <w:lastRenderedPageBreak/>
              <w:t>minimálně 2 % HDP na výdaje na obranu bylo provedeno pouze několika členskými státy NATO; vzhledem k tomu, že cíl výdajů ve výši 2 % by měl pro země EU a NATO představovat minimum, a nikoli strop výdajů na obranu;</w:t>
            </w:r>
          </w:p>
        </w:tc>
      </w:tr>
    </w:tbl>
    <w:p w14:paraId="58DBD599"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B342991" w14:textId="049E2CD9" w:rsidR="00936AEA" w:rsidRPr="004834A6" w:rsidRDefault="00064E2B" w:rsidP="00064E2B">
      <w:r w:rsidRPr="004834A6">
        <w:rPr>
          <w:rStyle w:val="HideTWBExt"/>
        </w:rPr>
        <w:t>&lt;/Amend&gt;</w:t>
      </w:r>
    </w:p>
    <w:p w14:paraId="509C349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75</w:t>
      </w:r>
      <w:r w:rsidRPr="004834A6">
        <w:rPr>
          <w:rStyle w:val="HideTWBExt"/>
          <w:b w:val="0"/>
        </w:rPr>
        <w:t>&lt;/NumAm&gt;</w:t>
      </w:r>
    </w:p>
    <w:p w14:paraId="13994B09" w14:textId="77777777" w:rsidR="00064E2B" w:rsidRPr="004834A6" w:rsidRDefault="00064E2B" w:rsidP="00064E2B">
      <w:pPr>
        <w:pStyle w:val="NormalBold"/>
      </w:pPr>
      <w:r w:rsidRPr="004834A6">
        <w:rPr>
          <w:rStyle w:val="HideTWBExt"/>
          <w:b w:val="0"/>
        </w:rPr>
        <w:t>&lt;RepeatBlock-By&gt;&lt;Members&gt;</w:t>
      </w:r>
      <w:r w:rsidRPr="004834A6">
        <w:t>Yannis Maniatis, Costas Mavrides</w:t>
      </w:r>
      <w:r w:rsidRPr="004834A6">
        <w:rPr>
          <w:rStyle w:val="HideTWBExt"/>
          <w:b w:val="0"/>
        </w:rPr>
        <w:t>&lt;/Members&gt;</w:t>
      </w:r>
    </w:p>
    <w:p w14:paraId="7AE0601F" w14:textId="77777777" w:rsidR="00064E2B" w:rsidRPr="004834A6" w:rsidRDefault="00064E2B" w:rsidP="00064E2B">
      <w:pPr>
        <w:pStyle w:val="NormalBold"/>
      </w:pPr>
      <w:r w:rsidRPr="004834A6">
        <w:rPr>
          <w:rStyle w:val="HideTWBExt"/>
          <w:b w:val="0"/>
        </w:rPr>
        <w:t>&lt;/RepeatBlock-By&gt;</w:t>
      </w:r>
    </w:p>
    <w:p w14:paraId="0CD48CE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12D8B40" w14:textId="77777777" w:rsidR="00064E2B" w:rsidRPr="004834A6" w:rsidRDefault="00064E2B" w:rsidP="00064E2B">
      <w:pPr>
        <w:pStyle w:val="NormalBold"/>
      </w:pPr>
      <w:r w:rsidRPr="004834A6">
        <w:rPr>
          <w:rStyle w:val="HideTWBExt"/>
          <w:b w:val="0"/>
        </w:rPr>
        <w:t>&lt;Article&gt;</w:t>
      </w:r>
      <w:r w:rsidRPr="004834A6">
        <w:t>Bod odůvodnění A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6BDA6C7" w14:textId="77777777" w:rsidTr="002D57FE">
        <w:trPr>
          <w:trHeight w:hRule="exact" w:val="240"/>
          <w:jc w:val="center"/>
        </w:trPr>
        <w:tc>
          <w:tcPr>
            <w:tcW w:w="9752" w:type="dxa"/>
            <w:gridSpan w:val="2"/>
            <w:tcBorders>
              <w:top w:val="nil"/>
              <w:left w:val="nil"/>
              <w:bottom w:val="nil"/>
              <w:right w:val="nil"/>
            </w:tcBorders>
          </w:tcPr>
          <w:p w14:paraId="5B43E539" w14:textId="77777777" w:rsidR="00064E2B" w:rsidRPr="004834A6" w:rsidRDefault="00064E2B" w:rsidP="002D57FE"/>
        </w:tc>
      </w:tr>
      <w:tr w:rsidR="00064E2B" w:rsidRPr="004834A6" w14:paraId="6DAA95F8" w14:textId="77777777" w:rsidTr="002D57FE">
        <w:trPr>
          <w:trHeight w:val="240"/>
          <w:jc w:val="center"/>
        </w:trPr>
        <w:tc>
          <w:tcPr>
            <w:tcW w:w="4876" w:type="dxa"/>
            <w:tcBorders>
              <w:top w:val="nil"/>
              <w:left w:val="nil"/>
              <w:bottom w:val="nil"/>
              <w:right w:val="nil"/>
            </w:tcBorders>
          </w:tcPr>
          <w:p w14:paraId="44B40FC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ACE76A6" w14:textId="77777777" w:rsidR="00064E2B" w:rsidRPr="004834A6" w:rsidRDefault="00064E2B" w:rsidP="002D57FE">
            <w:pPr>
              <w:pStyle w:val="AmColumnHeading"/>
            </w:pPr>
            <w:r w:rsidRPr="004834A6">
              <w:t>Pozměňovací návrh</w:t>
            </w:r>
          </w:p>
        </w:tc>
      </w:tr>
      <w:tr w:rsidR="00064E2B" w:rsidRPr="004834A6" w14:paraId="043BE651" w14:textId="77777777" w:rsidTr="002D57FE">
        <w:trPr>
          <w:jc w:val="center"/>
        </w:trPr>
        <w:tc>
          <w:tcPr>
            <w:tcW w:w="4876" w:type="dxa"/>
            <w:tcBorders>
              <w:top w:val="nil"/>
              <w:left w:val="nil"/>
              <w:bottom w:val="nil"/>
              <w:right w:val="nil"/>
            </w:tcBorders>
          </w:tcPr>
          <w:p w14:paraId="444838DD" w14:textId="77777777" w:rsidR="00064E2B" w:rsidRPr="004834A6" w:rsidRDefault="00064E2B" w:rsidP="002D57FE">
            <w:pPr>
              <w:pStyle w:val="Normal6a"/>
            </w:pPr>
          </w:p>
        </w:tc>
        <w:tc>
          <w:tcPr>
            <w:tcW w:w="4876" w:type="dxa"/>
            <w:tcBorders>
              <w:top w:val="nil"/>
              <w:left w:val="nil"/>
              <w:bottom w:val="nil"/>
              <w:right w:val="nil"/>
            </w:tcBorders>
          </w:tcPr>
          <w:p w14:paraId="21BA542C" w14:textId="77777777" w:rsidR="00064E2B" w:rsidRPr="004834A6" w:rsidRDefault="00064E2B" w:rsidP="002D57FE">
            <w:pPr>
              <w:pStyle w:val="Normal6a"/>
            </w:pPr>
            <w:r w:rsidRPr="004834A6">
              <w:rPr>
                <w:b/>
                <w:i/>
              </w:rPr>
              <w:t>Ad.</w:t>
            </w:r>
            <w:r w:rsidRPr="004834A6">
              <w:tab/>
            </w:r>
            <w:r w:rsidRPr="004834A6">
              <w:rPr>
                <w:b/>
                <w:i/>
              </w:rPr>
              <w:t>vzhledem k tomu, že NATO zůstává základem kolektivní obrany svých členů a že EU musí být schopna chránit všechny členské státy a občany EU tím, že bude rozvíjet své vojenské kapacity, aby se stala nezávislejší;</w:t>
            </w:r>
          </w:p>
        </w:tc>
      </w:tr>
    </w:tbl>
    <w:p w14:paraId="08FF6C1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DD60EB5" w14:textId="49E2B72D" w:rsidR="00936AEA" w:rsidRPr="004834A6" w:rsidRDefault="00064E2B" w:rsidP="00064E2B">
      <w:r w:rsidRPr="004834A6">
        <w:rPr>
          <w:rStyle w:val="HideTWBExt"/>
        </w:rPr>
        <w:t>&lt;/Amend&gt;</w:t>
      </w:r>
    </w:p>
    <w:p w14:paraId="4E816B0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76</w:t>
      </w:r>
      <w:r w:rsidRPr="004834A6">
        <w:rPr>
          <w:rStyle w:val="HideTWBExt"/>
          <w:b w:val="0"/>
        </w:rPr>
        <w:t>&lt;/NumAm&gt;</w:t>
      </w:r>
    </w:p>
    <w:p w14:paraId="55F507DF"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343BE5A8" w14:textId="77777777" w:rsidR="00064E2B" w:rsidRPr="004834A6" w:rsidRDefault="00064E2B" w:rsidP="00064E2B">
      <w:pPr>
        <w:pStyle w:val="NormalBold"/>
      </w:pPr>
      <w:r w:rsidRPr="004834A6">
        <w:rPr>
          <w:rStyle w:val="HideTWBExt"/>
          <w:b w:val="0"/>
        </w:rPr>
        <w:t>&lt;/RepeatBlock-By&gt;</w:t>
      </w:r>
    </w:p>
    <w:p w14:paraId="78E62A3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0EF0F39" w14:textId="77777777" w:rsidR="00064E2B" w:rsidRPr="004834A6" w:rsidRDefault="00064E2B" w:rsidP="00064E2B">
      <w:pPr>
        <w:pStyle w:val="NormalBold"/>
      </w:pPr>
      <w:r w:rsidRPr="004834A6">
        <w:rPr>
          <w:rStyle w:val="HideTWBExt"/>
          <w:b w:val="0"/>
        </w:rPr>
        <w:t>&lt;Article&gt;</w:t>
      </w:r>
      <w:r w:rsidRPr="004834A6">
        <w:t>Bod odůvodnění A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6DE860E" w14:textId="77777777" w:rsidTr="002D57FE">
        <w:trPr>
          <w:trHeight w:hRule="exact" w:val="240"/>
          <w:jc w:val="center"/>
        </w:trPr>
        <w:tc>
          <w:tcPr>
            <w:tcW w:w="9752" w:type="dxa"/>
            <w:gridSpan w:val="2"/>
            <w:tcBorders>
              <w:top w:val="nil"/>
              <w:left w:val="nil"/>
              <w:bottom w:val="nil"/>
              <w:right w:val="nil"/>
            </w:tcBorders>
          </w:tcPr>
          <w:p w14:paraId="5E27C5DD" w14:textId="77777777" w:rsidR="00064E2B" w:rsidRPr="004834A6" w:rsidRDefault="00064E2B" w:rsidP="002D57FE"/>
        </w:tc>
      </w:tr>
      <w:tr w:rsidR="00064E2B" w:rsidRPr="004834A6" w14:paraId="41CE10E9" w14:textId="77777777" w:rsidTr="002D57FE">
        <w:trPr>
          <w:trHeight w:val="240"/>
          <w:jc w:val="center"/>
        </w:trPr>
        <w:tc>
          <w:tcPr>
            <w:tcW w:w="4876" w:type="dxa"/>
            <w:tcBorders>
              <w:top w:val="nil"/>
              <w:left w:val="nil"/>
              <w:bottom w:val="nil"/>
              <w:right w:val="nil"/>
            </w:tcBorders>
          </w:tcPr>
          <w:p w14:paraId="11C9879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B63E17A" w14:textId="77777777" w:rsidR="00064E2B" w:rsidRPr="004834A6" w:rsidRDefault="00064E2B" w:rsidP="002D57FE">
            <w:pPr>
              <w:pStyle w:val="AmColumnHeading"/>
            </w:pPr>
            <w:r w:rsidRPr="004834A6">
              <w:t>Pozměňovací návrh</w:t>
            </w:r>
          </w:p>
        </w:tc>
      </w:tr>
      <w:tr w:rsidR="00064E2B" w:rsidRPr="004834A6" w14:paraId="4C8C0FEE" w14:textId="77777777" w:rsidTr="002D57FE">
        <w:trPr>
          <w:jc w:val="center"/>
        </w:trPr>
        <w:tc>
          <w:tcPr>
            <w:tcW w:w="4876" w:type="dxa"/>
            <w:tcBorders>
              <w:top w:val="nil"/>
              <w:left w:val="nil"/>
              <w:bottom w:val="nil"/>
              <w:right w:val="nil"/>
            </w:tcBorders>
          </w:tcPr>
          <w:p w14:paraId="196BA3C6" w14:textId="77777777" w:rsidR="00064E2B" w:rsidRPr="004834A6" w:rsidRDefault="00064E2B" w:rsidP="002D57FE">
            <w:pPr>
              <w:pStyle w:val="Normal6a"/>
            </w:pPr>
          </w:p>
        </w:tc>
        <w:tc>
          <w:tcPr>
            <w:tcW w:w="4876" w:type="dxa"/>
            <w:tcBorders>
              <w:top w:val="nil"/>
              <w:left w:val="nil"/>
              <w:bottom w:val="nil"/>
              <w:right w:val="nil"/>
            </w:tcBorders>
          </w:tcPr>
          <w:p w14:paraId="51769056" w14:textId="77777777" w:rsidR="00064E2B" w:rsidRPr="004834A6" w:rsidRDefault="00064E2B" w:rsidP="002D57FE">
            <w:pPr>
              <w:pStyle w:val="Normal6a"/>
            </w:pPr>
            <w:r w:rsidRPr="004834A6">
              <w:rPr>
                <w:b/>
                <w:i/>
              </w:rPr>
              <w:t>Ab.</w:t>
            </w:r>
            <w:r w:rsidRPr="004834A6">
              <w:tab/>
            </w:r>
            <w:r w:rsidRPr="004834A6">
              <w:rPr>
                <w:b/>
                <w:i/>
              </w:rPr>
              <w:t>vzhledem k tomu, že je třeba zajistit doplňkovost s NATO a vyhnout se zbytečnému zdvojování kapacit;</w:t>
            </w:r>
          </w:p>
        </w:tc>
      </w:tr>
    </w:tbl>
    <w:p w14:paraId="344BEB6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1882795" w14:textId="5F920B35" w:rsidR="00936AEA" w:rsidRPr="004834A6" w:rsidRDefault="00064E2B" w:rsidP="00064E2B">
      <w:r w:rsidRPr="004834A6">
        <w:rPr>
          <w:rStyle w:val="HideTWBExt"/>
        </w:rPr>
        <w:t>&lt;/Amend&gt;</w:t>
      </w:r>
    </w:p>
    <w:p w14:paraId="7D77C6D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77</w:t>
      </w:r>
      <w:r w:rsidRPr="004834A6">
        <w:rPr>
          <w:rStyle w:val="HideTWBExt"/>
          <w:b w:val="0"/>
        </w:rPr>
        <w:t>&lt;/NumAm&gt;</w:t>
      </w:r>
    </w:p>
    <w:p w14:paraId="77152A4E"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0204F5B0" w14:textId="77777777" w:rsidR="00064E2B" w:rsidRPr="004834A6" w:rsidRDefault="00064E2B" w:rsidP="00064E2B">
      <w:pPr>
        <w:pStyle w:val="NormalBold"/>
      </w:pPr>
      <w:r w:rsidRPr="004834A6">
        <w:rPr>
          <w:rStyle w:val="HideTWBExt"/>
          <w:b w:val="0"/>
        </w:rPr>
        <w:t>&lt;/RepeatBlock-By&gt;</w:t>
      </w:r>
    </w:p>
    <w:p w14:paraId="13522473" w14:textId="77777777" w:rsidR="00064E2B" w:rsidRPr="004834A6" w:rsidRDefault="00064E2B" w:rsidP="00064E2B">
      <w:pPr>
        <w:pStyle w:val="NormalBold"/>
      </w:pPr>
      <w:r w:rsidRPr="004834A6">
        <w:rPr>
          <w:rStyle w:val="HideTWBExt"/>
          <w:b w:val="0"/>
        </w:rPr>
        <w:lastRenderedPageBreak/>
        <w:t>&lt;DocAmend&gt;</w:t>
      </w:r>
      <w:r w:rsidRPr="004834A6">
        <w:t>Návrh usnesení</w:t>
      </w:r>
      <w:r w:rsidRPr="004834A6">
        <w:rPr>
          <w:rStyle w:val="HideTWBExt"/>
          <w:b w:val="0"/>
        </w:rPr>
        <w:t>&lt;/DocAmend&gt;</w:t>
      </w:r>
    </w:p>
    <w:p w14:paraId="514D1C81" w14:textId="77777777" w:rsidR="00064E2B" w:rsidRPr="004834A6" w:rsidRDefault="00064E2B" w:rsidP="00064E2B">
      <w:pPr>
        <w:pStyle w:val="NormalBold"/>
      </w:pPr>
      <w:r w:rsidRPr="004834A6">
        <w:rPr>
          <w:rStyle w:val="HideTWBExt"/>
          <w:b w:val="0"/>
        </w:rPr>
        <w:t>&lt;Article&gt;</w:t>
      </w:r>
      <w:r w:rsidRPr="004834A6">
        <w:t>Bod odůvodnění A j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755F55B" w14:textId="77777777" w:rsidTr="002D57FE">
        <w:trPr>
          <w:trHeight w:hRule="exact" w:val="240"/>
          <w:jc w:val="center"/>
        </w:trPr>
        <w:tc>
          <w:tcPr>
            <w:tcW w:w="9752" w:type="dxa"/>
            <w:gridSpan w:val="2"/>
            <w:tcBorders>
              <w:top w:val="nil"/>
              <w:left w:val="nil"/>
              <w:bottom w:val="nil"/>
              <w:right w:val="nil"/>
            </w:tcBorders>
          </w:tcPr>
          <w:p w14:paraId="164B71B5" w14:textId="77777777" w:rsidR="00064E2B" w:rsidRPr="004834A6" w:rsidRDefault="00064E2B" w:rsidP="002D57FE"/>
        </w:tc>
      </w:tr>
      <w:tr w:rsidR="00064E2B" w:rsidRPr="004834A6" w14:paraId="28BA0DEF" w14:textId="77777777" w:rsidTr="002D57FE">
        <w:trPr>
          <w:trHeight w:val="240"/>
          <w:jc w:val="center"/>
        </w:trPr>
        <w:tc>
          <w:tcPr>
            <w:tcW w:w="4876" w:type="dxa"/>
            <w:tcBorders>
              <w:top w:val="nil"/>
              <w:left w:val="nil"/>
              <w:bottom w:val="nil"/>
              <w:right w:val="nil"/>
            </w:tcBorders>
          </w:tcPr>
          <w:p w14:paraId="67B2A4A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B62CF5D" w14:textId="77777777" w:rsidR="00064E2B" w:rsidRPr="004834A6" w:rsidRDefault="00064E2B" w:rsidP="002D57FE">
            <w:pPr>
              <w:pStyle w:val="AmColumnHeading"/>
            </w:pPr>
            <w:r w:rsidRPr="004834A6">
              <w:t>Pozměňovací návrh</w:t>
            </w:r>
          </w:p>
        </w:tc>
      </w:tr>
      <w:tr w:rsidR="00064E2B" w:rsidRPr="004834A6" w14:paraId="20E88991" w14:textId="77777777" w:rsidTr="002D57FE">
        <w:trPr>
          <w:jc w:val="center"/>
        </w:trPr>
        <w:tc>
          <w:tcPr>
            <w:tcW w:w="4876" w:type="dxa"/>
            <w:tcBorders>
              <w:top w:val="nil"/>
              <w:left w:val="nil"/>
              <w:bottom w:val="nil"/>
              <w:right w:val="nil"/>
            </w:tcBorders>
          </w:tcPr>
          <w:p w14:paraId="04B559ED" w14:textId="77777777" w:rsidR="00064E2B" w:rsidRPr="004834A6" w:rsidRDefault="00064E2B" w:rsidP="002D57FE">
            <w:pPr>
              <w:pStyle w:val="Normal6a"/>
            </w:pPr>
          </w:p>
        </w:tc>
        <w:tc>
          <w:tcPr>
            <w:tcW w:w="4876" w:type="dxa"/>
            <w:tcBorders>
              <w:top w:val="nil"/>
              <w:left w:val="nil"/>
              <w:bottom w:val="nil"/>
              <w:right w:val="nil"/>
            </w:tcBorders>
          </w:tcPr>
          <w:p w14:paraId="3C47933E" w14:textId="77777777" w:rsidR="00064E2B" w:rsidRPr="004834A6" w:rsidRDefault="00064E2B" w:rsidP="002D57FE">
            <w:pPr>
              <w:pStyle w:val="Normal6a"/>
            </w:pPr>
            <w:r w:rsidRPr="004834A6">
              <w:rPr>
                <w:b/>
                <w:i/>
              </w:rPr>
              <w:t>Aj.</w:t>
            </w:r>
            <w:r w:rsidRPr="004834A6">
              <w:tab/>
            </w:r>
            <w:r w:rsidRPr="004834A6">
              <w:rPr>
                <w:b/>
                <w:i/>
              </w:rPr>
              <w:t>vzhledem k tomu, že 7. března 2024 vstoupilo Švédsko jako nový člen do Organizace Severoatlantické smlouvy (NATO);</w:t>
            </w:r>
          </w:p>
        </w:tc>
      </w:tr>
    </w:tbl>
    <w:p w14:paraId="13F2439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57BE429" w14:textId="5016B484" w:rsidR="00936AEA" w:rsidRPr="004834A6" w:rsidRDefault="00064E2B" w:rsidP="00064E2B">
      <w:r w:rsidRPr="004834A6">
        <w:rPr>
          <w:rStyle w:val="HideTWBExt"/>
        </w:rPr>
        <w:t>&lt;/Amend&gt;</w:t>
      </w:r>
    </w:p>
    <w:p w14:paraId="74DCFDD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78</w:t>
      </w:r>
      <w:r w:rsidRPr="004834A6">
        <w:rPr>
          <w:rStyle w:val="HideTWBExt"/>
          <w:b w:val="0"/>
        </w:rPr>
        <w:t>&lt;/NumAm&gt;</w:t>
      </w:r>
    </w:p>
    <w:p w14:paraId="5D02920B"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46A99CB8" w14:textId="77777777" w:rsidR="00064E2B" w:rsidRPr="004834A6" w:rsidRDefault="00064E2B" w:rsidP="00064E2B">
      <w:pPr>
        <w:pStyle w:val="NormalBold"/>
      </w:pPr>
      <w:r w:rsidRPr="004834A6">
        <w:rPr>
          <w:rStyle w:val="HideTWBExt"/>
          <w:b w:val="0"/>
        </w:rPr>
        <w:t>&lt;/RepeatBlock-By&gt;</w:t>
      </w:r>
    </w:p>
    <w:p w14:paraId="73EE07D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DAF0059" w14:textId="77777777" w:rsidR="00064E2B" w:rsidRPr="004834A6" w:rsidRDefault="00064E2B" w:rsidP="00064E2B">
      <w:pPr>
        <w:pStyle w:val="NormalBold"/>
      </w:pPr>
      <w:r w:rsidRPr="004834A6">
        <w:rPr>
          <w:rStyle w:val="HideTWBExt"/>
          <w:b w:val="0"/>
        </w:rPr>
        <w:t>&lt;Article&gt;</w:t>
      </w:r>
      <w:r w:rsidRPr="004834A6">
        <w:t>Recital A w (new)</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349D144" w14:textId="77777777" w:rsidTr="002D57FE">
        <w:trPr>
          <w:trHeight w:hRule="exact" w:val="240"/>
          <w:jc w:val="center"/>
        </w:trPr>
        <w:tc>
          <w:tcPr>
            <w:tcW w:w="9752" w:type="dxa"/>
            <w:gridSpan w:val="2"/>
            <w:tcBorders>
              <w:top w:val="nil"/>
              <w:left w:val="nil"/>
              <w:bottom w:val="nil"/>
              <w:right w:val="nil"/>
            </w:tcBorders>
          </w:tcPr>
          <w:p w14:paraId="0DAD0FF5" w14:textId="77777777" w:rsidR="00064E2B" w:rsidRPr="004834A6" w:rsidRDefault="00064E2B" w:rsidP="002D57FE"/>
        </w:tc>
      </w:tr>
      <w:tr w:rsidR="00064E2B" w:rsidRPr="004834A6" w14:paraId="127095F5" w14:textId="77777777" w:rsidTr="002D57FE">
        <w:trPr>
          <w:trHeight w:val="240"/>
          <w:jc w:val="center"/>
        </w:trPr>
        <w:tc>
          <w:tcPr>
            <w:tcW w:w="4876" w:type="dxa"/>
            <w:tcBorders>
              <w:top w:val="nil"/>
              <w:left w:val="nil"/>
              <w:bottom w:val="nil"/>
              <w:right w:val="nil"/>
            </w:tcBorders>
          </w:tcPr>
          <w:p w14:paraId="01EDFE7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246D546" w14:textId="77777777" w:rsidR="00064E2B" w:rsidRPr="004834A6" w:rsidRDefault="00064E2B" w:rsidP="002D57FE">
            <w:pPr>
              <w:pStyle w:val="AmColumnHeading"/>
            </w:pPr>
            <w:r w:rsidRPr="004834A6">
              <w:t>Pozměňovací návrh</w:t>
            </w:r>
          </w:p>
        </w:tc>
      </w:tr>
      <w:tr w:rsidR="00064E2B" w:rsidRPr="004834A6" w14:paraId="371F3C84" w14:textId="77777777" w:rsidTr="002D57FE">
        <w:trPr>
          <w:jc w:val="center"/>
        </w:trPr>
        <w:tc>
          <w:tcPr>
            <w:tcW w:w="4876" w:type="dxa"/>
            <w:tcBorders>
              <w:top w:val="nil"/>
              <w:left w:val="nil"/>
              <w:bottom w:val="nil"/>
              <w:right w:val="nil"/>
            </w:tcBorders>
          </w:tcPr>
          <w:p w14:paraId="043592FA" w14:textId="77777777" w:rsidR="00064E2B" w:rsidRPr="004834A6" w:rsidRDefault="00064E2B" w:rsidP="002D57FE">
            <w:pPr>
              <w:pStyle w:val="Normal6a"/>
            </w:pPr>
          </w:p>
        </w:tc>
        <w:tc>
          <w:tcPr>
            <w:tcW w:w="4876" w:type="dxa"/>
            <w:tcBorders>
              <w:top w:val="nil"/>
              <w:left w:val="nil"/>
              <w:bottom w:val="nil"/>
              <w:right w:val="nil"/>
            </w:tcBorders>
          </w:tcPr>
          <w:p w14:paraId="1654326D" w14:textId="77777777" w:rsidR="00064E2B" w:rsidRPr="004834A6" w:rsidRDefault="00064E2B" w:rsidP="002D57FE">
            <w:pPr>
              <w:pStyle w:val="Normal6a"/>
            </w:pPr>
            <w:r w:rsidRPr="004834A6">
              <w:rPr>
                <w:b/>
                <w:i/>
              </w:rPr>
              <w:t>Aw.</w:t>
            </w:r>
            <w:r w:rsidRPr="004834A6">
              <w:tab/>
            </w:r>
            <w:r w:rsidRPr="004834A6">
              <w:rPr>
                <w:b/>
                <w:i/>
              </w:rPr>
              <w:t>vzhledem k tomu, že jak je uvedeno ve Strategickém kompasu, EU musí pokročit ve svých ambicích dosáhnout otevřené strategické autonomie a technologické svrchovanosti a zároveň posílit svá partnerství s podobně smýšlejícími partnery, aby ochránila své hodnoty a zájmy, jakož i hodnoty a zájmy svých spojenců a sousedů;</w:t>
            </w:r>
          </w:p>
        </w:tc>
      </w:tr>
    </w:tbl>
    <w:p w14:paraId="4461614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252D342" w14:textId="66DDCC03" w:rsidR="00936AEA" w:rsidRPr="004834A6" w:rsidRDefault="00064E2B" w:rsidP="00064E2B">
      <w:r w:rsidRPr="004834A6">
        <w:rPr>
          <w:rStyle w:val="HideTWBExt"/>
        </w:rPr>
        <w:t>&lt;/Amend&gt;</w:t>
      </w:r>
    </w:p>
    <w:p w14:paraId="459EC10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79</w:t>
      </w:r>
      <w:r w:rsidRPr="004834A6">
        <w:rPr>
          <w:rStyle w:val="HideTWBExt"/>
          <w:b w:val="0"/>
        </w:rPr>
        <w:t>&lt;/NumAm&gt;</w:t>
      </w:r>
    </w:p>
    <w:p w14:paraId="765F94DC"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4BDEB707" w14:textId="77777777" w:rsidR="00064E2B" w:rsidRPr="004834A6" w:rsidRDefault="00064E2B" w:rsidP="00064E2B">
      <w:pPr>
        <w:pStyle w:val="NormalBold"/>
      </w:pPr>
      <w:r w:rsidRPr="004834A6">
        <w:rPr>
          <w:rStyle w:val="HideTWBExt"/>
          <w:b w:val="0"/>
        </w:rPr>
        <w:t>&lt;/RepeatBlock-By&gt;</w:t>
      </w:r>
    </w:p>
    <w:p w14:paraId="3A20722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9C8A14F" w14:textId="77777777" w:rsidR="00064E2B" w:rsidRPr="004834A6" w:rsidRDefault="00064E2B" w:rsidP="00064E2B">
      <w:pPr>
        <w:pStyle w:val="NormalBold"/>
      </w:pPr>
      <w:r w:rsidRPr="004834A6">
        <w:rPr>
          <w:rStyle w:val="HideTWBExt"/>
          <w:b w:val="0"/>
        </w:rPr>
        <w:t>&lt;Article&gt;</w:t>
      </w:r>
      <w:r w:rsidRPr="004834A6">
        <w:t>Recital A x (new)</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36FDFF0" w14:textId="77777777" w:rsidTr="002D57FE">
        <w:trPr>
          <w:trHeight w:hRule="exact" w:val="240"/>
          <w:jc w:val="center"/>
        </w:trPr>
        <w:tc>
          <w:tcPr>
            <w:tcW w:w="9752" w:type="dxa"/>
            <w:gridSpan w:val="2"/>
            <w:tcBorders>
              <w:top w:val="nil"/>
              <w:left w:val="nil"/>
              <w:bottom w:val="nil"/>
              <w:right w:val="nil"/>
            </w:tcBorders>
          </w:tcPr>
          <w:p w14:paraId="70E10453" w14:textId="77777777" w:rsidR="00064E2B" w:rsidRPr="004834A6" w:rsidRDefault="00064E2B" w:rsidP="002D57FE"/>
        </w:tc>
      </w:tr>
      <w:tr w:rsidR="00064E2B" w:rsidRPr="004834A6" w14:paraId="0A2E4D91" w14:textId="77777777" w:rsidTr="002D57FE">
        <w:trPr>
          <w:trHeight w:val="240"/>
          <w:jc w:val="center"/>
        </w:trPr>
        <w:tc>
          <w:tcPr>
            <w:tcW w:w="4876" w:type="dxa"/>
            <w:tcBorders>
              <w:top w:val="nil"/>
              <w:left w:val="nil"/>
              <w:bottom w:val="nil"/>
              <w:right w:val="nil"/>
            </w:tcBorders>
          </w:tcPr>
          <w:p w14:paraId="75EEB05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0F09FC6" w14:textId="77777777" w:rsidR="00064E2B" w:rsidRPr="004834A6" w:rsidRDefault="00064E2B" w:rsidP="002D57FE">
            <w:pPr>
              <w:pStyle w:val="AmColumnHeading"/>
            </w:pPr>
            <w:r w:rsidRPr="004834A6">
              <w:t>Pozměňovací návrh</w:t>
            </w:r>
          </w:p>
        </w:tc>
      </w:tr>
      <w:tr w:rsidR="00064E2B" w:rsidRPr="004834A6" w14:paraId="3B619C6D" w14:textId="77777777" w:rsidTr="002D57FE">
        <w:trPr>
          <w:jc w:val="center"/>
        </w:trPr>
        <w:tc>
          <w:tcPr>
            <w:tcW w:w="4876" w:type="dxa"/>
            <w:tcBorders>
              <w:top w:val="nil"/>
              <w:left w:val="nil"/>
              <w:bottom w:val="nil"/>
              <w:right w:val="nil"/>
            </w:tcBorders>
          </w:tcPr>
          <w:p w14:paraId="2D6276F6" w14:textId="77777777" w:rsidR="00064E2B" w:rsidRPr="004834A6" w:rsidRDefault="00064E2B" w:rsidP="002D57FE">
            <w:pPr>
              <w:pStyle w:val="Normal6a"/>
            </w:pPr>
          </w:p>
        </w:tc>
        <w:tc>
          <w:tcPr>
            <w:tcW w:w="4876" w:type="dxa"/>
            <w:tcBorders>
              <w:top w:val="nil"/>
              <w:left w:val="nil"/>
              <w:bottom w:val="nil"/>
              <w:right w:val="nil"/>
            </w:tcBorders>
          </w:tcPr>
          <w:p w14:paraId="357A998E" w14:textId="77777777" w:rsidR="00064E2B" w:rsidRPr="004834A6" w:rsidRDefault="00064E2B" w:rsidP="002D57FE">
            <w:pPr>
              <w:pStyle w:val="Normal6a"/>
            </w:pPr>
            <w:r w:rsidRPr="004834A6">
              <w:rPr>
                <w:b/>
                <w:i/>
              </w:rPr>
              <w:t>Ax.</w:t>
            </w:r>
            <w:r w:rsidRPr="004834A6">
              <w:tab/>
            </w:r>
            <w:r w:rsidRPr="004834A6">
              <w:rPr>
                <w:b/>
                <w:i/>
              </w:rPr>
              <w:t xml:space="preserve">vzhledem k tomu, že Evropská komise zveřejnila své návrhy Evropské strategie pro obranný průmysl (EDIS) a </w:t>
            </w:r>
            <w:r w:rsidRPr="004834A6">
              <w:rPr>
                <w:b/>
                <w:i/>
              </w:rPr>
              <w:lastRenderedPageBreak/>
              <w:t>Evropského programu rozvoje obranného průmyslu (EDIP) na rok 2024; vzhledem k tomu, že legislativní jednání v Evropském parlamentu a v Radě stále probíhají a jednání mezi institucemi nebyla uzavřena;</w:t>
            </w:r>
          </w:p>
        </w:tc>
      </w:tr>
    </w:tbl>
    <w:p w14:paraId="2ABAD226"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CB632D3" w14:textId="5C1CB965" w:rsidR="00936AEA" w:rsidRPr="004834A6" w:rsidRDefault="00064E2B" w:rsidP="00064E2B">
      <w:r w:rsidRPr="004834A6">
        <w:rPr>
          <w:rStyle w:val="HideTWBExt"/>
        </w:rPr>
        <w:t>&lt;/Amend&gt;</w:t>
      </w:r>
    </w:p>
    <w:p w14:paraId="3CFDD9A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80</w:t>
      </w:r>
      <w:r w:rsidRPr="004834A6">
        <w:rPr>
          <w:rStyle w:val="HideTWBExt"/>
          <w:b w:val="0"/>
        </w:rPr>
        <w:t>&lt;/NumAm&gt;</w:t>
      </w:r>
    </w:p>
    <w:p w14:paraId="7192D698"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293F6EA5" w14:textId="77777777" w:rsidR="00064E2B" w:rsidRPr="004834A6" w:rsidRDefault="00064E2B" w:rsidP="00064E2B">
      <w:pPr>
        <w:pStyle w:val="NormalBold"/>
      </w:pPr>
      <w:r w:rsidRPr="004834A6">
        <w:rPr>
          <w:rStyle w:val="HideTWBExt"/>
          <w:b w:val="0"/>
        </w:rPr>
        <w:t>&lt;/RepeatBlock-By&gt;</w:t>
      </w:r>
    </w:p>
    <w:p w14:paraId="0184794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22E2BC7" w14:textId="77777777" w:rsidR="00064E2B" w:rsidRPr="004834A6" w:rsidRDefault="00064E2B" w:rsidP="00064E2B">
      <w:pPr>
        <w:pStyle w:val="NormalBold"/>
      </w:pPr>
      <w:r w:rsidRPr="004834A6">
        <w:rPr>
          <w:rStyle w:val="HideTWBExt"/>
          <w:b w:val="0"/>
        </w:rPr>
        <w:t>&lt;Article&gt;</w:t>
      </w:r>
      <w:r w:rsidRPr="004834A6">
        <w:t>Bod odůvodnění A g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3AB4B5E" w14:textId="77777777" w:rsidTr="002D57FE">
        <w:trPr>
          <w:trHeight w:hRule="exact" w:val="240"/>
          <w:jc w:val="center"/>
        </w:trPr>
        <w:tc>
          <w:tcPr>
            <w:tcW w:w="9752" w:type="dxa"/>
            <w:gridSpan w:val="2"/>
            <w:tcBorders>
              <w:top w:val="nil"/>
              <w:left w:val="nil"/>
              <w:bottom w:val="nil"/>
              <w:right w:val="nil"/>
            </w:tcBorders>
          </w:tcPr>
          <w:p w14:paraId="505262F6" w14:textId="77777777" w:rsidR="00064E2B" w:rsidRPr="004834A6" w:rsidRDefault="00064E2B" w:rsidP="002D57FE"/>
        </w:tc>
      </w:tr>
      <w:tr w:rsidR="00064E2B" w:rsidRPr="004834A6" w14:paraId="2965C9D2" w14:textId="77777777" w:rsidTr="002D57FE">
        <w:trPr>
          <w:trHeight w:val="240"/>
          <w:jc w:val="center"/>
        </w:trPr>
        <w:tc>
          <w:tcPr>
            <w:tcW w:w="4876" w:type="dxa"/>
            <w:tcBorders>
              <w:top w:val="nil"/>
              <w:left w:val="nil"/>
              <w:bottom w:val="nil"/>
              <w:right w:val="nil"/>
            </w:tcBorders>
          </w:tcPr>
          <w:p w14:paraId="5D76FA0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8622D04" w14:textId="77777777" w:rsidR="00064E2B" w:rsidRPr="004834A6" w:rsidRDefault="00064E2B" w:rsidP="002D57FE">
            <w:pPr>
              <w:pStyle w:val="AmColumnHeading"/>
            </w:pPr>
            <w:r w:rsidRPr="004834A6">
              <w:t>Pozměňovací návrh</w:t>
            </w:r>
          </w:p>
        </w:tc>
      </w:tr>
      <w:tr w:rsidR="00064E2B" w:rsidRPr="004834A6" w14:paraId="25BF7A60" w14:textId="77777777" w:rsidTr="002D57FE">
        <w:trPr>
          <w:jc w:val="center"/>
        </w:trPr>
        <w:tc>
          <w:tcPr>
            <w:tcW w:w="4876" w:type="dxa"/>
            <w:tcBorders>
              <w:top w:val="nil"/>
              <w:left w:val="nil"/>
              <w:bottom w:val="nil"/>
              <w:right w:val="nil"/>
            </w:tcBorders>
          </w:tcPr>
          <w:p w14:paraId="40FC4F30" w14:textId="77777777" w:rsidR="00064E2B" w:rsidRPr="004834A6" w:rsidRDefault="00064E2B" w:rsidP="002D57FE">
            <w:pPr>
              <w:pStyle w:val="Normal6a"/>
            </w:pPr>
          </w:p>
        </w:tc>
        <w:tc>
          <w:tcPr>
            <w:tcW w:w="4876" w:type="dxa"/>
            <w:tcBorders>
              <w:top w:val="nil"/>
              <w:left w:val="nil"/>
              <w:bottom w:val="nil"/>
              <w:right w:val="nil"/>
            </w:tcBorders>
          </w:tcPr>
          <w:p w14:paraId="2A76AC5F" w14:textId="77777777" w:rsidR="00064E2B" w:rsidRPr="004834A6" w:rsidRDefault="00064E2B" w:rsidP="002D57FE">
            <w:pPr>
              <w:pStyle w:val="Normal6a"/>
            </w:pPr>
            <w:r w:rsidRPr="004834A6">
              <w:rPr>
                <w:b/>
                <w:i/>
              </w:rPr>
              <w:t>Ag.</w:t>
            </w:r>
            <w:r w:rsidRPr="004834A6">
              <w:tab/>
            </w:r>
            <w:r w:rsidRPr="004834A6">
              <w:rPr>
                <w:b/>
                <w:i/>
              </w:rPr>
              <w:t>vzhledem k tomu, že současná složitá geopolitická situace vyzdvihuje naléhavou nutnost posílení bezpečnostních a obranných schopností EU, včetně navázání na bezprecedentní podporu Ukrajiny, zejména prostřednictvím Evropského mírového nástroje, aktu o posílením evropského obranného průmyslu prostřednictvím kolaborativního zadávání veřejných zakázek (EDIRPA) a aktu na podporu výroby munice, jakož i prostřednictvím projektů stálé strukturované spolupráce (PESCO) a vojenských a civilních misí v rámci SBOP; vzhledem k tomu, že modernizace bezpečnostních a obranných kapacit EU bude muset vycházet také z Evropského programu rozvoje obranného průmyslu (EDIP), jehož cílem je řešit mezeru vzniklou po uzavření Aktu na podporu výroby munice (ASAP), a z posílení evropského obranného průmyslu prostřednictvím kolaborativního zadávání veřejných zakázek (EDIRPA), což jsou krátkodobá mimořádná opatření;</w:t>
            </w:r>
          </w:p>
        </w:tc>
      </w:tr>
    </w:tbl>
    <w:p w14:paraId="3DC681C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9468647" w14:textId="036C8A88" w:rsidR="00936AEA" w:rsidRPr="004834A6" w:rsidRDefault="00064E2B" w:rsidP="00064E2B">
      <w:r w:rsidRPr="004834A6">
        <w:rPr>
          <w:rStyle w:val="HideTWBExt"/>
        </w:rPr>
        <w:t>&lt;/Amend&gt;</w:t>
      </w:r>
    </w:p>
    <w:p w14:paraId="4F525230"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81</w:t>
      </w:r>
      <w:r w:rsidRPr="004834A6">
        <w:rPr>
          <w:rStyle w:val="HideTWBExt"/>
          <w:b w:val="0"/>
        </w:rPr>
        <w:t>&lt;/NumAm&gt;</w:t>
      </w:r>
    </w:p>
    <w:p w14:paraId="2427E5FD"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29AED9A0" w14:textId="77777777" w:rsidR="00064E2B" w:rsidRPr="004834A6" w:rsidRDefault="00064E2B" w:rsidP="00064E2B">
      <w:pPr>
        <w:pStyle w:val="NormalBold"/>
      </w:pPr>
      <w:r w:rsidRPr="004834A6">
        <w:rPr>
          <w:rStyle w:val="HideTWBExt"/>
          <w:b w:val="0"/>
        </w:rPr>
        <w:t>&lt;/RepeatBlock-By&gt;</w:t>
      </w:r>
    </w:p>
    <w:p w14:paraId="33DFAA3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692BB35" w14:textId="77777777" w:rsidR="00064E2B" w:rsidRPr="004834A6" w:rsidRDefault="00064E2B" w:rsidP="00064E2B">
      <w:pPr>
        <w:pStyle w:val="NormalBold"/>
      </w:pPr>
      <w:r w:rsidRPr="004834A6">
        <w:rPr>
          <w:rStyle w:val="HideTWBExt"/>
          <w:b w:val="0"/>
        </w:rPr>
        <w:t>&lt;Article&gt;</w:t>
      </w:r>
      <w:r w:rsidRPr="004834A6">
        <w:t>Bod odůvodnění A a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532D3E0" w14:textId="77777777" w:rsidTr="002D57FE">
        <w:trPr>
          <w:trHeight w:hRule="exact" w:val="240"/>
          <w:jc w:val="center"/>
        </w:trPr>
        <w:tc>
          <w:tcPr>
            <w:tcW w:w="9752" w:type="dxa"/>
            <w:gridSpan w:val="2"/>
            <w:tcBorders>
              <w:top w:val="nil"/>
              <w:left w:val="nil"/>
              <w:bottom w:val="nil"/>
              <w:right w:val="nil"/>
            </w:tcBorders>
          </w:tcPr>
          <w:p w14:paraId="662499F2" w14:textId="77777777" w:rsidR="00064E2B" w:rsidRPr="004834A6" w:rsidRDefault="00064E2B" w:rsidP="002D57FE"/>
        </w:tc>
      </w:tr>
      <w:tr w:rsidR="00064E2B" w:rsidRPr="004834A6" w14:paraId="3EA6FAFE" w14:textId="77777777" w:rsidTr="002D57FE">
        <w:trPr>
          <w:trHeight w:val="240"/>
          <w:jc w:val="center"/>
        </w:trPr>
        <w:tc>
          <w:tcPr>
            <w:tcW w:w="4876" w:type="dxa"/>
            <w:tcBorders>
              <w:top w:val="nil"/>
              <w:left w:val="nil"/>
              <w:bottom w:val="nil"/>
              <w:right w:val="nil"/>
            </w:tcBorders>
          </w:tcPr>
          <w:p w14:paraId="29F6EEA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12D3716" w14:textId="77777777" w:rsidR="00064E2B" w:rsidRPr="004834A6" w:rsidRDefault="00064E2B" w:rsidP="002D57FE">
            <w:pPr>
              <w:pStyle w:val="AmColumnHeading"/>
            </w:pPr>
            <w:r w:rsidRPr="004834A6">
              <w:t>Pozměňovací návrh</w:t>
            </w:r>
          </w:p>
        </w:tc>
      </w:tr>
      <w:tr w:rsidR="00064E2B" w:rsidRPr="004834A6" w14:paraId="2CD3DD94" w14:textId="77777777" w:rsidTr="002D57FE">
        <w:trPr>
          <w:jc w:val="center"/>
        </w:trPr>
        <w:tc>
          <w:tcPr>
            <w:tcW w:w="4876" w:type="dxa"/>
            <w:tcBorders>
              <w:top w:val="nil"/>
              <w:left w:val="nil"/>
              <w:bottom w:val="nil"/>
              <w:right w:val="nil"/>
            </w:tcBorders>
          </w:tcPr>
          <w:p w14:paraId="26F7BE5D" w14:textId="77777777" w:rsidR="00064E2B" w:rsidRPr="004834A6" w:rsidRDefault="00064E2B" w:rsidP="002D57FE">
            <w:pPr>
              <w:pStyle w:val="Normal6a"/>
            </w:pPr>
          </w:p>
        </w:tc>
        <w:tc>
          <w:tcPr>
            <w:tcW w:w="4876" w:type="dxa"/>
            <w:tcBorders>
              <w:top w:val="nil"/>
              <w:left w:val="nil"/>
              <w:bottom w:val="nil"/>
              <w:right w:val="nil"/>
            </w:tcBorders>
          </w:tcPr>
          <w:p w14:paraId="094EBDCB" w14:textId="77777777" w:rsidR="00064E2B" w:rsidRPr="004834A6" w:rsidRDefault="00064E2B" w:rsidP="002D57FE">
            <w:pPr>
              <w:pStyle w:val="Normal6a"/>
            </w:pPr>
            <w:r w:rsidRPr="004834A6">
              <w:rPr>
                <w:b/>
                <w:i/>
              </w:rPr>
              <w:t>Aaa.</w:t>
            </w:r>
            <w:r w:rsidRPr="004834A6">
              <w:tab/>
            </w:r>
            <w:r w:rsidRPr="004834A6">
              <w:rPr>
                <w:b/>
                <w:i/>
              </w:rPr>
              <w:t>vzhledem k tomu, že budování kapacit a jejich přizpůsobení vojenským potřebám vyžaduje společnou strategickou kulturu a vnímání hrozeb i řešení, která mají být rozvíjena a kombinována v oblasti doktrín a koncepcí,</w:t>
            </w:r>
          </w:p>
        </w:tc>
      </w:tr>
    </w:tbl>
    <w:p w14:paraId="56E83F8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EDE9164" w14:textId="26D9B978" w:rsidR="00936AEA" w:rsidRPr="004834A6" w:rsidRDefault="00064E2B" w:rsidP="00064E2B">
      <w:r w:rsidRPr="004834A6">
        <w:rPr>
          <w:rStyle w:val="HideTWBExt"/>
        </w:rPr>
        <w:t>&lt;/Amend&gt;</w:t>
      </w:r>
    </w:p>
    <w:p w14:paraId="2E25B89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82</w:t>
      </w:r>
      <w:r w:rsidRPr="004834A6">
        <w:rPr>
          <w:rStyle w:val="HideTWBExt"/>
          <w:b w:val="0"/>
        </w:rPr>
        <w:t>&lt;/NumAm&gt;</w:t>
      </w:r>
    </w:p>
    <w:p w14:paraId="78263810"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6D41B027" w14:textId="77777777" w:rsidR="00064E2B" w:rsidRPr="004834A6" w:rsidRDefault="00064E2B" w:rsidP="00064E2B">
      <w:pPr>
        <w:pStyle w:val="NormalBold"/>
      </w:pPr>
      <w:r w:rsidRPr="004834A6">
        <w:rPr>
          <w:rStyle w:val="HideTWBExt"/>
          <w:b w:val="0"/>
        </w:rPr>
        <w:t>&lt;/RepeatBlock-By&gt;</w:t>
      </w:r>
    </w:p>
    <w:p w14:paraId="0C0FA93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FDAEC0F" w14:textId="77777777" w:rsidR="00064E2B" w:rsidRPr="004834A6" w:rsidRDefault="00064E2B" w:rsidP="00064E2B">
      <w:pPr>
        <w:pStyle w:val="NormalBold"/>
      </w:pPr>
      <w:r w:rsidRPr="004834A6">
        <w:rPr>
          <w:rStyle w:val="HideTWBExt"/>
          <w:b w:val="0"/>
        </w:rPr>
        <w:t>&lt;Article&gt;</w:t>
      </w:r>
      <w:r w:rsidRPr="004834A6">
        <w:t>Bod odůvodnění A a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3977300" w14:textId="77777777" w:rsidTr="002D57FE">
        <w:trPr>
          <w:trHeight w:hRule="exact" w:val="240"/>
          <w:jc w:val="center"/>
        </w:trPr>
        <w:tc>
          <w:tcPr>
            <w:tcW w:w="9752" w:type="dxa"/>
            <w:gridSpan w:val="2"/>
            <w:tcBorders>
              <w:top w:val="nil"/>
              <w:left w:val="nil"/>
              <w:bottom w:val="nil"/>
              <w:right w:val="nil"/>
            </w:tcBorders>
          </w:tcPr>
          <w:p w14:paraId="1C9ECFD2" w14:textId="77777777" w:rsidR="00064E2B" w:rsidRPr="004834A6" w:rsidRDefault="00064E2B" w:rsidP="002D57FE"/>
        </w:tc>
      </w:tr>
      <w:tr w:rsidR="00064E2B" w:rsidRPr="004834A6" w14:paraId="4033CC2D" w14:textId="77777777" w:rsidTr="002D57FE">
        <w:trPr>
          <w:trHeight w:val="240"/>
          <w:jc w:val="center"/>
        </w:trPr>
        <w:tc>
          <w:tcPr>
            <w:tcW w:w="4876" w:type="dxa"/>
            <w:tcBorders>
              <w:top w:val="nil"/>
              <w:left w:val="nil"/>
              <w:bottom w:val="nil"/>
              <w:right w:val="nil"/>
            </w:tcBorders>
          </w:tcPr>
          <w:p w14:paraId="342373F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F24573E" w14:textId="77777777" w:rsidR="00064E2B" w:rsidRPr="004834A6" w:rsidRDefault="00064E2B" w:rsidP="002D57FE">
            <w:pPr>
              <w:pStyle w:val="AmColumnHeading"/>
            </w:pPr>
            <w:r w:rsidRPr="004834A6">
              <w:t>Pozměňovací návrh</w:t>
            </w:r>
          </w:p>
        </w:tc>
      </w:tr>
      <w:tr w:rsidR="00064E2B" w:rsidRPr="004834A6" w14:paraId="4E513317" w14:textId="77777777" w:rsidTr="002D57FE">
        <w:trPr>
          <w:jc w:val="center"/>
        </w:trPr>
        <w:tc>
          <w:tcPr>
            <w:tcW w:w="4876" w:type="dxa"/>
            <w:tcBorders>
              <w:top w:val="nil"/>
              <w:left w:val="nil"/>
              <w:bottom w:val="nil"/>
              <w:right w:val="nil"/>
            </w:tcBorders>
          </w:tcPr>
          <w:p w14:paraId="1E2CAE58" w14:textId="77777777" w:rsidR="00064E2B" w:rsidRPr="004834A6" w:rsidRDefault="00064E2B" w:rsidP="002D57FE">
            <w:pPr>
              <w:pStyle w:val="Normal6a"/>
            </w:pPr>
          </w:p>
        </w:tc>
        <w:tc>
          <w:tcPr>
            <w:tcW w:w="4876" w:type="dxa"/>
            <w:tcBorders>
              <w:top w:val="nil"/>
              <w:left w:val="nil"/>
              <w:bottom w:val="nil"/>
              <w:right w:val="nil"/>
            </w:tcBorders>
          </w:tcPr>
          <w:p w14:paraId="33293133" w14:textId="77777777" w:rsidR="00064E2B" w:rsidRPr="004834A6" w:rsidRDefault="00064E2B" w:rsidP="002D57FE">
            <w:pPr>
              <w:pStyle w:val="Normal6a"/>
            </w:pPr>
            <w:r w:rsidRPr="004834A6">
              <w:rPr>
                <w:b/>
                <w:i/>
              </w:rPr>
              <w:t>Aab.</w:t>
            </w:r>
            <w:r w:rsidRPr="004834A6">
              <w:tab/>
            </w:r>
            <w:r w:rsidRPr="004834A6">
              <w:rPr>
                <w:b/>
                <w:i/>
              </w:rPr>
              <w:t>vzhledem k tomu, že maximalizace obranných schopností EU a členských států vyžaduje inteligentnější vynakládání prostředků a více společného zadávání veřejných zakázek;</w:t>
            </w:r>
          </w:p>
        </w:tc>
      </w:tr>
    </w:tbl>
    <w:p w14:paraId="1C21D0B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2B5EE60" w14:textId="58511B1A" w:rsidR="00936AEA" w:rsidRPr="004834A6" w:rsidRDefault="00064E2B" w:rsidP="00064E2B">
      <w:r w:rsidRPr="004834A6">
        <w:rPr>
          <w:rStyle w:val="HideTWBExt"/>
        </w:rPr>
        <w:t>&lt;/Amend&gt;</w:t>
      </w:r>
    </w:p>
    <w:p w14:paraId="18D0327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83</w:t>
      </w:r>
      <w:r w:rsidRPr="004834A6">
        <w:rPr>
          <w:rStyle w:val="HideTWBExt"/>
          <w:b w:val="0"/>
        </w:rPr>
        <w:t>&lt;/NumAm&gt;</w:t>
      </w:r>
    </w:p>
    <w:p w14:paraId="062D22CE"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0C9CD9F5" w14:textId="77777777" w:rsidR="00064E2B" w:rsidRPr="004834A6" w:rsidRDefault="00064E2B" w:rsidP="00064E2B">
      <w:pPr>
        <w:pStyle w:val="NormalBold"/>
      </w:pPr>
      <w:r w:rsidRPr="004834A6">
        <w:rPr>
          <w:rStyle w:val="HideTWBExt"/>
          <w:b w:val="0"/>
        </w:rPr>
        <w:t>&lt;/RepeatBlock-By&gt;</w:t>
      </w:r>
    </w:p>
    <w:p w14:paraId="78624A6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DCDD079" w14:textId="77777777" w:rsidR="00064E2B" w:rsidRPr="004834A6" w:rsidRDefault="00064E2B" w:rsidP="00064E2B">
      <w:pPr>
        <w:pStyle w:val="NormalBold"/>
      </w:pPr>
      <w:r w:rsidRPr="004834A6">
        <w:rPr>
          <w:rStyle w:val="HideTWBExt"/>
          <w:b w:val="0"/>
        </w:rPr>
        <w:t>&lt;Article&gt;</w:t>
      </w:r>
      <w:r w:rsidRPr="004834A6">
        <w:t>Bod odůvodnění A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9974EAE" w14:textId="77777777" w:rsidTr="002D57FE">
        <w:trPr>
          <w:trHeight w:hRule="exact" w:val="240"/>
          <w:jc w:val="center"/>
        </w:trPr>
        <w:tc>
          <w:tcPr>
            <w:tcW w:w="9752" w:type="dxa"/>
            <w:gridSpan w:val="2"/>
            <w:tcBorders>
              <w:top w:val="nil"/>
              <w:left w:val="nil"/>
              <w:bottom w:val="nil"/>
              <w:right w:val="nil"/>
            </w:tcBorders>
          </w:tcPr>
          <w:p w14:paraId="0BC3977D" w14:textId="77777777" w:rsidR="00064E2B" w:rsidRPr="004834A6" w:rsidRDefault="00064E2B" w:rsidP="002D57FE"/>
        </w:tc>
      </w:tr>
      <w:tr w:rsidR="00064E2B" w:rsidRPr="004834A6" w14:paraId="75081215" w14:textId="77777777" w:rsidTr="002D57FE">
        <w:trPr>
          <w:trHeight w:val="240"/>
          <w:jc w:val="center"/>
        </w:trPr>
        <w:tc>
          <w:tcPr>
            <w:tcW w:w="4876" w:type="dxa"/>
            <w:tcBorders>
              <w:top w:val="nil"/>
              <w:left w:val="nil"/>
              <w:bottom w:val="nil"/>
              <w:right w:val="nil"/>
            </w:tcBorders>
          </w:tcPr>
          <w:p w14:paraId="6CB252D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021A01C" w14:textId="77777777" w:rsidR="00064E2B" w:rsidRPr="004834A6" w:rsidRDefault="00064E2B" w:rsidP="002D57FE">
            <w:pPr>
              <w:pStyle w:val="AmColumnHeading"/>
            </w:pPr>
            <w:r w:rsidRPr="004834A6">
              <w:t>Pozměňovací návrh</w:t>
            </w:r>
          </w:p>
        </w:tc>
      </w:tr>
      <w:tr w:rsidR="00064E2B" w:rsidRPr="004834A6" w14:paraId="770D0980" w14:textId="77777777" w:rsidTr="002D57FE">
        <w:trPr>
          <w:jc w:val="center"/>
        </w:trPr>
        <w:tc>
          <w:tcPr>
            <w:tcW w:w="4876" w:type="dxa"/>
            <w:tcBorders>
              <w:top w:val="nil"/>
              <w:left w:val="nil"/>
              <w:bottom w:val="nil"/>
              <w:right w:val="nil"/>
            </w:tcBorders>
          </w:tcPr>
          <w:p w14:paraId="51AAAD82" w14:textId="77777777" w:rsidR="00064E2B" w:rsidRPr="004834A6" w:rsidRDefault="00064E2B" w:rsidP="002D57FE">
            <w:pPr>
              <w:pStyle w:val="Normal6a"/>
            </w:pPr>
          </w:p>
        </w:tc>
        <w:tc>
          <w:tcPr>
            <w:tcW w:w="4876" w:type="dxa"/>
            <w:tcBorders>
              <w:top w:val="nil"/>
              <w:left w:val="nil"/>
              <w:bottom w:val="nil"/>
              <w:right w:val="nil"/>
            </w:tcBorders>
          </w:tcPr>
          <w:p w14:paraId="1BCF3410" w14:textId="77777777" w:rsidR="00064E2B" w:rsidRPr="004834A6" w:rsidRDefault="00064E2B" w:rsidP="002D57FE">
            <w:pPr>
              <w:pStyle w:val="Normal6a"/>
            </w:pPr>
            <w:r w:rsidRPr="004834A6">
              <w:rPr>
                <w:b/>
                <w:i/>
              </w:rPr>
              <w:t>Ac.</w:t>
            </w:r>
            <w:r w:rsidRPr="004834A6">
              <w:tab/>
            </w:r>
            <w:r w:rsidRPr="004834A6">
              <w:rPr>
                <w:b/>
                <w:i/>
              </w:rPr>
              <w:t xml:space="preserve">vzhledem k tomu, že nedostatečné investice členských států EU do obrany na </w:t>
            </w:r>
            <w:r w:rsidRPr="004834A6">
              <w:rPr>
                <w:b/>
                <w:i/>
              </w:rPr>
              <w:lastRenderedPageBreak/>
              <w:t>základě cíle 2 % HDP v letech 2006-2022 vedly k investičnímu deficitu ve výši 1170 miliard EUR v cenách roku 2024; vzhledem k tomu, že stále více odborníků a politiků považuje investice do obrany ve výši 3 % HDP za nezbytný cíl vzhledem k přímé hrozbě, kterou Rusko představuje pro Unii a její členské státy;</w:t>
            </w:r>
          </w:p>
        </w:tc>
      </w:tr>
    </w:tbl>
    <w:p w14:paraId="4A325C79"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FFF8333" w14:textId="09127A3B" w:rsidR="00936AEA" w:rsidRPr="004834A6" w:rsidRDefault="00064E2B" w:rsidP="00064E2B">
      <w:r w:rsidRPr="004834A6">
        <w:rPr>
          <w:rStyle w:val="HideTWBExt"/>
        </w:rPr>
        <w:t>&lt;/Amend&gt;</w:t>
      </w:r>
    </w:p>
    <w:p w14:paraId="6C0F47E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84</w:t>
      </w:r>
      <w:r w:rsidRPr="004834A6">
        <w:rPr>
          <w:rStyle w:val="HideTWBExt"/>
          <w:b w:val="0"/>
        </w:rPr>
        <w:t>&lt;/NumAm&gt;</w:t>
      </w:r>
    </w:p>
    <w:p w14:paraId="2146DEAF"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36D9B106" w14:textId="77777777" w:rsidR="00064E2B" w:rsidRPr="004834A6" w:rsidRDefault="00064E2B" w:rsidP="00064E2B">
      <w:pPr>
        <w:pStyle w:val="NormalBold"/>
      </w:pPr>
      <w:r w:rsidRPr="004834A6">
        <w:rPr>
          <w:rStyle w:val="HideTWBExt"/>
          <w:b w:val="0"/>
        </w:rPr>
        <w:t>&lt;/RepeatBlock-By&gt;</w:t>
      </w:r>
    </w:p>
    <w:p w14:paraId="5868F7A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DF20F58" w14:textId="77777777" w:rsidR="00064E2B" w:rsidRPr="004834A6" w:rsidRDefault="00064E2B" w:rsidP="00064E2B">
      <w:pPr>
        <w:pStyle w:val="NormalBold"/>
      </w:pPr>
      <w:r w:rsidRPr="004834A6">
        <w:rPr>
          <w:rStyle w:val="HideTWBExt"/>
          <w:b w:val="0"/>
        </w:rPr>
        <w:t>&lt;Article&gt;</w:t>
      </w:r>
      <w:r w:rsidRPr="004834A6">
        <w:t>Bod odůvodnění A y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D901AE8" w14:textId="77777777" w:rsidTr="002D57FE">
        <w:trPr>
          <w:trHeight w:hRule="exact" w:val="240"/>
          <w:jc w:val="center"/>
        </w:trPr>
        <w:tc>
          <w:tcPr>
            <w:tcW w:w="9752" w:type="dxa"/>
            <w:gridSpan w:val="2"/>
            <w:tcBorders>
              <w:top w:val="nil"/>
              <w:left w:val="nil"/>
              <w:bottom w:val="nil"/>
              <w:right w:val="nil"/>
            </w:tcBorders>
          </w:tcPr>
          <w:p w14:paraId="5A4393F6" w14:textId="77777777" w:rsidR="00064E2B" w:rsidRPr="004834A6" w:rsidRDefault="00064E2B" w:rsidP="002D57FE"/>
        </w:tc>
      </w:tr>
      <w:tr w:rsidR="00064E2B" w:rsidRPr="004834A6" w14:paraId="622E3174" w14:textId="77777777" w:rsidTr="002D57FE">
        <w:trPr>
          <w:trHeight w:val="240"/>
          <w:jc w:val="center"/>
        </w:trPr>
        <w:tc>
          <w:tcPr>
            <w:tcW w:w="4876" w:type="dxa"/>
            <w:tcBorders>
              <w:top w:val="nil"/>
              <w:left w:val="nil"/>
              <w:bottom w:val="nil"/>
              <w:right w:val="nil"/>
            </w:tcBorders>
          </w:tcPr>
          <w:p w14:paraId="4C652E9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0BA3272" w14:textId="77777777" w:rsidR="00064E2B" w:rsidRPr="004834A6" w:rsidRDefault="00064E2B" w:rsidP="002D57FE">
            <w:pPr>
              <w:pStyle w:val="AmColumnHeading"/>
            </w:pPr>
            <w:r w:rsidRPr="004834A6">
              <w:t>Pozměňovací návrh</w:t>
            </w:r>
          </w:p>
        </w:tc>
      </w:tr>
      <w:tr w:rsidR="00064E2B" w:rsidRPr="004834A6" w14:paraId="4AAAB35D" w14:textId="77777777" w:rsidTr="002D57FE">
        <w:trPr>
          <w:jc w:val="center"/>
        </w:trPr>
        <w:tc>
          <w:tcPr>
            <w:tcW w:w="4876" w:type="dxa"/>
            <w:tcBorders>
              <w:top w:val="nil"/>
              <w:left w:val="nil"/>
              <w:bottom w:val="nil"/>
              <w:right w:val="nil"/>
            </w:tcBorders>
          </w:tcPr>
          <w:p w14:paraId="212C1A84" w14:textId="77777777" w:rsidR="00064E2B" w:rsidRPr="004834A6" w:rsidRDefault="00064E2B" w:rsidP="002D57FE">
            <w:pPr>
              <w:pStyle w:val="Normal6a"/>
            </w:pPr>
          </w:p>
        </w:tc>
        <w:tc>
          <w:tcPr>
            <w:tcW w:w="4876" w:type="dxa"/>
            <w:tcBorders>
              <w:top w:val="nil"/>
              <w:left w:val="nil"/>
              <w:bottom w:val="nil"/>
              <w:right w:val="nil"/>
            </w:tcBorders>
          </w:tcPr>
          <w:p w14:paraId="3401F898" w14:textId="77777777" w:rsidR="00064E2B" w:rsidRPr="004834A6" w:rsidRDefault="00064E2B" w:rsidP="002D57FE">
            <w:pPr>
              <w:pStyle w:val="Normal6a"/>
            </w:pPr>
            <w:r w:rsidRPr="004834A6">
              <w:rPr>
                <w:b/>
                <w:i/>
              </w:rPr>
              <w:t>Ay.</w:t>
            </w:r>
            <w:r w:rsidRPr="004834A6">
              <w:tab/>
            </w:r>
            <w:r w:rsidRPr="004834A6">
              <w:rPr>
                <w:b/>
                <w:i/>
              </w:rPr>
              <w:t>vzhledem k tomu, že v roce 2023 Parlament a Rada uzavřely dohody o aktu o posílení evropského obranného průmyslu prostřednictvím kolaborativního zadávání veřejných zakázek (EDIRPA) a aktu na podporu výroby munice, jejichž cílem je podpořit společné zadávání veřejných zakázek na obranné produkty, zvýšit výrobní kapacitu evropského obranného průmyslu, doplnit vyčerpané zásoby a snížit roztříštěnost v odvětví zadávání veřejných zakázek v oblasti obrany; vzhledem k tomu, že provádění obou iniciativ stále probíhá;</w:t>
            </w:r>
          </w:p>
        </w:tc>
      </w:tr>
    </w:tbl>
    <w:p w14:paraId="11AFCFF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50567F7" w14:textId="20C97CF7" w:rsidR="00936AEA" w:rsidRPr="004834A6" w:rsidRDefault="00064E2B" w:rsidP="00064E2B">
      <w:r w:rsidRPr="004834A6">
        <w:rPr>
          <w:rStyle w:val="HideTWBExt"/>
        </w:rPr>
        <w:t>&lt;/Amend&gt;</w:t>
      </w:r>
    </w:p>
    <w:p w14:paraId="7C3BA5A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85</w:t>
      </w:r>
      <w:r w:rsidRPr="004834A6">
        <w:rPr>
          <w:rStyle w:val="HideTWBExt"/>
          <w:b w:val="0"/>
        </w:rPr>
        <w:t>&lt;/NumAm&gt;</w:t>
      </w:r>
    </w:p>
    <w:p w14:paraId="174E4B63"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31AEE178" w14:textId="77777777" w:rsidR="00064E2B" w:rsidRPr="004834A6" w:rsidRDefault="00064E2B" w:rsidP="00064E2B">
      <w:pPr>
        <w:pStyle w:val="NormalBold"/>
      </w:pPr>
      <w:r w:rsidRPr="004834A6">
        <w:rPr>
          <w:rStyle w:val="HideTWBExt"/>
          <w:b w:val="0"/>
        </w:rPr>
        <w:t>&lt;/RepeatBlock-By&gt;</w:t>
      </w:r>
    </w:p>
    <w:p w14:paraId="1D0C7D8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3388215" w14:textId="77777777" w:rsidR="00064E2B" w:rsidRPr="004834A6" w:rsidRDefault="00064E2B" w:rsidP="00064E2B">
      <w:pPr>
        <w:pStyle w:val="NormalBold"/>
      </w:pPr>
      <w:r w:rsidRPr="004834A6">
        <w:rPr>
          <w:rStyle w:val="HideTWBExt"/>
          <w:b w:val="0"/>
        </w:rPr>
        <w:t>&lt;Article&gt;</w:t>
      </w:r>
      <w:r w:rsidRPr="004834A6">
        <w:t>Bod odůvodnění A z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7246734" w14:textId="77777777" w:rsidTr="002D57FE">
        <w:trPr>
          <w:trHeight w:hRule="exact" w:val="240"/>
          <w:jc w:val="center"/>
        </w:trPr>
        <w:tc>
          <w:tcPr>
            <w:tcW w:w="9752" w:type="dxa"/>
            <w:gridSpan w:val="2"/>
            <w:tcBorders>
              <w:top w:val="nil"/>
              <w:left w:val="nil"/>
              <w:bottom w:val="nil"/>
              <w:right w:val="nil"/>
            </w:tcBorders>
          </w:tcPr>
          <w:p w14:paraId="29E31188" w14:textId="77777777" w:rsidR="00064E2B" w:rsidRPr="004834A6" w:rsidRDefault="00064E2B" w:rsidP="002D57FE"/>
        </w:tc>
      </w:tr>
      <w:tr w:rsidR="00064E2B" w:rsidRPr="004834A6" w14:paraId="5B86166D" w14:textId="77777777" w:rsidTr="002D57FE">
        <w:trPr>
          <w:trHeight w:val="240"/>
          <w:jc w:val="center"/>
        </w:trPr>
        <w:tc>
          <w:tcPr>
            <w:tcW w:w="4876" w:type="dxa"/>
            <w:tcBorders>
              <w:top w:val="nil"/>
              <w:left w:val="nil"/>
              <w:bottom w:val="nil"/>
              <w:right w:val="nil"/>
            </w:tcBorders>
          </w:tcPr>
          <w:p w14:paraId="1A97E36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FFA972A" w14:textId="77777777" w:rsidR="00064E2B" w:rsidRPr="004834A6" w:rsidRDefault="00064E2B" w:rsidP="002D57FE">
            <w:pPr>
              <w:pStyle w:val="AmColumnHeading"/>
            </w:pPr>
            <w:r w:rsidRPr="004834A6">
              <w:t>Pozměňovací návrh</w:t>
            </w:r>
          </w:p>
        </w:tc>
      </w:tr>
      <w:tr w:rsidR="00064E2B" w:rsidRPr="004834A6" w14:paraId="674F2083" w14:textId="77777777" w:rsidTr="002D57FE">
        <w:trPr>
          <w:jc w:val="center"/>
        </w:trPr>
        <w:tc>
          <w:tcPr>
            <w:tcW w:w="4876" w:type="dxa"/>
            <w:tcBorders>
              <w:top w:val="nil"/>
              <w:left w:val="nil"/>
              <w:bottom w:val="nil"/>
              <w:right w:val="nil"/>
            </w:tcBorders>
          </w:tcPr>
          <w:p w14:paraId="42172A37" w14:textId="77777777" w:rsidR="00064E2B" w:rsidRPr="004834A6" w:rsidRDefault="00064E2B" w:rsidP="002D57FE">
            <w:pPr>
              <w:pStyle w:val="Normal6a"/>
            </w:pPr>
          </w:p>
        </w:tc>
        <w:tc>
          <w:tcPr>
            <w:tcW w:w="4876" w:type="dxa"/>
            <w:tcBorders>
              <w:top w:val="nil"/>
              <w:left w:val="nil"/>
              <w:bottom w:val="nil"/>
              <w:right w:val="nil"/>
            </w:tcBorders>
          </w:tcPr>
          <w:p w14:paraId="0DBB58EC" w14:textId="77777777" w:rsidR="00064E2B" w:rsidRPr="004834A6" w:rsidRDefault="00064E2B" w:rsidP="002D57FE">
            <w:pPr>
              <w:pStyle w:val="Normal6a"/>
            </w:pPr>
            <w:r w:rsidRPr="004834A6">
              <w:rPr>
                <w:b/>
                <w:i/>
              </w:rPr>
              <w:t>Az.</w:t>
            </w:r>
            <w:r w:rsidRPr="004834A6">
              <w:tab/>
            </w:r>
            <w:r w:rsidRPr="004834A6">
              <w:rPr>
                <w:b/>
                <w:i/>
              </w:rPr>
              <w:t>vzhledem tomu, že značný rozpočtový stimul bude nezbytný k tomu, aby měl EDIP významný efekt pro vojenskou podporu Ukrajiny nebo pro budování skutečných evropských obranných schopností a konkurenceschopné technologické a průmyslové základny obrany EU (EDTIB); vzhledem k tomu, že při nadcházející revizi víceletého finančního rámce (VFR) nesmí výdaje na obranu konkurovat investicím do budoucnosti EU a do uspokojování sociálních potřeb; vzhledem k tomu, že pouze prosazováním holistického pojetí bezpečnosti, které spojuje vnější, vnitřní a sociální bezpečnost, lze v celé EU dlouhodobě udržet podporu obranného úsilí a sociální odolnost;</w:t>
            </w:r>
          </w:p>
        </w:tc>
      </w:tr>
    </w:tbl>
    <w:p w14:paraId="619F261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939FFE8" w14:textId="31844A45" w:rsidR="00936AEA" w:rsidRPr="004834A6" w:rsidRDefault="00064E2B" w:rsidP="00064E2B">
      <w:r w:rsidRPr="004834A6">
        <w:rPr>
          <w:rStyle w:val="HideTWBExt"/>
        </w:rPr>
        <w:t>&lt;/Amend&gt;</w:t>
      </w:r>
    </w:p>
    <w:p w14:paraId="0405C1C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86</w:t>
      </w:r>
      <w:r w:rsidRPr="004834A6">
        <w:rPr>
          <w:rStyle w:val="HideTWBExt"/>
          <w:b w:val="0"/>
        </w:rPr>
        <w:t>&lt;/NumAm&gt;</w:t>
      </w:r>
    </w:p>
    <w:p w14:paraId="6BE6EB44"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14DC8DF6" w14:textId="77777777" w:rsidR="00064E2B" w:rsidRPr="004834A6" w:rsidRDefault="00064E2B" w:rsidP="00064E2B">
      <w:pPr>
        <w:pStyle w:val="NormalBold"/>
      </w:pPr>
      <w:r w:rsidRPr="004834A6">
        <w:rPr>
          <w:rStyle w:val="HideTWBExt"/>
          <w:b w:val="0"/>
        </w:rPr>
        <w:t>&lt;/RepeatBlock-By&gt;</w:t>
      </w:r>
    </w:p>
    <w:p w14:paraId="6C3ECC6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033F0BE" w14:textId="77777777" w:rsidR="00064E2B" w:rsidRPr="004834A6" w:rsidRDefault="00064E2B" w:rsidP="00064E2B">
      <w:pPr>
        <w:pStyle w:val="NormalBold"/>
      </w:pPr>
      <w:r w:rsidRPr="004834A6">
        <w:rPr>
          <w:rStyle w:val="HideTWBExt"/>
          <w:b w:val="0"/>
        </w:rPr>
        <w:t>&lt;Article&gt;</w:t>
      </w:r>
      <w:r w:rsidRPr="004834A6">
        <w:t>Bod odůvodnění A e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E4293B6" w14:textId="77777777" w:rsidTr="002D57FE">
        <w:trPr>
          <w:trHeight w:hRule="exact" w:val="240"/>
          <w:jc w:val="center"/>
        </w:trPr>
        <w:tc>
          <w:tcPr>
            <w:tcW w:w="9752" w:type="dxa"/>
            <w:gridSpan w:val="2"/>
            <w:tcBorders>
              <w:top w:val="nil"/>
              <w:left w:val="nil"/>
              <w:bottom w:val="nil"/>
              <w:right w:val="nil"/>
            </w:tcBorders>
          </w:tcPr>
          <w:p w14:paraId="23A78FC1" w14:textId="77777777" w:rsidR="00064E2B" w:rsidRPr="004834A6" w:rsidRDefault="00064E2B" w:rsidP="002D57FE"/>
        </w:tc>
      </w:tr>
      <w:tr w:rsidR="00064E2B" w:rsidRPr="004834A6" w14:paraId="17F0A377" w14:textId="77777777" w:rsidTr="002D57FE">
        <w:trPr>
          <w:trHeight w:val="240"/>
          <w:jc w:val="center"/>
        </w:trPr>
        <w:tc>
          <w:tcPr>
            <w:tcW w:w="4876" w:type="dxa"/>
            <w:tcBorders>
              <w:top w:val="nil"/>
              <w:left w:val="nil"/>
              <w:bottom w:val="nil"/>
              <w:right w:val="nil"/>
            </w:tcBorders>
          </w:tcPr>
          <w:p w14:paraId="0B299A9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61C54DE" w14:textId="77777777" w:rsidR="00064E2B" w:rsidRPr="004834A6" w:rsidRDefault="00064E2B" w:rsidP="002D57FE">
            <w:pPr>
              <w:pStyle w:val="AmColumnHeading"/>
            </w:pPr>
            <w:r w:rsidRPr="004834A6">
              <w:t>Pozměňovací návrh</w:t>
            </w:r>
          </w:p>
        </w:tc>
      </w:tr>
      <w:tr w:rsidR="00064E2B" w:rsidRPr="004834A6" w14:paraId="40B922AE" w14:textId="77777777" w:rsidTr="002D57FE">
        <w:trPr>
          <w:jc w:val="center"/>
        </w:trPr>
        <w:tc>
          <w:tcPr>
            <w:tcW w:w="4876" w:type="dxa"/>
            <w:tcBorders>
              <w:top w:val="nil"/>
              <w:left w:val="nil"/>
              <w:bottom w:val="nil"/>
              <w:right w:val="nil"/>
            </w:tcBorders>
          </w:tcPr>
          <w:p w14:paraId="05BBC568" w14:textId="77777777" w:rsidR="00064E2B" w:rsidRPr="004834A6" w:rsidRDefault="00064E2B" w:rsidP="002D57FE">
            <w:pPr>
              <w:pStyle w:val="Normal6a"/>
            </w:pPr>
          </w:p>
        </w:tc>
        <w:tc>
          <w:tcPr>
            <w:tcW w:w="4876" w:type="dxa"/>
            <w:tcBorders>
              <w:top w:val="nil"/>
              <w:left w:val="nil"/>
              <w:bottom w:val="nil"/>
              <w:right w:val="nil"/>
            </w:tcBorders>
          </w:tcPr>
          <w:p w14:paraId="0F90CA9A" w14:textId="77777777" w:rsidR="00064E2B" w:rsidRPr="004834A6" w:rsidRDefault="00064E2B" w:rsidP="002D57FE">
            <w:pPr>
              <w:pStyle w:val="Normal6a"/>
            </w:pPr>
            <w:r w:rsidRPr="004834A6">
              <w:rPr>
                <w:b/>
                <w:i/>
              </w:rPr>
              <w:t>Ae.</w:t>
            </w:r>
            <w:r w:rsidRPr="004834A6">
              <w:tab/>
            </w:r>
            <w:r w:rsidRPr="004834A6">
              <w:rPr>
                <w:b/>
                <w:i/>
              </w:rPr>
              <w:t>vzhledem k tomu, že členské státy EU se dohodly na zvýšení, zkvalitnění a zefektivnění vynakládání prostředků na obranu; vzhledem k tomu, že se očekává, že za rok 2024 splní pokyny NATO vydávat na obranu alespoň 2 % svého hrubého domácího produktu (HDP) 16 členských států EU, které jsou zároveň spojenci v NATO, a to oproti 9 státům v roce 2023;</w:t>
            </w:r>
          </w:p>
        </w:tc>
      </w:tr>
    </w:tbl>
    <w:p w14:paraId="1974318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4C3CCD1" w14:textId="199D9484" w:rsidR="00936AEA" w:rsidRPr="004834A6" w:rsidRDefault="00064E2B" w:rsidP="00064E2B">
      <w:r w:rsidRPr="004834A6">
        <w:rPr>
          <w:rStyle w:val="HideTWBExt"/>
        </w:rPr>
        <w:t>&lt;/Amend&gt;</w:t>
      </w:r>
    </w:p>
    <w:p w14:paraId="7390A6D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87</w:t>
      </w:r>
      <w:r w:rsidRPr="004834A6">
        <w:rPr>
          <w:rStyle w:val="HideTWBExt"/>
          <w:b w:val="0"/>
        </w:rPr>
        <w:t>&lt;/NumAm&gt;</w:t>
      </w:r>
    </w:p>
    <w:p w14:paraId="0F5D5E86" w14:textId="77777777" w:rsidR="00064E2B" w:rsidRPr="004834A6" w:rsidRDefault="00064E2B" w:rsidP="00064E2B">
      <w:pPr>
        <w:pStyle w:val="NormalBold"/>
      </w:pPr>
      <w:r w:rsidRPr="004834A6">
        <w:rPr>
          <w:rStyle w:val="HideTWBExt"/>
          <w:b w:val="0"/>
        </w:rPr>
        <w:lastRenderedPageBreak/>
        <w:t>&lt;RepeatBlock-By&gt;&lt;Members&gt;</w:t>
      </w:r>
      <w:r w:rsidRPr="004834A6">
        <w:t>Salvatore De Meo</w:t>
      </w:r>
      <w:r w:rsidRPr="004834A6">
        <w:rPr>
          <w:rStyle w:val="HideTWBExt"/>
          <w:b w:val="0"/>
        </w:rPr>
        <w:t>&lt;/Members&gt;</w:t>
      </w:r>
    </w:p>
    <w:p w14:paraId="0BFFFB0C" w14:textId="77777777" w:rsidR="00064E2B" w:rsidRPr="004834A6" w:rsidRDefault="00064E2B" w:rsidP="00064E2B">
      <w:pPr>
        <w:pStyle w:val="NormalBold"/>
      </w:pPr>
      <w:r w:rsidRPr="004834A6">
        <w:rPr>
          <w:rStyle w:val="HideTWBExt"/>
          <w:b w:val="0"/>
        </w:rPr>
        <w:t>&lt;/RepeatBlock-By&gt;</w:t>
      </w:r>
    </w:p>
    <w:p w14:paraId="764EAFF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3C13779" w14:textId="77777777" w:rsidR="00064E2B" w:rsidRPr="004834A6" w:rsidRDefault="00064E2B" w:rsidP="00064E2B">
      <w:pPr>
        <w:pStyle w:val="NormalBold"/>
      </w:pPr>
      <w:r w:rsidRPr="004834A6">
        <w:rPr>
          <w:rStyle w:val="HideTWBExt"/>
          <w:b w:val="0"/>
        </w:rPr>
        <w:t>&lt;Article&gt;</w:t>
      </w:r>
      <w:r w:rsidRPr="004834A6">
        <w:t>Bod odůvodnění A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22B68B0" w14:textId="77777777" w:rsidTr="002D57FE">
        <w:trPr>
          <w:trHeight w:hRule="exact" w:val="240"/>
          <w:jc w:val="center"/>
        </w:trPr>
        <w:tc>
          <w:tcPr>
            <w:tcW w:w="9752" w:type="dxa"/>
            <w:gridSpan w:val="2"/>
            <w:tcBorders>
              <w:top w:val="nil"/>
              <w:left w:val="nil"/>
              <w:bottom w:val="nil"/>
              <w:right w:val="nil"/>
            </w:tcBorders>
          </w:tcPr>
          <w:p w14:paraId="667A0555" w14:textId="77777777" w:rsidR="00064E2B" w:rsidRPr="004834A6" w:rsidRDefault="00064E2B" w:rsidP="002D57FE"/>
        </w:tc>
      </w:tr>
      <w:tr w:rsidR="00064E2B" w:rsidRPr="004834A6" w14:paraId="4198F4B3" w14:textId="77777777" w:rsidTr="002D57FE">
        <w:trPr>
          <w:trHeight w:val="240"/>
          <w:jc w:val="center"/>
        </w:trPr>
        <w:tc>
          <w:tcPr>
            <w:tcW w:w="4876" w:type="dxa"/>
            <w:tcBorders>
              <w:top w:val="nil"/>
              <w:left w:val="nil"/>
              <w:bottom w:val="nil"/>
              <w:right w:val="nil"/>
            </w:tcBorders>
          </w:tcPr>
          <w:p w14:paraId="065C2DD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9573500" w14:textId="77777777" w:rsidR="00064E2B" w:rsidRPr="004834A6" w:rsidRDefault="00064E2B" w:rsidP="002D57FE">
            <w:pPr>
              <w:pStyle w:val="AmColumnHeading"/>
            </w:pPr>
            <w:r w:rsidRPr="004834A6">
              <w:t>Pozměňovací návrh</w:t>
            </w:r>
          </w:p>
        </w:tc>
      </w:tr>
      <w:tr w:rsidR="00064E2B" w:rsidRPr="004834A6" w14:paraId="5F9C4297" w14:textId="77777777" w:rsidTr="002D57FE">
        <w:trPr>
          <w:jc w:val="center"/>
        </w:trPr>
        <w:tc>
          <w:tcPr>
            <w:tcW w:w="4876" w:type="dxa"/>
            <w:tcBorders>
              <w:top w:val="nil"/>
              <w:left w:val="nil"/>
              <w:bottom w:val="nil"/>
              <w:right w:val="nil"/>
            </w:tcBorders>
          </w:tcPr>
          <w:p w14:paraId="23F05D9B" w14:textId="77777777" w:rsidR="00064E2B" w:rsidRPr="004834A6" w:rsidRDefault="00064E2B" w:rsidP="002D57FE">
            <w:pPr>
              <w:pStyle w:val="Normal6a"/>
            </w:pPr>
          </w:p>
        </w:tc>
        <w:tc>
          <w:tcPr>
            <w:tcW w:w="4876" w:type="dxa"/>
            <w:tcBorders>
              <w:top w:val="nil"/>
              <w:left w:val="nil"/>
              <w:bottom w:val="nil"/>
              <w:right w:val="nil"/>
            </w:tcBorders>
          </w:tcPr>
          <w:p w14:paraId="5743D055" w14:textId="77777777" w:rsidR="00064E2B" w:rsidRPr="004834A6" w:rsidRDefault="00064E2B" w:rsidP="002D57FE">
            <w:pPr>
              <w:pStyle w:val="Normal6a"/>
            </w:pPr>
            <w:r w:rsidRPr="004834A6">
              <w:rPr>
                <w:b/>
                <w:i/>
              </w:rPr>
              <w:t>Ac.</w:t>
            </w:r>
            <w:r w:rsidRPr="004834A6">
              <w:tab/>
            </w:r>
            <w:r w:rsidRPr="004834A6">
              <w:rPr>
                <w:b/>
                <w:i/>
              </w:rPr>
              <w:t>vzhledem k tomu, že členské státy EU se dohodly na zvýšení, zkvalitnění a zefektivnění vynakládání prostředků na obranu; vzhledem k tomu, že v poslední době většina členských států NATO splnila pokyny NATO vydávat na obranu alespoň 2 % svého HDP;</w:t>
            </w:r>
          </w:p>
        </w:tc>
      </w:tr>
    </w:tbl>
    <w:p w14:paraId="08B3826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DE87266" w14:textId="699EAAAB" w:rsidR="00936AEA" w:rsidRPr="004834A6" w:rsidRDefault="00064E2B" w:rsidP="00064E2B">
      <w:r w:rsidRPr="004834A6">
        <w:rPr>
          <w:rStyle w:val="HideTWBExt"/>
        </w:rPr>
        <w:t>&lt;/Amend&gt;</w:t>
      </w:r>
    </w:p>
    <w:p w14:paraId="0F3A5C6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88</w:t>
      </w:r>
      <w:r w:rsidRPr="004834A6">
        <w:rPr>
          <w:rStyle w:val="HideTWBExt"/>
          <w:b w:val="0"/>
        </w:rPr>
        <w:t>&lt;/NumAm&gt;</w:t>
      </w:r>
    </w:p>
    <w:p w14:paraId="4CF689D8"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29130943" w14:textId="77777777" w:rsidR="00064E2B" w:rsidRPr="004834A6" w:rsidRDefault="00064E2B" w:rsidP="00064E2B">
      <w:pPr>
        <w:pStyle w:val="NormalBold"/>
      </w:pPr>
      <w:r w:rsidRPr="004834A6">
        <w:rPr>
          <w:rStyle w:val="HideTWBExt"/>
          <w:b w:val="0"/>
        </w:rPr>
        <w:t>&lt;/RepeatBlock-By&gt;</w:t>
      </w:r>
    </w:p>
    <w:p w14:paraId="5A570CC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8922C65" w14:textId="77777777" w:rsidR="00064E2B" w:rsidRPr="004834A6" w:rsidRDefault="00064E2B" w:rsidP="00064E2B">
      <w:pPr>
        <w:pStyle w:val="NormalBold"/>
      </w:pPr>
      <w:r w:rsidRPr="004834A6">
        <w:rPr>
          <w:rStyle w:val="HideTWBExt"/>
          <w:b w:val="0"/>
        </w:rPr>
        <w:t>&lt;Article&gt;</w:t>
      </w:r>
      <w:r w:rsidRPr="004834A6">
        <w:t>Bod odůvodnění A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8FC3CA6" w14:textId="77777777" w:rsidTr="002D57FE">
        <w:trPr>
          <w:trHeight w:hRule="exact" w:val="240"/>
          <w:jc w:val="center"/>
        </w:trPr>
        <w:tc>
          <w:tcPr>
            <w:tcW w:w="9752" w:type="dxa"/>
            <w:gridSpan w:val="2"/>
            <w:tcBorders>
              <w:top w:val="nil"/>
              <w:left w:val="nil"/>
              <w:bottom w:val="nil"/>
              <w:right w:val="nil"/>
            </w:tcBorders>
          </w:tcPr>
          <w:p w14:paraId="7ABE136D" w14:textId="77777777" w:rsidR="00064E2B" w:rsidRPr="004834A6" w:rsidRDefault="00064E2B" w:rsidP="002D57FE"/>
        </w:tc>
      </w:tr>
      <w:tr w:rsidR="00064E2B" w:rsidRPr="004834A6" w14:paraId="133F5D18" w14:textId="77777777" w:rsidTr="002D57FE">
        <w:trPr>
          <w:trHeight w:val="240"/>
          <w:jc w:val="center"/>
        </w:trPr>
        <w:tc>
          <w:tcPr>
            <w:tcW w:w="4876" w:type="dxa"/>
            <w:tcBorders>
              <w:top w:val="nil"/>
              <w:left w:val="nil"/>
              <w:bottom w:val="nil"/>
              <w:right w:val="nil"/>
            </w:tcBorders>
          </w:tcPr>
          <w:p w14:paraId="2FAF967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E2CAEEB" w14:textId="77777777" w:rsidR="00064E2B" w:rsidRPr="004834A6" w:rsidRDefault="00064E2B" w:rsidP="002D57FE">
            <w:pPr>
              <w:pStyle w:val="AmColumnHeading"/>
            </w:pPr>
            <w:r w:rsidRPr="004834A6">
              <w:t>Pozměňovací návrh</w:t>
            </w:r>
          </w:p>
        </w:tc>
      </w:tr>
      <w:tr w:rsidR="00064E2B" w:rsidRPr="004834A6" w14:paraId="10DFB4C2" w14:textId="77777777" w:rsidTr="002D57FE">
        <w:trPr>
          <w:jc w:val="center"/>
        </w:trPr>
        <w:tc>
          <w:tcPr>
            <w:tcW w:w="4876" w:type="dxa"/>
            <w:tcBorders>
              <w:top w:val="nil"/>
              <w:left w:val="nil"/>
              <w:bottom w:val="nil"/>
              <w:right w:val="nil"/>
            </w:tcBorders>
          </w:tcPr>
          <w:p w14:paraId="00E30E9B" w14:textId="77777777" w:rsidR="00064E2B" w:rsidRPr="004834A6" w:rsidRDefault="00064E2B" w:rsidP="002D57FE">
            <w:pPr>
              <w:pStyle w:val="Normal6a"/>
            </w:pPr>
          </w:p>
        </w:tc>
        <w:tc>
          <w:tcPr>
            <w:tcW w:w="4876" w:type="dxa"/>
            <w:tcBorders>
              <w:top w:val="nil"/>
              <w:left w:val="nil"/>
              <w:bottom w:val="nil"/>
              <w:right w:val="nil"/>
            </w:tcBorders>
          </w:tcPr>
          <w:p w14:paraId="21B3FC38" w14:textId="77777777" w:rsidR="00064E2B" w:rsidRPr="004834A6" w:rsidRDefault="00064E2B" w:rsidP="002D57FE">
            <w:pPr>
              <w:pStyle w:val="Normal6a"/>
            </w:pPr>
            <w:r w:rsidRPr="004834A6">
              <w:rPr>
                <w:b/>
                <w:i/>
              </w:rPr>
              <w:t>Ad.</w:t>
            </w:r>
            <w:r w:rsidRPr="004834A6">
              <w:tab/>
            </w:r>
            <w:r w:rsidRPr="004834A6">
              <w:rPr>
                <w:b/>
                <w:i/>
              </w:rPr>
              <w:t>vzhledem k tomu, že Draghiho zpráva podloženým a znepokojivým způsobem zdůrazňuje kombinaci strukturálních nedostatků, které ovlivňují konkurenceschopnost technologické a průmyslové základny obrany EU (EDTIB), identifikuje roztříštěnost, nedostatečné veřejné výdaje na obranu a omezený přístup k financování; vzhledem k tomu, že úvěrová politika Evropské investiční banky (EIB) stále vylučuje financování munice a zbraní, jakož i vybavení nebo infrastruktury určené výhradně pro vojenské/policejní účely;</w:t>
            </w:r>
          </w:p>
        </w:tc>
      </w:tr>
    </w:tbl>
    <w:p w14:paraId="71262F3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863D919" w14:textId="60EEEE31" w:rsidR="00936AEA" w:rsidRPr="004834A6" w:rsidRDefault="00064E2B" w:rsidP="00064E2B">
      <w:r w:rsidRPr="004834A6">
        <w:rPr>
          <w:rStyle w:val="HideTWBExt"/>
        </w:rPr>
        <w:t>&lt;/Amend&gt;</w:t>
      </w:r>
    </w:p>
    <w:p w14:paraId="0427CF0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89</w:t>
      </w:r>
      <w:r w:rsidRPr="004834A6">
        <w:rPr>
          <w:rStyle w:val="HideTWBExt"/>
          <w:b w:val="0"/>
        </w:rPr>
        <w:t>&lt;/NumAm&gt;</w:t>
      </w:r>
    </w:p>
    <w:p w14:paraId="063EFCF1"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397A6D83" w14:textId="77777777" w:rsidR="00064E2B" w:rsidRPr="004834A6" w:rsidRDefault="00064E2B" w:rsidP="00064E2B">
      <w:pPr>
        <w:pStyle w:val="NormalBold"/>
      </w:pPr>
      <w:r w:rsidRPr="004834A6">
        <w:rPr>
          <w:rStyle w:val="HideTWBExt"/>
          <w:b w:val="0"/>
        </w:rPr>
        <w:lastRenderedPageBreak/>
        <w:t>&lt;/RepeatBlock-By&gt;</w:t>
      </w:r>
    </w:p>
    <w:p w14:paraId="28C80AC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D51C251" w14:textId="77777777" w:rsidR="00064E2B" w:rsidRPr="004834A6" w:rsidRDefault="00064E2B" w:rsidP="00064E2B">
      <w:pPr>
        <w:pStyle w:val="NormalBold"/>
      </w:pPr>
      <w:r w:rsidRPr="004834A6">
        <w:rPr>
          <w:rStyle w:val="HideTWBExt"/>
          <w:b w:val="0"/>
        </w:rPr>
        <w:t>&lt;Article&gt;</w:t>
      </w:r>
      <w:r w:rsidRPr="004834A6">
        <w:t>Bod odůvodnění A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7412797" w14:textId="77777777" w:rsidTr="002D57FE">
        <w:trPr>
          <w:trHeight w:hRule="exact" w:val="240"/>
          <w:jc w:val="center"/>
        </w:trPr>
        <w:tc>
          <w:tcPr>
            <w:tcW w:w="9752" w:type="dxa"/>
            <w:gridSpan w:val="2"/>
            <w:tcBorders>
              <w:top w:val="nil"/>
              <w:left w:val="nil"/>
              <w:bottom w:val="nil"/>
              <w:right w:val="nil"/>
            </w:tcBorders>
          </w:tcPr>
          <w:p w14:paraId="64987158" w14:textId="77777777" w:rsidR="00064E2B" w:rsidRPr="004834A6" w:rsidRDefault="00064E2B" w:rsidP="002D57FE"/>
        </w:tc>
      </w:tr>
      <w:tr w:rsidR="00064E2B" w:rsidRPr="004834A6" w14:paraId="77A7930F" w14:textId="77777777" w:rsidTr="002D57FE">
        <w:trPr>
          <w:trHeight w:val="240"/>
          <w:jc w:val="center"/>
        </w:trPr>
        <w:tc>
          <w:tcPr>
            <w:tcW w:w="4876" w:type="dxa"/>
            <w:tcBorders>
              <w:top w:val="nil"/>
              <w:left w:val="nil"/>
              <w:bottom w:val="nil"/>
              <w:right w:val="nil"/>
            </w:tcBorders>
          </w:tcPr>
          <w:p w14:paraId="2998B7E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2D3EFE8" w14:textId="77777777" w:rsidR="00064E2B" w:rsidRPr="004834A6" w:rsidRDefault="00064E2B" w:rsidP="002D57FE">
            <w:pPr>
              <w:pStyle w:val="AmColumnHeading"/>
            </w:pPr>
            <w:r w:rsidRPr="004834A6">
              <w:t>Pozměňovací návrh</w:t>
            </w:r>
          </w:p>
        </w:tc>
      </w:tr>
      <w:tr w:rsidR="00064E2B" w:rsidRPr="004834A6" w14:paraId="036C7502" w14:textId="77777777" w:rsidTr="002D57FE">
        <w:trPr>
          <w:jc w:val="center"/>
        </w:trPr>
        <w:tc>
          <w:tcPr>
            <w:tcW w:w="4876" w:type="dxa"/>
            <w:tcBorders>
              <w:top w:val="nil"/>
              <w:left w:val="nil"/>
              <w:bottom w:val="nil"/>
              <w:right w:val="nil"/>
            </w:tcBorders>
          </w:tcPr>
          <w:p w14:paraId="72C1A959" w14:textId="77777777" w:rsidR="00064E2B" w:rsidRPr="004834A6" w:rsidRDefault="00064E2B" w:rsidP="002D57FE">
            <w:pPr>
              <w:pStyle w:val="Normal6a"/>
            </w:pPr>
          </w:p>
        </w:tc>
        <w:tc>
          <w:tcPr>
            <w:tcW w:w="4876" w:type="dxa"/>
            <w:tcBorders>
              <w:top w:val="nil"/>
              <w:left w:val="nil"/>
              <w:bottom w:val="nil"/>
              <w:right w:val="nil"/>
            </w:tcBorders>
          </w:tcPr>
          <w:p w14:paraId="0A8AA1C3" w14:textId="77777777" w:rsidR="00064E2B" w:rsidRPr="004834A6" w:rsidRDefault="00064E2B" w:rsidP="002D57FE">
            <w:pPr>
              <w:pStyle w:val="Normal6a"/>
            </w:pPr>
            <w:r w:rsidRPr="004834A6">
              <w:rPr>
                <w:b/>
                <w:i/>
              </w:rPr>
              <w:t>Ab.</w:t>
            </w:r>
            <w:r w:rsidRPr="004834A6">
              <w:tab/>
            </w:r>
            <w:r w:rsidRPr="004834A6">
              <w:rPr>
                <w:b/>
                <w:i/>
              </w:rPr>
              <w:t>vzhledem k tomu, že výjimka ze zásady financování z rozpočtu EU stanovená v čl. 41 odst. 2 Smlouvy o EU se vztahuje pouze na výdaje vyplývající z operací, které mají vojenské nebo obranné důsledky; vzhledem k tomu, že ve všech ostatních případech by měl místopředseda Komise, vysoký představitel – v případě potřeby společně s Komisí – navrhnout financování výdajů souvisejících se SZBP nebo SBOP z rozpočtu EU; vzhledem k tomu, že čl. 14 odst. 1 a čl. 16 odst. 1 Smlouvy o EU stanoví rovnováhu mezi Parlamentem a Radou, pokud jde o jejich rozpočtové funkce; vzhledem k tomu, že stávající praxe tuto rovnováhu neodráží;</w:t>
            </w:r>
          </w:p>
        </w:tc>
      </w:tr>
    </w:tbl>
    <w:p w14:paraId="72D185E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C188AB0" w14:textId="6B0B916A" w:rsidR="00936AEA" w:rsidRPr="004834A6" w:rsidRDefault="00064E2B" w:rsidP="00064E2B">
      <w:r w:rsidRPr="004834A6">
        <w:rPr>
          <w:rStyle w:val="HideTWBExt"/>
        </w:rPr>
        <w:t>&lt;/Amend&gt;</w:t>
      </w:r>
    </w:p>
    <w:p w14:paraId="68198B1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90</w:t>
      </w:r>
      <w:r w:rsidRPr="004834A6">
        <w:rPr>
          <w:rStyle w:val="HideTWBExt"/>
          <w:b w:val="0"/>
        </w:rPr>
        <w:t>&lt;/NumAm&gt;</w:t>
      </w:r>
    </w:p>
    <w:p w14:paraId="36FADF4E"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51559245" w14:textId="77777777" w:rsidR="00064E2B" w:rsidRPr="004834A6" w:rsidRDefault="00064E2B" w:rsidP="00064E2B">
      <w:pPr>
        <w:pStyle w:val="NormalBold"/>
      </w:pPr>
      <w:r w:rsidRPr="004834A6">
        <w:rPr>
          <w:rStyle w:val="HideTWBExt"/>
          <w:b w:val="0"/>
        </w:rPr>
        <w:t>&lt;/RepeatBlock-By&gt;</w:t>
      </w:r>
    </w:p>
    <w:p w14:paraId="5AD9403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B81BEC5" w14:textId="77777777" w:rsidR="00064E2B" w:rsidRPr="004834A6" w:rsidRDefault="00064E2B" w:rsidP="00064E2B">
      <w:pPr>
        <w:pStyle w:val="NormalBold"/>
      </w:pPr>
      <w:r w:rsidRPr="004834A6">
        <w:rPr>
          <w:rStyle w:val="HideTWBExt"/>
          <w:b w:val="0"/>
        </w:rPr>
        <w:t>&lt;Article&gt;</w:t>
      </w:r>
      <w:r w:rsidRPr="004834A6">
        <w:t>Bod odůvodnění A h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9D2E088" w14:textId="77777777" w:rsidTr="002D57FE">
        <w:trPr>
          <w:trHeight w:hRule="exact" w:val="240"/>
          <w:jc w:val="center"/>
        </w:trPr>
        <w:tc>
          <w:tcPr>
            <w:tcW w:w="9752" w:type="dxa"/>
            <w:gridSpan w:val="2"/>
            <w:tcBorders>
              <w:top w:val="nil"/>
              <w:left w:val="nil"/>
              <w:bottom w:val="nil"/>
              <w:right w:val="nil"/>
            </w:tcBorders>
          </w:tcPr>
          <w:p w14:paraId="1B807345" w14:textId="77777777" w:rsidR="00064E2B" w:rsidRPr="004834A6" w:rsidRDefault="00064E2B" w:rsidP="002D57FE"/>
        </w:tc>
      </w:tr>
      <w:tr w:rsidR="00064E2B" w:rsidRPr="004834A6" w14:paraId="282F93DF" w14:textId="77777777" w:rsidTr="002D57FE">
        <w:trPr>
          <w:trHeight w:val="240"/>
          <w:jc w:val="center"/>
        </w:trPr>
        <w:tc>
          <w:tcPr>
            <w:tcW w:w="4876" w:type="dxa"/>
            <w:tcBorders>
              <w:top w:val="nil"/>
              <w:left w:val="nil"/>
              <w:bottom w:val="nil"/>
              <w:right w:val="nil"/>
            </w:tcBorders>
          </w:tcPr>
          <w:p w14:paraId="19FC794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5C66C26" w14:textId="77777777" w:rsidR="00064E2B" w:rsidRPr="004834A6" w:rsidRDefault="00064E2B" w:rsidP="002D57FE">
            <w:pPr>
              <w:pStyle w:val="AmColumnHeading"/>
            </w:pPr>
            <w:r w:rsidRPr="004834A6">
              <w:t>Pozměňovací návrh</w:t>
            </w:r>
          </w:p>
        </w:tc>
      </w:tr>
      <w:tr w:rsidR="00064E2B" w:rsidRPr="004834A6" w14:paraId="55178DB6" w14:textId="77777777" w:rsidTr="002D57FE">
        <w:trPr>
          <w:jc w:val="center"/>
        </w:trPr>
        <w:tc>
          <w:tcPr>
            <w:tcW w:w="4876" w:type="dxa"/>
            <w:tcBorders>
              <w:top w:val="nil"/>
              <w:left w:val="nil"/>
              <w:bottom w:val="nil"/>
              <w:right w:val="nil"/>
            </w:tcBorders>
          </w:tcPr>
          <w:p w14:paraId="44488FFA" w14:textId="77777777" w:rsidR="00064E2B" w:rsidRPr="004834A6" w:rsidRDefault="00064E2B" w:rsidP="002D57FE">
            <w:pPr>
              <w:pStyle w:val="Normal6a"/>
            </w:pPr>
          </w:p>
        </w:tc>
        <w:tc>
          <w:tcPr>
            <w:tcW w:w="4876" w:type="dxa"/>
            <w:tcBorders>
              <w:top w:val="nil"/>
              <w:left w:val="nil"/>
              <w:bottom w:val="nil"/>
              <w:right w:val="nil"/>
            </w:tcBorders>
          </w:tcPr>
          <w:p w14:paraId="2EC84BFA" w14:textId="77777777" w:rsidR="00064E2B" w:rsidRPr="004834A6" w:rsidRDefault="00064E2B" w:rsidP="002D57FE">
            <w:pPr>
              <w:pStyle w:val="Normal6a"/>
            </w:pPr>
            <w:r w:rsidRPr="004834A6">
              <w:rPr>
                <w:b/>
                <w:i/>
              </w:rPr>
              <w:t>Ah.</w:t>
            </w:r>
            <w:r w:rsidRPr="004834A6">
              <w:tab/>
            </w:r>
            <w:r w:rsidRPr="004834A6">
              <w:rPr>
                <w:b/>
                <w:i/>
              </w:rPr>
              <w:t>vzhledem k tomu, že EU musí dále posílit výzkum, technologický rozvoj a inovace v oblasti bezpečnosti a obrany, zejména v oblasti kybernetické bezpečnosti;</w:t>
            </w:r>
          </w:p>
        </w:tc>
      </w:tr>
    </w:tbl>
    <w:p w14:paraId="03A45B6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5BBD59B" w14:textId="53545C68" w:rsidR="00936AEA" w:rsidRPr="004834A6" w:rsidRDefault="00064E2B" w:rsidP="00064E2B">
      <w:r w:rsidRPr="004834A6">
        <w:rPr>
          <w:rStyle w:val="HideTWBExt"/>
        </w:rPr>
        <w:t>&lt;/Amend&gt;</w:t>
      </w:r>
    </w:p>
    <w:p w14:paraId="163A75F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91</w:t>
      </w:r>
      <w:r w:rsidRPr="004834A6">
        <w:rPr>
          <w:rStyle w:val="HideTWBExt"/>
          <w:b w:val="0"/>
        </w:rPr>
        <w:t>&lt;/NumAm&gt;</w:t>
      </w:r>
    </w:p>
    <w:p w14:paraId="5BCBEDCD"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396EBB59" w14:textId="77777777" w:rsidR="00064E2B" w:rsidRPr="004834A6" w:rsidRDefault="00064E2B" w:rsidP="00064E2B">
      <w:pPr>
        <w:pStyle w:val="NormalBold"/>
      </w:pPr>
      <w:r w:rsidRPr="004834A6">
        <w:rPr>
          <w:rStyle w:val="HideTWBExt"/>
          <w:b w:val="0"/>
        </w:rPr>
        <w:t>&lt;/RepeatBlock-By&gt;</w:t>
      </w:r>
    </w:p>
    <w:p w14:paraId="6816120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1BFA34A" w14:textId="77777777" w:rsidR="00064E2B" w:rsidRPr="004834A6" w:rsidRDefault="00064E2B" w:rsidP="00064E2B">
      <w:pPr>
        <w:pStyle w:val="NormalBold"/>
      </w:pPr>
      <w:r w:rsidRPr="004834A6">
        <w:rPr>
          <w:rStyle w:val="HideTWBExt"/>
          <w:b w:val="0"/>
        </w:rPr>
        <w:lastRenderedPageBreak/>
        <w:t>&lt;Article&gt;</w:t>
      </w:r>
      <w:r w:rsidRPr="004834A6">
        <w:t>Bod odůvodnění A g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70F63FA" w14:textId="77777777" w:rsidTr="002D57FE">
        <w:trPr>
          <w:trHeight w:hRule="exact" w:val="240"/>
          <w:jc w:val="center"/>
        </w:trPr>
        <w:tc>
          <w:tcPr>
            <w:tcW w:w="9752" w:type="dxa"/>
            <w:gridSpan w:val="2"/>
            <w:tcBorders>
              <w:top w:val="nil"/>
              <w:left w:val="nil"/>
              <w:bottom w:val="nil"/>
              <w:right w:val="nil"/>
            </w:tcBorders>
          </w:tcPr>
          <w:p w14:paraId="1FE81F8F" w14:textId="77777777" w:rsidR="00064E2B" w:rsidRPr="004834A6" w:rsidRDefault="00064E2B" w:rsidP="002D57FE"/>
        </w:tc>
      </w:tr>
      <w:tr w:rsidR="00064E2B" w:rsidRPr="004834A6" w14:paraId="6DFC7883" w14:textId="77777777" w:rsidTr="002D57FE">
        <w:trPr>
          <w:trHeight w:val="240"/>
          <w:jc w:val="center"/>
        </w:trPr>
        <w:tc>
          <w:tcPr>
            <w:tcW w:w="4876" w:type="dxa"/>
            <w:tcBorders>
              <w:top w:val="nil"/>
              <w:left w:val="nil"/>
              <w:bottom w:val="nil"/>
              <w:right w:val="nil"/>
            </w:tcBorders>
          </w:tcPr>
          <w:p w14:paraId="147B3C0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6BB641C" w14:textId="77777777" w:rsidR="00064E2B" w:rsidRPr="004834A6" w:rsidRDefault="00064E2B" w:rsidP="002D57FE">
            <w:pPr>
              <w:pStyle w:val="AmColumnHeading"/>
            </w:pPr>
            <w:r w:rsidRPr="004834A6">
              <w:t>Pozměňovací návrh</w:t>
            </w:r>
          </w:p>
        </w:tc>
      </w:tr>
      <w:tr w:rsidR="00064E2B" w:rsidRPr="004834A6" w14:paraId="2413C5D6" w14:textId="77777777" w:rsidTr="002D57FE">
        <w:trPr>
          <w:jc w:val="center"/>
        </w:trPr>
        <w:tc>
          <w:tcPr>
            <w:tcW w:w="4876" w:type="dxa"/>
            <w:tcBorders>
              <w:top w:val="nil"/>
              <w:left w:val="nil"/>
              <w:bottom w:val="nil"/>
              <w:right w:val="nil"/>
            </w:tcBorders>
          </w:tcPr>
          <w:p w14:paraId="09A81A7A" w14:textId="77777777" w:rsidR="00064E2B" w:rsidRPr="004834A6" w:rsidRDefault="00064E2B" w:rsidP="002D57FE">
            <w:pPr>
              <w:pStyle w:val="Normal6a"/>
            </w:pPr>
          </w:p>
        </w:tc>
        <w:tc>
          <w:tcPr>
            <w:tcW w:w="4876" w:type="dxa"/>
            <w:tcBorders>
              <w:top w:val="nil"/>
              <w:left w:val="nil"/>
              <w:bottom w:val="nil"/>
              <w:right w:val="nil"/>
            </w:tcBorders>
          </w:tcPr>
          <w:p w14:paraId="110C688E" w14:textId="77777777" w:rsidR="00064E2B" w:rsidRPr="004834A6" w:rsidRDefault="00064E2B" w:rsidP="002D57FE">
            <w:pPr>
              <w:pStyle w:val="Normal6a"/>
            </w:pPr>
            <w:r w:rsidRPr="004834A6">
              <w:rPr>
                <w:b/>
                <w:i/>
              </w:rPr>
              <w:t>Ag.</w:t>
            </w:r>
            <w:r w:rsidRPr="004834A6">
              <w:tab/>
            </w:r>
            <w:r w:rsidRPr="004834A6">
              <w:rPr>
                <w:b/>
                <w:i/>
              </w:rPr>
              <w:t>vzhledem k tomu, že zapojení umělé inteligence do oblasti bezpečnosti a obrany, včetně zbraňových technologií, ovlivňuje vojenské operace tím, že umožňuje, aby autonomní systémy, prediktivní analýzy a rozšířené schopnosti rozhodování hrály významnou roli na bojištích; vzhledem k tomu, že tento vývoj představuje jak nebývalé příležitosti, tak výrazná rizika;</w:t>
            </w:r>
          </w:p>
        </w:tc>
      </w:tr>
    </w:tbl>
    <w:p w14:paraId="259969B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1FFA97F" w14:textId="0978D265" w:rsidR="00936AEA" w:rsidRPr="004834A6" w:rsidRDefault="00064E2B" w:rsidP="00064E2B">
      <w:r w:rsidRPr="004834A6">
        <w:rPr>
          <w:rStyle w:val="HideTWBExt"/>
        </w:rPr>
        <w:t>&lt;/Amend&gt;</w:t>
      </w:r>
    </w:p>
    <w:p w14:paraId="704FA4D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92</w:t>
      </w:r>
      <w:r w:rsidRPr="004834A6">
        <w:rPr>
          <w:rStyle w:val="HideTWBExt"/>
          <w:b w:val="0"/>
        </w:rPr>
        <w:t>&lt;/NumAm&gt;</w:t>
      </w:r>
    </w:p>
    <w:p w14:paraId="3A73C976"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0704895D" w14:textId="77777777" w:rsidR="00064E2B" w:rsidRPr="004834A6" w:rsidRDefault="00064E2B" w:rsidP="00064E2B">
      <w:pPr>
        <w:pStyle w:val="NormalBold"/>
      </w:pPr>
      <w:r w:rsidRPr="004834A6">
        <w:rPr>
          <w:rStyle w:val="HideTWBExt"/>
          <w:b w:val="0"/>
        </w:rPr>
        <w:t>&lt;/RepeatBlock-By&gt;</w:t>
      </w:r>
    </w:p>
    <w:p w14:paraId="541671E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C1D7353" w14:textId="77777777" w:rsidR="00064E2B" w:rsidRPr="004834A6" w:rsidRDefault="00064E2B" w:rsidP="00064E2B">
      <w:pPr>
        <w:pStyle w:val="NormalBold"/>
      </w:pPr>
      <w:r w:rsidRPr="004834A6">
        <w:rPr>
          <w:rStyle w:val="HideTWBExt"/>
          <w:b w:val="0"/>
        </w:rPr>
        <w:t>&lt;Article&gt;</w:t>
      </w:r>
      <w:r w:rsidRPr="004834A6">
        <w:t>Recital A x (new)</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8BF0737" w14:textId="77777777" w:rsidTr="002D57FE">
        <w:trPr>
          <w:trHeight w:hRule="exact" w:val="240"/>
          <w:jc w:val="center"/>
        </w:trPr>
        <w:tc>
          <w:tcPr>
            <w:tcW w:w="9752" w:type="dxa"/>
            <w:gridSpan w:val="2"/>
            <w:tcBorders>
              <w:top w:val="nil"/>
              <w:left w:val="nil"/>
              <w:bottom w:val="nil"/>
              <w:right w:val="nil"/>
            </w:tcBorders>
          </w:tcPr>
          <w:p w14:paraId="10DE3C61" w14:textId="77777777" w:rsidR="00064E2B" w:rsidRPr="004834A6" w:rsidRDefault="00064E2B" w:rsidP="002D57FE"/>
        </w:tc>
      </w:tr>
      <w:tr w:rsidR="00064E2B" w:rsidRPr="004834A6" w14:paraId="31961B1F" w14:textId="77777777" w:rsidTr="002D57FE">
        <w:trPr>
          <w:trHeight w:val="240"/>
          <w:jc w:val="center"/>
        </w:trPr>
        <w:tc>
          <w:tcPr>
            <w:tcW w:w="4876" w:type="dxa"/>
            <w:tcBorders>
              <w:top w:val="nil"/>
              <w:left w:val="nil"/>
              <w:bottom w:val="nil"/>
              <w:right w:val="nil"/>
            </w:tcBorders>
          </w:tcPr>
          <w:p w14:paraId="1384A8B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34A39BE" w14:textId="77777777" w:rsidR="00064E2B" w:rsidRPr="004834A6" w:rsidRDefault="00064E2B" w:rsidP="002D57FE">
            <w:pPr>
              <w:pStyle w:val="AmColumnHeading"/>
            </w:pPr>
            <w:r w:rsidRPr="004834A6">
              <w:t>Pozměňovací návrh</w:t>
            </w:r>
          </w:p>
        </w:tc>
      </w:tr>
      <w:tr w:rsidR="00064E2B" w:rsidRPr="004834A6" w14:paraId="2B038F07" w14:textId="77777777" w:rsidTr="002D57FE">
        <w:trPr>
          <w:jc w:val="center"/>
        </w:trPr>
        <w:tc>
          <w:tcPr>
            <w:tcW w:w="4876" w:type="dxa"/>
            <w:tcBorders>
              <w:top w:val="nil"/>
              <w:left w:val="nil"/>
              <w:bottom w:val="nil"/>
              <w:right w:val="nil"/>
            </w:tcBorders>
          </w:tcPr>
          <w:p w14:paraId="669B39B8" w14:textId="77777777" w:rsidR="00064E2B" w:rsidRPr="004834A6" w:rsidRDefault="00064E2B" w:rsidP="002D57FE">
            <w:pPr>
              <w:pStyle w:val="Normal6a"/>
            </w:pPr>
          </w:p>
        </w:tc>
        <w:tc>
          <w:tcPr>
            <w:tcW w:w="4876" w:type="dxa"/>
            <w:tcBorders>
              <w:top w:val="nil"/>
              <w:left w:val="nil"/>
              <w:bottom w:val="nil"/>
              <w:right w:val="nil"/>
            </w:tcBorders>
          </w:tcPr>
          <w:p w14:paraId="6C02304B" w14:textId="77777777" w:rsidR="00064E2B" w:rsidRPr="004834A6" w:rsidRDefault="00064E2B" w:rsidP="002D57FE">
            <w:pPr>
              <w:pStyle w:val="Normal6a"/>
            </w:pPr>
            <w:r w:rsidRPr="004834A6">
              <w:rPr>
                <w:b/>
                <w:i/>
              </w:rPr>
              <w:t>Ax.</w:t>
            </w:r>
            <w:r w:rsidRPr="004834A6">
              <w:tab/>
            </w:r>
            <w:r w:rsidRPr="004834A6">
              <w:rPr>
                <w:b/>
                <w:i/>
              </w:rPr>
              <w:t>vzhledem k tomu, že Komise a Parlament usilují o posílení EU jako vnějšího aktéra, který je schopen jednat strategičtěji a samostatněji;</w:t>
            </w:r>
          </w:p>
        </w:tc>
      </w:tr>
    </w:tbl>
    <w:p w14:paraId="4292DB0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56C8762" w14:textId="16E9936E" w:rsidR="00936AEA" w:rsidRPr="004834A6" w:rsidRDefault="00064E2B" w:rsidP="00064E2B">
      <w:r w:rsidRPr="004834A6">
        <w:rPr>
          <w:rStyle w:val="HideTWBExt"/>
        </w:rPr>
        <w:t>&lt;/Amend&gt;</w:t>
      </w:r>
    </w:p>
    <w:p w14:paraId="6F424FA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93</w:t>
      </w:r>
      <w:r w:rsidRPr="004834A6">
        <w:rPr>
          <w:rStyle w:val="HideTWBExt"/>
          <w:b w:val="0"/>
        </w:rPr>
        <w:t>&lt;/NumAm&gt;</w:t>
      </w:r>
    </w:p>
    <w:p w14:paraId="5DF61B9F"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458E82E5" w14:textId="77777777" w:rsidR="00064E2B" w:rsidRPr="004834A6" w:rsidRDefault="00064E2B" w:rsidP="00064E2B">
      <w:pPr>
        <w:pStyle w:val="NormalBold"/>
      </w:pPr>
      <w:r w:rsidRPr="004834A6">
        <w:rPr>
          <w:rStyle w:val="HideTWBExt"/>
          <w:b w:val="0"/>
        </w:rPr>
        <w:t>&lt;/RepeatBlock-By&gt;</w:t>
      </w:r>
    </w:p>
    <w:p w14:paraId="074066C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CB2D29A" w14:textId="77777777" w:rsidR="00064E2B" w:rsidRPr="004834A6" w:rsidRDefault="00064E2B" w:rsidP="00064E2B">
      <w:pPr>
        <w:pStyle w:val="NormalBold"/>
      </w:pPr>
      <w:r w:rsidRPr="004834A6">
        <w:rPr>
          <w:rStyle w:val="HideTWBExt"/>
          <w:b w:val="0"/>
        </w:rPr>
        <w:t>&lt;Article&gt;</w:t>
      </w:r>
      <w:r w:rsidRPr="004834A6">
        <w:t>Bod odůvodnění A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AD0A96C" w14:textId="77777777" w:rsidTr="002D57FE">
        <w:trPr>
          <w:trHeight w:hRule="exact" w:val="240"/>
          <w:jc w:val="center"/>
        </w:trPr>
        <w:tc>
          <w:tcPr>
            <w:tcW w:w="9752" w:type="dxa"/>
            <w:gridSpan w:val="2"/>
            <w:tcBorders>
              <w:top w:val="nil"/>
              <w:left w:val="nil"/>
              <w:bottom w:val="nil"/>
              <w:right w:val="nil"/>
            </w:tcBorders>
          </w:tcPr>
          <w:p w14:paraId="03464BA5" w14:textId="77777777" w:rsidR="00064E2B" w:rsidRPr="004834A6" w:rsidRDefault="00064E2B" w:rsidP="002D57FE"/>
        </w:tc>
      </w:tr>
      <w:tr w:rsidR="00064E2B" w:rsidRPr="004834A6" w14:paraId="22AB21E1" w14:textId="77777777" w:rsidTr="002D57FE">
        <w:trPr>
          <w:trHeight w:val="240"/>
          <w:jc w:val="center"/>
        </w:trPr>
        <w:tc>
          <w:tcPr>
            <w:tcW w:w="4876" w:type="dxa"/>
            <w:tcBorders>
              <w:top w:val="nil"/>
              <w:left w:val="nil"/>
              <w:bottom w:val="nil"/>
              <w:right w:val="nil"/>
            </w:tcBorders>
          </w:tcPr>
          <w:p w14:paraId="72005BB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2CB7744" w14:textId="77777777" w:rsidR="00064E2B" w:rsidRPr="004834A6" w:rsidRDefault="00064E2B" w:rsidP="002D57FE">
            <w:pPr>
              <w:pStyle w:val="AmColumnHeading"/>
            </w:pPr>
            <w:r w:rsidRPr="004834A6">
              <w:t>Pozměňovací návrh</w:t>
            </w:r>
          </w:p>
        </w:tc>
      </w:tr>
      <w:tr w:rsidR="00064E2B" w:rsidRPr="004834A6" w14:paraId="05860ECD" w14:textId="77777777" w:rsidTr="002D57FE">
        <w:trPr>
          <w:jc w:val="center"/>
        </w:trPr>
        <w:tc>
          <w:tcPr>
            <w:tcW w:w="4876" w:type="dxa"/>
            <w:tcBorders>
              <w:top w:val="nil"/>
              <w:left w:val="nil"/>
              <w:bottom w:val="nil"/>
              <w:right w:val="nil"/>
            </w:tcBorders>
          </w:tcPr>
          <w:p w14:paraId="1A3F74BB" w14:textId="77777777" w:rsidR="00064E2B" w:rsidRPr="004834A6" w:rsidRDefault="00064E2B" w:rsidP="002D57FE">
            <w:pPr>
              <w:pStyle w:val="Normal6a"/>
            </w:pPr>
          </w:p>
        </w:tc>
        <w:tc>
          <w:tcPr>
            <w:tcW w:w="4876" w:type="dxa"/>
            <w:tcBorders>
              <w:top w:val="nil"/>
              <w:left w:val="nil"/>
              <w:bottom w:val="nil"/>
              <w:right w:val="nil"/>
            </w:tcBorders>
          </w:tcPr>
          <w:p w14:paraId="0F6DE20F" w14:textId="77777777" w:rsidR="00064E2B" w:rsidRPr="004834A6" w:rsidRDefault="00064E2B" w:rsidP="002D57FE">
            <w:pPr>
              <w:pStyle w:val="Normal6a"/>
            </w:pPr>
            <w:r w:rsidRPr="004834A6">
              <w:rPr>
                <w:b/>
                <w:i/>
              </w:rPr>
              <w:t>Ac.</w:t>
            </w:r>
            <w:r w:rsidRPr="004834A6">
              <w:tab/>
            </w:r>
            <w:r w:rsidRPr="004834A6">
              <w:rPr>
                <w:b/>
                <w:i/>
              </w:rPr>
              <w:t xml:space="preserve">vzhledem k tomu, že v rámci SBOP probíhá 13 civilních operací, 8 vojenských operací a 1 civilně-vojenská mise, do </w:t>
            </w:r>
            <w:r w:rsidRPr="004834A6">
              <w:rPr>
                <w:b/>
                <w:i/>
              </w:rPr>
              <w:lastRenderedPageBreak/>
              <w:t>nichž je zapojeno přibližně 5 000 pracovníků rozmístěných na třech kontinentech; vzhledem k tomu, že podle přezkumů tyto operace a mise stále čelí tomu, že členské státy neplní své závazky poskytnout dostatečný počet vojenského nebo civilního personálu; vzhledem k tomu, že jsou také stiženy pomalým rozhodováním, nedostatečnou flexibilitou a přizpůsobením se místním specifickým potřebám; vzhledem k tomu, že unijní mise a operace jsou často terčem hybridních hrozeb, včetně dezinformací, což ohrožuje jejich účinnost při stabilizaci země, v níž jsou rozmístěny, a naopak to ještě posiluje jejich nestabilitu, z níž často profitují aktéři ze třetích států s nepřátelskými úmysly;</w:t>
            </w:r>
          </w:p>
        </w:tc>
      </w:tr>
    </w:tbl>
    <w:p w14:paraId="02F28E8A"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4251960" w14:textId="2E530339" w:rsidR="00936AEA" w:rsidRPr="004834A6" w:rsidRDefault="00064E2B" w:rsidP="00064E2B">
      <w:r w:rsidRPr="004834A6">
        <w:rPr>
          <w:rStyle w:val="HideTWBExt"/>
        </w:rPr>
        <w:t>&lt;/Amend&gt;</w:t>
      </w:r>
    </w:p>
    <w:p w14:paraId="4AFC45D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94</w:t>
      </w:r>
      <w:r w:rsidRPr="004834A6">
        <w:rPr>
          <w:rStyle w:val="HideTWBExt"/>
          <w:b w:val="0"/>
        </w:rPr>
        <w:t>&lt;/NumAm&gt;</w:t>
      </w:r>
    </w:p>
    <w:p w14:paraId="4B0F8F30"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2EF4EE9E" w14:textId="77777777" w:rsidR="00064E2B" w:rsidRPr="004834A6" w:rsidRDefault="00064E2B" w:rsidP="00064E2B">
      <w:pPr>
        <w:pStyle w:val="NormalBold"/>
      </w:pPr>
      <w:r w:rsidRPr="004834A6">
        <w:rPr>
          <w:rStyle w:val="HideTWBExt"/>
          <w:b w:val="0"/>
        </w:rPr>
        <w:t>&lt;/RepeatBlock-By&gt;</w:t>
      </w:r>
    </w:p>
    <w:p w14:paraId="0572F67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6672A79" w14:textId="77777777" w:rsidR="00064E2B" w:rsidRPr="004834A6" w:rsidRDefault="00064E2B" w:rsidP="00064E2B">
      <w:pPr>
        <w:pStyle w:val="NormalBold"/>
      </w:pPr>
      <w:r w:rsidRPr="004834A6">
        <w:rPr>
          <w:rStyle w:val="HideTWBExt"/>
          <w:b w:val="0"/>
        </w:rPr>
        <w:t>&lt;Article&gt;</w:t>
      </w:r>
      <w:r w:rsidRPr="004834A6">
        <w:t>Bod odůvodnění A v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3B6A38B" w14:textId="77777777" w:rsidTr="002D57FE">
        <w:trPr>
          <w:trHeight w:hRule="exact" w:val="240"/>
          <w:jc w:val="center"/>
        </w:trPr>
        <w:tc>
          <w:tcPr>
            <w:tcW w:w="9752" w:type="dxa"/>
            <w:gridSpan w:val="2"/>
            <w:tcBorders>
              <w:top w:val="nil"/>
              <w:left w:val="nil"/>
              <w:bottom w:val="nil"/>
              <w:right w:val="nil"/>
            </w:tcBorders>
          </w:tcPr>
          <w:p w14:paraId="5ED5309B" w14:textId="77777777" w:rsidR="00064E2B" w:rsidRPr="004834A6" w:rsidRDefault="00064E2B" w:rsidP="002D57FE"/>
        </w:tc>
      </w:tr>
      <w:tr w:rsidR="00064E2B" w:rsidRPr="004834A6" w14:paraId="0934C54E" w14:textId="77777777" w:rsidTr="002D57FE">
        <w:trPr>
          <w:trHeight w:val="240"/>
          <w:jc w:val="center"/>
        </w:trPr>
        <w:tc>
          <w:tcPr>
            <w:tcW w:w="4876" w:type="dxa"/>
            <w:tcBorders>
              <w:top w:val="nil"/>
              <w:left w:val="nil"/>
              <w:bottom w:val="nil"/>
              <w:right w:val="nil"/>
            </w:tcBorders>
          </w:tcPr>
          <w:p w14:paraId="00ACE14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34BACE7" w14:textId="77777777" w:rsidR="00064E2B" w:rsidRPr="004834A6" w:rsidRDefault="00064E2B" w:rsidP="002D57FE">
            <w:pPr>
              <w:pStyle w:val="AmColumnHeading"/>
            </w:pPr>
            <w:r w:rsidRPr="004834A6">
              <w:t>Pozměňovací návrh</w:t>
            </w:r>
          </w:p>
        </w:tc>
      </w:tr>
      <w:tr w:rsidR="00064E2B" w:rsidRPr="004834A6" w14:paraId="027FB293" w14:textId="77777777" w:rsidTr="002D57FE">
        <w:trPr>
          <w:jc w:val="center"/>
        </w:trPr>
        <w:tc>
          <w:tcPr>
            <w:tcW w:w="4876" w:type="dxa"/>
            <w:tcBorders>
              <w:top w:val="nil"/>
              <w:left w:val="nil"/>
              <w:bottom w:val="nil"/>
              <w:right w:val="nil"/>
            </w:tcBorders>
          </w:tcPr>
          <w:p w14:paraId="488206D4" w14:textId="77777777" w:rsidR="00064E2B" w:rsidRPr="004834A6" w:rsidRDefault="00064E2B" w:rsidP="002D57FE">
            <w:pPr>
              <w:pStyle w:val="Normal6a"/>
            </w:pPr>
          </w:p>
        </w:tc>
        <w:tc>
          <w:tcPr>
            <w:tcW w:w="4876" w:type="dxa"/>
            <w:tcBorders>
              <w:top w:val="nil"/>
              <w:left w:val="nil"/>
              <w:bottom w:val="nil"/>
              <w:right w:val="nil"/>
            </w:tcBorders>
          </w:tcPr>
          <w:p w14:paraId="3F4CDB23" w14:textId="77777777" w:rsidR="00064E2B" w:rsidRPr="004834A6" w:rsidRDefault="00064E2B" w:rsidP="002D57FE">
            <w:pPr>
              <w:pStyle w:val="Normal6a"/>
            </w:pPr>
            <w:r w:rsidRPr="004834A6">
              <w:rPr>
                <w:b/>
                <w:i/>
              </w:rPr>
              <w:t>Av.</w:t>
            </w:r>
            <w:r w:rsidRPr="004834A6">
              <w:tab/>
            </w:r>
            <w:r w:rsidRPr="004834A6">
              <w:rPr>
                <w:b/>
                <w:i/>
              </w:rPr>
              <w:t xml:space="preserve">vzhledem k tomu, že SBOP má vojenské a civilní mise s více než 4 000 pracovníky; vzhledem k tomu, že mise a operace SBOP se potýkají s nedostatečně rychlým přijímáním rozhodnutí; vzhledem k tomu, že členské státy vysílají na mise a operace méně personálu; vzhledem k tomu, že tyto překážky omezují celkovou účinnost misí a operací SBOP; vzhledem k tomu, že jedním z cílů Strategického kompasu je posílit civilní a vojenské mise a operace EU v rámci SBOP tím, že budou mít silnější a flexibilnější mandát, bude prosazován rychlý a pružnější rozhodovací proces a zajištěna větší finanční solidarita; vzhledem k tomu, že </w:t>
            </w:r>
            <w:r w:rsidRPr="004834A6">
              <w:rPr>
                <w:b/>
                <w:i/>
              </w:rPr>
              <w:lastRenderedPageBreak/>
              <w:t>mise vojenská pomocná mise EU na podporu Ukrajiny prokázala pozitivní dopad misí a operací SBOP, když členské státy poskytnou potřebné zdroje a příspěvky; vzhledem k tomu, že mise a operace EU v rámci SBOP jsou často terčem hybridních hrozeb, včetně kampaní zahraniční manipulace s informacemi a vměšování, což ohrožuje jejich efektivitu při stabilizaci země, v níž jsou nasazeny;</w:t>
            </w:r>
          </w:p>
        </w:tc>
      </w:tr>
    </w:tbl>
    <w:p w14:paraId="77F2513E"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1C61A3C" w14:textId="2623BF4C" w:rsidR="00936AEA" w:rsidRPr="004834A6" w:rsidRDefault="00064E2B" w:rsidP="00064E2B">
      <w:r w:rsidRPr="004834A6">
        <w:rPr>
          <w:rStyle w:val="HideTWBExt"/>
        </w:rPr>
        <w:t>&lt;/Amend&gt;</w:t>
      </w:r>
    </w:p>
    <w:p w14:paraId="31FD317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95</w:t>
      </w:r>
      <w:r w:rsidRPr="004834A6">
        <w:rPr>
          <w:rStyle w:val="HideTWBExt"/>
          <w:b w:val="0"/>
        </w:rPr>
        <w:t>&lt;/NumAm&gt;</w:t>
      </w:r>
    </w:p>
    <w:p w14:paraId="596007E2"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541B5EE3" w14:textId="77777777" w:rsidR="00064E2B" w:rsidRPr="004834A6" w:rsidRDefault="00064E2B" w:rsidP="00064E2B">
      <w:pPr>
        <w:pStyle w:val="NormalBold"/>
      </w:pPr>
      <w:r w:rsidRPr="004834A6">
        <w:rPr>
          <w:rStyle w:val="HideTWBExt"/>
          <w:b w:val="0"/>
        </w:rPr>
        <w:t>&lt;/RepeatBlock-By&gt;</w:t>
      </w:r>
    </w:p>
    <w:p w14:paraId="391418F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30F5250" w14:textId="77777777" w:rsidR="00064E2B" w:rsidRPr="004834A6" w:rsidRDefault="00064E2B" w:rsidP="00064E2B">
      <w:pPr>
        <w:pStyle w:val="NormalBold"/>
      </w:pPr>
      <w:r w:rsidRPr="004834A6">
        <w:rPr>
          <w:rStyle w:val="HideTWBExt"/>
          <w:b w:val="0"/>
        </w:rPr>
        <w:t>&lt;Article&gt;</w:t>
      </w:r>
      <w:r w:rsidRPr="004834A6">
        <w:t>Bod odůvodnění A j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97EB916" w14:textId="77777777" w:rsidTr="002D57FE">
        <w:trPr>
          <w:trHeight w:hRule="exact" w:val="240"/>
          <w:jc w:val="center"/>
        </w:trPr>
        <w:tc>
          <w:tcPr>
            <w:tcW w:w="9752" w:type="dxa"/>
            <w:gridSpan w:val="2"/>
            <w:tcBorders>
              <w:top w:val="nil"/>
              <w:left w:val="nil"/>
              <w:bottom w:val="nil"/>
              <w:right w:val="nil"/>
            </w:tcBorders>
          </w:tcPr>
          <w:p w14:paraId="0DD5ADF1" w14:textId="77777777" w:rsidR="00064E2B" w:rsidRPr="004834A6" w:rsidRDefault="00064E2B" w:rsidP="002D57FE"/>
        </w:tc>
      </w:tr>
      <w:tr w:rsidR="00064E2B" w:rsidRPr="004834A6" w14:paraId="192BFEA5" w14:textId="77777777" w:rsidTr="002D57FE">
        <w:trPr>
          <w:trHeight w:val="240"/>
          <w:jc w:val="center"/>
        </w:trPr>
        <w:tc>
          <w:tcPr>
            <w:tcW w:w="4876" w:type="dxa"/>
            <w:tcBorders>
              <w:top w:val="nil"/>
              <w:left w:val="nil"/>
              <w:bottom w:val="nil"/>
              <w:right w:val="nil"/>
            </w:tcBorders>
          </w:tcPr>
          <w:p w14:paraId="6D8F663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1515B65" w14:textId="77777777" w:rsidR="00064E2B" w:rsidRPr="004834A6" w:rsidRDefault="00064E2B" w:rsidP="002D57FE">
            <w:pPr>
              <w:pStyle w:val="AmColumnHeading"/>
            </w:pPr>
            <w:r w:rsidRPr="004834A6">
              <w:t>Pozměňovací návrh</w:t>
            </w:r>
          </w:p>
        </w:tc>
      </w:tr>
      <w:tr w:rsidR="00064E2B" w:rsidRPr="004834A6" w14:paraId="66DDD261" w14:textId="77777777" w:rsidTr="002D57FE">
        <w:trPr>
          <w:jc w:val="center"/>
        </w:trPr>
        <w:tc>
          <w:tcPr>
            <w:tcW w:w="4876" w:type="dxa"/>
            <w:tcBorders>
              <w:top w:val="nil"/>
              <w:left w:val="nil"/>
              <w:bottom w:val="nil"/>
              <w:right w:val="nil"/>
            </w:tcBorders>
          </w:tcPr>
          <w:p w14:paraId="47D4C852" w14:textId="77777777" w:rsidR="00064E2B" w:rsidRPr="004834A6" w:rsidRDefault="00064E2B" w:rsidP="002D57FE">
            <w:pPr>
              <w:pStyle w:val="Normal6a"/>
            </w:pPr>
          </w:p>
        </w:tc>
        <w:tc>
          <w:tcPr>
            <w:tcW w:w="4876" w:type="dxa"/>
            <w:tcBorders>
              <w:top w:val="nil"/>
              <w:left w:val="nil"/>
              <w:bottom w:val="nil"/>
              <w:right w:val="nil"/>
            </w:tcBorders>
          </w:tcPr>
          <w:p w14:paraId="4915DD76" w14:textId="77777777" w:rsidR="00064E2B" w:rsidRPr="004834A6" w:rsidRDefault="00064E2B" w:rsidP="002D57FE">
            <w:pPr>
              <w:pStyle w:val="Normal6a"/>
            </w:pPr>
            <w:r w:rsidRPr="004834A6">
              <w:rPr>
                <w:b/>
                <w:i/>
              </w:rPr>
              <w:t>Aj.</w:t>
            </w:r>
            <w:r w:rsidRPr="004834A6">
              <w:tab/>
            </w:r>
            <w:r w:rsidRPr="004834A6">
              <w:rPr>
                <w:b/>
                <w:i/>
              </w:rPr>
              <w:t>vzhledem k tomu, že EU zahájila vlastní vojenskou operaci EUNAVFOR ASPIDES s cílem zlepšit bezpečnostní situaci v oblasti;</w:t>
            </w:r>
          </w:p>
        </w:tc>
      </w:tr>
    </w:tbl>
    <w:p w14:paraId="66DCBD4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2C9806C" w14:textId="3D558E01" w:rsidR="00936AEA" w:rsidRPr="004834A6" w:rsidRDefault="00064E2B" w:rsidP="00064E2B">
      <w:r w:rsidRPr="004834A6">
        <w:rPr>
          <w:rStyle w:val="HideTWBExt"/>
        </w:rPr>
        <w:t>&lt;/Amend&gt;</w:t>
      </w:r>
    </w:p>
    <w:p w14:paraId="2BF723A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96</w:t>
      </w:r>
      <w:r w:rsidRPr="004834A6">
        <w:rPr>
          <w:rStyle w:val="HideTWBExt"/>
          <w:b w:val="0"/>
        </w:rPr>
        <w:t>&lt;/NumAm&gt;</w:t>
      </w:r>
    </w:p>
    <w:p w14:paraId="431F11C3"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19F92EBF" w14:textId="77777777" w:rsidR="00064E2B" w:rsidRPr="004834A6" w:rsidRDefault="00064E2B" w:rsidP="00064E2B">
      <w:pPr>
        <w:pStyle w:val="NormalBold"/>
      </w:pPr>
      <w:r w:rsidRPr="004834A6">
        <w:rPr>
          <w:rStyle w:val="HideTWBExt"/>
          <w:b w:val="0"/>
        </w:rPr>
        <w:t>&lt;/RepeatBlock-By&gt;</w:t>
      </w:r>
    </w:p>
    <w:p w14:paraId="0783251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D338733" w14:textId="77777777" w:rsidR="00064E2B" w:rsidRPr="004834A6" w:rsidRDefault="00064E2B" w:rsidP="00064E2B">
      <w:pPr>
        <w:pStyle w:val="NormalBold"/>
      </w:pPr>
      <w:r w:rsidRPr="004834A6">
        <w:rPr>
          <w:rStyle w:val="HideTWBExt"/>
          <w:b w:val="0"/>
        </w:rPr>
        <w:t>&lt;Article&gt;</w:t>
      </w:r>
      <w:r w:rsidRPr="004834A6">
        <w:t>Bod odůvodnění A e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0322C5C" w14:textId="77777777" w:rsidTr="002D57FE">
        <w:trPr>
          <w:trHeight w:hRule="exact" w:val="240"/>
          <w:jc w:val="center"/>
        </w:trPr>
        <w:tc>
          <w:tcPr>
            <w:tcW w:w="9752" w:type="dxa"/>
            <w:gridSpan w:val="2"/>
            <w:tcBorders>
              <w:top w:val="nil"/>
              <w:left w:val="nil"/>
              <w:bottom w:val="nil"/>
              <w:right w:val="nil"/>
            </w:tcBorders>
          </w:tcPr>
          <w:p w14:paraId="4CD69C2C" w14:textId="77777777" w:rsidR="00064E2B" w:rsidRPr="004834A6" w:rsidRDefault="00064E2B" w:rsidP="002D57FE"/>
        </w:tc>
      </w:tr>
      <w:tr w:rsidR="00064E2B" w:rsidRPr="004834A6" w14:paraId="57327022" w14:textId="77777777" w:rsidTr="002D57FE">
        <w:trPr>
          <w:trHeight w:val="240"/>
          <w:jc w:val="center"/>
        </w:trPr>
        <w:tc>
          <w:tcPr>
            <w:tcW w:w="4876" w:type="dxa"/>
            <w:tcBorders>
              <w:top w:val="nil"/>
              <w:left w:val="nil"/>
              <w:bottom w:val="nil"/>
              <w:right w:val="nil"/>
            </w:tcBorders>
          </w:tcPr>
          <w:p w14:paraId="7FDCA03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DFBFD54" w14:textId="77777777" w:rsidR="00064E2B" w:rsidRPr="004834A6" w:rsidRDefault="00064E2B" w:rsidP="002D57FE">
            <w:pPr>
              <w:pStyle w:val="AmColumnHeading"/>
            </w:pPr>
            <w:r w:rsidRPr="004834A6">
              <w:t>Pozměňovací návrh</w:t>
            </w:r>
          </w:p>
        </w:tc>
      </w:tr>
      <w:tr w:rsidR="00064E2B" w:rsidRPr="004834A6" w14:paraId="34985005" w14:textId="77777777" w:rsidTr="002D57FE">
        <w:trPr>
          <w:jc w:val="center"/>
        </w:trPr>
        <w:tc>
          <w:tcPr>
            <w:tcW w:w="4876" w:type="dxa"/>
            <w:tcBorders>
              <w:top w:val="nil"/>
              <w:left w:val="nil"/>
              <w:bottom w:val="nil"/>
              <w:right w:val="nil"/>
            </w:tcBorders>
          </w:tcPr>
          <w:p w14:paraId="4504A26A" w14:textId="77777777" w:rsidR="00064E2B" w:rsidRPr="004834A6" w:rsidRDefault="00064E2B" w:rsidP="002D57FE">
            <w:pPr>
              <w:pStyle w:val="Normal6a"/>
            </w:pPr>
          </w:p>
        </w:tc>
        <w:tc>
          <w:tcPr>
            <w:tcW w:w="4876" w:type="dxa"/>
            <w:tcBorders>
              <w:top w:val="nil"/>
              <w:left w:val="nil"/>
              <w:bottom w:val="nil"/>
              <w:right w:val="nil"/>
            </w:tcBorders>
          </w:tcPr>
          <w:p w14:paraId="5DD7A315" w14:textId="77777777" w:rsidR="00064E2B" w:rsidRPr="004834A6" w:rsidRDefault="00064E2B" w:rsidP="002D57FE">
            <w:pPr>
              <w:pStyle w:val="Normal6a"/>
            </w:pPr>
            <w:r w:rsidRPr="004834A6">
              <w:rPr>
                <w:b/>
                <w:i/>
              </w:rPr>
              <w:t>Ae.</w:t>
            </w:r>
            <w:r w:rsidRPr="004834A6">
              <w:tab/>
            </w:r>
            <w:r w:rsidRPr="004834A6">
              <w:rPr>
                <w:b/>
                <w:i/>
              </w:rPr>
              <w:t xml:space="preserve">vzhledem k tomu, že mise a operace SBOP výrazně posilují odolnost a stabilitu v evropském sousedství, např. ve Středomoří, na západním Balkánu, ve Východním partnerství, Sahelu a Africkém rohu, tím, že nabízejí výcvik armády, policie, pobřežní stráže a personálu pověřeného správou hranic a </w:t>
            </w:r>
            <w:r w:rsidRPr="004834A6">
              <w:rPr>
                <w:b/>
                <w:i/>
              </w:rPr>
              <w:lastRenderedPageBreak/>
              <w:t>budování kapacit;</w:t>
            </w:r>
          </w:p>
        </w:tc>
      </w:tr>
    </w:tbl>
    <w:p w14:paraId="52429F2A"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EB0DED5" w14:textId="60E0F5CF" w:rsidR="00936AEA" w:rsidRPr="004834A6" w:rsidRDefault="00064E2B" w:rsidP="00064E2B">
      <w:r w:rsidRPr="004834A6">
        <w:rPr>
          <w:rStyle w:val="HideTWBExt"/>
        </w:rPr>
        <w:t>&lt;/Amend&gt;</w:t>
      </w:r>
    </w:p>
    <w:p w14:paraId="078FEF1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97</w:t>
      </w:r>
      <w:r w:rsidRPr="004834A6">
        <w:rPr>
          <w:rStyle w:val="HideTWBExt"/>
          <w:b w:val="0"/>
        </w:rPr>
        <w:t>&lt;/NumAm&gt;</w:t>
      </w:r>
    </w:p>
    <w:p w14:paraId="37D53388"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0926B5E3" w14:textId="77777777" w:rsidR="00064E2B" w:rsidRPr="004834A6" w:rsidRDefault="00064E2B" w:rsidP="00064E2B">
      <w:pPr>
        <w:pStyle w:val="NormalBold"/>
      </w:pPr>
      <w:r w:rsidRPr="004834A6">
        <w:rPr>
          <w:rStyle w:val="HideTWBExt"/>
          <w:b w:val="0"/>
        </w:rPr>
        <w:t>&lt;/RepeatBlock-By&gt;</w:t>
      </w:r>
    </w:p>
    <w:p w14:paraId="2D1C71E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74A5361" w14:textId="77777777" w:rsidR="00064E2B" w:rsidRPr="004834A6" w:rsidRDefault="00064E2B" w:rsidP="00064E2B">
      <w:pPr>
        <w:pStyle w:val="NormalBold"/>
      </w:pPr>
      <w:r w:rsidRPr="004834A6">
        <w:rPr>
          <w:rStyle w:val="HideTWBExt"/>
          <w:b w:val="0"/>
        </w:rPr>
        <w:t>&lt;Article&gt;</w:t>
      </w:r>
      <w:r w:rsidRPr="004834A6">
        <w:t>Bod odůvodnění A s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AD56D3F" w14:textId="77777777" w:rsidTr="002D57FE">
        <w:trPr>
          <w:trHeight w:hRule="exact" w:val="240"/>
          <w:jc w:val="center"/>
        </w:trPr>
        <w:tc>
          <w:tcPr>
            <w:tcW w:w="9752" w:type="dxa"/>
            <w:gridSpan w:val="2"/>
            <w:tcBorders>
              <w:top w:val="nil"/>
              <w:left w:val="nil"/>
              <w:bottom w:val="nil"/>
              <w:right w:val="nil"/>
            </w:tcBorders>
          </w:tcPr>
          <w:p w14:paraId="396D8D60" w14:textId="77777777" w:rsidR="00064E2B" w:rsidRPr="004834A6" w:rsidRDefault="00064E2B" w:rsidP="002D57FE"/>
        </w:tc>
      </w:tr>
      <w:tr w:rsidR="00064E2B" w:rsidRPr="004834A6" w14:paraId="65751943" w14:textId="77777777" w:rsidTr="002D57FE">
        <w:trPr>
          <w:trHeight w:val="240"/>
          <w:jc w:val="center"/>
        </w:trPr>
        <w:tc>
          <w:tcPr>
            <w:tcW w:w="4876" w:type="dxa"/>
            <w:tcBorders>
              <w:top w:val="nil"/>
              <w:left w:val="nil"/>
              <w:bottom w:val="nil"/>
              <w:right w:val="nil"/>
            </w:tcBorders>
          </w:tcPr>
          <w:p w14:paraId="28CCEDC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8CA56E9" w14:textId="77777777" w:rsidR="00064E2B" w:rsidRPr="004834A6" w:rsidRDefault="00064E2B" w:rsidP="002D57FE">
            <w:pPr>
              <w:pStyle w:val="AmColumnHeading"/>
            </w:pPr>
            <w:r w:rsidRPr="004834A6">
              <w:t>Pozměňovací návrh</w:t>
            </w:r>
          </w:p>
        </w:tc>
      </w:tr>
      <w:tr w:rsidR="00064E2B" w:rsidRPr="004834A6" w14:paraId="023A65AB" w14:textId="77777777" w:rsidTr="002D57FE">
        <w:trPr>
          <w:jc w:val="center"/>
        </w:trPr>
        <w:tc>
          <w:tcPr>
            <w:tcW w:w="4876" w:type="dxa"/>
            <w:tcBorders>
              <w:top w:val="nil"/>
              <w:left w:val="nil"/>
              <w:bottom w:val="nil"/>
              <w:right w:val="nil"/>
            </w:tcBorders>
          </w:tcPr>
          <w:p w14:paraId="5856F967" w14:textId="77777777" w:rsidR="00064E2B" w:rsidRPr="004834A6" w:rsidRDefault="00064E2B" w:rsidP="002D57FE">
            <w:pPr>
              <w:pStyle w:val="Normal6a"/>
            </w:pPr>
          </w:p>
        </w:tc>
        <w:tc>
          <w:tcPr>
            <w:tcW w:w="4876" w:type="dxa"/>
            <w:tcBorders>
              <w:top w:val="nil"/>
              <w:left w:val="nil"/>
              <w:bottom w:val="nil"/>
              <w:right w:val="nil"/>
            </w:tcBorders>
          </w:tcPr>
          <w:p w14:paraId="1BAACAFF" w14:textId="77777777" w:rsidR="00064E2B" w:rsidRPr="004834A6" w:rsidRDefault="00064E2B" w:rsidP="002D57FE">
            <w:pPr>
              <w:pStyle w:val="Normal6a"/>
            </w:pPr>
            <w:r w:rsidRPr="004834A6">
              <w:rPr>
                <w:b/>
                <w:i/>
              </w:rPr>
              <w:t>As.</w:t>
            </w:r>
            <w:r w:rsidRPr="004834A6">
              <w:tab/>
            </w:r>
            <w:r w:rsidRPr="004834A6">
              <w:rPr>
                <w:b/>
                <w:i/>
              </w:rPr>
              <w:t>vzhledem k tomu, že pomoc EU libyjské pobřežní stráži je poskytována prostřednictvím mise Evropské unie pro pomoc na hranicích Libye (EUBAM Libya) a operace EUNAVFOR MED IRINI; vzhledem k tomu, že hlavním cílem mise EUNAVFOR MED IRINI je podporovat provádění zbrojního embarga Rady bezpečnosti OSN v Libyi; vzhledem k tomu, že Rada prodloužila mandát operace EUNAVFOR MED IRINI do 31. března 2025, včetně úkolu výcviku libyjské pobřežní stráže a námořnictva; vzhledem k tomu, že osoby zadržené libyjskou pobřežní stráží jsou převáženy do zadržovacích středisek s nelidskými podmínkami, kde podle zpráv dochází k systematickému mučení, znásilňování a dokonce i zabíjení;</w:t>
            </w:r>
          </w:p>
        </w:tc>
      </w:tr>
    </w:tbl>
    <w:p w14:paraId="155AFA1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CE0A53E" w14:textId="5E39C55C" w:rsidR="00936AEA" w:rsidRPr="004834A6" w:rsidRDefault="00064E2B" w:rsidP="00064E2B">
      <w:r w:rsidRPr="004834A6">
        <w:rPr>
          <w:rStyle w:val="HideTWBExt"/>
        </w:rPr>
        <w:t>&lt;/Amend&gt;</w:t>
      </w:r>
    </w:p>
    <w:p w14:paraId="4798DC2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98</w:t>
      </w:r>
      <w:r w:rsidRPr="004834A6">
        <w:rPr>
          <w:rStyle w:val="HideTWBExt"/>
          <w:b w:val="0"/>
        </w:rPr>
        <w:t>&lt;/NumAm&gt;</w:t>
      </w:r>
    </w:p>
    <w:p w14:paraId="4E431A2A"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7F4F8E1A" w14:textId="77777777" w:rsidR="00064E2B" w:rsidRPr="004834A6" w:rsidRDefault="00064E2B" w:rsidP="00064E2B">
      <w:pPr>
        <w:pStyle w:val="NormalBold"/>
      </w:pPr>
      <w:r w:rsidRPr="004834A6">
        <w:rPr>
          <w:rStyle w:val="HideTWBExt"/>
          <w:b w:val="0"/>
        </w:rPr>
        <w:t>&lt;/RepeatBlock-By&gt;</w:t>
      </w:r>
    </w:p>
    <w:p w14:paraId="2A0B7B4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58501C7" w14:textId="77777777" w:rsidR="00064E2B" w:rsidRPr="004834A6" w:rsidRDefault="00064E2B" w:rsidP="00064E2B">
      <w:pPr>
        <w:pStyle w:val="NormalBold"/>
      </w:pPr>
      <w:r w:rsidRPr="004834A6">
        <w:rPr>
          <w:rStyle w:val="HideTWBExt"/>
          <w:b w:val="0"/>
        </w:rPr>
        <w:t>&lt;Article&gt;</w:t>
      </w:r>
      <w:r w:rsidRPr="004834A6">
        <w:t>Bod odůvodnění A t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EE1989D" w14:textId="77777777" w:rsidTr="002D57FE">
        <w:trPr>
          <w:trHeight w:hRule="exact" w:val="240"/>
          <w:jc w:val="center"/>
        </w:trPr>
        <w:tc>
          <w:tcPr>
            <w:tcW w:w="9752" w:type="dxa"/>
            <w:gridSpan w:val="2"/>
            <w:tcBorders>
              <w:top w:val="nil"/>
              <w:left w:val="nil"/>
              <w:bottom w:val="nil"/>
              <w:right w:val="nil"/>
            </w:tcBorders>
          </w:tcPr>
          <w:p w14:paraId="2AA1DE80" w14:textId="77777777" w:rsidR="00064E2B" w:rsidRPr="004834A6" w:rsidRDefault="00064E2B" w:rsidP="002D57FE"/>
        </w:tc>
      </w:tr>
      <w:tr w:rsidR="00064E2B" w:rsidRPr="004834A6" w14:paraId="4A0BC07F" w14:textId="77777777" w:rsidTr="002D57FE">
        <w:trPr>
          <w:trHeight w:val="240"/>
          <w:jc w:val="center"/>
        </w:trPr>
        <w:tc>
          <w:tcPr>
            <w:tcW w:w="4876" w:type="dxa"/>
            <w:tcBorders>
              <w:top w:val="nil"/>
              <w:left w:val="nil"/>
              <w:bottom w:val="nil"/>
              <w:right w:val="nil"/>
            </w:tcBorders>
          </w:tcPr>
          <w:p w14:paraId="4FA876C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CE1B5E5" w14:textId="77777777" w:rsidR="00064E2B" w:rsidRPr="004834A6" w:rsidRDefault="00064E2B" w:rsidP="002D57FE">
            <w:pPr>
              <w:pStyle w:val="AmColumnHeading"/>
            </w:pPr>
            <w:r w:rsidRPr="004834A6">
              <w:t>Pozměňovací návrh</w:t>
            </w:r>
          </w:p>
        </w:tc>
      </w:tr>
      <w:tr w:rsidR="00064E2B" w:rsidRPr="004834A6" w14:paraId="073511F4" w14:textId="77777777" w:rsidTr="002D57FE">
        <w:trPr>
          <w:jc w:val="center"/>
        </w:trPr>
        <w:tc>
          <w:tcPr>
            <w:tcW w:w="4876" w:type="dxa"/>
            <w:tcBorders>
              <w:top w:val="nil"/>
              <w:left w:val="nil"/>
              <w:bottom w:val="nil"/>
              <w:right w:val="nil"/>
            </w:tcBorders>
          </w:tcPr>
          <w:p w14:paraId="3FE4ABB7" w14:textId="77777777" w:rsidR="00064E2B" w:rsidRPr="004834A6" w:rsidRDefault="00064E2B" w:rsidP="002D57FE">
            <w:pPr>
              <w:pStyle w:val="Normal6a"/>
            </w:pPr>
          </w:p>
        </w:tc>
        <w:tc>
          <w:tcPr>
            <w:tcW w:w="4876" w:type="dxa"/>
            <w:tcBorders>
              <w:top w:val="nil"/>
              <w:left w:val="nil"/>
              <w:bottom w:val="nil"/>
              <w:right w:val="nil"/>
            </w:tcBorders>
          </w:tcPr>
          <w:p w14:paraId="429C74AE" w14:textId="77777777" w:rsidR="00064E2B" w:rsidRPr="004834A6" w:rsidRDefault="00064E2B" w:rsidP="002D57FE">
            <w:pPr>
              <w:pStyle w:val="Normal6a"/>
            </w:pPr>
            <w:r w:rsidRPr="004834A6">
              <w:rPr>
                <w:b/>
                <w:i/>
              </w:rPr>
              <w:t>At.</w:t>
            </w:r>
            <w:r w:rsidRPr="004834A6">
              <w:tab/>
            </w:r>
            <w:r w:rsidRPr="004834A6">
              <w:rPr>
                <w:b/>
                <w:i/>
              </w:rPr>
              <w:t xml:space="preserve">vzhledem k tomu, že nezávislá vyšetřovací mise OSN pro Libyi (FFM) uvedla, že má k dispozici závažné důkazy </w:t>
            </w:r>
            <w:r w:rsidRPr="004834A6">
              <w:rPr>
                <w:b/>
                <w:i/>
              </w:rPr>
              <w:lastRenderedPageBreak/>
              <w:t>o tom, že EU a její členské státy poskytly přímou či nepřímou finanční a technickou podporu a vybavení, např. plavidla, libyjským orgánům, které se spolčily se skupinami milicí a páchaly v Libyi trvalé a systematické nelidské činy na migrantech, které by mohly být klasifikovány jako zločiny proti lidskosti;</w:t>
            </w:r>
          </w:p>
        </w:tc>
      </w:tr>
    </w:tbl>
    <w:p w14:paraId="19FE6FD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99FBF6D" w14:textId="51157FC5" w:rsidR="00936AEA" w:rsidRPr="004834A6" w:rsidRDefault="00064E2B" w:rsidP="00064E2B">
      <w:r w:rsidRPr="004834A6">
        <w:rPr>
          <w:rStyle w:val="HideTWBExt"/>
        </w:rPr>
        <w:t>&lt;/Amend&gt;</w:t>
      </w:r>
    </w:p>
    <w:p w14:paraId="5B89CD2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99</w:t>
      </w:r>
      <w:r w:rsidRPr="004834A6">
        <w:rPr>
          <w:rStyle w:val="HideTWBExt"/>
          <w:b w:val="0"/>
        </w:rPr>
        <w:t>&lt;/NumAm&gt;</w:t>
      </w:r>
    </w:p>
    <w:p w14:paraId="508FD4EA"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38E7F1FF" w14:textId="77777777" w:rsidR="00064E2B" w:rsidRPr="004834A6" w:rsidRDefault="00064E2B" w:rsidP="00064E2B">
      <w:pPr>
        <w:pStyle w:val="NormalBold"/>
      </w:pPr>
      <w:r w:rsidRPr="004834A6">
        <w:rPr>
          <w:rStyle w:val="HideTWBExt"/>
          <w:b w:val="0"/>
        </w:rPr>
        <w:t>&lt;/RepeatBlock-By&gt;</w:t>
      </w:r>
    </w:p>
    <w:p w14:paraId="353B871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7B9A9A9" w14:textId="77777777" w:rsidR="00064E2B" w:rsidRPr="004834A6" w:rsidRDefault="00064E2B" w:rsidP="00064E2B">
      <w:pPr>
        <w:pStyle w:val="NormalBold"/>
      </w:pPr>
      <w:r w:rsidRPr="004834A6">
        <w:rPr>
          <w:rStyle w:val="HideTWBExt"/>
          <w:b w:val="0"/>
        </w:rPr>
        <w:t>&lt;Article&gt;</w:t>
      </w:r>
      <w:r w:rsidRPr="004834A6">
        <w:t>Bod odůvodnění A f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CCAF25C" w14:textId="77777777" w:rsidTr="002D57FE">
        <w:trPr>
          <w:trHeight w:hRule="exact" w:val="240"/>
          <w:jc w:val="center"/>
        </w:trPr>
        <w:tc>
          <w:tcPr>
            <w:tcW w:w="9752" w:type="dxa"/>
            <w:gridSpan w:val="2"/>
            <w:tcBorders>
              <w:top w:val="nil"/>
              <w:left w:val="nil"/>
              <w:bottom w:val="nil"/>
              <w:right w:val="nil"/>
            </w:tcBorders>
          </w:tcPr>
          <w:p w14:paraId="38AE965B" w14:textId="77777777" w:rsidR="00064E2B" w:rsidRPr="004834A6" w:rsidRDefault="00064E2B" w:rsidP="002D57FE"/>
        </w:tc>
      </w:tr>
      <w:tr w:rsidR="00064E2B" w:rsidRPr="004834A6" w14:paraId="15BE1AFB" w14:textId="77777777" w:rsidTr="002D57FE">
        <w:trPr>
          <w:trHeight w:val="240"/>
          <w:jc w:val="center"/>
        </w:trPr>
        <w:tc>
          <w:tcPr>
            <w:tcW w:w="4876" w:type="dxa"/>
            <w:tcBorders>
              <w:top w:val="nil"/>
              <w:left w:val="nil"/>
              <w:bottom w:val="nil"/>
              <w:right w:val="nil"/>
            </w:tcBorders>
          </w:tcPr>
          <w:p w14:paraId="30C069F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0AE31EC" w14:textId="77777777" w:rsidR="00064E2B" w:rsidRPr="004834A6" w:rsidRDefault="00064E2B" w:rsidP="002D57FE">
            <w:pPr>
              <w:pStyle w:val="AmColumnHeading"/>
            </w:pPr>
            <w:r w:rsidRPr="004834A6">
              <w:t>Pozměňovací návrh</w:t>
            </w:r>
          </w:p>
        </w:tc>
      </w:tr>
      <w:tr w:rsidR="00064E2B" w:rsidRPr="004834A6" w14:paraId="39C0D719" w14:textId="77777777" w:rsidTr="002D57FE">
        <w:trPr>
          <w:jc w:val="center"/>
        </w:trPr>
        <w:tc>
          <w:tcPr>
            <w:tcW w:w="4876" w:type="dxa"/>
            <w:tcBorders>
              <w:top w:val="nil"/>
              <w:left w:val="nil"/>
              <w:bottom w:val="nil"/>
              <w:right w:val="nil"/>
            </w:tcBorders>
          </w:tcPr>
          <w:p w14:paraId="391DC668" w14:textId="77777777" w:rsidR="00064E2B" w:rsidRPr="004834A6" w:rsidRDefault="00064E2B" w:rsidP="002D57FE">
            <w:pPr>
              <w:pStyle w:val="Normal6a"/>
            </w:pPr>
          </w:p>
        </w:tc>
        <w:tc>
          <w:tcPr>
            <w:tcW w:w="4876" w:type="dxa"/>
            <w:tcBorders>
              <w:top w:val="nil"/>
              <w:left w:val="nil"/>
              <w:bottom w:val="nil"/>
              <w:right w:val="nil"/>
            </w:tcBorders>
          </w:tcPr>
          <w:p w14:paraId="4651589A" w14:textId="77777777" w:rsidR="00064E2B" w:rsidRPr="004834A6" w:rsidRDefault="00064E2B" w:rsidP="002D57FE">
            <w:pPr>
              <w:pStyle w:val="Normal6a"/>
            </w:pPr>
            <w:r w:rsidRPr="004834A6">
              <w:rPr>
                <w:b/>
                <w:i/>
              </w:rPr>
              <w:t>Af.</w:t>
            </w:r>
            <w:r w:rsidRPr="004834A6">
              <w:tab/>
            </w:r>
            <w:r w:rsidRPr="004834A6">
              <w:rPr>
                <w:b/>
                <w:i/>
              </w:rPr>
              <w:t>připomíná, že mise EUFOR Althea připravila cestu k míru, stabilizaci a evropské integraci Bosny a Hercegoviny a stále má klíčový význam pro bezpečnost a stabilitu Bosny a Hercegoviny a tamního regionu;</w:t>
            </w:r>
          </w:p>
        </w:tc>
      </w:tr>
    </w:tbl>
    <w:p w14:paraId="3608BB0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C79983C" w14:textId="07FC4A20" w:rsidR="00936AEA" w:rsidRPr="004834A6" w:rsidRDefault="00064E2B" w:rsidP="00064E2B">
      <w:r w:rsidRPr="004834A6">
        <w:rPr>
          <w:rStyle w:val="HideTWBExt"/>
        </w:rPr>
        <w:t>&lt;/Amend&gt;</w:t>
      </w:r>
    </w:p>
    <w:p w14:paraId="5104564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100</w:t>
      </w:r>
      <w:r w:rsidRPr="004834A6">
        <w:rPr>
          <w:rStyle w:val="HideTWBExt"/>
          <w:b w:val="0"/>
        </w:rPr>
        <w:t>&lt;/NumAm&gt;</w:t>
      </w:r>
    </w:p>
    <w:p w14:paraId="2E6EF015"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70FD2CFE" w14:textId="77777777" w:rsidR="00064E2B" w:rsidRPr="004834A6" w:rsidRDefault="00064E2B" w:rsidP="00064E2B">
      <w:pPr>
        <w:pStyle w:val="NormalBold"/>
      </w:pPr>
      <w:r w:rsidRPr="004834A6">
        <w:rPr>
          <w:rStyle w:val="HideTWBExt"/>
          <w:b w:val="0"/>
        </w:rPr>
        <w:t>&lt;/RepeatBlock-By&gt;</w:t>
      </w:r>
    </w:p>
    <w:p w14:paraId="3BB4048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41EC3C8" w14:textId="77777777" w:rsidR="00064E2B" w:rsidRPr="004834A6" w:rsidRDefault="00064E2B" w:rsidP="00064E2B">
      <w:pPr>
        <w:pStyle w:val="NormalBold"/>
      </w:pPr>
      <w:r w:rsidRPr="004834A6">
        <w:rPr>
          <w:rStyle w:val="HideTWBExt"/>
          <w:b w:val="0"/>
        </w:rPr>
        <w:t>&lt;Article&gt;</w:t>
      </w:r>
      <w:r w:rsidRPr="004834A6">
        <w:t>Bod odůvodnění A i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BABFE62" w14:textId="77777777" w:rsidTr="002D57FE">
        <w:trPr>
          <w:trHeight w:hRule="exact" w:val="240"/>
          <w:jc w:val="center"/>
        </w:trPr>
        <w:tc>
          <w:tcPr>
            <w:tcW w:w="9752" w:type="dxa"/>
            <w:gridSpan w:val="2"/>
            <w:tcBorders>
              <w:top w:val="nil"/>
              <w:left w:val="nil"/>
              <w:bottom w:val="nil"/>
              <w:right w:val="nil"/>
            </w:tcBorders>
          </w:tcPr>
          <w:p w14:paraId="2B497220" w14:textId="77777777" w:rsidR="00064E2B" w:rsidRPr="004834A6" w:rsidRDefault="00064E2B" w:rsidP="002D57FE"/>
        </w:tc>
      </w:tr>
      <w:tr w:rsidR="00064E2B" w:rsidRPr="004834A6" w14:paraId="4FBC12B1" w14:textId="77777777" w:rsidTr="002D57FE">
        <w:trPr>
          <w:trHeight w:val="240"/>
          <w:jc w:val="center"/>
        </w:trPr>
        <w:tc>
          <w:tcPr>
            <w:tcW w:w="4876" w:type="dxa"/>
            <w:tcBorders>
              <w:top w:val="nil"/>
              <w:left w:val="nil"/>
              <w:bottom w:val="nil"/>
              <w:right w:val="nil"/>
            </w:tcBorders>
          </w:tcPr>
          <w:p w14:paraId="504AB76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D6A3D3C" w14:textId="77777777" w:rsidR="00064E2B" w:rsidRPr="004834A6" w:rsidRDefault="00064E2B" w:rsidP="002D57FE">
            <w:pPr>
              <w:pStyle w:val="AmColumnHeading"/>
            </w:pPr>
            <w:r w:rsidRPr="004834A6">
              <w:t>Pozměňovací návrh</w:t>
            </w:r>
          </w:p>
        </w:tc>
      </w:tr>
      <w:tr w:rsidR="00064E2B" w:rsidRPr="004834A6" w14:paraId="0A8917CE" w14:textId="77777777" w:rsidTr="002D57FE">
        <w:trPr>
          <w:jc w:val="center"/>
        </w:trPr>
        <w:tc>
          <w:tcPr>
            <w:tcW w:w="4876" w:type="dxa"/>
            <w:tcBorders>
              <w:top w:val="nil"/>
              <w:left w:val="nil"/>
              <w:bottom w:val="nil"/>
              <w:right w:val="nil"/>
            </w:tcBorders>
          </w:tcPr>
          <w:p w14:paraId="7D25FFB7" w14:textId="77777777" w:rsidR="00064E2B" w:rsidRPr="004834A6" w:rsidRDefault="00064E2B" w:rsidP="002D57FE">
            <w:pPr>
              <w:pStyle w:val="Normal6a"/>
            </w:pPr>
          </w:p>
        </w:tc>
        <w:tc>
          <w:tcPr>
            <w:tcW w:w="4876" w:type="dxa"/>
            <w:tcBorders>
              <w:top w:val="nil"/>
              <w:left w:val="nil"/>
              <w:bottom w:val="nil"/>
              <w:right w:val="nil"/>
            </w:tcBorders>
          </w:tcPr>
          <w:p w14:paraId="35D01381" w14:textId="77777777" w:rsidR="00064E2B" w:rsidRPr="004834A6" w:rsidRDefault="00064E2B" w:rsidP="002D57FE">
            <w:pPr>
              <w:pStyle w:val="Normal6a"/>
            </w:pPr>
            <w:r w:rsidRPr="004834A6">
              <w:rPr>
                <w:b/>
                <w:i/>
              </w:rPr>
              <w:t>Ai.</w:t>
            </w:r>
            <w:r w:rsidRPr="004834A6">
              <w:tab/>
            </w:r>
            <w:r w:rsidRPr="004834A6">
              <w:rPr>
                <w:b/>
                <w:i/>
              </w:rPr>
              <w:t>vzhledem k tomu, že EU dne 17. května 2024 ukončila mandát výcvikové mise EU v Mali (EUTM), dne 30. června 2024 mandát vojenské partnerské mise Evropské unie v Nigeru (EUMPM) a dne 30. září 2024 pozemní misi personálu mise EU pro budování kapacit v Nigeru (EUCAP Sahel Niger);</w:t>
            </w:r>
          </w:p>
        </w:tc>
      </w:tr>
    </w:tbl>
    <w:p w14:paraId="4862E871"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E141E6E" w14:textId="157C1025" w:rsidR="00936AEA" w:rsidRPr="004834A6" w:rsidRDefault="00064E2B" w:rsidP="00064E2B">
      <w:r w:rsidRPr="004834A6">
        <w:rPr>
          <w:rStyle w:val="HideTWBExt"/>
        </w:rPr>
        <w:t>&lt;/Amend&gt;</w:t>
      </w:r>
    </w:p>
    <w:p w14:paraId="2731A0D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101</w:t>
      </w:r>
      <w:r w:rsidRPr="004834A6">
        <w:rPr>
          <w:rStyle w:val="HideTWBExt"/>
          <w:b w:val="0"/>
        </w:rPr>
        <w:t>&lt;/NumAm&gt;</w:t>
      </w:r>
    </w:p>
    <w:p w14:paraId="35F36FBB"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571231CC" w14:textId="77777777" w:rsidR="00064E2B" w:rsidRPr="004834A6" w:rsidRDefault="00064E2B" w:rsidP="00064E2B">
      <w:pPr>
        <w:pStyle w:val="NormalBold"/>
      </w:pPr>
      <w:r w:rsidRPr="004834A6">
        <w:rPr>
          <w:rStyle w:val="HideTWBExt"/>
          <w:b w:val="0"/>
        </w:rPr>
        <w:t>&lt;/RepeatBlock-By&gt;</w:t>
      </w:r>
    </w:p>
    <w:p w14:paraId="700D494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8C137C2" w14:textId="77777777" w:rsidR="00064E2B" w:rsidRPr="004834A6" w:rsidRDefault="00064E2B" w:rsidP="00064E2B">
      <w:pPr>
        <w:pStyle w:val="NormalBold"/>
      </w:pPr>
      <w:r w:rsidRPr="004834A6">
        <w:rPr>
          <w:rStyle w:val="HideTWBExt"/>
          <w:b w:val="0"/>
        </w:rPr>
        <w:t>&lt;Article&gt;</w:t>
      </w:r>
      <w:r w:rsidRPr="004834A6">
        <w:t>Bod odůvodnění A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E327C8C" w14:textId="77777777" w:rsidTr="002D57FE">
        <w:trPr>
          <w:trHeight w:hRule="exact" w:val="240"/>
          <w:jc w:val="center"/>
        </w:trPr>
        <w:tc>
          <w:tcPr>
            <w:tcW w:w="9752" w:type="dxa"/>
            <w:gridSpan w:val="2"/>
            <w:tcBorders>
              <w:top w:val="nil"/>
              <w:left w:val="nil"/>
              <w:bottom w:val="nil"/>
              <w:right w:val="nil"/>
            </w:tcBorders>
          </w:tcPr>
          <w:p w14:paraId="3784D6D5" w14:textId="77777777" w:rsidR="00064E2B" w:rsidRPr="004834A6" w:rsidRDefault="00064E2B" w:rsidP="002D57FE"/>
        </w:tc>
      </w:tr>
      <w:tr w:rsidR="00064E2B" w:rsidRPr="004834A6" w14:paraId="65508997" w14:textId="77777777" w:rsidTr="002D57FE">
        <w:trPr>
          <w:trHeight w:val="240"/>
          <w:jc w:val="center"/>
        </w:trPr>
        <w:tc>
          <w:tcPr>
            <w:tcW w:w="4876" w:type="dxa"/>
            <w:tcBorders>
              <w:top w:val="nil"/>
              <w:left w:val="nil"/>
              <w:bottom w:val="nil"/>
              <w:right w:val="nil"/>
            </w:tcBorders>
          </w:tcPr>
          <w:p w14:paraId="71E0F88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EAB1BA6" w14:textId="77777777" w:rsidR="00064E2B" w:rsidRPr="004834A6" w:rsidRDefault="00064E2B" w:rsidP="002D57FE">
            <w:pPr>
              <w:pStyle w:val="AmColumnHeading"/>
            </w:pPr>
            <w:r w:rsidRPr="004834A6">
              <w:t>Pozměňovací návrh</w:t>
            </w:r>
          </w:p>
        </w:tc>
      </w:tr>
      <w:tr w:rsidR="00064E2B" w:rsidRPr="004834A6" w14:paraId="152DB28B" w14:textId="77777777" w:rsidTr="002D57FE">
        <w:trPr>
          <w:jc w:val="center"/>
        </w:trPr>
        <w:tc>
          <w:tcPr>
            <w:tcW w:w="4876" w:type="dxa"/>
            <w:tcBorders>
              <w:top w:val="nil"/>
              <w:left w:val="nil"/>
              <w:bottom w:val="nil"/>
              <w:right w:val="nil"/>
            </w:tcBorders>
          </w:tcPr>
          <w:p w14:paraId="5DBB6156" w14:textId="77777777" w:rsidR="00064E2B" w:rsidRPr="004834A6" w:rsidRDefault="00064E2B" w:rsidP="002D57FE">
            <w:pPr>
              <w:pStyle w:val="Normal6a"/>
            </w:pPr>
          </w:p>
        </w:tc>
        <w:tc>
          <w:tcPr>
            <w:tcW w:w="4876" w:type="dxa"/>
            <w:tcBorders>
              <w:top w:val="nil"/>
              <w:left w:val="nil"/>
              <w:bottom w:val="nil"/>
              <w:right w:val="nil"/>
            </w:tcBorders>
          </w:tcPr>
          <w:p w14:paraId="78920744" w14:textId="77777777" w:rsidR="00064E2B" w:rsidRPr="004834A6" w:rsidRDefault="00064E2B" w:rsidP="002D57FE">
            <w:pPr>
              <w:pStyle w:val="Normal6a"/>
            </w:pPr>
            <w:r w:rsidRPr="004834A6">
              <w:rPr>
                <w:b/>
                <w:i/>
              </w:rPr>
              <w:t>Ad.</w:t>
            </w:r>
            <w:r w:rsidRPr="004834A6">
              <w:tab/>
            </w:r>
            <w:r w:rsidRPr="004834A6">
              <w:rPr>
                <w:b/>
                <w:i/>
              </w:rPr>
              <w:t>vzhledem k tomu, že mezi tyto nevojenské prostředky patří dezinformace, kybernetické útoky, ekonomický tlak, potravinové a energetické vydírání, účelové využívání migrace a podvratný politický vliv s cílem získat podporu pro nezákonné vojenské operace Ruska;</w:t>
            </w:r>
          </w:p>
        </w:tc>
      </w:tr>
    </w:tbl>
    <w:p w14:paraId="1527354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B6FB5D7" w14:textId="1C336971" w:rsidR="00936AEA" w:rsidRPr="004834A6" w:rsidRDefault="00064E2B" w:rsidP="00064E2B">
      <w:r w:rsidRPr="004834A6">
        <w:rPr>
          <w:rStyle w:val="HideTWBExt"/>
        </w:rPr>
        <w:t>&lt;/Amend&gt;</w:t>
      </w:r>
    </w:p>
    <w:p w14:paraId="229ECAD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102</w:t>
      </w:r>
      <w:r w:rsidRPr="004834A6">
        <w:rPr>
          <w:rStyle w:val="HideTWBExt"/>
          <w:b w:val="0"/>
        </w:rPr>
        <w:t>&lt;/NumAm&gt;</w:t>
      </w:r>
    </w:p>
    <w:p w14:paraId="40D8D68D"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59ABB264" w14:textId="77777777" w:rsidR="00064E2B" w:rsidRPr="004834A6" w:rsidRDefault="00064E2B" w:rsidP="00064E2B">
      <w:pPr>
        <w:pStyle w:val="NormalBold"/>
      </w:pPr>
      <w:r w:rsidRPr="004834A6">
        <w:rPr>
          <w:rStyle w:val="HideTWBExt"/>
          <w:b w:val="0"/>
        </w:rPr>
        <w:t>&lt;/RepeatBlock-By&gt;</w:t>
      </w:r>
    </w:p>
    <w:p w14:paraId="2AE797F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1BEDA2C" w14:textId="77777777" w:rsidR="00064E2B" w:rsidRPr="004834A6" w:rsidRDefault="00064E2B" w:rsidP="00064E2B">
      <w:pPr>
        <w:pStyle w:val="NormalBold"/>
      </w:pPr>
      <w:r w:rsidRPr="004834A6">
        <w:rPr>
          <w:rStyle w:val="HideTWBExt"/>
          <w:b w:val="0"/>
        </w:rPr>
        <w:t>&lt;Article&gt;</w:t>
      </w:r>
      <w:r w:rsidRPr="004834A6">
        <w:t>Bod odůvodnění A h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910F4EB" w14:textId="77777777" w:rsidTr="002D57FE">
        <w:trPr>
          <w:trHeight w:hRule="exact" w:val="240"/>
          <w:jc w:val="center"/>
        </w:trPr>
        <w:tc>
          <w:tcPr>
            <w:tcW w:w="9752" w:type="dxa"/>
            <w:gridSpan w:val="2"/>
            <w:tcBorders>
              <w:top w:val="nil"/>
              <w:left w:val="nil"/>
              <w:bottom w:val="nil"/>
              <w:right w:val="nil"/>
            </w:tcBorders>
          </w:tcPr>
          <w:p w14:paraId="61C476DD" w14:textId="77777777" w:rsidR="00064E2B" w:rsidRPr="004834A6" w:rsidRDefault="00064E2B" w:rsidP="002D57FE"/>
        </w:tc>
      </w:tr>
      <w:tr w:rsidR="00064E2B" w:rsidRPr="004834A6" w14:paraId="32AF2D90" w14:textId="77777777" w:rsidTr="002D57FE">
        <w:trPr>
          <w:trHeight w:val="240"/>
          <w:jc w:val="center"/>
        </w:trPr>
        <w:tc>
          <w:tcPr>
            <w:tcW w:w="4876" w:type="dxa"/>
            <w:tcBorders>
              <w:top w:val="nil"/>
              <w:left w:val="nil"/>
              <w:bottom w:val="nil"/>
              <w:right w:val="nil"/>
            </w:tcBorders>
          </w:tcPr>
          <w:p w14:paraId="2A90C62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F0E4D11" w14:textId="77777777" w:rsidR="00064E2B" w:rsidRPr="004834A6" w:rsidRDefault="00064E2B" w:rsidP="002D57FE">
            <w:pPr>
              <w:pStyle w:val="AmColumnHeading"/>
            </w:pPr>
            <w:r w:rsidRPr="004834A6">
              <w:t>Pozměňovací návrh</w:t>
            </w:r>
          </w:p>
        </w:tc>
      </w:tr>
      <w:tr w:rsidR="00064E2B" w:rsidRPr="004834A6" w14:paraId="556270DA" w14:textId="77777777" w:rsidTr="002D57FE">
        <w:trPr>
          <w:jc w:val="center"/>
        </w:trPr>
        <w:tc>
          <w:tcPr>
            <w:tcW w:w="4876" w:type="dxa"/>
            <w:tcBorders>
              <w:top w:val="nil"/>
              <w:left w:val="nil"/>
              <w:bottom w:val="nil"/>
              <w:right w:val="nil"/>
            </w:tcBorders>
          </w:tcPr>
          <w:p w14:paraId="0573C37C" w14:textId="77777777" w:rsidR="00064E2B" w:rsidRPr="004834A6" w:rsidRDefault="00064E2B" w:rsidP="002D57FE">
            <w:pPr>
              <w:pStyle w:val="Normal6a"/>
            </w:pPr>
          </w:p>
        </w:tc>
        <w:tc>
          <w:tcPr>
            <w:tcW w:w="4876" w:type="dxa"/>
            <w:tcBorders>
              <w:top w:val="nil"/>
              <w:left w:val="nil"/>
              <w:bottom w:val="nil"/>
              <w:right w:val="nil"/>
            </w:tcBorders>
          </w:tcPr>
          <w:p w14:paraId="451F1B2D" w14:textId="77777777" w:rsidR="00064E2B" w:rsidRPr="004834A6" w:rsidRDefault="00064E2B" w:rsidP="002D57FE">
            <w:pPr>
              <w:pStyle w:val="Normal6a"/>
            </w:pPr>
            <w:r w:rsidRPr="004834A6">
              <w:rPr>
                <w:b/>
                <w:i/>
              </w:rPr>
              <w:t>Ah.</w:t>
            </w:r>
            <w:r w:rsidRPr="004834A6">
              <w:tab/>
            </w:r>
            <w:r w:rsidRPr="004834A6">
              <w:rPr>
                <w:b/>
                <w:i/>
              </w:rPr>
              <w:t xml:space="preserve">vzhledem k tomu, že jak dokazují aktivity Ruska v EU, na Ukrajině, v Africe a jinde, si nárůst využívání hybridních útoků a hrozeb žádá vytvoření komplexních nástrojů k odhalování těchto incidentů, k jejich předcházení a k reakci na ně a k ochraně občanů a majetku Unie, a to prostřednictvím transformace tradičních vojenských kapacit, zlepšení bezpečnosti kritické infrastruktury, boje proti zahraniční manipulaci s informacemi a vměšování a dalšího rozvoje společné vysoké úrovně kybernetické bezpečnosti; vzhledem k tomu, že Čína rovněž prokázala, že stále </w:t>
            </w:r>
            <w:r w:rsidRPr="004834A6">
              <w:rPr>
                <w:b/>
                <w:i/>
              </w:rPr>
              <w:lastRenderedPageBreak/>
              <w:t>častěji používá hybridní nástroje, jejichž cílem je podkopat stabilitu EU, a to i v indicko-tichomořském regionu a Jihočínském moři, například na Tchaj-wanu, jejichž cílem je podkopat stabilitu a bezpečnost EU;</w:t>
            </w:r>
          </w:p>
        </w:tc>
      </w:tr>
    </w:tbl>
    <w:p w14:paraId="3C903D6D"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AF2DD60" w14:textId="04915D76" w:rsidR="00936AEA" w:rsidRPr="004834A6" w:rsidRDefault="00064E2B" w:rsidP="00064E2B">
      <w:r w:rsidRPr="004834A6">
        <w:rPr>
          <w:rStyle w:val="HideTWBExt"/>
        </w:rPr>
        <w:t>&lt;/Amend&gt;</w:t>
      </w:r>
    </w:p>
    <w:p w14:paraId="3089AC5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103</w:t>
      </w:r>
      <w:r w:rsidRPr="004834A6">
        <w:rPr>
          <w:rStyle w:val="HideTWBExt"/>
          <w:b w:val="0"/>
        </w:rPr>
        <w:t>&lt;/NumAm&gt;</w:t>
      </w:r>
    </w:p>
    <w:p w14:paraId="2CA46077"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3915822F" w14:textId="77777777" w:rsidR="00064E2B" w:rsidRPr="004834A6" w:rsidRDefault="00064E2B" w:rsidP="00064E2B">
      <w:pPr>
        <w:pStyle w:val="NormalBold"/>
      </w:pPr>
      <w:r w:rsidRPr="004834A6">
        <w:rPr>
          <w:rStyle w:val="HideTWBExt"/>
          <w:b w:val="0"/>
        </w:rPr>
        <w:t>&lt;/RepeatBlock-By&gt;</w:t>
      </w:r>
    </w:p>
    <w:p w14:paraId="09300D7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38106D1" w14:textId="77777777" w:rsidR="00064E2B" w:rsidRPr="004834A6" w:rsidRDefault="00064E2B" w:rsidP="00064E2B">
      <w:pPr>
        <w:pStyle w:val="NormalBold"/>
      </w:pPr>
      <w:r w:rsidRPr="004834A6">
        <w:rPr>
          <w:rStyle w:val="HideTWBExt"/>
          <w:b w:val="0"/>
        </w:rPr>
        <w:t>&lt;Article&gt;</w:t>
      </w:r>
      <w:r w:rsidRPr="004834A6">
        <w:t>Bod odůvodnění A h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EADA6EE" w14:textId="77777777" w:rsidTr="002D57FE">
        <w:trPr>
          <w:trHeight w:hRule="exact" w:val="240"/>
          <w:jc w:val="center"/>
        </w:trPr>
        <w:tc>
          <w:tcPr>
            <w:tcW w:w="9752" w:type="dxa"/>
            <w:gridSpan w:val="2"/>
            <w:tcBorders>
              <w:top w:val="nil"/>
              <w:left w:val="nil"/>
              <w:bottom w:val="nil"/>
              <w:right w:val="nil"/>
            </w:tcBorders>
          </w:tcPr>
          <w:p w14:paraId="57EF3413" w14:textId="77777777" w:rsidR="00064E2B" w:rsidRPr="004834A6" w:rsidRDefault="00064E2B" w:rsidP="002D57FE"/>
        </w:tc>
      </w:tr>
      <w:tr w:rsidR="00064E2B" w:rsidRPr="004834A6" w14:paraId="2C53491C" w14:textId="77777777" w:rsidTr="002D57FE">
        <w:trPr>
          <w:trHeight w:val="240"/>
          <w:jc w:val="center"/>
        </w:trPr>
        <w:tc>
          <w:tcPr>
            <w:tcW w:w="4876" w:type="dxa"/>
            <w:tcBorders>
              <w:top w:val="nil"/>
              <w:left w:val="nil"/>
              <w:bottom w:val="nil"/>
              <w:right w:val="nil"/>
            </w:tcBorders>
          </w:tcPr>
          <w:p w14:paraId="36E9ACC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D958670" w14:textId="77777777" w:rsidR="00064E2B" w:rsidRPr="004834A6" w:rsidRDefault="00064E2B" w:rsidP="002D57FE">
            <w:pPr>
              <w:pStyle w:val="AmColumnHeading"/>
            </w:pPr>
            <w:r w:rsidRPr="004834A6">
              <w:t>Pozměňovací návrh</w:t>
            </w:r>
          </w:p>
        </w:tc>
      </w:tr>
      <w:tr w:rsidR="00064E2B" w:rsidRPr="004834A6" w14:paraId="3779422A" w14:textId="77777777" w:rsidTr="002D57FE">
        <w:trPr>
          <w:jc w:val="center"/>
        </w:trPr>
        <w:tc>
          <w:tcPr>
            <w:tcW w:w="4876" w:type="dxa"/>
            <w:tcBorders>
              <w:top w:val="nil"/>
              <w:left w:val="nil"/>
              <w:bottom w:val="nil"/>
              <w:right w:val="nil"/>
            </w:tcBorders>
          </w:tcPr>
          <w:p w14:paraId="12288985" w14:textId="77777777" w:rsidR="00064E2B" w:rsidRPr="004834A6" w:rsidRDefault="00064E2B" w:rsidP="002D57FE">
            <w:pPr>
              <w:pStyle w:val="Normal6a"/>
            </w:pPr>
          </w:p>
        </w:tc>
        <w:tc>
          <w:tcPr>
            <w:tcW w:w="4876" w:type="dxa"/>
            <w:tcBorders>
              <w:top w:val="nil"/>
              <w:left w:val="nil"/>
              <w:bottom w:val="nil"/>
              <w:right w:val="nil"/>
            </w:tcBorders>
          </w:tcPr>
          <w:p w14:paraId="38307EB2" w14:textId="77777777" w:rsidR="00064E2B" w:rsidRPr="004834A6" w:rsidRDefault="00064E2B" w:rsidP="002D57FE">
            <w:pPr>
              <w:pStyle w:val="Normal6a"/>
            </w:pPr>
            <w:r w:rsidRPr="004834A6">
              <w:rPr>
                <w:b/>
                <w:i/>
              </w:rPr>
              <w:t>Ah.</w:t>
            </w:r>
            <w:r w:rsidRPr="004834A6">
              <w:tab/>
            </w:r>
            <w:r w:rsidRPr="004834A6">
              <w:rPr>
                <w:b/>
                <w:i/>
              </w:rPr>
              <w:t>vzhledem k tomu, že EU a její členské státy čelí na své půdě stále častějším hybridním útokům, včetně zahraniční manipulace s informacemi a vměšování, politické infiltrace a sabotáže, jejichž cílem je podkopat zdravou politickou diskusi a důvěru občanů EU v demokratické instituce a vytvořit rozpory v evropských společnostech a mezi národy;</w:t>
            </w:r>
          </w:p>
        </w:tc>
      </w:tr>
    </w:tbl>
    <w:p w14:paraId="41EC146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3F1C603" w14:textId="18D6C640" w:rsidR="00936AEA" w:rsidRPr="004834A6" w:rsidRDefault="00064E2B" w:rsidP="00064E2B">
      <w:r w:rsidRPr="004834A6">
        <w:rPr>
          <w:rStyle w:val="HideTWBExt"/>
        </w:rPr>
        <w:t>&lt;/Amend&gt;</w:t>
      </w:r>
    </w:p>
    <w:p w14:paraId="042F955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104</w:t>
      </w:r>
      <w:r w:rsidRPr="004834A6">
        <w:rPr>
          <w:rStyle w:val="HideTWBExt"/>
          <w:b w:val="0"/>
        </w:rPr>
        <w:t>&lt;/NumAm&gt;</w:t>
      </w:r>
    </w:p>
    <w:p w14:paraId="30805A5C"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471740A8" w14:textId="77777777" w:rsidR="00064E2B" w:rsidRPr="004834A6" w:rsidRDefault="00064E2B" w:rsidP="00064E2B">
      <w:pPr>
        <w:pStyle w:val="NormalBold"/>
      </w:pPr>
      <w:r w:rsidRPr="004834A6">
        <w:rPr>
          <w:rStyle w:val="HideTWBExt"/>
          <w:b w:val="0"/>
        </w:rPr>
        <w:t>&lt;/RepeatBlock-By&gt;</w:t>
      </w:r>
    </w:p>
    <w:p w14:paraId="6218409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772358C" w14:textId="77777777" w:rsidR="00064E2B" w:rsidRPr="004834A6" w:rsidRDefault="00064E2B" w:rsidP="00064E2B">
      <w:pPr>
        <w:pStyle w:val="NormalBold"/>
      </w:pPr>
      <w:r w:rsidRPr="004834A6">
        <w:rPr>
          <w:rStyle w:val="HideTWBExt"/>
          <w:b w:val="0"/>
        </w:rPr>
        <w:t>&lt;Article&gt;</w:t>
      </w:r>
      <w:r w:rsidRPr="004834A6">
        <w:t>Bod odůvodnění A n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0C784ED" w14:textId="77777777" w:rsidTr="002D57FE">
        <w:trPr>
          <w:trHeight w:hRule="exact" w:val="240"/>
          <w:jc w:val="center"/>
        </w:trPr>
        <w:tc>
          <w:tcPr>
            <w:tcW w:w="9752" w:type="dxa"/>
            <w:gridSpan w:val="2"/>
            <w:tcBorders>
              <w:top w:val="nil"/>
              <w:left w:val="nil"/>
              <w:bottom w:val="nil"/>
              <w:right w:val="nil"/>
            </w:tcBorders>
          </w:tcPr>
          <w:p w14:paraId="537D1626" w14:textId="77777777" w:rsidR="00064E2B" w:rsidRPr="004834A6" w:rsidRDefault="00064E2B" w:rsidP="002D57FE"/>
        </w:tc>
      </w:tr>
      <w:tr w:rsidR="00064E2B" w:rsidRPr="004834A6" w14:paraId="1CD3228D" w14:textId="77777777" w:rsidTr="002D57FE">
        <w:trPr>
          <w:trHeight w:val="240"/>
          <w:jc w:val="center"/>
        </w:trPr>
        <w:tc>
          <w:tcPr>
            <w:tcW w:w="4876" w:type="dxa"/>
            <w:tcBorders>
              <w:top w:val="nil"/>
              <w:left w:val="nil"/>
              <w:bottom w:val="nil"/>
              <w:right w:val="nil"/>
            </w:tcBorders>
          </w:tcPr>
          <w:p w14:paraId="014338C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AE56151" w14:textId="77777777" w:rsidR="00064E2B" w:rsidRPr="004834A6" w:rsidRDefault="00064E2B" w:rsidP="002D57FE">
            <w:pPr>
              <w:pStyle w:val="AmColumnHeading"/>
            </w:pPr>
            <w:r w:rsidRPr="004834A6">
              <w:t>Pozměňovací návrh</w:t>
            </w:r>
          </w:p>
        </w:tc>
      </w:tr>
      <w:tr w:rsidR="00064E2B" w:rsidRPr="004834A6" w14:paraId="1D5CCBA6" w14:textId="77777777" w:rsidTr="002D57FE">
        <w:trPr>
          <w:jc w:val="center"/>
        </w:trPr>
        <w:tc>
          <w:tcPr>
            <w:tcW w:w="4876" w:type="dxa"/>
            <w:tcBorders>
              <w:top w:val="nil"/>
              <w:left w:val="nil"/>
              <w:bottom w:val="nil"/>
              <w:right w:val="nil"/>
            </w:tcBorders>
          </w:tcPr>
          <w:p w14:paraId="6AE13650" w14:textId="77777777" w:rsidR="00064E2B" w:rsidRPr="004834A6" w:rsidRDefault="00064E2B" w:rsidP="002D57FE">
            <w:pPr>
              <w:pStyle w:val="Normal6a"/>
            </w:pPr>
          </w:p>
        </w:tc>
        <w:tc>
          <w:tcPr>
            <w:tcW w:w="4876" w:type="dxa"/>
            <w:tcBorders>
              <w:top w:val="nil"/>
              <w:left w:val="nil"/>
              <w:bottom w:val="nil"/>
              <w:right w:val="nil"/>
            </w:tcBorders>
          </w:tcPr>
          <w:p w14:paraId="5CED798C" w14:textId="77777777" w:rsidR="00064E2B" w:rsidRPr="004834A6" w:rsidRDefault="00064E2B" w:rsidP="002D57FE">
            <w:pPr>
              <w:pStyle w:val="Normal6a"/>
            </w:pPr>
            <w:r w:rsidRPr="004834A6">
              <w:rPr>
                <w:b/>
                <w:i/>
              </w:rPr>
              <w:t>An.</w:t>
            </w:r>
            <w:r w:rsidRPr="004834A6">
              <w:tab/>
            </w:r>
            <w:r w:rsidRPr="004834A6">
              <w:rPr>
                <w:b/>
                <w:i/>
              </w:rPr>
              <w:t xml:space="preserve">vzhledem k tomu, že v příštích letech se budou hybridní hrozby ve zvýšené míře vyznačovat systematickou kombinací informační války, rychlého přemísťování sil, rozsáhlé kybernetické války a nových narušujících technologií od mořského dna až po vesmír, </w:t>
            </w:r>
            <w:r w:rsidRPr="004834A6">
              <w:rPr>
                <w:b/>
                <w:i/>
              </w:rPr>
              <w:lastRenderedPageBreak/>
              <w:t>využívajících vesmírné systémy sledování a útoků, což vše umožní vyspělá umělá inteligence, kvantová výpočetní technika, stále „inteligentnější“ technologie bezpilotních letounů, ofenzivní kybernetické schopnosti, nadzvukové raketové systémy a nanotechnologie a biologická válka;</w:t>
            </w:r>
          </w:p>
        </w:tc>
      </w:tr>
    </w:tbl>
    <w:p w14:paraId="0BFD665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DC637EC" w14:textId="134BD294" w:rsidR="00936AEA" w:rsidRPr="004834A6" w:rsidRDefault="00064E2B" w:rsidP="00064E2B">
      <w:r w:rsidRPr="004834A6">
        <w:rPr>
          <w:rStyle w:val="HideTWBExt"/>
        </w:rPr>
        <w:t>&lt;/Amend&gt;</w:t>
      </w:r>
    </w:p>
    <w:p w14:paraId="3C558CA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105</w:t>
      </w:r>
      <w:r w:rsidRPr="004834A6">
        <w:rPr>
          <w:rStyle w:val="HideTWBExt"/>
          <w:b w:val="0"/>
        </w:rPr>
        <w:t>&lt;/NumAm&gt;</w:t>
      </w:r>
    </w:p>
    <w:p w14:paraId="39011C76"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7AADAD23" w14:textId="77777777" w:rsidR="00064E2B" w:rsidRPr="004834A6" w:rsidRDefault="00064E2B" w:rsidP="00064E2B">
      <w:pPr>
        <w:pStyle w:val="NormalBold"/>
      </w:pPr>
      <w:r w:rsidRPr="004834A6">
        <w:rPr>
          <w:rStyle w:val="HideTWBExt"/>
          <w:b w:val="0"/>
        </w:rPr>
        <w:t>&lt;/RepeatBlock-By&gt;</w:t>
      </w:r>
    </w:p>
    <w:p w14:paraId="73D8027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0E4491B" w14:textId="77777777" w:rsidR="00064E2B" w:rsidRPr="004834A6" w:rsidRDefault="00064E2B" w:rsidP="00064E2B">
      <w:pPr>
        <w:pStyle w:val="NormalBold"/>
      </w:pPr>
      <w:r w:rsidRPr="004834A6">
        <w:rPr>
          <w:rStyle w:val="HideTWBExt"/>
          <w:b w:val="0"/>
        </w:rPr>
        <w:t>&lt;Article&gt;</w:t>
      </w:r>
      <w:r w:rsidRPr="004834A6">
        <w:t>Bod odůvodnění A i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5CDFAF5" w14:textId="77777777" w:rsidTr="002D57FE">
        <w:trPr>
          <w:trHeight w:hRule="exact" w:val="240"/>
          <w:jc w:val="center"/>
        </w:trPr>
        <w:tc>
          <w:tcPr>
            <w:tcW w:w="9752" w:type="dxa"/>
            <w:gridSpan w:val="2"/>
            <w:tcBorders>
              <w:top w:val="nil"/>
              <w:left w:val="nil"/>
              <w:bottom w:val="nil"/>
              <w:right w:val="nil"/>
            </w:tcBorders>
          </w:tcPr>
          <w:p w14:paraId="10D5669B" w14:textId="77777777" w:rsidR="00064E2B" w:rsidRPr="004834A6" w:rsidRDefault="00064E2B" w:rsidP="002D57FE"/>
        </w:tc>
      </w:tr>
      <w:tr w:rsidR="00064E2B" w:rsidRPr="004834A6" w14:paraId="0E4BBC4D" w14:textId="77777777" w:rsidTr="002D57FE">
        <w:trPr>
          <w:trHeight w:val="240"/>
          <w:jc w:val="center"/>
        </w:trPr>
        <w:tc>
          <w:tcPr>
            <w:tcW w:w="4876" w:type="dxa"/>
            <w:tcBorders>
              <w:top w:val="nil"/>
              <w:left w:val="nil"/>
              <w:bottom w:val="nil"/>
              <w:right w:val="nil"/>
            </w:tcBorders>
          </w:tcPr>
          <w:p w14:paraId="2A21811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26315E4" w14:textId="77777777" w:rsidR="00064E2B" w:rsidRPr="004834A6" w:rsidRDefault="00064E2B" w:rsidP="002D57FE">
            <w:pPr>
              <w:pStyle w:val="AmColumnHeading"/>
            </w:pPr>
            <w:r w:rsidRPr="004834A6">
              <w:t>Pozměňovací návrh</w:t>
            </w:r>
          </w:p>
        </w:tc>
      </w:tr>
      <w:tr w:rsidR="00064E2B" w:rsidRPr="004834A6" w14:paraId="2B0CAD2D" w14:textId="77777777" w:rsidTr="002D57FE">
        <w:trPr>
          <w:jc w:val="center"/>
        </w:trPr>
        <w:tc>
          <w:tcPr>
            <w:tcW w:w="4876" w:type="dxa"/>
            <w:tcBorders>
              <w:top w:val="nil"/>
              <w:left w:val="nil"/>
              <w:bottom w:val="nil"/>
              <w:right w:val="nil"/>
            </w:tcBorders>
          </w:tcPr>
          <w:p w14:paraId="0A837BBD" w14:textId="77777777" w:rsidR="00064E2B" w:rsidRPr="004834A6" w:rsidRDefault="00064E2B" w:rsidP="002D57FE">
            <w:pPr>
              <w:pStyle w:val="Normal6a"/>
            </w:pPr>
          </w:p>
        </w:tc>
        <w:tc>
          <w:tcPr>
            <w:tcW w:w="4876" w:type="dxa"/>
            <w:tcBorders>
              <w:top w:val="nil"/>
              <w:left w:val="nil"/>
              <w:bottom w:val="nil"/>
              <w:right w:val="nil"/>
            </w:tcBorders>
          </w:tcPr>
          <w:p w14:paraId="712ECA1D" w14:textId="77777777" w:rsidR="00064E2B" w:rsidRPr="004834A6" w:rsidRDefault="00064E2B" w:rsidP="002D57FE">
            <w:pPr>
              <w:pStyle w:val="Normal6a"/>
            </w:pPr>
            <w:r w:rsidRPr="004834A6">
              <w:rPr>
                <w:b/>
                <w:i/>
              </w:rPr>
              <w:t>Ai.</w:t>
            </w:r>
            <w:r w:rsidRPr="004834A6">
              <w:tab/>
            </w:r>
            <w:r w:rsidRPr="004834A6">
              <w:rPr>
                <w:b/>
                <w:i/>
              </w:rPr>
              <w:t>vzhledem k tomu, že Ruská federace využívá soukromé vojenské společnosti, jako jsou Africký sbor a Wagnerova skupina, jako součást nástrojů hybridní války, aby si zachovala možnost své zapojení věrohodně popírat a zároveň získávat vliv v různých regionech a přístup k přírodním zdrojům a kritickým infrastrukturám; vzhledem k tomu, že Africký sbor a Wagnerova skupina údajně páchaly zvěrstva na Ukrajině, v Mali, Libyi, Sýrii a ve Středoafrické republice; vzhledem k tomu, že posiluje protievropské nálady, zejména v zemích se silnou evropskou přítomností nebo v zemích, které hostí mise SBOP;</w:t>
            </w:r>
          </w:p>
        </w:tc>
      </w:tr>
    </w:tbl>
    <w:p w14:paraId="205C6DE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4353F41" w14:textId="14F095CD" w:rsidR="00936AEA" w:rsidRPr="004834A6" w:rsidRDefault="00064E2B" w:rsidP="00064E2B">
      <w:r w:rsidRPr="004834A6">
        <w:rPr>
          <w:rStyle w:val="HideTWBExt"/>
        </w:rPr>
        <w:t>&lt;/Amend&gt;</w:t>
      </w:r>
    </w:p>
    <w:p w14:paraId="1704115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106</w:t>
      </w:r>
      <w:r w:rsidRPr="004834A6">
        <w:rPr>
          <w:rStyle w:val="HideTWBExt"/>
          <w:b w:val="0"/>
        </w:rPr>
        <w:t>&lt;/NumAm&gt;</w:t>
      </w:r>
    </w:p>
    <w:p w14:paraId="121AEEFC" w14:textId="77777777" w:rsidR="00064E2B" w:rsidRPr="004834A6" w:rsidRDefault="00064E2B" w:rsidP="00064E2B">
      <w:pPr>
        <w:pStyle w:val="NormalBold"/>
      </w:pPr>
      <w:r w:rsidRPr="004834A6">
        <w:rPr>
          <w:rStyle w:val="HideTWBExt"/>
          <w:b w:val="0"/>
        </w:rPr>
        <w:t>&lt;RepeatBlock-By&gt;&lt;Members&gt;</w:t>
      </w:r>
      <w:r w:rsidRPr="004834A6">
        <w:t>Yannis Maniatis, Costas Mavrides</w:t>
      </w:r>
      <w:r w:rsidRPr="004834A6">
        <w:rPr>
          <w:rStyle w:val="HideTWBExt"/>
          <w:b w:val="0"/>
        </w:rPr>
        <w:t>&lt;/Members&gt;</w:t>
      </w:r>
    </w:p>
    <w:p w14:paraId="2E4EF6FD" w14:textId="77777777" w:rsidR="00064E2B" w:rsidRPr="004834A6" w:rsidRDefault="00064E2B" w:rsidP="00064E2B">
      <w:pPr>
        <w:pStyle w:val="NormalBold"/>
      </w:pPr>
      <w:r w:rsidRPr="004834A6">
        <w:rPr>
          <w:rStyle w:val="HideTWBExt"/>
          <w:b w:val="0"/>
        </w:rPr>
        <w:t>&lt;/RepeatBlock-By&gt;</w:t>
      </w:r>
    </w:p>
    <w:p w14:paraId="26661FA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6D9180B" w14:textId="77777777" w:rsidR="00064E2B" w:rsidRPr="004834A6" w:rsidRDefault="00064E2B" w:rsidP="00064E2B">
      <w:pPr>
        <w:pStyle w:val="NormalBold"/>
      </w:pPr>
      <w:r w:rsidRPr="004834A6">
        <w:rPr>
          <w:rStyle w:val="HideTWBExt"/>
          <w:b w:val="0"/>
        </w:rPr>
        <w:t>&lt;Article&gt;</w:t>
      </w:r>
      <w:r w:rsidRPr="004834A6">
        <w:t>Bod odůvodnění A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5711EAC" w14:textId="77777777" w:rsidTr="002D57FE">
        <w:trPr>
          <w:trHeight w:hRule="exact" w:val="240"/>
          <w:jc w:val="center"/>
        </w:trPr>
        <w:tc>
          <w:tcPr>
            <w:tcW w:w="9752" w:type="dxa"/>
            <w:gridSpan w:val="2"/>
            <w:tcBorders>
              <w:top w:val="nil"/>
              <w:left w:val="nil"/>
              <w:bottom w:val="nil"/>
              <w:right w:val="nil"/>
            </w:tcBorders>
          </w:tcPr>
          <w:p w14:paraId="417C37AF" w14:textId="77777777" w:rsidR="00064E2B" w:rsidRPr="004834A6" w:rsidRDefault="00064E2B" w:rsidP="002D57FE"/>
        </w:tc>
      </w:tr>
      <w:tr w:rsidR="00064E2B" w:rsidRPr="004834A6" w14:paraId="79B34FD1" w14:textId="77777777" w:rsidTr="002D57FE">
        <w:trPr>
          <w:trHeight w:val="240"/>
          <w:jc w:val="center"/>
        </w:trPr>
        <w:tc>
          <w:tcPr>
            <w:tcW w:w="4876" w:type="dxa"/>
            <w:tcBorders>
              <w:top w:val="nil"/>
              <w:left w:val="nil"/>
              <w:bottom w:val="nil"/>
              <w:right w:val="nil"/>
            </w:tcBorders>
          </w:tcPr>
          <w:p w14:paraId="6FB28E1D"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3002E260" w14:textId="77777777" w:rsidR="00064E2B" w:rsidRPr="004834A6" w:rsidRDefault="00064E2B" w:rsidP="002D57FE">
            <w:pPr>
              <w:pStyle w:val="AmColumnHeading"/>
            </w:pPr>
            <w:r w:rsidRPr="004834A6">
              <w:t>Pozměňovací návrh</w:t>
            </w:r>
          </w:p>
        </w:tc>
      </w:tr>
      <w:tr w:rsidR="00064E2B" w:rsidRPr="004834A6" w14:paraId="2FDAD256" w14:textId="77777777" w:rsidTr="002D57FE">
        <w:trPr>
          <w:jc w:val="center"/>
        </w:trPr>
        <w:tc>
          <w:tcPr>
            <w:tcW w:w="4876" w:type="dxa"/>
            <w:tcBorders>
              <w:top w:val="nil"/>
              <w:left w:val="nil"/>
              <w:bottom w:val="nil"/>
              <w:right w:val="nil"/>
            </w:tcBorders>
          </w:tcPr>
          <w:p w14:paraId="6F0A080C" w14:textId="77777777" w:rsidR="00064E2B" w:rsidRPr="004834A6" w:rsidRDefault="00064E2B" w:rsidP="002D57FE">
            <w:pPr>
              <w:pStyle w:val="Normal6a"/>
            </w:pPr>
          </w:p>
        </w:tc>
        <w:tc>
          <w:tcPr>
            <w:tcW w:w="4876" w:type="dxa"/>
            <w:tcBorders>
              <w:top w:val="nil"/>
              <w:left w:val="nil"/>
              <w:bottom w:val="nil"/>
              <w:right w:val="nil"/>
            </w:tcBorders>
          </w:tcPr>
          <w:p w14:paraId="6EE3AFC4" w14:textId="77777777" w:rsidR="00064E2B" w:rsidRPr="004834A6" w:rsidRDefault="00064E2B" w:rsidP="002D57FE">
            <w:pPr>
              <w:pStyle w:val="Normal6a"/>
            </w:pPr>
            <w:r w:rsidRPr="004834A6">
              <w:rPr>
                <w:b/>
                <w:i/>
              </w:rPr>
              <w:t>Aa.</w:t>
            </w:r>
            <w:r w:rsidRPr="004834A6">
              <w:tab/>
            </w:r>
            <w:r w:rsidRPr="004834A6">
              <w:rPr>
                <w:b/>
                <w:i/>
              </w:rPr>
              <w:t>vzhledem k tomu, že bývalý prezident Finské republiky a zvláštní poradce předsedkyně Evropské komise ve své zprávě „Společně bezpečněji – posílení civilní a vojenské připravenosti Evropy“ vyzývá k tomu, aby EU byla připravena jednat na podporu členského státu v případě vnější ozbrojené agrese;</w:t>
            </w:r>
          </w:p>
        </w:tc>
      </w:tr>
    </w:tbl>
    <w:p w14:paraId="78C408E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1826C96" w14:textId="13957F33" w:rsidR="00936AEA" w:rsidRPr="004834A6" w:rsidRDefault="00064E2B" w:rsidP="00064E2B">
      <w:r w:rsidRPr="004834A6">
        <w:rPr>
          <w:rStyle w:val="HideTWBExt"/>
        </w:rPr>
        <w:t>&lt;/Amend&gt;</w:t>
      </w:r>
    </w:p>
    <w:p w14:paraId="7B62681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107</w:t>
      </w:r>
      <w:r w:rsidRPr="004834A6">
        <w:rPr>
          <w:rStyle w:val="HideTWBExt"/>
          <w:b w:val="0"/>
        </w:rPr>
        <w:t>&lt;/NumAm&gt;</w:t>
      </w:r>
    </w:p>
    <w:p w14:paraId="09415052" w14:textId="77777777" w:rsidR="00064E2B" w:rsidRPr="004834A6" w:rsidRDefault="00064E2B" w:rsidP="00064E2B">
      <w:pPr>
        <w:pStyle w:val="NormalBold"/>
      </w:pPr>
      <w:r w:rsidRPr="004834A6">
        <w:rPr>
          <w:rStyle w:val="HideTWBExt"/>
          <w:b w:val="0"/>
        </w:rPr>
        <w:t>&lt;RepeatBlock-By&gt;&lt;Members&gt;</w:t>
      </w:r>
      <w:r w:rsidRPr="004834A6">
        <w:t>Nathalie Loiseau</w:t>
      </w:r>
      <w:r w:rsidRPr="004834A6">
        <w:rPr>
          <w:rStyle w:val="HideTWBExt"/>
          <w:b w:val="0"/>
        </w:rPr>
        <w:t>&lt;/Members&gt;</w:t>
      </w:r>
    </w:p>
    <w:p w14:paraId="29B3125D" w14:textId="77777777" w:rsidR="00064E2B" w:rsidRPr="004834A6" w:rsidRDefault="00064E2B" w:rsidP="00064E2B">
      <w:pPr>
        <w:pStyle w:val="NormalBold"/>
      </w:pPr>
      <w:r w:rsidRPr="004834A6">
        <w:rPr>
          <w:rStyle w:val="HideTWBExt"/>
          <w:b w:val="0"/>
        </w:rPr>
        <w:t>&lt;/RepeatBlock-By&gt;</w:t>
      </w:r>
    </w:p>
    <w:p w14:paraId="55D4329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8A54BD4" w14:textId="77777777" w:rsidR="00064E2B" w:rsidRPr="004834A6" w:rsidRDefault="00064E2B" w:rsidP="00064E2B">
      <w:pPr>
        <w:pStyle w:val="NormalBold"/>
      </w:pPr>
      <w:r w:rsidRPr="004834A6">
        <w:rPr>
          <w:rStyle w:val="HideTWBExt"/>
          <w:b w:val="0"/>
        </w:rPr>
        <w:t>&lt;Article&gt;</w:t>
      </w:r>
      <w:r w:rsidRPr="004834A6">
        <w:t>Bod odůvodnění A e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311B44F" w14:textId="77777777" w:rsidTr="002D57FE">
        <w:trPr>
          <w:trHeight w:hRule="exact" w:val="240"/>
          <w:jc w:val="center"/>
        </w:trPr>
        <w:tc>
          <w:tcPr>
            <w:tcW w:w="9752" w:type="dxa"/>
            <w:gridSpan w:val="2"/>
            <w:tcBorders>
              <w:top w:val="nil"/>
              <w:left w:val="nil"/>
              <w:bottom w:val="nil"/>
              <w:right w:val="nil"/>
            </w:tcBorders>
          </w:tcPr>
          <w:p w14:paraId="085AEBB8" w14:textId="77777777" w:rsidR="00064E2B" w:rsidRPr="004834A6" w:rsidRDefault="00064E2B" w:rsidP="002D57FE"/>
        </w:tc>
      </w:tr>
      <w:tr w:rsidR="00064E2B" w:rsidRPr="004834A6" w14:paraId="7CE22ED4" w14:textId="77777777" w:rsidTr="002D57FE">
        <w:trPr>
          <w:trHeight w:val="240"/>
          <w:jc w:val="center"/>
        </w:trPr>
        <w:tc>
          <w:tcPr>
            <w:tcW w:w="4876" w:type="dxa"/>
            <w:tcBorders>
              <w:top w:val="nil"/>
              <w:left w:val="nil"/>
              <w:bottom w:val="nil"/>
              <w:right w:val="nil"/>
            </w:tcBorders>
          </w:tcPr>
          <w:p w14:paraId="793EF29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EED9E63" w14:textId="77777777" w:rsidR="00064E2B" w:rsidRPr="004834A6" w:rsidRDefault="00064E2B" w:rsidP="002D57FE">
            <w:pPr>
              <w:pStyle w:val="AmColumnHeading"/>
            </w:pPr>
            <w:r w:rsidRPr="004834A6">
              <w:t>Pozměňovací návrh</w:t>
            </w:r>
          </w:p>
        </w:tc>
      </w:tr>
      <w:tr w:rsidR="00064E2B" w:rsidRPr="004834A6" w14:paraId="4444861C" w14:textId="77777777" w:rsidTr="002D57FE">
        <w:trPr>
          <w:jc w:val="center"/>
        </w:trPr>
        <w:tc>
          <w:tcPr>
            <w:tcW w:w="4876" w:type="dxa"/>
            <w:tcBorders>
              <w:top w:val="nil"/>
              <w:left w:val="nil"/>
              <w:bottom w:val="nil"/>
              <w:right w:val="nil"/>
            </w:tcBorders>
          </w:tcPr>
          <w:p w14:paraId="0C2B6664" w14:textId="77777777" w:rsidR="00064E2B" w:rsidRPr="004834A6" w:rsidRDefault="00064E2B" w:rsidP="002D57FE">
            <w:pPr>
              <w:pStyle w:val="Normal6a"/>
            </w:pPr>
          </w:p>
        </w:tc>
        <w:tc>
          <w:tcPr>
            <w:tcW w:w="4876" w:type="dxa"/>
            <w:tcBorders>
              <w:top w:val="nil"/>
              <w:left w:val="nil"/>
              <w:bottom w:val="nil"/>
              <w:right w:val="nil"/>
            </w:tcBorders>
          </w:tcPr>
          <w:p w14:paraId="7803C90A" w14:textId="77777777" w:rsidR="00064E2B" w:rsidRPr="004834A6" w:rsidRDefault="00064E2B" w:rsidP="002D57FE">
            <w:pPr>
              <w:pStyle w:val="Normal6a"/>
            </w:pPr>
            <w:r w:rsidRPr="004834A6">
              <w:rPr>
                <w:b/>
                <w:i/>
              </w:rPr>
              <w:t>Ae.</w:t>
            </w:r>
            <w:r w:rsidRPr="004834A6">
              <w:tab/>
            </w:r>
            <w:r w:rsidRPr="004834A6">
              <w:rPr>
                <w:b/>
                <w:i/>
              </w:rPr>
              <w:t xml:space="preserve">vzhledem k tomu, že zpráva Sauliho Niinistöa poukazuje na skutečnost, že EU a její členské státy dosud nejsou plně připraveny na nejzávažnější meziodvětvové nebo vícerozměrné krizové scénáře – zejména vzhledem k dalšímu zhoršování vnějšího prostředí; vzhledem k tomu, že k mnoha hrozbám, včetně hybridních operací, kybernetických útoků, dezinformačních kampaní, ekonomického nátlaku a škod způsobených změnou klimatu, dochází průběžně již nyní; vzhledem k tomu, že trvá na tom, že je zapotřebí připravenosti dát potenciálním protivníkům najevo, že nebudou schopni EU přemoci, dále na tom, že Unii chybí společný plán pro případ ozbrojené agrese, a také, že Unie musí přehodnotit způsob, jakým pojímá svou bezpečnost; vzhledem k tomu, že doporučuje, aby byl dále uvolněn potenciál EU v oblasti posílené civilně-vojenské spolupráce a infrastruktury a technologií dvojího užití, a to prostřednictvím optimalizace využívání </w:t>
            </w:r>
            <w:r w:rsidRPr="004834A6">
              <w:rPr>
                <w:b/>
                <w:i/>
              </w:rPr>
              <w:lastRenderedPageBreak/>
              <w:t>omezených zdrojů a posílení koordinačních mechanismů pro nejzávažnější krizové situace;</w:t>
            </w:r>
          </w:p>
        </w:tc>
      </w:tr>
    </w:tbl>
    <w:p w14:paraId="13D9B53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1AEC4BD" w14:textId="2209DF0A" w:rsidR="00936AEA" w:rsidRPr="004834A6" w:rsidRDefault="00064E2B" w:rsidP="00064E2B">
      <w:r w:rsidRPr="004834A6">
        <w:rPr>
          <w:rStyle w:val="HideTWBExt"/>
        </w:rPr>
        <w:t>&lt;/Amend&gt;</w:t>
      </w:r>
    </w:p>
    <w:p w14:paraId="2594E74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108</w:t>
      </w:r>
      <w:r w:rsidRPr="004834A6">
        <w:rPr>
          <w:rStyle w:val="HideTWBExt"/>
          <w:b w:val="0"/>
        </w:rPr>
        <w:t>&lt;/NumAm&gt;</w:t>
      </w:r>
    </w:p>
    <w:p w14:paraId="5C7A545B"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5C0309AA" w14:textId="77777777" w:rsidR="00064E2B" w:rsidRPr="004834A6" w:rsidRDefault="00064E2B" w:rsidP="00064E2B">
      <w:pPr>
        <w:pStyle w:val="NormalBold"/>
      </w:pPr>
      <w:r w:rsidRPr="004834A6">
        <w:rPr>
          <w:rStyle w:val="HideTWBExt"/>
          <w:b w:val="0"/>
        </w:rPr>
        <w:t>&lt;/RepeatBlock-By&gt;</w:t>
      </w:r>
    </w:p>
    <w:p w14:paraId="7B969A1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BA274AA" w14:textId="77777777" w:rsidR="00064E2B" w:rsidRPr="004834A6" w:rsidRDefault="00064E2B" w:rsidP="00064E2B">
      <w:pPr>
        <w:pStyle w:val="NormalBold"/>
      </w:pPr>
      <w:r w:rsidRPr="004834A6">
        <w:rPr>
          <w:rStyle w:val="HideTWBExt"/>
          <w:b w:val="0"/>
        </w:rPr>
        <w:t>&lt;Article&gt;</w:t>
      </w:r>
      <w:r w:rsidRPr="004834A6">
        <w:t>Bod odůvodnění A o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B6CC263" w14:textId="77777777" w:rsidTr="002D57FE">
        <w:trPr>
          <w:trHeight w:hRule="exact" w:val="240"/>
          <w:jc w:val="center"/>
        </w:trPr>
        <w:tc>
          <w:tcPr>
            <w:tcW w:w="9752" w:type="dxa"/>
            <w:gridSpan w:val="2"/>
            <w:tcBorders>
              <w:top w:val="nil"/>
              <w:left w:val="nil"/>
              <w:bottom w:val="nil"/>
              <w:right w:val="nil"/>
            </w:tcBorders>
          </w:tcPr>
          <w:p w14:paraId="026297F8" w14:textId="77777777" w:rsidR="00064E2B" w:rsidRPr="004834A6" w:rsidRDefault="00064E2B" w:rsidP="002D57FE"/>
        </w:tc>
      </w:tr>
      <w:tr w:rsidR="00064E2B" w:rsidRPr="004834A6" w14:paraId="7B54694F" w14:textId="77777777" w:rsidTr="002D57FE">
        <w:trPr>
          <w:trHeight w:val="240"/>
          <w:jc w:val="center"/>
        </w:trPr>
        <w:tc>
          <w:tcPr>
            <w:tcW w:w="4876" w:type="dxa"/>
            <w:tcBorders>
              <w:top w:val="nil"/>
              <w:left w:val="nil"/>
              <w:bottom w:val="nil"/>
              <w:right w:val="nil"/>
            </w:tcBorders>
          </w:tcPr>
          <w:p w14:paraId="366A19C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F6B8830" w14:textId="77777777" w:rsidR="00064E2B" w:rsidRPr="004834A6" w:rsidRDefault="00064E2B" w:rsidP="002D57FE">
            <w:pPr>
              <w:pStyle w:val="AmColumnHeading"/>
            </w:pPr>
            <w:r w:rsidRPr="004834A6">
              <w:t>Pozměňovací návrh</w:t>
            </w:r>
          </w:p>
        </w:tc>
      </w:tr>
      <w:tr w:rsidR="00064E2B" w:rsidRPr="004834A6" w14:paraId="59C528F7" w14:textId="77777777" w:rsidTr="002D57FE">
        <w:trPr>
          <w:jc w:val="center"/>
        </w:trPr>
        <w:tc>
          <w:tcPr>
            <w:tcW w:w="4876" w:type="dxa"/>
            <w:tcBorders>
              <w:top w:val="nil"/>
              <w:left w:val="nil"/>
              <w:bottom w:val="nil"/>
              <w:right w:val="nil"/>
            </w:tcBorders>
          </w:tcPr>
          <w:p w14:paraId="7058EDAA" w14:textId="77777777" w:rsidR="00064E2B" w:rsidRPr="004834A6" w:rsidRDefault="00064E2B" w:rsidP="002D57FE">
            <w:pPr>
              <w:pStyle w:val="Normal6a"/>
            </w:pPr>
          </w:p>
        </w:tc>
        <w:tc>
          <w:tcPr>
            <w:tcW w:w="4876" w:type="dxa"/>
            <w:tcBorders>
              <w:top w:val="nil"/>
              <w:left w:val="nil"/>
              <w:bottom w:val="nil"/>
              <w:right w:val="nil"/>
            </w:tcBorders>
          </w:tcPr>
          <w:p w14:paraId="1EA2773D" w14:textId="77777777" w:rsidR="00064E2B" w:rsidRPr="004834A6" w:rsidRDefault="00064E2B" w:rsidP="002D57FE">
            <w:pPr>
              <w:pStyle w:val="Normal6a"/>
            </w:pPr>
            <w:r w:rsidRPr="004834A6">
              <w:rPr>
                <w:b/>
                <w:i/>
              </w:rPr>
              <w:t>Ao.</w:t>
            </w:r>
            <w:r w:rsidRPr="004834A6">
              <w:tab/>
            </w:r>
            <w:r w:rsidRPr="004834A6">
              <w:rPr>
                <w:b/>
                <w:i/>
              </w:rPr>
              <w:t>vzhledem k tomu, že zpráva „Společně bezpečněji – posílení civilní a vojenské připravenosti Evropy“, kterou předložil Sauli Niinistö, zvláštní poradce Evropské komise, obsahuje strategická doporučení pro zvýšení civilní a vojenské připravenosti Evropy s ohledem na stupňující se a komplexní bezpečnostní hrozby;</w:t>
            </w:r>
          </w:p>
        </w:tc>
      </w:tr>
    </w:tbl>
    <w:p w14:paraId="7BC1625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D889B69" w14:textId="44E6C946" w:rsidR="00936AEA" w:rsidRPr="004834A6" w:rsidRDefault="00064E2B" w:rsidP="00064E2B">
      <w:r w:rsidRPr="004834A6">
        <w:rPr>
          <w:rStyle w:val="HideTWBExt"/>
        </w:rPr>
        <w:t>&lt;/Amend&gt;</w:t>
      </w:r>
    </w:p>
    <w:p w14:paraId="68AD287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109</w:t>
      </w:r>
      <w:r w:rsidRPr="004834A6">
        <w:rPr>
          <w:rStyle w:val="HideTWBExt"/>
          <w:b w:val="0"/>
        </w:rPr>
        <w:t>&lt;/NumAm&gt;</w:t>
      </w:r>
    </w:p>
    <w:p w14:paraId="55F566C5"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427466BD" w14:textId="77777777" w:rsidR="00064E2B" w:rsidRPr="004834A6" w:rsidRDefault="00064E2B" w:rsidP="00064E2B">
      <w:pPr>
        <w:pStyle w:val="NormalBold"/>
      </w:pPr>
      <w:r w:rsidRPr="004834A6">
        <w:rPr>
          <w:rStyle w:val="HideTWBExt"/>
          <w:b w:val="0"/>
        </w:rPr>
        <w:t>&lt;/RepeatBlock-By&gt;</w:t>
      </w:r>
    </w:p>
    <w:p w14:paraId="06962BF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A216B43" w14:textId="77777777" w:rsidR="00064E2B" w:rsidRPr="004834A6" w:rsidRDefault="00064E2B" w:rsidP="00064E2B">
      <w:pPr>
        <w:pStyle w:val="NormalBold"/>
      </w:pPr>
      <w:r w:rsidRPr="004834A6">
        <w:rPr>
          <w:rStyle w:val="HideTWBExt"/>
          <w:b w:val="0"/>
        </w:rPr>
        <w:t>&lt;Article&gt;</w:t>
      </w:r>
      <w:r w:rsidRPr="004834A6">
        <w:t>Bod odůvodnění A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C7B98C4" w14:textId="77777777" w:rsidTr="002D57FE">
        <w:trPr>
          <w:trHeight w:hRule="exact" w:val="240"/>
          <w:jc w:val="center"/>
        </w:trPr>
        <w:tc>
          <w:tcPr>
            <w:tcW w:w="9752" w:type="dxa"/>
            <w:gridSpan w:val="2"/>
            <w:tcBorders>
              <w:top w:val="nil"/>
              <w:left w:val="nil"/>
              <w:bottom w:val="nil"/>
              <w:right w:val="nil"/>
            </w:tcBorders>
          </w:tcPr>
          <w:p w14:paraId="7F1CBC95" w14:textId="77777777" w:rsidR="00064E2B" w:rsidRPr="004834A6" w:rsidRDefault="00064E2B" w:rsidP="002D57FE"/>
        </w:tc>
      </w:tr>
      <w:tr w:rsidR="00064E2B" w:rsidRPr="004834A6" w14:paraId="5B59F4B6" w14:textId="77777777" w:rsidTr="002D57FE">
        <w:trPr>
          <w:trHeight w:val="240"/>
          <w:jc w:val="center"/>
        </w:trPr>
        <w:tc>
          <w:tcPr>
            <w:tcW w:w="4876" w:type="dxa"/>
            <w:tcBorders>
              <w:top w:val="nil"/>
              <w:left w:val="nil"/>
              <w:bottom w:val="nil"/>
              <w:right w:val="nil"/>
            </w:tcBorders>
          </w:tcPr>
          <w:p w14:paraId="7CA05BC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EED2966" w14:textId="77777777" w:rsidR="00064E2B" w:rsidRPr="004834A6" w:rsidRDefault="00064E2B" w:rsidP="002D57FE">
            <w:pPr>
              <w:pStyle w:val="AmColumnHeading"/>
            </w:pPr>
            <w:r w:rsidRPr="004834A6">
              <w:t>Pozměňovací návrh</w:t>
            </w:r>
          </w:p>
        </w:tc>
      </w:tr>
      <w:tr w:rsidR="00064E2B" w:rsidRPr="004834A6" w14:paraId="6689172A" w14:textId="77777777" w:rsidTr="002D57FE">
        <w:trPr>
          <w:jc w:val="center"/>
        </w:trPr>
        <w:tc>
          <w:tcPr>
            <w:tcW w:w="4876" w:type="dxa"/>
            <w:tcBorders>
              <w:top w:val="nil"/>
              <w:left w:val="nil"/>
              <w:bottom w:val="nil"/>
              <w:right w:val="nil"/>
            </w:tcBorders>
          </w:tcPr>
          <w:p w14:paraId="250DCEF9" w14:textId="77777777" w:rsidR="00064E2B" w:rsidRPr="004834A6" w:rsidRDefault="00064E2B" w:rsidP="002D57FE">
            <w:pPr>
              <w:pStyle w:val="Normal6a"/>
            </w:pPr>
          </w:p>
        </w:tc>
        <w:tc>
          <w:tcPr>
            <w:tcW w:w="4876" w:type="dxa"/>
            <w:tcBorders>
              <w:top w:val="nil"/>
              <w:left w:val="nil"/>
              <w:bottom w:val="nil"/>
              <w:right w:val="nil"/>
            </w:tcBorders>
          </w:tcPr>
          <w:p w14:paraId="1DC9ECAB" w14:textId="77777777" w:rsidR="00064E2B" w:rsidRPr="004834A6" w:rsidRDefault="00064E2B" w:rsidP="002D57FE">
            <w:pPr>
              <w:pStyle w:val="Normal6a"/>
            </w:pPr>
            <w:r w:rsidRPr="004834A6">
              <w:rPr>
                <w:b/>
                <w:i/>
              </w:rPr>
              <w:t>Ab.</w:t>
            </w:r>
            <w:r w:rsidRPr="004834A6">
              <w:tab/>
            </w:r>
            <w:r w:rsidRPr="004834A6">
              <w:rPr>
                <w:b/>
                <w:i/>
              </w:rPr>
              <w:t xml:space="preserve">vzhledem k tomu, že spolupráce v oblasti bezpečnosti a obrany s partnery a spojenci má zásadní význam pro ambici EU stát se mezinárodním tvůrcem bezpečnosti; vzhledem k tomu, že pro úspěšné provádění SBOP je zásadní spolupráce s OSN, NATO, Africkou unií, OBSE, sdružením ASEAN, jakož i s mnoha spojenci a podobně smýšlejícími partnery, mimo jiné se Spojenými státy, </w:t>
            </w:r>
            <w:r w:rsidRPr="004834A6">
              <w:rPr>
                <w:b/>
                <w:i/>
              </w:rPr>
              <w:lastRenderedPageBreak/>
              <w:t>Spojeným královstvím, Kanadou, Ukrajinou, Moldavskem, Japonskem, Jižní Koreou, Austrálií a zeměmi Latinské Ameriky;</w:t>
            </w:r>
          </w:p>
        </w:tc>
      </w:tr>
    </w:tbl>
    <w:p w14:paraId="344A8531"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EFA6D10" w14:textId="29E487F6" w:rsidR="00936AEA" w:rsidRPr="004834A6" w:rsidRDefault="00064E2B" w:rsidP="00064E2B">
      <w:r w:rsidRPr="004834A6">
        <w:rPr>
          <w:rStyle w:val="HideTWBExt"/>
        </w:rPr>
        <w:t>&lt;/Amend&gt;</w:t>
      </w:r>
    </w:p>
    <w:p w14:paraId="3BA7E12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110</w:t>
      </w:r>
      <w:r w:rsidRPr="004834A6">
        <w:rPr>
          <w:rStyle w:val="HideTWBExt"/>
          <w:b w:val="0"/>
        </w:rPr>
        <w:t>&lt;/NumAm&gt;</w:t>
      </w:r>
    </w:p>
    <w:p w14:paraId="3276241C"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795418D1" w14:textId="77777777" w:rsidR="00064E2B" w:rsidRPr="004834A6" w:rsidRDefault="00064E2B" w:rsidP="00064E2B">
      <w:pPr>
        <w:pStyle w:val="NormalBold"/>
      </w:pPr>
      <w:r w:rsidRPr="004834A6">
        <w:rPr>
          <w:rStyle w:val="HideTWBExt"/>
          <w:b w:val="0"/>
        </w:rPr>
        <w:t>&lt;/RepeatBlock-By&gt;</w:t>
      </w:r>
    </w:p>
    <w:p w14:paraId="2A48F12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B5930E0" w14:textId="77777777" w:rsidR="00064E2B" w:rsidRPr="004834A6" w:rsidRDefault="00064E2B" w:rsidP="00064E2B">
      <w:pPr>
        <w:pStyle w:val="NormalBold"/>
      </w:pPr>
      <w:r w:rsidRPr="004834A6">
        <w:rPr>
          <w:rStyle w:val="HideTWBExt"/>
          <w:b w:val="0"/>
        </w:rPr>
        <w:t>&lt;Article&gt;</w:t>
      </w:r>
      <w:r w:rsidRPr="004834A6">
        <w:t>Bod odůvodnění A q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0FFB682" w14:textId="77777777" w:rsidTr="002D57FE">
        <w:trPr>
          <w:trHeight w:hRule="exact" w:val="240"/>
          <w:jc w:val="center"/>
        </w:trPr>
        <w:tc>
          <w:tcPr>
            <w:tcW w:w="9752" w:type="dxa"/>
            <w:gridSpan w:val="2"/>
            <w:tcBorders>
              <w:top w:val="nil"/>
              <w:left w:val="nil"/>
              <w:bottom w:val="nil"/>
              <w:right w:val="nil"/>
            </w:tcBorders>
          </w:tcPr>
          <w:p w14:paraId="37B4DFEF" w14:textId="77777777" w:rsidR="00064E2B" w:rsidRPr="004834A6" w:rsidRDefault="00064E2B" w:rsidP="002D57FE"/>
        </w:tc>
      </w:tr>
      <w:tr w:rsidR="00064E2B" w:rsidRPr="004834A6" w14:paraId="2B2367D9" w14:textId="77777777" w:rsidTr="002D57FE">
        <w:trPr>
          <w:trHeight w:val="240"/>
          <w:jc w:val="center"/>
        </w:trPr>
        <w:tc>
          <w:tcPr>
            <w:tcW w:w="4876" w:type="dxa"/>
            <w:tcBorders>
              <w:top w:val="nil"/>
              <w:left w:val="nil"/>
              <w:bottom w:val="nil"/>
              <w:right w:val="nil"/>
            </w:tcBorders>
          </w:tcPr>
          <w:p w14:paraId="5D09552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A153873" w14:textId="77777777" w:rsidR="00064E2B" w:rsidRPr="004834A6" w:rsidRDefault="00064E2B" w:rsidP="002D57FE">
            <w:pPr>
              <w:pStyle w:val="AmColumnHeading"/>
            </w:pPr>
            <w:r w:rsidRPr="004834A6">
              <w:t>Pozměňovací návrh</w:t>
            </w:r>
          </w:p>
        </w:tc>
      </w:tr>
      <w:tr w:rsidR="00064E2B" w:rsidRPr="004834A6" w14:paraId="1EC7B013" w14:textId="77777777" w:rsidTr="002D57FE">
        <w:trPr>
          <w:jc w:val="center"/>
        </w:trPr>
        <w:tc>
          <w:tcPr>
            <w:tcW w:w="4876" w:type="dxa"/>
            <w:tcBorders>
              <w:top w:val="nil"/>
              <w:left w:val="nil"/>
              <w:bottom w:val="nil"/>
              <w:right w:val="nil"/>
            </w:tcBorders>
          </w:tcPr>
          <w:p w14:paraId="0853C208" w14:textId="77777777" w:rsidR="00064E2B" w:rsidRPr="004834A6" w:rsidRDefault="00064E2B" w:rsidP="002D57FE">
            <w:pPr>
              <w:pStyle w:val="Normal6a"/>
            </w:pPr>
          </w:p>
        </w:tc>
        <w:tc>
          <w:tcPr>
            <w:tcW w:w="4876" w:type="dxa"/>
            <w:tcBorders>
              <w:top w:val="nil"/>
              <w:left w:val="nil"/>
              <w:bottom w:val="nil"/>
              <w:right w:val="nil"/>
            </w:tcBorders>
          </w:tcPr>
          <w:p w14:paraId="10476A5A" w14:textId="77777777" w:rsidR="00064E2B" w:rsidRPr="004834A6" w:rsidRDefault="00064E2B" w:rsidP="002D57FE">
            <w:pPr>
              <w:pStyle w:val="Normal6a"/>
            </w:pPr>
            <w:r w:rsidRPr="004834A6">
              <w:rPr>
                <w:b/>
                <w:i/>
              </w:rPr>
              <w:t>Aq.</w:t>
            </w:r>
            <w:r w:rsidRPr="004834A6">
              <w:tab/>
            </w:r>
            <w:r w:rsidRPr="004834A6">
              <w:rPr>
                <w:b/>
                <w:i/>
              </w:rPr>
              <w:t>vzhledem k tomu, že EU vyčlení na období 2021-2027 1,5 miliardy EUR na podporu iniciativ v oblasti předcházení konfliktům a v oblasti míru a bezpečnosti na vnitrostátní a regionální úrovni v subsaharské Africe; vzhledem k tomu, že další podpora je v Africe poskytována také v rámci Evropského mírového nástroje (EPF), který umožňuje EU poskytovat ozbrojeným silám partnerů EU všechny druhy vybavení a infrastruktury;</w:t>
            </w:r>
          </w:p>
        </w:tc>
      </w:tr>
    </w:tbl>
    <w:p w14:paraId="6DBA974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3DBBC02" w14:textId="2A4A587C" w:rsidR="00936AEA" w:rsidRPr="004834A6" w:rsidRDefault="00064E2B" w:rsidP="00064E2B">
      <w:r w:rsidRPr="004834A6">
        <w:rPr>
          <w:rStyle w:val="HideTWBExt"/>
        </w:rPr>
        <w:t>&lt;/Amend&gt;</w:t>
      </w:r>
    </w:p>
    <w:p w14:paraId="47477A0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111</w:t>
      </w:r>
      <w:r w:rsidRPr="004834A6">
        <w:rPr>
          <w:rStyle w:val="HideTWBExt"/>
          <w:b w:val="0"/>
        </w:rPr>
        <w:t>&lt;/NumAm&gt;</w:t>
      </w:r>
    </w:p>
    <w:p w14:paraId="1C21BD28"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5562741B" w14:textId="77777777" w:rsidR="00064E2B" w:rsidRPr="004834A6" w:rsidRDefault="00064E2B" w:rsidP="00064E2B">
      <w:pPr>
        <w:pStyle w:val="NormalBold"/>
      </w:pPr>
      <w:r w:rsidRPr="004834A6">
        <w:rPr>
          <w:rStyle w:val="HideTWBExt"/>
          <w:b w:val="0"/>
        </w:rPr>
        <w:t>&lt;/RepeatBlock-By&gt;</w:t>
      </w:r>
    </w:p>
    <w:p w14:paraId="3D0D221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BE10CD1" w14:textId="77777777" w:rsidR="00064E2B" w:rsidRPr="004834A6" w:rsidRDefault="00064E2B" w:rsidP="00064E2B">
      <w:pPr>
        <w:pStyle w:val="NormalBold"/>
      </w:pPr>
      <w:r w:rsidRPr="004834A6">
        <w:rPr>
          <w:rStyle w:val="HideTWBExt"/>
          <w:b w:val="0"/>
        </w:rPr>
        <w:t>&lt;Article&gt;</w:t>
      </w:r>
      <w:r w:rsidRPr="004834A6">
        <w:t>Bod odůvodnění A f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5F83DF2" w14:textId="77777777" w:rsidTr="002D57FE">
        <w:trPr>
          <w:trHeight w:hRule="exact" w:val="240"/>
          <w:jc w:val="center"/>
        </w:trPr>
        <w:tc>
          <w:tcPr>
            <w:tcW w:w="9752" w:type="dxa"/>
            <w:gridSpan w:val="2"/>
            <w:tcBorders>
              <w:top w:val="nil"/>
              <w:left w:val="nil"/>
              <w:bottom w:val="nil"/>
              <w:right w:val="nil"/>
            </w:tcBorders>
          </w:tcPr>
          <w:p w14:paraId="43B58691" w14:textId="77777777" w:rsidR="00064E2B" w:rsidRPr="004834A6" w:rsidRDefault="00064E2B" w:rsidP="002D57FE"/>
        </w:tc>
      </w:tr>
      <w:tr w:rsidR="00064E2B" w:rsidRPr="004834A6" w14:paraId="419A8BCF" w14:textId="77777777" w:rsidTr="002D57FE">
        <w:trPr>
          <w:trHeight w:val="240"/>
          <w:jc w:val="center"/>
        </w:trPr>
        <w:tc>
          <w:tcPr>
            <w:tcW w:w="4876" w:type="dxa"/>
            <w:tcBorders>
              <w:top w:val="nil"/>
              <w:left w:val="nil"/>
              <w:bottom w:val="nil"/>
              <w:right w:val="nil"/>
            </w:tcBorders>
          </w:tcPr>
          <w:p w14:paraId="3F6D3B8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C90FF2F" w14:textId="77777777" w:rsidR="00064E2B" w:rsidRPr="004834A6" w:rsidRDefault="00064E2B" w:rsidP="002D57FE">
            <w:pPr>
              <w:pStyle w:val="AmColumnHeading"/>
            </w:pPr>
            <w:r w:rsidRPr="004834A6">
              <w:t>Pozměňovací návrh</w:t>
            </w:r>
          </w:p>
        </w:tc>
      </w:tr>
      <w:tr w:rsidR="00064E2B" w:rsidRPr="004834A6" w14:paraId="01BEFDB8" w14:textId="77777777" w:rsidTr="002D57FE">
        <w:trPr>
          <w:jc w:val="center"/>
        </w:trPr>
        <w:tc>
          <w:tcPr>
            <w:tcW w:w="4876" w:type="dxa"/>
            <w:tcBorders>
              <w:top w:val="nil"/>
              <w:left w:val="nil"/>
              <w:bottom w:val="nil"/>
              <w:right w:val="nil"/>
            </w:tcBorders>
          </w:tcPr>
          <w:p w14:paraId="60F266F4" w14:textId="77777777" w:rsidR="00064E2B" w:rsidRPr="004834A6" w:rsidRDefault="00064E2B" w:rsidP="002D57FE">
            <w:pPr>
              <w:pStyle w:val="Normal6a"/>
            </w:pPr>
          </w:p>
        </w:tc>
        <w:tc>
          <w:tcPr>
            <w:tcW w:w="4876" w:type="dxa"/>
            <w:tcBorders>
              <w:top w:val="nil"/>
              <w:left w:val="nil"/>
              <w:bottom w:val="nil"/>
              <w:right w:val="nil"/>
            </w:tcBorders>
          </w:tcPr>
          <w:p w14:paraId="4E6487EA" w14:textId="77777777" w:rsidR="00064E2B" w:rsidRPr="004834A6" w:rsidRDefault="00064E2B" w:rsidP="002D57FE">
            <w:pPr>
              <w:pStyle w:val="Normal6a"/>
            </w:pPr>
            <w:r w:rsidRPr="004834A6">
              <w:rPr>
                <w:b/>
                <w:i/>
              </w:rPr>
              <w:t>Af.</w:t>
            </w:r>
            <w:r w:rsidRPr="004834A6">
              <w:tab/>
            </w:r>
            <w:r w:rsidRPr="004834A6">
              <w:rPr>
                <w:b/>
                <w:i/>
              </w:rPr>
              <w:t xml:space="preserve">vzhledem k tomu, že spolupráce EU–NATO a další partnerství, například s OSN, OBSE, Spojenými státy, Spojeným královstvím, Kanadou, Norskem, Ukrajinou, zeměmi západního Balkánu, Japonskem, Austrálií, Africkou unií a s některými africkými zeměmi jsou </w:t>
            </w:r>
            <w:r w:rsidRPr="004834A6">
              <w:rPr>
                <w:b/>
                <w:i/>
              </w:rPr>
              <w:lastRenderedPageBreak/>
              <w:t>základním pilířem SBOP;</w:t>
            </w:r>
          </w:p>
        </w:tc>
      </w:tr>
    </w:tbl>
    <w:p w14:paraId="171829ED"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8548413" w14:textId="150D37C7" w:rsidR="00936AEA" w:rsidRPr="004834A6" w:rsidRDefault="00064E2B" w:rsidP="00064E2B">
      <w:r w:rsidRPr="004834A6">
        <w:rPr>
          <w:rStyle w:val="HideTWBExt"/>
        </w:rPr>
        <w:t>&lt;/Amend&gt;</w:t>
      </w:r>
    </w:p>
    <w:p w14:paraId="4CA9B3F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112</w:t>
      </w:r>
      <w:r w:rsidRPr="004834A6">
        <w:rPr>
          <w:rStyle w:val="HideTWBExt"/>
          <w:b w:val="0"/>
        </w:rPr>
        <w:t>&lt;/NumAm&gt;</w:t>
      </w:r>
    </w:p>
    <w:p w14:paraId="256A733C"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7FD39079" w14:textId="77777777" w:rsidR="00064E2B" w:rsidRPr="004834A6" w:rsidRDefault="00064E2B" w:rsidP="00064E2B">
      <w:pPr>
        <w:pStyle w:val="NormalBold"/>
      </w:pPr>
      <w:r w:rsidRPr="004834A6">
        <w:rPr>
          <w:rStyle w:val="HideTWBExt"/>
          <w:b w:val="0"/>
        </w:rPr>
        <w:t>&lt;/RepeatBlock-By&gt;</w:t>
      </w:r>
    </w:p>
    <w:p w14:paraId="725A5D5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FBB4499" w14:textId="77777777" w:rsidR="00064E2B" w:rsidRPr="004834A6" w:rsidRDefault="00064E2B" w:rsidP="00064E2B">
      <w:pPr>
        <w:pStyle w:val="NormalBold"/>
      </w:pPr>
      <w:r w:rsidRPr="004834A6">
        <w:rPr>
          <w:rStyle w:val="HideTWBExt"/>
          <w:b w:val="0"/>
        </w:rPr>
        <w:t>&lt;Article&gt;</w:t>
      </w:r>
      <w:r w:rsidRPr="004834A6">
        <w:t>Bod 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856AFCC" w14:textId="77777777" w:rsidTr="002D57FE">
        <w:trPr>
          <w:trHeight w:hRule="exact" w:val="240"/>
          <w:jc w:val="center"/>
        </w:trPr>
        <w:tc>
          <w:tcPr>
            <w:tcW w:w="9752" w:type="dxa"/>
            <w:gridSpan w:val="2"/>
            <w:tcBorders>
              <w:top w:val="nil"/>
              <w:left w:val="nil"/>
              <w:bottom w:val="nil"/>
              <w:right w:val="nil"/>
            </w:tcBorders>
          </w:tcPr>
          <w:p w14:paraId="1E435669" w14:textId="77777777" w:rsidR="00064E2B" w:rsidRPr="004834A6" w:rsidRDefault="00064E2B" w:rsidP="002D57FE"/>
        </w:tc>
      </w:tr>
      <w:tr w:rsidR="00064E2B" w:rsidRPr="004834A6" w14:paraId="7534ED95" w14:textId="77777777" w:rsidTr="002D57FE">
        <w:trPr>
          <w:trHeight w:val="240"/>
          <w:jc w:val="center"/>
        </w:trPr>
        <w:tc>
          <w:tcPr>
            <w:tcW w:w="4876" w:type="dxa"/>
            <w:tcBorders>
              <w:top w:val="nil"/>
              <w:left w:val="nil"/>
              <w:bottom w:val="nil"/>
              <w:right w:val="nil"/>
            </w:tcBorders>
          </w:tcPr>
          <w:p w14:paraId="50A2DAA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2AC408C" w14:textId="77777777" w:rsidR="00064E2B" w:rsidRPr="004834A6" w:rsidRDefault="00064E2B" w:rsidP="002D57FE">
            <w:pPr>
              <w:pStyle w:val="AmColumnHeading"/>
            </w:pPr>
            <w:r w:rsidRPr="004834A6">
              <w:t>Pozměňovací návrh</w:t>
            </w:r>
          </w:p>
        </w:tc>
      </w:tr>
      <w:tr w:rsidR="00064E2B" w:rsidRPr="004834A6" w14:paraId="524FF140" w14:textId="77777777" w:rsidTr="002D57FE">
        <w:trPr>
          <w:jc w:val="center"/>
        </w:trPr>
        <w:tc>
          <w:tcPr>
            <w:tcW w:w="4876" w:type="dxa"/>
            <w:tcBorders>
              <w:top w:val="nil"/>
              <w:left w:val="nil"/>
              <w:bottom w:val="nil"/>
              <w:right w:val="nil"/>
            </w:tcBorders>
          </w:tcPr>
          <w:p w14:paraId="0A8B6C36" w14:textId="77777777" w:rsidR="00064E2B" w:rsidRPr="004834A6" w:rsidRDefault="00064E2B" w:rsidP="002D57FE">
            <w:pPr>
              <w:pStyle w:val="Normal6a"/>
            </w:pPr>
            <w:r w:rsidRPr="004834A6">
              <w:t>1.</w:t>
            </w:r>
            <w:r w:rsidRPr="004834A6">
              <w:tab/>
              <w:t xml:space="preserve">zdůrazňuje, že </w:t>
            </w:r>
            <w:r w:rsidRPr="004834A6">
              <w:rPr>
                <w:b/>
                <w:i/>
              </w:rPr>
              <w:t>bezpečnost evropského</w:t>
            </w:r>
            <w:r w:rsidRPr="004834A6">
              <w:t xml:space="preserve"> kontinentu je </w:t>
            </w:r>
            <w:r w:rsidRPr="004834A6">
              <w:rPr>
                <w:b/>
                <w:i/>
              </w:rPr>
              <w:t>ohrožena tak závažným způsobem, že to nemá v období od druhé světové války obdoby</w:t>
            </w:r>
            <w:r w:rsidRPr="004834A6">
              <w:t xml:space="preserve">; vyjadřuje hluboké znepokojení nad </w:t>
            </w:r>
            <w:r w:rsidRPr="004834A6">
              <w:rPr>
                <w:b/>
                <w:i/>
              </w:rPr>
              <w:t>nárůstem geopolitických rozdílů, novými imperialistickými ambicemi autoritářských mocností usilujících o dominanci, systémovým soupeřením velkých mocností, nacionalistickým unilateralismem a primárním a rostoucím využíváním síly a násilí ze strany některých států a nestátních subjektů k prosazování svých politických cílů a zájmů nebo k řešení sporů</w:t>
            </w:r>
            <w:r w:rsidRPr="004834A6">
              <w:t>;</w:t>
            </w:r>
            <w:r w:rsidRPr="004834A6">
              <w:rPr>
                <w:b/>
                <w:i/>
              </w:rPr>
              <w:t xml:space="preserve"> domnívá se, že tento trend představuje změnu paradigmatu, neboť převrací logiku budování mezinárodní bezpečnosti na základě dodržování mezinárodního práva, mezinárodního řádu založeného na pravidlech a multilateralismu</w:t>
            </w:r>
            <w:r w:rsidRPr="004834A6">
              <w:t>;</w:t>
            </w:r>
          </w:p>
        </w:tc>
        <w:tc>
          <w:tcPr>
            <w:tcW w:w="4876" w:type="dxa"/>
            <w:tcBorders>
              <w:top w:val="nil"/>
              <w:left w:val="nil"/>
              <w:bottom w:val="nil"/>
              <w:right w:val="nil"/>
            </w:tcBorders>
          </w:tcPr>
          <w:p w14:paraId="21C3097E" w14:textId="77777777" w:rsidR="00064E2B" w:rsidRPr="004834A6" w:rsidRDefault="00064E2B" w:rsidP="002D57FE">
            <w:pPr>
              <w:pStyle w:val="Normal6a"/>
            </w:pPr>
            <w:r w:rsidRPr="004834A6">
              <w:t>1.</w:t>
            </w:r>
            <w:r w:rsidRPr="004834A6">
              <w:tab/>
              <w:t xml:space="preserve">zdůrazňuje, že </w:t>
            </w:r>
            <w:r w:rsidRPr="004834A6">
              <w:rPr>
                <w:b/>
                <w:i/>
              </w:rPr>
              <w:t>mír na evropském</w:t>
            </w:r>
            <w:r w:rsidRPr="004834A6">
              <w:t xml:space="preserve"> kontinentu </w:t>
            </w:r>
            <w:r w:rsidRPr="004834A6">
              <w:rPr>
                <w:b/>
                <w:i/>
              </w:rPr>
              <w:t>a celosvětově</w:t>
            </w:r>
            <w:r w:rsidRPr="004834A6">
              <w:t xml:space="preserve"> je </w:t>
            </w:r>
            <w:r w:rsidRPr="004834A6">
              <w:rPr>
                <w:b/>
                <w:i/>
              </w:rPr>
              <w:t>ohrožen</w:t>
            </w:r>
            <w:r w:rsidRPr="004834A6">
              <w:t xml:space="preserve">; vyjadřuje hluboké znepokojení nad </w:t>
            </w:r>
            <w:r w:rsidRPr="004834A6">
              <w:rPr>
                <w:b/>
                <w:i/>
              </w:rPr>
              <w:t>eskalací militarismu a geopolitického</w:t>
            </w:r>
            <w:r w:rsidRPr="004834A6">
              <w:t xml:space="preserve"> </w:t>
            </w:r>
            <w:r w:rsidRPr="004834A6">
              <w:rPr>
                <w:b/>
                <w:i/>
              </w:rPr>
              <w:t>soupeření, jakož i nad útoky na mezinárodní právo a systém OSN</w:t>
            </w:r>
            <w:r w:rsidRPr="004834A6">
              <w:t>;</w:t>
            </w:r>
            <w:r w:rsidRPr="004834A6">
              <w:rPr>
                <w:b/>
                <w:i/>
              </w:rPr>
              <w:t xml:space="preserve"> zdůrazňuje, že základem míru a lidské bezpečnosti je mezinárodní právo, Charta OSN a skutečný a angažovaný multilateralismus</w:t>
            </w:r>
            <w:r w:rsidRPr="004834A6">
              <w:t>;</w:t>
            </w:r>
          </w:p>
        </w:tc>
      </w:tr>
    </w:tbl>
    <w:p w14:paraId="5FE7133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532711B" w14:textId="3ED9258F" w:rsidR="00936AEA" w:rsidRPr="004834A6" w:rsidRDefault="00064E2B" w:rsidP="00064E2B">
      <w:r w:rsidRPr="004834A6">
        <w:rPr>
          <w:rStyle w:val="HideTWBExt"/>
        </w:rPr>
        <w:t>&lt;/Amend&gt;</w:t>
      </w:r>
    </w:p>
    <w:p w14:paraId="3860BBF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113</w:t>
      </w:r>
      <w:r w:rsidRPr="004834A6">
        <w:rPr>
          <w:rStyle w:val="HideTWBExt"/>
          <w:b w:val="0"/>
        </w:rPr>
        <w:t>&lt;/NumAm&gt;</w:t>
      </w:r>
    </w:p>
    <w:p w14:paraId="7217A109"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0F89B9DA" w14:textId="77777777" w:rsidR="00064E2B" w:rsidRPr="004834A6" w:rsidRDefault="00064E2B" w:rsidP="00064E2B">
      <w:pPr>
        <w:pStyle w:val="NormalBold"/>
      </w:pPr>
      <w:r w:rsidRPr="004834A6">
        <w:rPr>
          <w:rStyle w:val="HideTWBExt"/>
          <w:b w:val="0"/>
        </w:rPr>
        <w:t>&lt;/RepeatBlock-By&gt;</w:t>
      </w:r>
    </w:p>
    <w:p w14:paraId="31ABA31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09D2484" w14:textId="77777777" w:rsidR="00064E2B" w:rsidRPr="004834A6" w:rsidRDefault="00064E2B" w:rsidP="00064E2B">
      <w:pPr>
        <w:pStyle w:val="NormalBold"/>
      </w:pPr>
      <w:r w:rsidRPr="004834A6">
        <w:rPr>
          <w:rStyle w:val="HideTWBExt"/>
          <w:b w:val="0"/>
        </w:rPr>
        <w:t>&lt;Article&gt;</w:t>
      </w:r>
      <w:r w:rsidRPr="004834A6">
        <w:t>Bod 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81207BB" w14:textId="77777777" w:rsidTr="002D57FE">
        <w:trPr>
          <w:trHeight w:hRule="exact" w:val="240"/>
          <w:jc w:val="center"/>
        </w:trPr>
        <w:tc>
          <w:tcPr>
            <w:tcW w:w="9752" w:type="dxa"/>
            <w:gridSpan w:val="2"/>
            <w:tcBorders>
              <w:top w:val="nil"/>
              <w:left w:val="nil"/>
              <w:bottom w:val="nil"/>
              <w:right w:val="nil"/>
            </w:tcBorders>
          </w:tcPr>
          <w:p w14:paraId="478EB066" w14:textId="77777777" w:rsidR="00064E2B" w:rsidRPr="004834A6" w:rsidRDefault="00064E2B" w:rsidP="002D57FE"/>
        </w:tc>
      </w:tr>
      <w:tr w:rsidR="00064E2B" w:rsidRPr="004834A6" w14:paraId="409ED3DC" w14:textId="77777777" w:rsidTr="002D57FE">
        <w:trPr>
          <w:trHeight w:val="240"/>
          <w:jc w:val="center"/>
        </w:trPr>
        <w:tc>
          <w:tcPr>
            <w:tcW w:w="4876" w:type="dxa"/>
            <w:tcBorders>
              <w:top w:val="nil"/>
              <w:left w:val="nil"/>
              <w:bottom w:val="nil"/>
              <w:right w:val="nil"/>
            </w:tcBorders>
          </w:tcPr>
          <w:p w14:paraId="76BF602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6D7D1F8" w14:textId="77777777" w:rsidR="00064E2B" w:rsidRPr="004834A6" w:rsidRDefault="00064E2B" w:rsidP="002D57FE">
            <w:pPr>
              <w:pStyle w:val="AmColumnHeading"/>
            </w:pPr>
            <w:r w:rsidRPr="004834A6">
              <w:t>Pozměňovací návrh</w:t>
            </w:r>
          </w:p>
        </w:tc>
      </w:tr>
      <w:tr w:rsidR="00064E2B" w:rsidRPr="004834A6" w14:paraId="0ED61999" w14:textId="77777777" w:rsidTr="002D57FE">
        <w:trPr>
          <w:jc w:val="center"/>
        </w:trPr>
        <w:tc>
          <w:tcPr>
            <w:tcW w:w="4876" w:type="dxa"/>
            <w:tcBorders>
              <w:top w:val="nil"/>
              <w:left w:val="nil"/>
              <w:bottom w:val="nil"/>
              <w:right w:val="nil"/>
            </w:tcBorders>
          </w:tcPr>
          <w:p w14:paraId="283284AD" w14:textId="77777777" w:rsidR="00064E2B" w:rsidRPr="004834A6" w:rsidRDefault="00064E2B" w:rsidP="002D57FE">
            <w:pPr>
              <w:pStyle w:val="Normal6a"/>
            </w:pPr>
            <w:r w:rsidRPr="004834A6">
              <w:t>1.</w:t>
            </w:r>
            <w:r w:rsidRPr="004834A6">
              <w:tab/>
              <w:t xml:space="preserve">zdůrazňuje, že bezpečnost </w:t>
            </w:r>
            <w:r w:rsidRPr="004834A6">
              <w:lastRenderedPageBreak/>
              <w:t>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systémovým soupeřením velkých mocností, nacionalistickým unilateralismem a primárním a rostoucím využíváním síly a násilí ze strany některých států a nestátních subjektů k prosazování svých politických cílů a zájmů nebo k řešení sporů; domnívá se, že tento trend představuje změnu paradigmatu, neboť převrací logiku budování mezinárodní bezpečnosti na základě dodržování mezinárodního práva, mezinárodního řádu založeného na pravidlech a multilateralismu;</w:t>
            </w:r>
          </w:p>
        </w:tc>
        <w:tc>
          <w:tcPr>
            <w:tcW w:w="4876" w:type="dxa"/>
            <w:tcBorders>
              <w:top w:val="nil"/>
              <w:left w:val="nil"/>
              <w:bottom w:val="nil"/>
              <w:right w:val="nil"/>
            </w:tcBorders>
          </w:tcPr>
          <w:p w14:paraId="3518ADF3" w14:textId="77777777" w:rsidR="00064E2B" w:rsidRPr="004834A6" w:rsidRDefault="00064E2B" w:rsidP="002D57FE">
            <w:pPr>
              <w:pStyle w:val="Normal6a"/>
            </w:pPr>
            <w:r w:rsidRPr="004834A6">
              <w:lastRenderedPageBreak/>
              <w:t>1.</w:t>
            </w:r>
            <w:r w:rsidRPr="004834A6">
              <w:tab/>
              <w:t xml:space="preserve">zdůrazňuje, že bezpečnost </w:t>
            </w:r>
            <w:r w:rsidRPr="004834A6">
              <w:lastRenderedPageBreak/>
              <w:t xml:space="preserve">evropského kontinentu je ohrožena tak závažným způsobem, že to nemá v období od druhé světové války obdoby; vyjadřuje hluboké znepokojení nad nárůstem geopolitických rozdílů, novými </w:t>
            </w:r>
            <w:r w:rsidRPr="004834A6">
              <w:rPr>
                <w:b/>
                <w:i/>
              </w:rPr>
              <w:t>a obnovenými</w:t>
            </w:r>
            <w:r w:rsidRPr="004834A6">
              <w:t xml:space="preserve"> imperialistickými ambicemi autoritářských mocností usilujících o dominanci, systémovým </w:t>
            </w:r>
            <w:r w:rsidRPr="004834A6">
              <w:rPr>
                <w:b/>
                <w:i/>
              </w:rPr>
              <w:t>vzájemným</w:t>
            </w:r>
            <w:r w:rsidRPr="004834A6">
              <w:t xml:space="preserve"> soupeřením velkých mocností, nacionalistickým unilateralismem a primárním a rostoucím využíváním síly a násilí ze strany některých států a nestátních subjektů k </w:t>
            </w:r>
            <w:r w:rsidRPr="004834A6">
              <w:rPr>
                <w:b/>
                <w:i/>
              </w:rPr>
              <w:t>dosahování svých cílů,</w:t>
            </w:r>
            <w:r w:rsidRPr="004834A6">
              <w:t xml:space="preserve"> prosazování svých politických cílů a zájmů nebo k řešení sporů; domnívá se, že tento trend představuje změnu paradigmatu, neboť převrací logiku budování mezinárodní bezpečnosti na základě dodržování mezinárodního práva, mezinárodního řádu založeného na pravidlech a multilateralismu;</w:t>
            </w:r>
            <w:r w:rsidRPr="004834A6">
              <w:rPr>
                <w:b/>
                <w:i/>
              </w:rPr>
              <w:t> lituje, že stálí členové Rady bezpečnosti OSN pokračují v těchto znepokojivých tendencích;</w:t>
            </w:r>
          </w:p>
        </w:tc>
      </w:tr>
    </w:tbl>
    <w:p w14:paraId="46A0BFA6"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F6A7FF2" w14:textId="1FE51E92" w:rsidR="00936AEA" w:rsidRPr="004834A6" w:rsidRDefault="00064E2B" w:rsidP="00064E2B">
      <w:r w:rsidRPr="004834A6">
        <w:rPr>
          <w:rStyle w:val="HideTWBExt"/>
        </w:rPr>
        <w:t>&lt;/Amend&gt;</w:t>
      </w:r>
    </w:p>
    <w:p w14:paraId="2EF1AB7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114</w:t>
      </w:r>
      <w:r w:rsidRPr="004834A6">
        <w:rPr>
          <w:rStyle w:val="HideTWBExt"/>
          <w:b w:val="0"/>
        </w:rPr>
        <w:t>&lt;/NumAm&gt;</w:t>
      </w:r>
    </w:p>
    <w:p w14:paraId="084C559E"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737D5042" w14:textId="77777777" w:rsidR="00064E2B" w:rsidRPr="004834A6" w:rsidRDefault="00064E2B" w:rsidP="00064E2B">
      <w:pPr>
        <w:pStyle w:val="NormalBold"/>
      </w:pPr>
      <w:r w:rsidRPr="004834A6">
        <w:rPr>
          <w:rStyle w:val="HideTWBExt"/>
          <w:b w:val="0"/>
        </w:rPr>
        <w:t>&lt;/RepeatBlock-By&gt;</w:t>
      </w:r>
    </w:p>
    <w:p w14:paraId="297CE73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7BF10E8" w14:textId="77777777" w:rsidR="00064E2B" w:rsidRPr="004834A6" w:rsidRDefault="00064E2B" w:rsidP="00064E2B">
      <w:pPr>
        <w:pStyle w:val="NormalBold"/>
      </w:pPr>
      <w:r w:rsidRPr="004834A6">
        <w:rPr>
          <w:rStyle w:val="HideTWBExt"/>
          <w:b w:val="0"/>
        </w:rPr>
        <w:t>&lt;Article&gt;</w:t>
      </w:r>
      <w:r w:rsidRPr="004834A6">
        <w:t>Bod 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0469133" w14:textId="77777777" w:rsidTr="002D57FE">
        <w:trPr>
          <w:trHeight w:hRule="exact" w:val="240"/>
          <w:jc w:val="center"/>
        </w:trPr>
        <w:tc>
          <w:tcPr>
            <w:tcW w:w="9752" w:type="dxa"/>
            <w:gridSpan w:val="2"/>
            <w:tcBorders>
              <w:top w:val="nil"/>
              <w:left w:val="nil"/>
              <w:bottom w:val="nil"/>
              <w:right w:val="nil"/>
            </w:tcBorders>
          </w:tcPr>
          <w:p w14:paraId="37F86BA6" w14:textId="77777777" w:rsidR="00064E2B" w:rsidRPr="004834A6" w:rsidRDefault="00064E2B" w:rsidP="002D57FE"/>
        </w:tc>
      </w:tr>
      <w:tr w:rsidR="00064E2B" w:rsidRPr="004834A6" w14:paraId="2718EBD5" w14:textId="77777777" w:rsidTr="002D57FE">
        <w:trPr>
          <w:trHeight w:val="240"/>
          <w:jc w:val="center"/>
        </w:trPr>
        <w:tc>
          <w:tcPr>
            <w:tcW w:w="4876" w:type="dxa"/>
            <w:tcBorders>
              <w:top w:val="nil"/>
              <w:left w:val="nil"/>
              <w:bottom w:val="nil"/>
              <w:right w:val="nil"/>
            </w:tcBorders>
          </w:tcPr>
          <w:p w14:paraId="3E3D3FD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EC64384" w14:textId="77777777" w:rsidR="00064E2B" w:rsidRPr="004834A6" w:rsidRDefault="00064E2B" w:rsidP="002D57FE">
            <w:pPr>
              <w:pStyle w:val="AmColumnHeading"/>
            </w:pPr>
            <w:r w:rsidRPr="004834A6">
              <w:t>Pozměňovací návrh</w:t>
            </w:r>
          </w:p>
        </w:tc>
      </w:tr>
      <w:tr w:rsidR="00064E2B" w:rsidRPr="004834A6" w14:paraId="74C77C7C" w14:textId="77777777" w:rsidTr="002D57FE">
        <w:trPr>
          <w:jc w:val="center"/>
        </w:trPr>
        <w:tc>
          <w:tcPr>
            <w:tcW w:w="4876" w:type="dxa"/>
            <w:tcBorders>
              <w:top w:val="nil"/>
              <w:left w:val="nil"/>
              <w:bottom w:val="nil"/>
              <w:right w:val="nil"/>
            </w:tcBorders>
          </w:tcPr>
          <w:p w14:paraId="021C0BCC" w14:textId="77777777" w:rsidR="00064E2B" w:rsidRPr="004834A6" w:rsidRDefault="00064E2B" w:rsidP="002D57FE">
            <w:pPr>
              <w:pStyle w:val="Normal6a"/>
            </w:pPr>
            <w:r w:rsidRPr="004834A6">
              <w:t>1.</w:t>
            </w:r>
            <w:r w:rsidRPr="004834A6">
              <w:tab/>
              <w:t>zdůrazňuje, že bezpečnost 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systémovým soupeřením velkých mocností</w:t>
            </w:r>
            <w:r w:rsidRPr="004834A6">
              <w:rPr>
                <w:b/>
                <w:i/>
              </w:rPr>
              <w:t>, nacionalistickým unilateralismem</w:t>
            </w:r>
            <w:r w:rsidRPr="004834A6">
              <w:t xml:space="preserve"> a primárním a rostoucím </w:t>
            </w:r>
            <w:r w:rsidRPr="004834A6">
              <w:lastRenderedPageBreak/>
              <w:t>využíváním síly a násilí ze strany některých států a nestátních subjektů k prosazování svých politických cílů a zájmů nebo k řešení sporů; domnívá se, že tento trend představuje změnu paradigmatu, neboť převrací logiku budování mezinárodní bezpečnosti na základě dodržování mezinárodního práva, mezinárodního řádu založeného na pravidlech a multilateralismu;</w:t>
            </w:r>
          </w:p>
        </w:tc>
        <w:tc>
          <w:tcPr>
            <w:tcW w:w="4876" w:type="dxa"/>
            <w:tcBorders>
              <w:top w:val="nil"/>
              <w:left w:val="nil"/>
              <w:bottom w:val="nil"/>
              <w:right w:val="nil"/>
            </w:tcBorders>
          </w:tcPr>
          <w:p w14:paraId="08FD342E" w14:textId="77777777" w:rsidR="00064E2B" w:rsidRPr="004834A6" w:rsidRDefault="00064E2B" w:rsidP="002D57FE">
            <w:pPr>
              <w:pStyle w:val="Normal6a"/>
            </w:pPr>
            <w:r w:rsidRPr="004834A6">
              <w:lastRenderedPageBreak/>
              <w:t>1.</w:t>
            </w:r>
            <w:r w:rsidRPr="004834A6">
              <w:tab/>
              <w:t xml:space="preserve">zdůrazňuje, že bezpečnost 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systémovým soupeřením velkých mocností a primárním a rostoucím využíváním síly a násilí ze strany některých států a nestátních </w:t>
            </w:r>
            <w:r w:rsidRPr="004834A6">
              <w:lastRenderedPageBreak/>
              <w:t>subjektů k prosazování svých politických cílů a zájmů nebo k řešení sporů; domnívá se, že tento trend představuje změnu paradigmatu, neboť převrací logiku budování mezinárodní bezpečnosti na základě dodržování mezinárodního práva, mezinárodního řádu založeného na pravidlech a multilateralismu;</w:t>
            </w:r>
          </w:p>
        </w:tc>
      </w:tr>
    </w:tbl>
    <w:p w14:paraId="23FFA596"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136E7C7D" w14:textId="2180427C" w:rsidR="00936AEA" w:rsidRPr="004834A6" w:rsidRDefault="00064E2B" w:rsidP="00064E2B">
      <w:r w:rsidRPr="004834A6">
        <w:rPr>
          <w:rStyle w:val="HideTWBExt"/>
        </w:rPr>
        <w:t>&lt;/Amend&gt;</w:t>
      </w:r>
    </w:p>
    <w:p w14:paraId="505BFDD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115</w:t>
      </w:r>
      <w:r w:rsidRPr="004834A6">
        <w:rPr>
          <w:rStyle w:val="HideTWBExt"/>
          <w:b w:val="0"/>
        </w:rPr>
        <w:t>&lt;/NumAm&gt;</w:t>
      </w:r>
    </w:p>
    <w:p w14:paraId="742676DF" w14:textId="77777777" w:rsidR="00064E2B" w:rsidRPr="004834A6" w:rsidRDefault="00064E2B" w:rsidP="00064E2B">
      <w:pPr>
        <w:pStyle w:val="NormalBold"/>
      </w:pPr>
      <w:r w:rsidRPr="004834A6">
        <w:rPr>
          <w:rStyle w:val="HideTWBExt"/>
          <w:b w:val="0"/>
        </w:rPr>
        <w:t>&lt;RepeatBlock-By&gt;&lt;Members&gt;</w:t>
      </w:r>
      <w:r w:rsidRPr="004834A6">
        <w:t>Ivaylo Valchev</w:t>
      </w:r>
      <w:r w:rsidRPr="004834A6">
        <w:rPr>
          <w:rStyle w:val="HideTWBExt"/>
          <w:b w:val="0"/>
        </w:rPr>
        <w:t>&lt;/Members&gt;</w:t>
      </w:r>
    </w:p>
    <w:p w14:paraId="02AB51AF" w14:textId="77777777" w:rsidR="00064E2B" w:rsidRPr="004834A6" w:rsidRDefault="00064E2B" w:rsidP="00064E2B">
      <w:pPr>
        <w:pStyle w:val="NormalBold"/>
      </w:pPr>
      <w:r w:rsidRPr="004834A6">
        <w:rPr>
          <w:rStyle w:val="HideTWBExt"/>
          <w:b w:val="0"/>
        </w:rPr>
        <w:t>&lt;/RepeatBlock-By&gt;</w:t>
      </w:r>
    </w:p>
    <w:p w14:paraId="0169660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37C61B4" w14:textId="77777777" w:rsidR="00064E2B" w:rsidRPr="004834A6" w:rsidRDefault="00064E2B" w:rsidP="00064E2B">
      <w:pPr>
        <w:pStyle w:val="NormalBold"/>
      </w:pPr>
      <w:r w:rsidRPr="004834A6">
        <w:rPr>
          <w:rStyle w:val="HideTWBExt"/>
          <w:b w:val="0"/>
        </w:rPr>
        <w:t>&lt;Article&gt;</w:t>
      </w:r>
      <w:r w:rsidRPr="004834A6">
        <w:t>Bod 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3718520" w14:textId="77777777" w:rsidTr="002D57FE">
        <w:trPr>
          <w:trHeight w:hRule="exact" w:val="240"/>
          <w:jc w:val="center"/>
        </w:trPr>
        <w:tc>
          <w:tcPr>
            <w:tcW w:w="9752" w:type="dxa"/>
            <w:gridSpan w:val="2"/>
            <w:tcBorders>
              <w:top w:val="nil"/>
              <w:left w:val="nil"/>
              <w:bottom w:val="nil"/>
              <w:right w:val="nil"/>
            </w:tcBorders>
          </w:tcPr>
          <w:p w14:paraId="15BD1F96" w14:textId="77777777" w:rsidR="00064E2B" w:rsidRPr="004834A6" w:rsidRDefault="00064E2B" w:rsidP="002D57FE"/>
        </w:tc>
      </w:tr>
      <w:tr w:rsidR="00064E2B" w:rsidRPr="004834A6" w14:paraId="0B3E76FE" w14:textId="77777777" w:rsidTr="002D57FE">
        <w:trPr>
          <w:trHeight w:val="240"/>
          <w:jc w:val="center"/>
        </w:trPr>
        <w:tc>
          <w:tcPr>
            <w:tcW w:w="4876" w:type="dxa"/>
            <w:tcBorders>
              <w:top w:val="nil"/>
              <w:left w:val="nil"/>
              <w:bottom w:val="nil"/>
              <w:right w:val="nil"/>
            </w:tcBorders>
          </w:tcPr>
          <w:p w14:paraId="050CE8F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B529C2E" w14:textId="77777777" w:rsidR="00064E2B" w:rsidRPr="004834A6" w:rsidRDefault="00064E2B" w:rsidP="002D57FE">
            <w:pPr>
              <w:pStyle w:val="AmColumnHeading"/>
            </w:pPr>
            <w:r w:rsidRPr="004834A6">
              <w:t>Pozměňovací návrh</w:t>
            </w:r>
          </w:p>
        </w:tc>
      </w:tr>
      <w:tr w:rsidR="00064E2B" w:rsidRPr="004834A6" w14:paraId="63567A16" w14:textId="77777777" w:rsidTr="002D57FE">
        <w:trPr>
          <w:jc w:val="center"/>
        </w:trPr>
        <w:tc>
          <w:tcPr>
            <w:tcW w:w="4876" w:type="dxa"/>
            <w:tcBorders>
              <w:top w:val="nil"/>
              <w:left w:val="nil"/>
              <w:bottom w:val="nil"/>
              <w:right w:val="nil"/>
            </w:tcBorders>
          </w:tcPr>
          <w:p w14:paraId="76679F6C" w14:textId="77777777" w:rsidR="00064E2B" w:rsidRPr="004834A6" w:rsidRDefault="00064E2B" w:rsidP="002D57FE">
            <w:pPr>
              <w:pStyle w:val="Normal6a"/>
            </w:pPr>
            <w:r w:rsidRPr="004834A6">
              <w:t>1.</w:t>
            </w:r>
            <w:r w:rsidRPr="004834A6">
              <w:tab/>
              <w:t>zdůrazňuje, že bezpečnost 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systémovým soupeřením velkých mocností</w:t>
            </w:r>
            <w:r w:rsidRPr="004834A6">
              <w:rPr>
                <w:b/>
                <w:i/>
              </w:rPr>
              <w:t>, nacionalistickým unilateralismem</w:t>
            </w:r>
            <w:r w:rsidRPr="004834A6">
              <w:t xml:space="preserve"> a primárním a rostoucím využíváním síly a násilí ze strany některých států a nestátních subjektů k prosazování svých politických cílů a zájmů nebo k řešení sporů; domnívá se, že tento trend představuje změnu paradigmatu, neboť převrací logiku budování mezinárodní bezpečnosti na základě dodržování mezinárodního práva, mezinárodního řádu založeného na pravidlech a multilateralismu;</w:t>
            </w:r>
          </w:p>
        </w:tc>
        <w:tc>
          <w:tcPr>
            <w:tcW w:w="4876" w:type="dxa"/>
            <w:tcBorders>
              <w:top w:val="nil"/>
              <w:left w:val="nil"/>
              <w:bottom w:val="nil"/>
              <w:right w:val="nil"/>
            </w:tcBorders>
          </w:tcPr>
          <w:p w14:paraId="005BF86F" w14:textId="77777777" w:rsidR="00064E2B" w:rsidRPr="004834A6" w:rsidRDefault="00064E2B" w:rsidP="002D57FE">
            <w:pPr>
              <w:pStyle w:val="Normal6a"/>
            </w:pPr>
            <w:r w:rsidRPr="004834A6">
              <w:t>1.</w:t>
            </w:r>
            <w:r w:rsidRPr="004834A6">
              <w:tab/>
              <w:t>zdůrazňuje, že bezpečnost 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systémovým soupeřením velkých mocností a primárním a rostoucím využíváním síly a násilí ze strany některých států a nestátních subjektů k prosazování svých politických cílů a zájmů nebo k řešení sporů; domnívá se, že tento trend představuje změnu paradigmatu, neboť převrací logiku budování mezinárodní bezpečnosti na základě dodržování mezinárodního práva, mezinárodního řádu založeného na pravidlech a multilateralismu;</w:t>
            </w:r>
          </w:p>
        </w:tc>
      </w:tr>
    </w:tbl>
    <w:p w14:paraId="07968DF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{BG}</w:t>
      </w:r>
      <w:r w:rsidRPr="004834A6">
        <w:t>bg</w:t>
      </w:r>
      <w:r w:rsidRPr="004834A6">
        <w:rPr>
          <w:rStyle w:val="HideTWBExt"/>
        </w:rPr>
        <w:t>&lt;/Original&gt;</w:t>
      </w:r>
    </w:p>
    <w:p w14:paraId="4F8F793A" w14:textId="35D00049" w:rsidR="00936AEA" w:rsidRPr="004834A6" w:rsidRDefault="00064E2B" w:rsidP="00064E2B">
      <w:r w:rsidRPr="004834A6">
        <w:rPr>
          <w:rStyle w:val="HideTWBExt"/>
        </w:rPr>
        <w:t>&lt;/Amend&gt;</w:t>
      </w:r>
    </w:p>
    <w:p w14:paraId="6F367E74"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116</w:t>
      </w:r>
      <w:r w:rsidRPr="004834A6">
        <w:rPr>
          <w:rStyle w:val="HideTWBExt"/>
          <w:b w:val="0"/>
        </w:rPr>
        <w:t>&lt;/NumAm&gt;</w:t>
      </w:r>
    </w:p>
    <w:p w14:paraId="189E15B0" w14:textId="77777777" w:rsidR="00064E2B" w:rsidRPr="004834A6" w:rsidRDefault="00064E2B" w:rsidP="00064E2B">
      <w:pPr>
        <w:pStyle w:val="NormalBold"/>
      </w:pPr>
      <w:r w:rsidRPr="004834A6">
        <w:rPr>
          <w:rStyle w:val="HideTWBExt"/>
          <w:b w:val="0"/>
        </w:rPr>
        <w:t>&lt;RepeatBlock-By&gt;&lt;Members&gt;</w:t>
      </w:r>
      <w:r w:rsidRPr="004834A6">
        <w:t>György Hölvényi, Kinga Gál</w:t>
      </w:r>
      <w:r w:rsidRPr="004834A6">
        <w:rPr>
          <w:rStyle w:val="HideTWBExt"/>
          <w:b w:val="0"/>
        </w:rPr>
        <w:t>&lt;/Members&gt;</w:t>
      </w:r>
    </w:p>
    <w:p w14:paraId="03B2C9FF" w14:textId="77777777" w:rsidR="00064E2B" w:rsidRPr="004834A6" w:rsidRDefault="00064E2B" w:rsidP="00064E2B">
      <w:pPr>
        <w:pStyle w:val="NormalBold"/>
      </w:pPr>
      <w:r w:rsidRPr="004834A6">
        <w:rPr>
          <w:rStyle w:val="HideTWBExt"/>
          <w:b w:val="0"/>
        </w:rPr>
        <w:t>&lt;/RepeatBlock-By&gt;</w:t>
      </w:r>
    </w:p>
    <w:p w14:paraId="7CFBF2E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8A3969C" w14:textId="77777777" w:rsidR="00064E2B" w:rsidRPr="004834A6" w:rsidRDefault="00064E2B" w:rsidP="00064E2B">
      <w:pPr>
        <w:pStyle w:val="NormalBold"/>
      </w:pPr>
      <w:r w:rsidRPr="004834A6">
        <w:rPr>
          <w:rStyle w:val="HideTWBExt"/>
          <w:b w:val="0"/>
        </w:rPr>
        <w:t>&lt;Article&gt;</w:t>
      </w:r>
      <w:r w:rsidRPr="004834A6">
        <w:t>Bod 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3056961" w14:textId="77777777" w:rsidTr="002D57FE">
        <w:trPr>
          <w:trHeight w:hRule="exact" w:val="240"/>
          <w:jc w:val="center"/>
        </w:trPr>
        <w:tc>
          <w:tcPr>
            <w:tcW w:w="9752" w:type="dxa"/>
            <w:gridSpan w:val="2"/>
            <w:tcBorders>
              <w:top w:val="nil"/>
              <w:left w:val="nil"/>
              <w:bottom w:val="nil"/>
              <w:right w:val="nil"/>
            </w:tcBorders>
          </w:tcPr>
          <w:p w14:paraId="66D5CC24" w14:textId="77777777" w:rsidR="00064E2B" w:rsidRPr="004834A6" w:rsidRDefault="00064E2B" w:rsidP="002D57FE"/>
        </w:tc>
      </w:tr>
      <w:tr w:rsidR="00064E2B" w:rsidRPr="004834A6" w14:paraId="74891179" w14:textId="77777777" w:rsidTr="002D57FE">
        <w:trPr>
          <w:trHeight w:val="240"/>
          <w:jc w:val="center"/>
        </w:trPr>
        <w:tc>
          <w:tcPr>
            <w:tcW w:w="4876" w:type="dxa"/>
            <w:tcBorders>
              <w:top w:val="nil"/>
              <w:left w:val="nil"/>
              <w:bottom w:val="nil"/>
              <w:right w:val="nil"/>
            </w:tcBorders>
          </w:tcPr>
          <w:p w14:paraId="71A8821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8934348" w14:textId="77777777" w:rsidR="00064E2B" w:rsidRPr="004834A6" w:rsidRDefault="00064E2B" w:rsidP="002D57FE">
            <w:pPr>
              <w:pStyle w:val="AmColumnHeading"/>
            </w:pPr>
            <w:r w:rsidRPr="004834A6">
              <w:t>Pozměňovací návrh</w:t>
            </w:r>
          </w:p>
        </w:tc>
      </w:tr>
      <w:tr w:rsidR="00064E2B" w:rsidRPr="004834A6" w14:paraId="52921727" w14:textId="77777777" w:rsidTr="002D57FE">
        <w:trPr>
          <w:jc w:val="center"/>
        </w:trPr>
        <w:tc>
          <w:tcPr>
            <w:tcW w:w="4876" w:type="dxa"/>
            <w:tcBorders>
              <w:top w:val="nil"/>
              <w:left w:val="nil"/>
              <w:bottom w:val="nil"/>
              <w:right w:val="nil"/>
            </w:tcBorders>
          </w:tcPr>
          <w:p w14:paraId="49703383" w14:textId="77777777" w:rsidR="00064E2B" w:rsidRPr="004834A6" w:rsidRDefault="00064E2B" w:rsidP="002D57FE">
            <w:pPr>
              <w:pStyle w:val="Normal6a"/>
            </w:pPr>
            <w:r w:rsidRPr="004834A6">
              <w:t>1.</w:t>
            </w:r>
            <w:r w:rsidRPr="004834A6">
              <w:tab/>
              <w:t xml:space="preserve">zdůrazňuje, že bezpečnost 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systémovým soupeřením velkých mocností, nacionalistickým unilateralismem a primárním a rostoucím využíváním síly a násilí ze strany některých států a nestátních subjektů k prosazování svých politických cílů a zájmů </w:t>
            </w:r>
            <w:r w:rsidRPr="004834A6">
              <w:rPr>
                <w:b/>
                <w:i/>
              </w:rPr>
              <w:t>nebo k řešení sporů</w:t>
            </w:r>
            <w:r w:rsidRPr="004834A6">
              <w:t>; domnívá se, že tento trend představuje změnu paradigmatu, neboť převrací logiku budování mezinárodní bezpečnosti na základě dodržování mezinárodního práva, mezinárodního řádu založeného na pravidlech a multilateralismu;</w:t>
            </w:r>
          </w:p>
        </w:tc>
        <w:tc>
          <w:tcPr>
            <w:tcW w:w="4876" w:type="dxa"/>
            <w:tcBorders>
              <w:top w:val="nil"/>
              <w:left w:val="nil"/>
              <w:bottom w:val="nil"/>
              <w:right w:val="nil"/>
            </w:tcBorders>
          </w:tcPr>
          <w:p w14:paraId="7074F96F" w14:textId="77777777" w:rsidR="00064E2B" w:rsidRPr="004834A6" w:rsidRDefault="00064E2B" w:rsidP="002D57FE">
            <w:pPr>
              <w:pStyle w:val="Normal6a"/>
            </w:pPr>
            <w:r w:rsidRPr="004834A6">
              <w:t>1.</w:t>
            </w:r>
            <w:r w:rsidRPr="004834A6">
              <w:tab/>
              <w:t>zdůrazňuje, že bezpečnost 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systémovým soupeřením velkých mocností, nacionalistickým unilateralismem a primárním a rostoucím využíváním síly a násilí ze strany některých států a nestátních subjektů k prosazování svých politických cílů a zájmů; domnívá se, že tento trend představuje změnu paradigmatu, neboť převrací logiku budování mezinárodní bezpečnosti na základě dodržování mezinárodního práva, mezinárodního řádu založeného na pravidlech a multilateralismu;</w:t>
            </w:r>
          </w:p>
        </w:tc>
      </w:tr>
    </w:tbl>
    <w:p w14:paraId="498F088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4034654" w14:textId="0F465F29" w:rsidR="00936AEA" w:rsidRPr="004834A6" w:rsidRDefault="00064E2B" w:rsidP="00064E2B">
      <w:r w:rsidRPr="004834A6">
        <w:rPr>
          <w:rStyle w:val="HideTWBExt"/>
        </w:rPr>
        <w:t>&lt;/Amend&gt;</w:t>
      </w:r>
    </w:p>
    <w:p w14:paraId="2FD8B92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117</w:t>
      </w:r>
      <w:r w:rsidRPr="004834A6">
        <w:rPr>
          <w:rStyle w:val="HideTWBExt"/>
          <w:b w:val="0"/>
        </w:rPr>
        <w:t>&lt;/NumAm&gt;</w:t>
      </w:r>
    </w:p>
    <w:p w14:paraId="28436E86" w14:textId="77777777" w:rsidR="00064E2B" w:rsidRPr="004834A6" w:rsidRDefault="00064E2B" w:rsidP="00064E2B">
      <w:pPr>
        <w:pStyle w:val="NormalBold"/>
      </w:pPr>
      <w:r w:rsidRPr="004834A6">
        <w:rPr>
          <w:rStyle w:val="HideTWBExt"/>
          <w:b w:val="0"/>
        </w:rPr>
        <w:t>&lt;RepeatBlock-By&gt;&lt;Members&gt;</w:t>
      </w:r>
      <w:r w:rsidRPr="004834A6">
        <w:t>Hans Neuhoff</w:t>
      </w:r>
      <w:r w:rsidRPr="004834A6">
        <w:rPr>
          <w:rStyle w:val="HideTWBExt"/>
          <w:b w:val="0"/>
        </w:rPr>
        <w:t>&lt;/Members&gt;</w:t>
      </w:r>
    </w:p>
    <w:p w14:paraId="3DF3D95B" w14:textId="77777777" w:rsidR="00064E2B" w:rsidRPr="004834A6" w:rsidRDefault="00064E2B" w:rsidP="00064E2B">
      <w:pPr>
        <w:pStyle w:val="NormalBold"/>
      </w:pPr>
      <w:r w:rsidRPr="004834A6">
        <w:rPr>
          <w:rStyle w:val="HideTWBExt"/>
          <w:b w:val="0"/>
        </w:rPr>
        <w:t>&lt;/RepeatBlock-By&gt;</w:t>
      </w:r>
    </w:p>
    <w:p w14:paraId="4EE6474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3488897" w14:textId="77777777" w:rsidR="00064E2B" w:rsidRPr="004834A6" w:rsidRDefault="00064E2B" w:rsidP="00064E2B">
      <w:pPr>
        <w:pStyle w:val="NormalBold"/>
      </w:pPr>
      <w:r w:rsidRPr="004834A6">
        <w:rPr>
          <w:rStyle w:val="HideTWBExt"/>
          <w:b w:val="0"/>
        </w:rPr>
        <w:t>&lt;Article&gt;</w:t>
      </w:r>
      <w:r w:rsidRPr="004834A6">
        <w:t>Bod 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4E60860" w14:textId="77777777" w:rsidTr="002D57FE">
        <w:trPr>
          <w:trHeight w:hRule="exact" w:val="240"/>
          <w:jc w:val="center"/>
        </w:trPr>
        <w:tc>
          <w:tcPr>
            <w:tcW w:w="9752" w:type="dxa"/>
            <w:gridSpan w:val="2"/>
            <w:tcBorders>
              <w:top w:val="nil"/>
              <w:left w:val="nil"/>
              <w:bottom w:val="nil"/>
              <w:right w:val="nil"/>
            </w:tcBorders>
          </w:tcPr>
          <w:p w14:paraId="40ACEBFC" w14:textId="77777777" w:rsidR="00064E2B" w:rsidRPr="004834A6" w:rsidRDefault="00064E2B" w:rsidP="002D57FE"/>
        </w:tc>
      </w:tr>
      <w:tr w:rsidR="00064E2B" w:rsidRPr="004834A6" w14:paraId="1523A1FB" w14:textId="77777777" w:rsidTr="002D57FE">
        <w:trPr>
          <w:trHeight w:val="240"/>
          <w:jc w:val="center"/>
        </w:trPr>
        <w:tc>
          <w:tcPr>
            <w:tcW w:w="4876" w:type="dxa"/>
            <w:tcBorders>
              <w:top w:val="nil"/>
              <w:left w:val="nil"/>
              <w:bottom w:val="nil"/>
              <w:right w:val="nil"/>
            </w:tcBorders>
          </w:tcPr>
          <w:p w14:paraId="47DC1EF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29BFC1C" w14:textId="77777777" w:rsidR="00064E2B" w:rsidRPr="004834A6" w:rsidRDefault="00064E2B" w:rsidP="002D57FE">
            <w:pPr>
              <w:pStyle w:val="AmColumnHeading"/>
            </w:pPr>
            <w:r w:rsidRPr="004834A6">
              <w:t>Pozměňovací návrh</w:t>
            </w:r>
          </w:p>
        </w:tc>
      </w:tr>
      <w:tr w:rsidR="00064E2B" w:rsidRPr="004834A6" w14:paraId="33C036A1" w14:textId="77777777" w:rsidTr="002D57FE">
        <w:trPr>
          <w:jc w:val="center"/>
        </w:trPr>
        <w:tc>
          <w:tcPr>
            <w:tcW w:w="4876" w:type="dxa"/>
            <w:tcBorders>
              <w:top w:val="nil"/>
              <w:left w:val="nil"/>
              <w:bottom w:val="nil"/>
              <w:right w:val="nil"/>
            </w:tcBorders>
          </w:tcPr>
          <w:p w14:paraId="1309CB90" w14:textId="77777777" w:rsidR="00064E2B" w:rsidRPr="004834A6" w:rsidRDefault="00064E2B" w:rsidP="002D57FE">
            <w:pPr>
              <w:pStyle w:val="Normal6a"/>
            </w:pPr>
            <w:r w:rsidRPr="004834A6">
              <w:t>1.</w:t>
            </w:r>
            <w:r w:rsidRPr="004834A6">
              <w:tab/>
              <w:t xml:space="preserve">zdůrazňuje, že bezpečnost evropského kontinentu je ohrožena tak závažným způsobem, že to nemá v období od druhé světové války obdoby; vyjadřuje hluboké znepokojení nad nárůstem geopolitických rozdílů, novými imperialistickými ambicemi autoritářských </w:t>
            </w:r>
            <w:r w:rsidRPr="004834A6">
              <w:lastRenderedPageBreak/>
              <w:t>mocností usilujících o dominanci, systémovým soupeřením velkých mocností, nacionalistickým unilateralismem a primárním a rostoucím využíváním síly a násilí ze strany některých států a nestátních subjektů k prosazování svých politických cílů a zájmů nebo k řešení sporů; domnívá se, že tento trend představuje změnu paradigmatu, neboť převrací logiku budování mezinárodní bezpečnosti na základě dodržování mezinárodního práva</w:t>
            </w:r>
            <w:r w:rsidRPr="004834A6">
              <w:rPr>
                <w:b/>
                <w:i/>
              </w:rPr>
              <w:t>, mezinárodního řádu založeného na pravidlech</w:t>
            </w:r>
            <w:r w:rsidRPr="004834A6">
              <w:t xml:space="preserve"> a multilateralismu;</w:t>
            </w:r>
          </w:p>
        </w:tc>
        <w:tc>
          <w:tcPr>
            <w:tcW w:w="4876" w:type="dxa"/>
            <w:tcBorders>
              <w:top w:val="nil"/>
              <w:left w:val="nil"/>
              <w:bottom w:val="nil"/>
              <w:right w:val="nil"/>
            </w:tcBorders>
          </w:tcPr>
          <w:p w14:paraId="79D321AF" w14:textId="77777777" w:rsidR="00064E2B" w:rsidRPr="004834A6" w:rsidRDefault="00064E2B" w:rsidP="002D57FE">
            <w:pPr>
              <w:pStyle w:val="Normal6a"/>
            </w:pPr>
            <w:r w:rsidRPr="004834A6">
              <w:lastRenderedPageBreak/>
              <w:t>1.</w:t>
            </w:r>
            <w:r w:rsidRPr="004834A6">
              <w:tab/>
              <w:t xml:space="preserve">zdůrazňuje, že bezpečnost evropského kontinentu je ohrožena tak závažným způsobem, že to nemá v období od druhé světové války obdoby; vyjadřuje hluboké znepokojení nad nárůstem geopolitických rozdílů, novými imperialistickými ambicemi autoritářských </w:t>
            </w:r>
            <w:r w:rsidRPr="004834A6">
              <w:lastRenderedPageBreak/>
              <w:t>mocností usilujících o dominanci, systémovým soupeřením velkých mocností, nacionalistickým unilateralismem a primárním a rostoucím využíváním síly a násilí ze strany některých států a nestátních subjektů k prosazování svých politických cílů a zájmů nebo k řešení sporů; domnívá se, že tento trend představuje změnu paradigmatu, neboť převrací logiku budování mezinárodní bezpečnosti na základě dodržování mezinárodního práva a multilateralismu;</w:t>
            </w:r>
          </w:p>
        </w:tc>
      </w:tr>
    </w:tbl>
    <w:p w14:paraId="6FFC824C"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{DE}</w:t>
      </w:r>
      <w:r w:rsidRPr="004834A6">
        <w:t>de</w:t>
      </w:r>
      <w:r w:rsidRPr="004834A6">
        <w:rPr>
          <w:rStyle w:val="HideTWBExt"/>
        </w:rPr>
        <w:t>&lt;/Original&gt;</w:t>
      </w:r>
    </w:p>
    <w:p w14:paraId="75E03533" w14:textId="451F8636" w:rsidR="00936AEA" w:rsidRPr="004834A6" w:rsidRDefault="00064E2B" w:rsidP="00064E2B">
      <w:r w:rsidRPr="004834A6">
        <w:rPr>
          <w:rStyle w:val="HideTWBExt"/>
        </w:rPr>
        <w:t>&lt;/Amend&gt;</w:t>
      </w:r>
    </w:p>
    <w:p w14:paraId="03D7A96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118</w:t>
      </w:r>
      <w:r w:rsidRPr="004834A6">
        <w:rPr>
          <w:rStyle w:val="HideTWBExt"/>
          <w:b w:val="0"/>
        </w:rPr>
        <w:t>&lt;/NumAm&gt;</w:t>
      </w:r>
    </w:p>
    <w:p w14:paraId="038B0ADF" w14:textId="77777777" w:rsidR="00064E2B" w:rsidRPr="004834A6" w:rsidRDefault="00064E2B" w:rsidP="00064E2B">
      <w:pPr>
        <w:pStyle w:val="NormalBold"/>
      </w:pPr>
      <w:r w:rsidRPr="004834A6">
        <w:rPr>
          <w:rStyle w:val="HideTWBExt"/>
          <w:b w:val="0"/>
        </w:rPr>
        <w:t>&lt;RepeatBlock-By&gt;&lt;Members&gt;</w:t>
      </w:r>
      <w:r w:rsidRPr="004834A6">
        <w:t>Rasa Juknevičienė</w:t>
      </w:r>
      <w:r w:rsidRPr="004834A6">
        <w:rPr>
          <w:rStyle w:val="HideTWBExt"/>
          <w:b w:val="0"/>
        </w:rPr>
        <w:t>&lt;/Members&gt;</w:t>
      </w:r>
    </w:p>
    <w:p w14:paraId="082CCBCE" w14:textId="77777777" w:rsidR="00064E2B" w:rsidRPr="004834A6" w:rsidRDefault="00064E2B" w:rsidP="00064E2B">
      <w:pPr>
        <w:pStyle w:val="NormalBold"/>
      </w:pPr>
      <w:r w:rsidRPr="004834A6">
        <w:rPr>
          <w:rStyle w:val="HideTWBExt"/>
          <w:b w:val="0"/>
        </w:rPr>
        <w:t>&lt;/RepeatBlock-By&gt;</w:t>
      </w:r>
    </w:p>
    <w:p w14:paraId="3993598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4DF6D82" w14:textId="77777777" w:rsidR="00064E2B" w:rsidRPr="004834A6" w:rsidRDefault="00064E2B" w:rsidP="00064E2B">
      <w:pPr>
        <w:pStyle w:val="NormalBold"/>
      </w:pPr>
      <w:r w:rsidRPr="004834A6">
        <w:rPr>
          <w:rStyle w:val="HideTWBExt"/>
          <w:b w:val="0"/>
        </w:rPr>
        <w:t>&lt;Article&gt;</w:t>
      </w:r>
      <w:r w:rsidRPr="004834A6">
        <w:t>Bod 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D4EC878" w14:textId="77777777" w:rsidTr="002D57FE">
        <w:trPr>
          <w:trHeight w:hRule="exact" w:val="240"/>
          <w:jc w:val="center"/>
        </w:trPr>
        <w:tc>
          <w:tcPr>
            <w:tcW w:w="9752" w:type="dxa"/>
            <w:gridSpan w:val="2"/>
            <w:tcBorders>
              <w:top w:val="nil"/>
              <w:left w:val="nil"/>
              <w:bottom w:val="nil"/>
              <w:right w:val="nil"/>
            </w:tcBorders>
          </w:tcPr>
          <w:p w14:paraId="6A78F4A8" w14:textId="77777777" w:rsidR="00064E2B" w:rsidRPr="004834A6" w:rsidRDefault="00064E2B" w:rsidP="002D57FE"/>
        </w:tc>
      </w:tr>
      <w:tr w:rsidR="00064E2B" w:rsidRPr="004834A6" w14:paraId="5EC18A0C" w14:textId="77777777" w:rsidTr="002D57FE">
        <w:trPr>
          <w:trHeight w:val="240"/>
          <w:jc w:val="center"/>
        </w:trPr>
        <w:tc>
          <w:tcPr>
            <w:tcW w:w="4876" w:type="dxa"/>
            <w:tcBorders>
              <w:top w:val="nil"/>
              <w:left w:val="nil"/>
              <w:bottom w:val="nil"/>
              <w:right w:val="nil"/>
            </w:tcBorders>
          </w:tcPr>
          <w:p w14:paraId="126D6B9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AC5BBC7" w14:textId="77777777" w:rsidR="00064E2B" w:rsidRPr="004834A6" w:rsidRDefault="00064E2B" w:rsidP="002D57FE">
            <w:pPr>
              <w:pStyle w:val="AmColumnHeading"/>
            </w:pPr>
            <w:r w:rsidRPr="004834A6">
              <w:t>Pozměňovací návrh</w:t>
            </w:r>
          </w:p>
        </w:tc>
      </w:tr>
      <w:tr w:rsidR="00064E2B" w:rsidRPr="004834A6" w14:paraId="76366508" w14:textId="77777777" w:rsidTr="002D57FE">
        <w:trPr>
          <w:jc w:val="center"/>
        </w:trPr>
        <w:tc>
          <w:tcPr>
            <w:tcW w:w="4876" w:type="dxa"/>
            <w:tcBorders>
              <w:top w:val="nil"/>
              <w:left w:val="nil"/>
              <w:bottom w:val="nil"/>
              <w:right w:val="nil"/>
            </w:tcBorders>
          </w:tcPr>
          <w:p w14:paraId="41D9D683" w14:textId="77777777" w:rsidR="00064E2B" w:rsidRPr="004834A6" w:rsidRDefault="00064E2B" w:rsidP="002D57FE">
            <w:pPr>
              <w:pStyle w:val="Normal6a"/>
            </w:pPr>
            <w:r w:rsidRPr="004834A6">
              <w:t>1.</w:t>
            </w:r>
            <w:r w:rsidRPr="004834A6">
              <w:tab/>
              <w:t>zdůrazňuje, že bezpečnost 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systémovým soupeřením velkých mocností, nacionalistickým unilateralismem a primárním a rostoucím využíváním síly a násilí ze strany některých států a nestátních subjektů k prosazování svých politických cílů a zájmů nebo k řešení sporů; domnívá se, že tento trend představuje změnu paradigmatu, neboť převrací logiku budování mezinárodní bezpečnosti na základě dodržování mezinárodního práva, mezinárodního řádu založeného na pravidlech a multilateralismu;</w:t>
            </w:r>
          </w:p>
        </w:tc>
        <w:tc>
          <w:tcPr>
            <w:tcW w:w="4876" w:type="dxa"/>
            <w:tcBorders>
              <w:top w:val="nil"/>
              <w:left w:val="nil"/>
              <w:bottom w:val="nil"/>
              <w:right w:val="nil"/>
            </w:tcBorders>
          </w:tcPr>
          <w:p w14:paraId="5D07257F" w14:textId="77777777" w:rsidR="00064E2B" w:rsidRPr="004834A6" w:rsidRDefault="00064E2B" w:rsidP="002D57FE">
            <w:pPr>
              <w:pStyle w:val="Normal6a"/>
            </w:pPr>
            <w:r w:rsidRPr="004834A6">
              <w:t>1.</w:t>
            </w:r>
            <w:r w:rsidRPr="004834A6">
              <w:tab/>
              <w:t xml:space="preserve">zdůrazňuje, že bezpečnost evropského kontinentu je ohrožena tak závažným způsobem – </w:t>
            </w:r>
            <w:r w:rsidRPr="004834A6">
              <w:rPr>
                <w:b/>
                <w:i/>
              </w:rPr>
              <w:t>včetně zhoršení euroatlantického bezpečnostního prostředí</w:t>
            </w:r>
            <w:r w:rsidRPr="004834A6">
              <w:t xml:space="preserve"> –, že to nemá v období od druhé světové války obdoby; vyjadřuje hluboké znepokojení nad nárůstem geopolitických rozdílů, novými imperialistickými ambicemi autoritářských mocností usilujících o dominanci – </w:t>
            </w:r>
            <w:r w:rsidRPr="004834A6">
              <w:rPr>
                <w:b/>
                <w:i/>
              </w:rPr>
              <w:t>zejména nad válkou Ruska proti Ukrajině a masovými válečnými zločiny páchanými na suverénním státě a jeho obyvatelích –</w:t>
            </w:r>
            <w:r w:rsidRPr="004834A6">
              <w:t xml:space="preserve">, systémovým soupeřením velkých mocností, nacionalistickým unilateralismem a primárním a rostoucím využíváním síly a násilí ze strany některých států a nestátních subjektů k prosazování svých politických cílů a zájmů nebo k řešení sporů; domnívá se, že tento trend představuje změnu paradigmatu, </w:t>
            </w:r>
            <w:r w:rsidRPr="004834A6">
              <w:lastRenderedPageBreak/>
              <w:t>neboť převrací logiku budování mezinárodní bezpečnosti na základě dodržování mezinárodního práva, mezinárodního řádu založeného na pravidlech a multilateralismu;</w:t>
            </w:r>
          </w:p>
        </w:tc>
      </w:tr>
    </w:tbl>
    <w:p w14:paraId="1FCED354"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38DBB15" w14:textId="5C8DF4E3" w:rsidR="00936AEA" w:rsidRPr="004834A6" w:rsidRDefault="00064E2B" w:rsidP="00064E2B">
      <w:r w:rsidRPr="004834A6">
        <w:rPr>
          <w:rStyle w:val="HideTWBExt"/>
        </w:rPr>
        <w:t>&lt;/Amend&gt;</w:t>
      </w:r>
    </w:p>
    <w:p w14:paraId="7319570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119</w:t>
      </w:r>
      <w:r w:rsidRPr="004834A6">
        <w:rPr>
          <w:rStyle w:val="HideTWBExt"/>
          <w:b w:val="0"/>
        </w:rPr>
        <w:t>&lt;/NumAm&gt;</w:t>
      </w:r>
    </w:p>
    <w:p w14:paraId="2E2BB37B" w14:textId="77777777" w:rsidR="00064E2B" w:rsidRPr="004834A6" w:rsidRDefault="00064E2B" w:rsidP="00064E2B">
      <w:pPr>
        <w:pStyle w:val="NormalBold"/>
      </w:pPr>
      <w:r w:rsidRPr="004834A6">
        <w:rPr>
          <w:rStyle w:val="HideTWBExt"/>
          <w:b w:val="0"/>
        </w:rPr>
        <w:t>&lt;RepeatBlock-By&gt;&lt;Members&gt;</w:t>
      </w:r>
      <w:r w:rsidRPr="004834A6">
        <w:t>Bart Groothuis, Hilde Vautmans, Lucia Yar, Ilhan Kyuchyuk, Nathalie Loiseau, Petras Auštrevičius</w:t>
      </w:r>
      <w:r w:rsidRPr="004834A6">
        <w:rPr>
          <w:rStyle w:val="HideTWBExt"/>
          <w:b w:val="0"/>
        </w:rPr>
        <w:t>&lt;/Members&gt;</w:t>
      </w:r>
    </w:p>
    <w:p w14:paraId="5D9141BC" w14:textId="77777777" w:rsidR="00064E2B" w:rsidRPr="004834A6" w:rsidRDefault="00064E2B" w:rsidP="00064E2B">
      <w:pPr>
        <w:pStyle w:val="NormalBold"/>
      </w:pPr>
      <w:r w:rsidRPr="004834A6">
        <w:rPr>
          <w:rStyle w:val="HideTWBExt"/>
          <w:b w:val="0"/>
        </w:rPr>
        <w:t>&lt;/RepeatBlock-By&gt;</w:t>
      </w:r>
    </w:p>
    <w:p w14:paraId="2893B12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4FFCF34" w14:textId="77777777" w:rsidR="00064E2B" w:rsidRPr="004834A6" w:rsidRDefault="00064E2B" w:rsidP="00064E2B">
      <w:pPr>
        <w:pStyle w:val="NormalBold"/>
      </w:pPr>
      <w:r w:rsidRPr="004834A6">
        <w:rPr>
          <w:rStyle w:val="HideTWBExt"/>
          <w:b w:val="0"/>
        </w:rPr>
        <w:t>&lt;Article&gt;</w:t>
      </w:r>
      <w:r w:rsidRPr="004834A6">
        <w:t>Bod 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B1A5933" w14:textId="77777777" w:rsidTr="002D57FE">
        <w:trPr>
          <w:trHeight w:hRule="exact" w:val="240"/>
          <w:jc w:val="center"/>
        </w:trPr>
        <w:tc>
          <w:tcPr>
            <w:tcW w:w="9752" w:type="dxa"/>
            <w:gridSpan w:val="2"/>
            <w:tcBorders>
              <w:top w:val="nil"/>
              <w:left w:val="nil"/>
              <w:bottom w:val="nil"/>
              <w:right w:val="nil"/>
            </w:tcBorders>
          </w:tcPr>
          <w:p w14:paraId="24BCD3E9" w14:textId="77777777" w:rsidR="00064E2B" w:rsidRPr="004834A6" w:rsidRDefault="00064E2B" w:rsidP="002D57FE"/>
        </w:tc>
      </w:tr>
      <w:tr w:rsidR="00064E2B" w:rsidRPr="004834A6" w14:paraId="2427834A" w14:textId="77777777" w:rsidTr="002D57FE">
        <w:trPr>
          <w:trHeight w:val="240"/>
          <w:jc w:val="center"/>
        </w:trPr>
        <w:tc>
          <w:tcPr>
            <w:tcW w:w="4876" w:type="dxa"/>
            <w:tcBorders>
              <w:top w:val="nil"/>
              <w:left w:val="nil"/>
              <w:bottom w:val="nil"/>
              <w:right w:val="nil"/>
            </w:tcBorders>
          </w:tcPr>
          <w:p w14:paraId="3CDCE54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1549011" w14:textId="77777777" w:rsidR="00064E2B" w:rsidRPr="004834A6" w:rsidRDefault="00064E2B" w:rsidP="002D57FE">
            <w:pPr>
              <w:pStyle w:val="AmColumnHeading"/>
            </w:pPr>
            <w:r w:rsidRPr="004834A6">
              <w:t>Pozměňovací návrh</w:t>
            </w:r>
          </w:p>
        </w:tc>
      </w:tr>
      <w:tr w:rsidR="00064E2B" w:rsidRPr="004834A6" w14:paraId="0F5C0C8F" w14:textId="77777777" w:rsidTr="002D57FE">
        <w:trPr>
          <w:jc w:val="center"/>
        </w:trPr>
        <w:tc>
          <w:tcPr>
            <w:tcW w:w="4876" w:type="dxa"/>
            <w:tcBorders>
              <w:top w:val="nil"/>
              <w:left w:val="nil"/>
              <w:bottom w:val="nil"/>
              <w:right w:val="nil"/>
            </w:tcBorders>
          </w:tcPr>
          <w:p w14:paraId="1AE480AF" w14:textId="77777777" w:rsidR="00064E2B" w:rsidRPr="004834A6" w:rsidRDefault="00064E2B" w:rsidP="002D57FE">
            <w:pPr>
              <w:pStyle w:val="Normal6a"/>
            </w:pPr>
            <w:r w:rsidRPr="004834A6">
              <w:t>1.</w:t>
            </w:r>
            <w:r w:rsidRPr="004834A6">
              <w:tab/>
              <w:t>zdůrazňuje, že bezpečnost 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systémovým soupeřením velkých mocností, nacionalistickým unilateralismem a primárním a rostoucím využíváním síly a násilí ze strany některých států a nestátních subjektů k prosazování svých politických cílů a zájmů nebo k řešení sporů; domnívá se, že tento trend představuje změnu paradigmatu, neboť převrací logiku budování mezinárodní bezpečnosti na základě dodržování mezinárodního práva, mezinárodního řádu založeného na pravidlech a multilateralismu;</w:t>
            </w:r>
          </w:p>
        </w:tc>
        <w:tc>
          <w:tcPr>
            <w:tcW w:w="4876" w:type="dxa"/>
            <w:tcBorders>
              <w:top w:val="nil"/>
              <w:left w:val="nil"/>
              <w:bottom w:val="nil"/>
              <w:right w:val="nil"/>
            </w:tcBorders>
          </w:tcPr>
          <w:p w14:paraId="4B296D89" w14:textId="77777777" w:rsidR="00064E2B" w:rsidRPr="004834A6" w:rsidRDefault="00064E2B" w:rsidP="002D57FE">
            <w:pPr>
              <w:pStyle w:val="Normal6a"/>
            </w:pPr>
            <w:r w:rsidRPr="004834A6">
              <w:t>1.</w:t>
            </w:r>
            <w:r w:rsidRPr="004834A6">
              <w:tab/>
              <w:t xml:space="preserve">zdůrazňuje, že bezpečnost 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w:t>
            </w:r>
            <w:r w:rsidRPr="004834A6">
              <w:rPr>
                <w:b/>
                <w:i/>
              </w:rPr>
              <w:t>a jejich posílenou koordinací</w:t>
            </w:r>
            <w:r w:rsidRPr="004834A6">
              <w:t xml:space="preserve">, systémovým soupeřením velkých mocností, nacionalistickým unilateralismem a primárním a rostoucím využíváním síly a násilí ze strany některých států a nestátních subjektů k prosazování svých politických cílů a zájmů nebo k řešení sporů; domnívá se, že </w:t>
            </w:r>
            <w:r w:rsidRPr="004834A6">
              <w:rPr>
                <w:b/>
                <w:i/>
              </w:rPr>
              <w:t>geopolitické prostory na Ukrajině, Blízkém východě a Tchaj-wanu jsou stále více propojeny, neboť Rusko, Čína a Írán prohlubují své vazby, a že</w:t>
            </w:r>
            <w:r w:rsidRPr="004834A6">
              <w:t xml:space="preserve"> tento trend představuje změnu paradigmatu, neboť převrací logiku budování mezinárodní bezpečnosti na základě dodržování mezinárodního práva, mezinárodního řádu založeného na pravidlech a multilateralismu;</w:t>
            </w:r>
          </w:p>
        </w:tc>
      </w:tr>
    </w:tbl>
    <w:p w14:paraId="595A756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2F64293" w14:textId="7E56FE1B" w:rsidR="00936AEA" w:rsidRPr="004834A6" w:rsidRDefault="00064E2B" w:rsidP="00064E2B">
      <w:r w:rsidRPr="004834A6">
        <w:rPr>
          <w:rStyle w:val="HideTWBExt"/>
        </w:rPr>
        <w:t>&lt;/Amend&gt;</w:t>
      </w:r>
    </w:p>
    <w:p w14:paraId="531C92B5"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120</w:t>
      </w:r>
      <w:r w:rsidRPr="004834A6">
        <w:rPr>
          <w:rStyle w:val="HideTWBExt"/>
          <w:b w:val="0"/>
        </w:rPr>
        <w:t>&lt;/NumAm&gt;</w:t>
      </w:r>
    </w:p>
    <w:p w14:paraId="0A351E6C" w14:textId="77777777" w:rsidR="00064E2B" w:rsidRPr="004834A6" w:rsidRDefault="00064E2B" w:rsidP="00064E2B">
      <w:pPr>
        <w:pStyle w:val="NormalBold"/>
      </w:pPr>
      <w:r w:rsidRPr="004834A6">
        <w:rPr>
          <w:rStyle w:val="HideTWBExt"/>
          <w:b w:val="0"/>
        </w:rPr>
        <w:t>&lt;RepeatBlock-By&gt;&lt;Members&gt;</w:t>
      </w:r>
      <w:r w:rsidRPr="004834A6">
        <w:t>Christophe Gomart, Hélder Sousa Silva</w:t>
      </w:r>
      <w:r w:rsidRPr="004834A6">
        <w:rPr>
          <w:rStyle w:val="HideTWBExt"/>
          <w:b w:val="0"/>
        </w:rPr>
        <w:t>&lt;/Members&gt;</w:t>
      </w:r>
    </w:p>
    <w:p w14:paraId="32DCC198" w14:textId="77777777" w:rsidR="00064E2B" w:rsidRPr="004834A6" w:rsidRDefault="00064E2B" w:rsidP="00064E2B">
      <w:pPr>
        <w:pStyle w:val="NormalBold"/>
      </w:pPr>
      <w:r w:rsidRPr="004834A6">
        <w:rPr>
          <w:rStyle w:val="HideTWBExt"/>
          <w:b w:val="0"/>
        </w:rPr>
        <w:t>&lt;/RepeatBlock-By&gt;</w:t>
      </w:r>
    </w:p>
    <w:p w14:paraId="59FBAC1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7053629" w14:textId="77777777" w:rsidR="00064E2B" w:rsidRPr="004834A6" w:rsidRDefault="00064E2B" w:rsidP="00064E2B">
      <w:pPr>
        <w:pStyle w:val="NormalBold"/>
      </w:pPr>
      <w:r w:rsidRPr="004834A6">
        <w:rPr>
          <w:rStyle w:val="HideTWBExt"/>
          <w:b w:val="0"/>
        </w:rPr>
        <w:t>&lt;Article&gt;</w:t>
      </w:r>
      <w:r w:rsidRPr="004834A6">
        <w:t>Bod 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765793C" w14:textId="77777777" w:rsidTr="002D57FE">
        <w:trPr>
          <w:trHeight w:hRule="exact" w:val="240"/>
          <w:jc w:val="center"/>
        </w:trPr>
        <w:tc>
          <w:tcPr>
            <w:tcW w:w="9752" w:type="dxa"/>
            <w:gridSpan w:val="2"/>
            <w:tcBorders>
              <w:top w:val="nil"/>
              <w:left w:val="nil"/>
              <w:bottom w:val="nil"/>
              <w:right w:val="nil"/>
            </w:tcBorders>
          </w:tcPr>
          <w:p w14:paraId="0DFB93E5" w14:textId="77777777" w:rsidR="00064E2B" w:rsidRPr="004834A6" w:rsidRDefault="00064E2B" w:rsidP="002D57FE"/>
        </w:tc>
      </w:tr>
      <w:tr w:rsidR="00064E2B" w:rsidRPr="004834A6" w14:paraId="4E2BA2A4" w14:textId="77777777" w:rsidTr="002D57FE">
        <w:trPr>
          <w:trHeight w:val="240"/>
          <w:jc w:val="center"/>
        </w:trPr>
        <w:tc>
          <w:tcPr>
            <w:tcW w:w="4876" w:type="dxa"/>
            <w:tcBorders>
              <w:top w:val="nil"/>
              <w:left w:val="nil"/>
              <w:bottom w:val="nil"/>
              <w:right w:val="nil"/>
            </w:tcBorders>
          </w:tcPr>
          <w:p w14:paraId="5AE8996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8513359" w14:textId="77777777" w:rsidR="00064E2B" w:rsidRPr="004834A6" w:rsidRDefault="00064E2B" w:rsidP="002D57FE">
            <w:pPr>
              <w:pStyle w:val="AmColumnHeading"/>
            </w:pPr>
            <w:r w:rsidRPr="004834A6">
              <w:t>Pozměňovací návrh</w:t>
            </w:r>
          </w:p>
        </w:tc>
      </w:tr>
      <w:tr w:rsidR="00064E2B" w:rsidRPr="004834A6" w14:paraId="05B857FB" w14:textId="77777777" w:rsidTr="002D57FE">
        <w:trPr>
          <w:jc w:val="center"/>
        </w:trPr>
        <w:tc>
          <w:tcPr>
            <w:tcW w:w="4876" w:type="dxa"/>
            <w:tcBorders>
              <w:top w:val="nil"/>
              <w:left w:val="nil"/>
              <w:bottom w:val="nil"/>
              <w:right w:val="nil"/>
            </w:tcBorders>
          </w:tcPr>
          <w:p w14:paraId="7B0B4817" w14:textId="77777777" w:rsidR="00064E2B" w:rsidRPr="004834A6" w:rsidRDefault="00064E2B" w:rsidP="002D57FE">
            <w:pPr>
              <w:pStyle w:val="Normal6a"/>
            </w:pPr>
            <w:r w:rsidRPr="004834A6">
              <w:t>1.</w:t>
            </w:r>
            <w:r w:rsidRPr="004834A6">
              <w:tab/>
              <w:t>zdůrazňuje, že bezpečnost 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systémovým soupeřením velkých mocností, nacionalistickým unilateralismem a primárním a rostoucím využíváním síly a násilí ze strany některých států a nestátních subjektů k prosazování svých politických cílů a zájmů nebo k řešení sporů; domnívá se, že tento trend představuje změnu paradigmatu, neboť převrací logiku budování mezinárodní bezpečnosti na základě dodržování mezinárodního práva, mezinárodního řádu založeného na pravidlech a multilateralismu;</w:t>
            </w:r>
          </w:p>
        </w:tc>
        <w:tc>
          <w:tcPr>
            <w:tcW w:w="4876" w:type="dxa"/>
            <w:tcBorders>
              <w:top w:val="nil"/>
              <w:left w:val="nil"/>
              <w:bottom w:val="nil"/>
              <w:right w:val="nil"/>
            </w:tcBorders>
          </w:tcPr>
          <w:p w14:paraId="7AD98460" w14:textId="77777777" w:rsidR="00064E2B" w:rsidRPr="004834A6" w:rsidRDefault="00064E2B" w:rsidP="002D57FE">
            <w:pPr>
              <w:pStyle w:val="Normal6a"/>
            </w:pPr>
            <w:r w:rsidRPr="004834A6">
              <w:t>1.</w:t>
            </w:r>
            <w:r w:rsidRPr="004834A6">
              <w:tab/>
              <w:t xml:space="preserve">zdůrazňuje, že bezpečnost 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systémovým soupeřením velkých mocností, </w:t>
            </w:r>
            <w:r w:rsidRPr="004834A6">
              <w:rPr>
                <w:b/>
                <w:i/>
              </w:rPr>
              <w:t>rozšířením radikálního islámského terorismu,</w:t>
            </w:r>
            <w:r w:rsidRPr="004834A6">
              <w:t xml:space="preserve"> nacionalistickým unilateralismem a primárním a rostoucím využíváním síly a násilí ze strany některých států a nestátních subjektů k prosazování svých politických cílů a zájmů nebo k řešení sporů; domnívá se, že tento trend představuje změnu paradigmatu, neboť převrací logiku budování mezinárodní bezpečnosti na základě dodržování mezinárodního práva, mezinárodního řádu založeného na pravidlech a multilateralismu;</w:t>
            </w:r>
          </w:p>
        </w:tc>
      </w:tr>
    </w:tbl>
    <w:p w14:paraId="0C13EA7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DB9000F" w14:textId="73168622" w:rsidR="00936AEA" w:rsidRPr="004834A6" w:rsidRDefault="00064E2B" w:rsidP="00064E2B">
      <w:r w:rsidRPr="004834A6">
        <w:rPr>
          <w:rStyle w:val="HideTWBExt"/>
        </w:rPr>
        <w:t>&lt;/Amend&gt;</w:t>
      </w:r>
    </w:p>
    <w:p w14:paraId="0FBC757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121</w:t>
      </w:r>
      <w:r w:rsidRPr="004834A6">
        <w:rPr>
          <w:rStyle w:val="HideTWBExt"/>
          <w:b w:val="0"/>
        </w:rPr>
        <w:t>&lt;/NumAm&gt;</w:t>
      </w:r>
    </w:p>
    <w:p w14:paraId="4BF2F4CD" w14:textId="77777777" w:rsidR="00064E2B" w:rsidRPr="004834A6" w:rsidRDefault="00064E2B" w:rsidP="00064E2B">
      <w:pPr>
        <w:pStyle w:val="NormalBold"/>
      </w:pPr>
      <w:r w:rsidRPr="004834A6">
        <w:rPr>
          <w:rStyle w:val="HideTWBExt"/>
          <w:b w:val="0"/>
        </w:rPr>
        <w:t>&lt;RepeatBlock-By&gt;&lt;Members&gt;</w:t>
      </w:r>
      <w:r w:rsidRPr="004834A6">
        <w:t>Alice Teodorescu Måwe</w:t>
      </w:r>
      <w:r w:rsidRPr="004834A6">
        <w:rPr>
          <w:rStyle w:val="HideTWBExt"/>
          <w:b w:val="0"/>
        </w:rPr>
        <w:t>&lt;/Members&gt;</w:t>
      </w:r>
    </w:p>
    <w:p w14:paraId="42A63A82" w14:textId="77777777" w:rsidR="00064E2B" w:rsidRPr="004834A6" w:rsidRDefault="00064E2B" w:rsidP="00064E2B">
      <w:pPr>
        <w:pStyle w:val="NormalBold"/>
      </w:pPr>
      <w:r w:rsidRPr="004834A6">
        <w:rPr>
          <w:rStyle w:val="HideTWBExt"/>
          <w:b w:val="0"/>
        </w:rPr>
        <w:t>&lt;/RepeatBlock-By&gt;</w:t>
      </w:r>
    </w:p>
    <w:p w14:paraId="7E1F657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5856B91" w14:textId="77777777" w:rsidR="00064E2B" w:rsidRPr="004834A6" w:rsidRDefault="00064E2B" w:rsidP="00064E2B">
      <w:pPr>
        <w:pStyle w:val="NormalBold"/>
      </w:pPr>
      <w:r w:rsidRPr="004834A6">
        <w:rPr>
          <w:rStyle w:val="HideTWBExt"/>
          <w:b w:val="0"/>
        </w:rPr>
        <w:t>&lt;Article&gt;</w:t>
      </w:r>
      <w:r w:rsidRPr="004834A6">
        <w:t>Bod 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F12D28B" w14:textId="77777777" w:rsidTr="002D57FE">
        <w:trPr>
          <w:trHeight w:hRule="exact" w:val="240"/>
          <w:jc w:val="center"/>
        </w:trPr>
        <w:tc>
          <w:tcPr>
            <w:tcW w:w="9752" w:type="dxa"/>
            <w:gridSpan w:val="2"/>
            <w:tcBorders>
              <w:top w:val="nil"/>
              <w:left w:val="nil"/>
              <w:bottom w:val="nil"/>
              <w:right w:val="nil"/>
            </w:tcBorders>
          </w:tcPr>
          <w:p w14:paraId="3A7C5698" w14:textId="77777777" w:rsidR="00064E2B" w:rsidRPr="004834A6" w:rsidRDefault="00064E2B" w:rsidP="002D57FE"/>
        </w:tc>
      </w:tr>
      <w:tr w:rsidR="00064E2B" w:rsidRPr="004834A6" w14:paraId="0663FD09" w14:textId="77777777" w:rsidTr="002D57FE">
        <w:trPr>
          <w:trHeight w:val="240"/>
          <w:jc w:val="center"/>
        </w:trPr>
        <w:tc>
          <w:tcPr>
            <w:tcW w:w="4876" w:type="dxa"/>
            <w:tcBorders>
              <w:top w:val="nil"/>
              <w:left w:val="nil"/>
              <w:bottom w:val="nil"/>
              <w:right w:val="nil"/>
            </w:tcBorders>
          </w:tcPr>
          <w:p w14:paraId="202409B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195AEEA" w14:textId="77777777" w:rsidR="00064E2B" w:rsidRPr="004834A6" w:rsidRDefault="00064E2B" w:rsidP="002D57FE">
            <w:pPr>
              <w:pStyle w:val="AmColumnHeading"/>
            </w:pPr>
            <w:r w:rsidRPr="004834A6">
              <w:t>Pozměňovací návrh</w:t>
            </w:r>
          </w:p>
        </w:tc>
      </w:tr>
      <w:tr w:rsidR="00064E2B" w:rsidRPr="004834A6" w14:paraId="4628A6EB" w14:textId="77777777" w:rsidTr="002D57FE">
        <w:trPr>
          <w:jc w:val="center"/>
        </w:trPr>
        <w:tc>
          <w:tcPr>
            <w:tcW w:w="4876" w:type="dxa"/>
            <w:tcBorders>
              <w:top w:val="nil"/>
              <w:left w:val="nil"/>
              <w:bottom w:val="nil"/>
              <w:right w:val="nil"/>
            </w:tcBorders>
          </w:tcPr>
          <w:p w14:paraId="44EEF452" w14:textId="77777777" w:rsidR="00064E2B" w:rsidRPr="004834A6" w:rsidRDefault="00064E2B" w:rsidP="002D57FE">
            <w:pPr>
              <w:pStyle w:val="Normal6a"/>
            </w:pPr>
            <w:r w:rsidRPr="004834A6">
              <w:t>1.</w:t>
            </w:r>
            <w:r w:rsidRPr="004834A6">
              <w:tab/>
              <w:t xml:space="preserve">zdůrazňuje, že bezpečnost evropského kontinentu je ohrožena tak závažným způsobem, že to nemá v období od druhé světové války obdoby; vyjadřuje hluboké znepokojení nad nárůstem geopolitických rozdílů, novými </w:t>
            </w:r>
            <w:r w:rsidRPr="004834A6">
              <w:lastRenderedPageBreak/>
              <w:t>imperialistickými ambicemi autoritářských mocností usilujících o dominanci, systémovým soupeřením velkých mocností, nacionalistickým unilateralismem a primárním a rostoucím využíváním síly a násilí ze strany některých států a nestátních subjektů k prosazování svých politických cílů a zájmů nebo k řešení sporů; domnívá se, že tento trend představuje změnu paradigmatu, neboť převrací logiku budování mezinárodní bezpečnosti na základě dodržování mezinárodního práva, mezinárodního řádu založeného na pravidlech a multilateralismu;</w:t>
            </w:r>
          </w:p>
        </w:tc>
        <w:tc>
          <w:tcPr>
            <w:tcW w:w="4876" w:type="dxa"/>
            <w:tcBorders>
              <w:top w:val="nil"/>
              <w:left w:val="nil"/>
              <w:bottom w:val="nil"/>
              <w:right w:val="nil"/>
            </w:tcBorders>
          </w:tcPr>
          <w:p w14:paraId="1E1FD485" w14:textId="77777777" w:rsidR="00064E2B" w:rsidRPr="004834A6" w:rsidRDefault="00064E2B" w:rsidP="002D57FE">
            <w:pPr>
              <w:pStyle w:val="Normal6a"/>
            </w:pPr>
            <w:r w:rsidRPr="004834A6">
              <w:lastRenderedPageBreak/>
              <w:t>1.</w:t>
            </w:r>
            <w:r w:rsidRPr="004834A6">
              <w:tab/>
              <w:t xml:space="preserve">zdůrazňuje, že bezpečnost evropského kontinentu je ohrožena tak závažným způsobem, že to nemá v období od druhé světové války obdoby; vyjadřuje hluboké znepokojení nad nárůstem geopolitických rozdílů, novými </w:t>
            </w:r>
            <w:r w:rsidRPr="004834A6">
              <w:lastRenderedPageBreak/>
              <w:t>imperialistickými ambicemi autoritářských mocností usilujících o dominanci, systémovým soupeřením velkých mocností, nacionalistickým unilateralismem a primárním a rostoucím využíváním</w:t>
            </w:r>
            <w:r w:rsidRPr="004834A6">
              <w:rPr>
                <w:b/>
                <w:i/>
              </w:rPr>
              <w:t xml:space="preserve"> terorismu,</w:t>
            </w:r>
            <w:r w:rsidRPr="004834A6">
              <w:t xml:space="preserve"> síly a násilí ze strany některých států a nestátních subjektů k prosazování svých politických cílů a zájmů nebo k řešení sporů; domnívá se, že tento trend představuje změnu paradigmatu, neboť převrací logiku budování mezinárodní bezpečnosti na základě dodržování mezinárodního práva, mezinárodního řádu založeného na pravidlech a multilateralismu;</w:t>
            </w:r>
          </w:p>
        </w:tc>
      </w:tr>
    </w:tbl>
    <w:p w14:paraId="20984C7B"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{SV}</w:t>
      </w:r>
      <w:r w:rsidRPr="004834A6">
        <w:t>sv</w:t>
      </w:r>
      <w:r w:rsidRPr="004834A6">
        <w:rPr>
          <w:rStyle w:val="HideTWBExt"/>
        </w:rPr>
        <w:t>&lt;/Original&gt;</w:t>
      </w:r>
    </w:p>
    <w:p w14:paraId="528EB357" w14:textId="0DBACCA0" w:rsidR="00936AEA" w:rsidRPr="004834A6" w:rsidRDefault="00064E2B" w:rsidP="00064E2B">
      <w:r w:rsidRPr="004834A6">
        <w:rPr>
          <w:rStyle w:val="HideTWBExt"/>
        </w:rPr>
        <w:t>&lt;/Amend&gt;</w:t>
      </w:r>
    </w:p>
    <w:p w14:paraId="2CC0490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122</w:t>
      </w:r>
      <w:r w:rsidRPr="004834A6">
        <w:rPr>
          <w:rStyle w:val="HideTWBExt"/>
          <w:b w:val="0"/>
        </w:rPr>
        <w:t>&lt;/NumAm&gt;</w:t>
      </w:r>
    </w:p>
    <w:p w14:paraId="67BF693D"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35352A1E" w14:textId="77777777" w:rsidR="00064E2B" w:rsidRPr="004834A6" w:rsidRDefault="00064E2B" w:rsidP="00064E2B">
      <w:pPr>
        <w:pStyle w:val="NormalBold"/>
      </w:pPr>
      <w:r w:rsidRPr="004834A6">
        <w:rPr>
          <w:rStyle w:val="HideTWBExt"/>
          <w:b w:val="0"/>
        </w:rPr>
        <w:t>&lt;/RepeatBlock-By&gt;</w:t>
      </w:r>
    </w:p>
    <w:p w14:paraId="539D9C6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085537C" w14:textId="77777777" w:rsidR="00064E2B" w:rsidRPr="004834A6" w:rsidRDefault="00064E2B" w:rsidP="00064E2B">
      <w:pPr>
        <w:pStyle w:val="NormalBold"/>
      </w:pPr>
      <w:r w:rsidRPr="004834A6">
        <w:rPr>
          <w:rStyle w:val="HideTWBExt"/>
          <w:b w:val="0"/>
        </w:rPr>
        <w:t>&lt;Article&gt;</w:t>
      </w:r>
      <w:r w:rsidRPr="004834A6">
        <w:t>Bod 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77ACDC1" w14:textId="77777777" w:rsidTr="002D57FE">
        <w:trPr>
          <w:trHeight w:hRule="exact" w:val="240"/>
          <w:jc w:val="center"/>
        </w:trPr>
        <w:tc>
          <w:tcPr>
            <w:tcW w:w="9752" w:type="dxa"/>
            <w:gridSpan w:val="2"/>
            <w:tcBorders>
              <w:top w:val="nil"/>
              <w:left w:val="nil"/>
              <w:bottom w:val="nil"/>
              <w:right w:val="nil"/>
            </w:tcBorders>
          </w:tcPr>
          <w:p w14:paraId="75E0ADDC" w14:textId="77777777" w:rsidR="00064E2B" w:rsidRPr="004834A6" w:rsidRDefault="00064E2B" w:rsidP="002D57FE"/>
        </w:tc>
      </w:tr>
      <w:tr w:rsidR="00064E2B" w:rsidRPr="004834A6" w14:paraId="54770BE2" w14:textId="77777777" w:rsidTr="002D57FE">
        <w:trPr>
          <w:trHeight w:val="240"/>
          <w:jc w:val="center"/>
        </w:trPr>
        <w:tc>
          <w:tcPr>
            <w:tcW w:w="4876" w:type="dxa"/>
            <w:tcBorders>
              <w:top w:val="nil"/>
              <w:left w:val="nil"/>
              <w:bottom w:val="nil"/>
              <w:right w:val="nil"/>
            </w:tcBorders>
          </w:tcPr>
          <w:p w14:paraId="4D34304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62C81A9" w14:textId="77777777" w:rsidR="00064E2B" w:rsidRPr="004834A6" w:rsidRDefault="00064E2B" w:rsidP="002D57FE">
            <w:pPr>
              <w:pStyle w:val="AmColumnHeading"/>
            </w:pPr>
            <w:r w:rsidRPr="004834A6">
              <w:t>Pozměňovací návrh</w:t>
            </w:r>
          </w:p>
        </w:tc>
      </w:tr>
      <w:tr w:rsidR="00064E2B" w:rsidRPr="004834A6" w14:paraId="04823350" w14:textId="77777777" w:rsidTr="002D57FE">
        <w:trPr>
          <w:jc w:val="center"/>
        </w:trPr>
        <w:tc>
          <w:tcPr>
            <w:tcW w:w="4876" w:type="dxa"/>
            <w:tcBorders>
              <w:top w:val="nil"/>
              <w:left w:val="nil"/>
              <w:bottom w:val="nil"/>
              <w:right w:val="nil"/>
            </w:tcBorders>
          </w:tcPr>
          <w:p w14:paraId="760FAE9F" w14:textId="77777777" w:rsidR="00064E2B" w:rsidRPr="004834A6" w:rsidRDefault="00064E2B" w:rsidP="002D57FE">
            <w:pPr>
              <w:pStyle w:val="Normal6a"/>
            </w:pPr>
            <w:r w:rsidRPr="004834A6">
              <w:t>1.</w:t>
            </w:r>
            <w:r w:rsidRPr="004834A6">
              <w:tab/>
              <w:t xml:space="preserve">zdůrazňuje, že bezpečnost 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systémovým soupeřením velkých mocností, nacionalistickým unilateralismem a primárním a rostoucím využíváním síly a násilí ze strany některých států a nestátních subjektů k prosazování svých politických cílů a zájmů nebo k řešení sporů; domnívá se, že tento trend představuje změnu paradigmatu, neboť převrací logiku budování mezinárodní bezpečnosti na základě dodržování mezinárodního práva, mezinárodního řádu založeného na </w:t>
            </w:r>
            <w:r w:rsidRPr="004834A6">
              <w:lastRenderedPageBreak/>
              <w:t>pravidlech a multilateralismu;</w:t>
            </w:r>
          </w:p>
        </w:tc>
        <w:tc>
          <w:tcPr>
            <w:tcW w:w="4876" w:type="dxa"/>
            <w:tcBorders>
              <w:top w:val="nil"/>
              <w:left w:val="nil"/>
              <w:bottom w:val="nil"/>
              <w:right w:val="nil"/>
            </w:tcBorders>
          </w:tcPr>
          <w:p w14:paraId="52AAFB94" w14:textId="77777777" w:rsidR="00064E2B" w:rsidRPr="004834A6" w:rsidRDefault="00064E2B" w:rsidP="002D57FE">
            <w:pPr>
              <w:pStyle w:val="Normal6a"/>
            </w:pPr>
            <w:r w:rsidRPr="004834A6">
              <w:lastRenderedPageBreak/>
              <w:t>1.</w:t>
            </w:r>
            <w:r w:rsidRPr="004834A6">
              <w:tab/>
              <w:t>zdůrazňuje, že bezpečnost 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systémovým soupeřením velkých mocností, nacionalistickým unilateralismem a primárním a rostoucím využíváním síly</w:t>
            </w:r>
            <w:r w:rsidRPr="004834A6">
              <w:rPr>
                <w:b/>
                <w:i/>
              </w:rPr>
              <w:t>, vydírání</w:t>
            </w:r>
            <w:r w:rsidRPr="004834A6">
              <w:t xml:space="preserve"> a násilí ze strany některých států a nestátních subjektů k prosazování svých politických </w:t>
            </w:r>
            <w:r w:rsidRPr="004834A6">
              <w:rPr>
                <w:b/>
                <w:i/>
              </w:rPr>
              <w:t>a ekonomických</w:t>
            </w:r>
            <w:r w:rsidRPr="004834A6">
              <w:t xml:space="preserve"> cílů a zájmů nebo k řešení sporů; domnívá se, že tento trend představuje změnu paradigmatu, neboť převrací logiku budování mezinárodní bezpečnosti na základě dodržování mezinárodního práva, mezinárodního řádu </w:t>
            </w:r>
            <w:r w:rsidRPr="004834A6">
              <w:lastRenderedPageBreak/>
              <w:t>založeného na pravidlech a multilateralismu;</w:t>
            </w:r>
          </w:p>
        </w:tc>
      </w:tr>
    </w:tbl>
    <w:p w14:paraId="11F72FAD"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4A11FD2" w14:textId="52ECA862" w:rsidR="00936AEA" w:rsidRPr="004834A6" w:rsidRDefault="00064E2B" w:rsidP="00064E2B">
      <w:r w:rsidRPr="004834A6">
        <w:rPr>
          <w:rStyle w:val="HideTWBExt"/>
        </w:rPr>
        <w:t>&lt;/Amend&gt;</w:t>
      </w:r>
    </w:p>
    <w:p w14:paraId="3EC10EF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123</w:t>
      </w:r>
      <w:r w:rsidRPr="004834A6">
        <w:rPr>
          <w:rStyle w:val="HideTWBExt"/>
          <w:b w:val="0"/>
        </w:rPr>
        <w:t>&lt;/NumAm&gt;</w:t>
      </w:r>
    </w:p>
    <w:p w14:paraId="0F68AB12" w14:textId="77777777" w:rsidR="00064E2B" w:rsidRPr="004834A6" w:rsidRDefault="00064E2B" w:rsidP="00064E2B">
      <w:pPr>
        <w:pStyle w:val="NormalBold"/>
      </w:pPr>
      <w:r w:rsidRPr="004834A6">
        <w:rPr>
          <w:rStyle w:val="HideTWBExt"/>
          <w:b w:val="0"/>
        </w:rPr>
        <w:t>&lt;RepeatBlock-By&gt;&lt;Members&gt;</w:t>
      </w:r>
      <w:r w:rsidRPr="004834A6">
        <w:t>Kristian Vigenin</w:t>
      </w:r>
      <w:r w:rsidRPr="004834A6">
        <w:rPr>
          <w:rStyle w:val="HideTWBExt"/>
          <w:b w:val="0"/>
        </w:rPr>
        <w:t>&lt;/Members&gt;</w:t>
      </w:r>
    </w:p>
    <w:p w14:paraId="3D779CFE" w14:textId="77777777" w:rsidR="00064E2B" w:rsidRPr="004834A6" w:rsidRDefault="00064E2B" w:rsidP="00064E2B">
      <w:pPr>
        <w:pStyle w:val="NormalBold"/>
      </w:pPr>
      <w:r w:rsidRPr="004834A6">
        <w:rPr>
          <w:rStyle w:val="HideTWBExt"/>
          <w:b w:val="0"/>
        </w:rPr>
        <w:t>&lt;/RepeatBlock-By&gt;</w:t>
      </w:r>
    </w:p>
    <w:p w14:paraId="30CE92B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FE04E06" w14:textId="77777777" w:rsidR="00064E2B" w:rsidRPr="004834A6" w:rsidRDefault="00064E2B" w:rsidP="00064E2B">
      <w:pPr>
        <w:pStyle w:val="NormalBold"/>
      </w:pPr>
      <w:r w:rsidRPr="004834A6">
        <w:rPr>
          <w:rStyle w:val="HideTWBExt"/>
          <w:b w:val="0"/>
        </w:rPr>
        <w:t>&lt;Article&gt;</w:t>
      </w:r>
      <w:r w:rsidRPr="004834A6">
        <w:t>Bod 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0F9B90B" w14:textId="77777777" w:rsidTr="002D57FE">
        <w:trPr>
          <w:trHeight w:hRule="exact" w:val="240"/>
          <w:jc w:val="center"/>
        </w:trPr>
        <w:tc>
          <w:tcPr>
            <w:tcW w:w="9752" w:type="dxa"/>
            <w:gridSpan w:val="2"/>
            <w:tcBorders>
              <w:top w:val="nil"/>
              <w:left w:val="nil"/>
              <w:bottom w:val="nil"/>
              <w:right w:val="nil"/>
            </w:tcBorders>
          </w:tcPr>
          <w:p w14:paraId="5B1E3590" w14:textId="77777777" w:rsidR="00064E2B" w:rsidRPr="004834A6" w:rsidRDefault="00064E2B" w:rsidP="002D57FE"/>
        </w:tc>
      </w:tr>
      <w:tr w:rsidR="00064E2B" w:rsidRPr="004834A6" w14:paraId="40627A34" w14:textId="77777777" w:rsidTr="002D57FE">
        <w:trPr>
          <w:trHeight w:val="240"/>
          <w:jc w:val="center"/>
        </w:trPr>
        <w:tc>
          <w:tcPr>
            <w:tcW w:w="4876" w:type="dxa"/>
            <w:tcBorders>
              <w:top w:val="nil"/>
              <w:left w:val="nil"/>
              <w:bottom w:val="nil"/>
              <w:right w:val="nil"/>
            </w:tcBorders>
          </w:tcPr>
          <w:p w14:paraId="773CABC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D96770F" w14:textId="77777777" w:rsidR="00064E2B" w:rsidRPr="004834A6" w:rsidRDefault="00064E2B" w:rsidP="002D57FE">
            <w:pPr>
              <w:pStyle w:val="AmColumnHeading"/>
            </w:pPr>
            <w:r w:rsidRPr="004834A6">
              <w:t>Pozměňovací návrh</w:t>
            </w:r>
          </w:p>
        </w:tc>
      </w:tr>
      <w:tr w:rsidR="00064E2B" w:rsidRPr="004834A6" w14:paraId="4E0DA189" w14:textId="77777777" w:rsidTr="002D57FE">
        <w:trPr>
          <w:jc w:val="center"/>
        </w:trPr>
        <w:tc>
          <w:tcPr>
            <w:tcW w:w="4876" w:type="dxa"/>
            <w:tcBorders>
              <w:top w:val="nil"/>
              <w:left w:val="nil"/>
              <w:bottom w:val="nil"/>
              <w:right w:val="nil"/>
            </w:tcBorders>
          </w:tcPr>
          <w:p w14:paraId="1CF6EB31" w14:textId="77777777" w:rsidR="00064E2B" w:rsidRPr="004834A6" w:rsidRDefault="00064E2B" w:rsidP="002D57FE">
            <w:pPr>
              <w:pStyle w:val="Normal6a"/>
            </w:pPr>
            <w:r w:rsidRPr="004834A6">
              <w:t>1.</w:t>
            </w:r>
            <w:r w:rsidRPr="004834A6">
              <w:tab/>
              <w:t>zdůrazňuje, že bezpečnost 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systémovým soupeřením velkých mocností, nacionalistickým unilateralismem a primárním a rostoucím využíváním síly a násilí ze strany některých států a nestátních subjektů k prosazování svých politických cílů a zájmů nebo k řešení sporů; domnívá se, že tento trend představuje změnu paradigmatu, neboť převrací logiku budování mezinárodní bezpečnosti na základě dodržování mezinárodního práva, mezinárodního řádu založeného na pravidlech a multilateralismu;</w:t>
            </w:r>
          </w:p>
        </w:tc>
        <w:tc>
          <w:tcPr>
            <w:tcW w:w="4876" w:type="dxa"/>
            <w:tcBorders>
              <w:top w:val="nil"/>
              <w:left w:val="nil"/>
              <w:bottom w:val="nil"/>
              <w:right w:val="nil"/>
            </w:tcBorders>
          </w:tcPr>
          <w:p w14:paraId="47A98985" w14:textId="77777777" w:rsidR="00064E2B" w:rsidRPr="004834A6" w:rsidRDefault="00064E2B" w:rsidP="002D57FE">
            <w:pPr>
              <w:pStyle w:val="Normal6a"/>
            </w:pPr>
            <w:r w:rsidRPr="004834A6">
              <w:t>1.</w:t>
            </w:r>
            <w:r w:rsidRPr="004834A6">
              <w:tab/>
              <w:t xml:space="preserve">zdůrazňuje, že bezpečnost 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systémovým soupeřením velkých mocností, nacionalistickým unilateralismem a primárním a rostoucím využíváním síly a násilí ze strany některých států a nestátních subjektů k prosazování svých politických </w:t>
            </w:r>
            <w:r w:rsidRPr="004834A6">
              <w:rPr>
                <w:b/>
                <w:i/>
              </w:rPr>
              <w:t>a ekonomických</w:t>
            </w:r>
            <w:r w:rsidRPr="004834A6">
              <w:t xml:space="preserve"> cílů a zájmů nebo k řešení sporů; domnívá se, že tento trend představuje změnu paradigmatu, neboť převrací logiku budování mezinárodní bezpečnosti na základě dodržování mezinárodního práva, mezinárodního řádu založeného na pravidlech a multilateralismu;</w:t>
            </w:r>
          </w:p>
        </w:tc>
      </w:tr>
    </w:tbl>
    <w:p w14:paraId="7BFAE60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BE0B79C" w14:textId="63576B8A" w:rsidR="00936AEA" w:rsidRPr="004834A6" w:rsidRDefault="00064E2B" w:rsidP="00064E2B">
      <w:r w:rsidRPr="004834A6">
        <w:rPr>
          <w:rStyle w:val="HideTWBExt"/>
        </w:rPr>
        <w:t>&lt;/Amend&gt;</w:t>
      </w:r>
    </w:p>
    <w:p w14:paraId="2279844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124</w:t>
      </w:r>
      <w:r w:rsidRPr="004834A6">
        <w:rPr>
          <w:rStyle w:val="HideTWBExt"/>
          <w:b w:val="0"/>
        </w:rPr>
        <w:t>&lt;/NumAm&gt;</w:t>
      </w:r>
    </w:p>
    <w:p w14:paraId="2AD59448"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5EA64FDE" w14:textId="77777777" w:rsidR="00064E2B" w:rsidRPr="004834A6" w:rsidRDefault="00064E2B" w:rsidP="00064E2B">
      <w:pPr>
        <w:pStyle w:val="NormalBold"/>
      </w:pPr>
      <w:r w:rsidRPr="004834A6">
        <w:rPr>
          <w:rStyle w:val="HideTWBExt"/>
          <w:b w:val="0"/>
        </w:rPr>
        <w:t>&lt;/RepeatBlock-By&gt;</w:t>
      </w:r>
    </w:p>
    <w:p w14:paraId="2D52DCF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EF3464B" w14:textId="77777777" w:rsidR="00064E2B" w:rsidRPr="004834A6" w:rsidRDefault="00064E2B" w:rsidP="00064E2B">
      <w:pPr>
        <w:pStyle w:val="NormalBold"/>
      </w:pPr>
      <w:r w:rsidRPr="004834A6">
        <w:rPr>
          <w:rStyle w:val="HideTWBExt"/>
          <w:b w:val="0"/>
        </w:rPr>
        <w:t>&lt;Article&gt;</w:t>
      </w:r>
      <w:r w:rsidRPr="004834A6">
        <w:t>Bod 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B17EA10" w14:textId="77777777" w:rsidTr="002D57FE">
        <w:trPr>
          <w:trHeight w:hRule="exact" w:val="240"/>
          <w:jc w:val="center"/>
        </w:trPr>
        <w:tc>
          <w:tcPr>
            <w:tcW w:w="9752" w:type="dxa"/>
            <w:gridSpan w:val="2"/>
            <w:tcBorders>
              <w:top w:val="nil"/>
              <w:left w:val="nil"/>
              <w:bottom w:val="nil"/>
              <w:right w:val="nil"/>
            </w:tcBorders>
          </w:tcPr>
          <w:p w14:paraId="35DC9A4A" w14:textId="77777777" w:rsidR="00064E2B" w:rsidRPr="004834A6" w:rsidRDefault="00064E2B" w:rsidP="002D57FE"/>
        </w:tc>
      </w:tr>
      <w:tr w:rsidR="00064E2B" w:rsidRPr="004834A6" w14:paraId="6476E515" w14:textId="77777777" w:rsidTr="002D57FE">
        <w:trPr>
          <w:trHeight w:val="240"/>
          <w:jc w:val="center"/>
        </w:trPr>
        <w:tc>
          <w:tcPr>
            <w:tcW w:w="4876" w:type="dxa"/>
            <w:tcBorders>
              <w:top w:val="nil"/>
              <w:left w:val="nil"/>
              <w:bottom w:val="nil"/>
              <w:right w:val="nil"/>
            </w:tcBorders>
          </w:tcPr>
          <w:p w14:paraId="0F7B5835"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09F3AE6B" w14:textId="77777777" w:rsidR="00064E2B" w:rsidRPr="004834A6" w:rsidRDefault="00064E2B" w:rsidP="002D57FE">
            <w:pPr>
              <w:pStyle w:val="AmColumnHeading"/>
            </w:pPr>
            <w:r w:rsidRPr="004834A6">
              <w:t>Pozměňovací návrh</w:t>
            </w:r>
          </w:p>
        </w:tc>
      </w:tr>
      <w:tr w:rsidR="00064E2B" w:rsidRPr="004834A6" w14:paraId="5D6D0B73" w14:textId="77777777" w:rsidTr="002D57FE">
        <w:trPr>
          <w:jc w:val="center"/>
        </w:trPr>
        <w:tc>
          <w:tcPr>
            <w:tcW w:w="4876" w:type="dxa"/>
            <w:tcBorders>
              <w:top w:val="nil"/>
              <w:left w:val="nil"/>
              <w:bottom w:val="nil"/>
              <w:right w:val="nil"/>
            </w:tcBorders>
          </w:tcPr>
          <w:p w14:paraId="403F48E5" w14:textId="77777777" w:rsidR="00064E2B" w:rsidRPr="004834A6" w:rsidRDefault="00064E2B" w:rsidP="002D57FE">
            <w:pPr>
              <w:pStyle w:val="Normal6a"/>
            </w:pPr>
            <w:r w:rsidRPr="004834A6">
              <w:t>1.</w:t>
            </w:r>
            <w:r w:rsidRPr="004834A6">
              <w:tab/>
              <w:t>zdůrazňuje, že bezpečnost 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systémovým soupeřením velkých mocností, nacionalistickým unilateralismem a primárním a rostoucím využíváním síly a násilí ze strany některých států a nestátních subjektů k prosazování svých politických cílů a zájmů nebo k řešení sporů; domnívá se, že tento trend představuje změnu paradigmatu, neboť převrací logiku budování mezinárodní bezpečnosti na základě dodržování mezinárodního práva, mezinárodního řádu založeného na pravidlech a multilateralismu;</w:t>
            </w:r>
          </w:p>
        </w:tc>
        <w:tc>
          <w:tcPr>
            <w:tcW w:w="4876" w:type="dxa"/>
            <w:tcBorders>
              <w:top w:val="nil"/>
              <w:left w:val="nil"/>
              <w:bottom w:val="nil"/>
              <w:right w:val="nil"/>
            </w:tcBorders>
          </w:tcPr>
          <w:p w14:paraId="56DC531B" w14:textId="77777777" w:rsidR="00064E2B" w:rsidRPr="004834A6" w:rsidRDefault="00064E2B" w:rsidP="002D57FE">
            <w:pPr>
              <w:pStyle w:val="Normal6a"/>
            </w:pPr>
            <w:r w:rsidRPr="004834A6">
              <w:t>1.</w:t>
            </w:r>
            <w:r w:rsidRPr="004834A6">
              <w:tab/>
              <w:t xml:space="preserve">zdůrazňuje, že bezpečnost 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systémovým soupeřením velkých mocností, nacionalistickým unilateralismem a primárním a rostoucím využíváním síly a násilí ze strany některých států a nestátních subjektů k prosazování svých politických cílů a zájmů nebo k řešení sporů; </w:t>
            </w:r>
            <w:r w:rsidRPr="004834A6">
              <w:rPr>
                <w:b/>
                <w:i/>
              </w:rPr>
              <w:t>konstatuje, že diplomatické vztahy zaměřené na budování obrany mají v poslední době jen omezený dopad;</w:t>
            </w:r>
            <w:r w:rsidRPr="004834A6">
              <w:t xml:space="preserve"> domnívá se, že tento trend představuje změnu paradigmatu, neboť převrací logiku budování mezinárodní bezpečnosti na základě dodržování mezinárodního práva, mezinárodního řádu založeného na pravidlech a multilateralismu;</w:t>
            </w:r>
          </w:p>
        </w:tc>
      </w:tr>
    </w:tbl>
    <w:p w14:paraId="3B5D100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4194952" w14:textId="7C3D6AF5" w:rsidR="00936AEA" w:rsidRPr="004834A6" w:rsidRDefault="00064E2B" w:rsidP="00064E2B">
      <w:r w:rsidRPr="004834A6">
        <w:rPr>
          <w:rStyle w:val="HideTWBExt"/>
        </w:rPr>
        <w:t>&lt;/Amend&gt;</w:t>
      </w:r>
    </w:p>
    <w:p w14:paraId="499D393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125</w:t>
      </w:r>
      <w:r w:rsidRPr="004834A6">
        <w:rPr>
          <w:rStyle w:val="HideTWBExt"/>
          <w:b w:val="0"/>
        </w:rPr>
        <w:t>&lt;/NumAm&gt;</w:t>
      </w:r>
    </w:p>
    <w:p w14:paraId="2FA856CF" w14:textId="77777777" w:rsidR="00064E2B" w:rsidRPr="004834A6" w:rsidRDefault="00064E2B" w:rsidP="00064E2B">
      <w:pPr>
        <w:pStyle w:val="NormalBold"/>
      </w:pPr>
      <w:r w:rsidRPr="004834A6">
        <w:rPr>
          <w:rStyle w:val="HideTWBExt"/>
          <w:b w:val="0"/>
        </w:rPr>
        <w:t>&lt;RepeatBlock-By&gt;&lt;Members&gt;</w:t>
      </w:r>
      <w:r w:rsidRPr="004834A6">
        <w:t>Alexander Sell</w:t>
      </w:r>
      <w:r w:rsidRPr="004834A6">
        <w:rPr>
          <w:rStyle w:val="HideTWBExt"/>
          <w:b w:val="0"/>
        </w:rPr>
        <w:t>&lt;/Members&gt;</w:t>
      </w:r>
    </w:p>
    <w:p w14:paraId="681711A6" w14:textId="77777777" w:rsidR="00064E2B" w:rsidRPr="004834A6" w:rsidRDefault="00064E2B" w:rsidP="00064E2B">
      <w:pPr>
        <w:pStyle w:val="NormalBold"/>
      </w:pPr>
      <w:r w:rsidRPr="004834A6">
        <w:rPr>
          <w:rStyle w:val="HideTWBExt"/>
          <w:b w:val="0"/>
        </w:rPr>
        <w:t>&lt;/RepeatBlock-By&gt;</w:t>
      </w:r>
    </w:p>
    <w:p w14:paraId="580CEDF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311DC59" w14:textId="77777777" w:rsidR="00064E2B" w:rsidRPr="004834A6" w:rsidRDefault="00064E2B" w:rsidP="00064E2B">
      <w:pPr>
        <w:pStyle w:val="NormalBold"/>
      </w:pPr>
      <w:r w:rsidRPr="004834A6">
        <w:rPr>
          <w:rStyle w:val="HideTWBExt"/>
          <w:b w:val="0"/>
        </w:rPr>
        <w:t>&lt;Article&gt;</w:t>
      </w:r>
      <w:r w:rsidRPr="004834A6">
        <w:t>Bod 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EA229C8" w14:textId="77777777" w:rsidTr="002D57FE">
        <w:trPr>
          <w:trHeight w:hRule="exact" w:val="240"/>
          <w:jc w:val="center"/>
        </w:trPr>
        <w:tc>
          <w:tcPr>
            <w:tcW w:w="9752" w:type="dxa"/>
            <w:gridSpan w:val="2"/>
            <w:tcBorders>
              <w:top w:val="nil"/>
              <w:left w:val="nil"/>
              <w:bottom w:val="nil"/>
              <w:right w:val="nil"/>
            </w:tcBorders>
          </w:tcPr>
          <w:p w14:paraId="5F3EFDF9" w14:textId="77777777" w:rsidR="00064E2B" w:rsidRPr="004834A6" w:rsidRDefault="00064E2B" w:rsidP="002D57FE"/>
        </w:tc>
      </w:tr>
      <w:tr w:rsidR="00064E2B" w:rsidRPr="004834A6" w14:paraId="51EDF559" w14:textId="77777777" w:rsidTr="002D57FE">
        <w:trPr>
          <w:trHeight w:val="240"/>
          <w:jc w:val="center"/>
        </w:trPr>
        <w:tc>
          <w:tcPr>
            <w:tcW w:w="4876" w:type="dxa"/>
            <w:tcBorders>
              <w:top w:val="nil"/>
              <w:left w:val="nil"/>
              <w:bottom w:val="nil"/>
              <w:right w:val="nil"/>
            </w:tcBorders>
          </w:tcPr>
          <w:p w14:paraId="7E298C7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AFF5F0B" w14:textId="77777777" w:rsidR="00064E2B" w:rsidRPr="004834A6" w:rsidRDefault="00064E2B" w:rsidP="002D57FE">
            <w:pPr>
              <w:pStyle w:val="AmColumnHeading"/>
            </w:pPr>
            <w:r w:rsidRPr="004834A6">
              <w:t>Pozměňovací návrh</w:t>
            </w:r>
          </w:p>
        </w:tc>
      </w:tr>
      <w:tr w:rsidR="00064E2B" w:rsidRPr="004834A6" w14:paraId="6EC41548" w14:textId="77777777" w:rsidTr="002D57FE">
        <w:trPr>
          <w:jc w:val="center"/>
        </w:trPr>
        <w:tc>
          <w:tcPr>
            <w:tcW w:w="4876" w:type="dxa"/>
            <w:tcBorders>
              <w:top w:val="nil"/>
              <w:left w:val="nil"/>
              <w:bottom w:val="nil"/>
              <w:right w:val="nil"/>
            </w:tcBorders>
          </w:tcPr>
          <w:p w14:paraId="30EA34B2" w14:textId="77777777" w:rsidR="00064E2B" w:rsidRPr="004834A6" w:rsidRDefault="00064E2B" w:rsidP="002D57FE">
            <w:pPr>
              <w:pStyle w:val="Normal6a"/>
            </w:pPr>
            <w:r w:rsidRPr="004834A6">
              <w:t>1.</w:t>
            </w:r>
            <w:r w:rsidRPr="004834A6">
              <w:tab/>
              <w:t xml:space="preserve">zdůrazňuje, že bezpečnost 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systémovým soupeřením velkých </w:t>
            </w:r>
            <w:r w:rsidRPr="004834A6">
              <w:lastRenderedPageBreak/>
              <w:t>mocností, nacionalistickým unilateralismem a primárním a rostoucím využíváním síly a násilí ze strany některých států a nestátních subjektů k prosazování svých politických cílů a zájmů nebo k řešení sporů; domnívá se, že tento trend představuje změnu paradigmatu, neboť převrací logiku budování mezinárodní bezpečnosti na základě dodržování mezinárodního práva, mezinárodního řádu založeného na pravidlech a multilateralismu;</w:t>
            </w:r>
          </w:p>
        </w:tc>
        <w:tc>
          <w:tcPr>
            <w:tcW w:w="4876" w:type="dxa"/>
            <w:tcBorders>
              <w:top w:val="nil"/>
              <w:left w:val="nil"/>
              <w:bottom w:val="nil"/>
              <w:right w:val="nil"/>
            </w:tcBorders>
          </w:tcPr>
          <w:p w14:paraId="23F45094" w14:textId="77777777" w:rsidR="00064E2B" w:rsidRPr="004834A6" w:rsidRDefault="00064E2B" w:rsidP="002D57FE">
            <w:pPr>
              <w:pStyle w:val="Normal6a"/>
            </w:pPr>
            <w:r w:rsidRPr="004834A6">
              <w:lastRenderedPageBreak/>
              <w:t>1.</w:t>
            </w:r>
            <w:r w:rsidRPr="004834A6">
              <w:tab/>
              <w:t xml:space="preserve">zdůrazňuje, že bezpečnost evropského kontinentu je ohrožena tak závažným způsobem, že to nemá v období od druhé světové války obdoby; vyjadřuje hluboké znepokojení nad nárůstem geopolitických rozdílů, novými imperialistickými ambicemi autoritářských mocností usilujících o dominanci, systémovým soupeřením velkých </w:t>
            </w:r>
            <w:r w:rsidRPr="004834A6">
              <w:lastRenderedPageBreak/>
              <w:t xml:space="preserve">mocností, nacionalistickým unilateralismem a primárním a rostoucím využíváním síly a násilí ze strany některých států a nestátních subjektů k prosazování svých politických cílů a zájmů nebo k řešení sporů; domnívá se, že tento trend představuje změnu paradigmatu, neboť převrací logiku budování mezinárodní bezpečnosti na základě dodržování mezinárodního práva, mezinárodního řádu založeného na pravidlech a multilateralismu; </w:t>
            </w:r>
            <w:r w:rsidRPr="004834A6">
              <w:rPr>
                <w:b/>
                <w:i/>
              </w:rPr>
              <w:t>zdůrazňuje význam diplomatického přístupu při řešení bezpečnostních výzev a upřednostňování mírových řešení před vojenskou angažovaností, kdykoli je to možné;</w:t>
            </w:r>
          </w:p>
        </w:tc>
      </w:tr>
    </w:tbl>
    <w:p w14:paraId="73714AFD"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EECC3AD" w14:textId="5C56B209" w:rsidR="00936AEA" w:rsidRPr="004834A6" w:rsidRDefault="00064E2B" w:rsidP="00064E2B">
      <w:r w:rsidRPr="004834A6">
        <w:rPr>
          <w:rStyle w:val="HideTWBExt"/>
        </w:rPr>
        <w:t>&lt;/Amend&gt;</w:t>
      </w:r>
    </w:p>
    <w:p w14:paraId="3648AEA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126</w:t>
      </w:r>
      <w:r w:rsidRPr="004834A6">
        <w:rPr>
          <w:rStyle w:val="HideTWBExt"/>
          <w:b w:val="0"/>
        </w:rPr>
        <w:t>&lt;/NumAm&gt;</w:t>
      </w:r>
    </w:p>
    <w:p w14:paraId="1D6214BE"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56C27418" w14:textId="77777777" w:rsidR="00064E2B" w:rsidRPr="004834A6" w:rsidRDefault="00064E2B" w:rsidP="00064E2B">
      <w:pPr>
        <w:pStyle w:val="NormalBold"/>
      </w:pPr>
      <w:r w:rsidRPr="004834A6">
        <w:rPr>
          <w:rStyle w:val="HideTWBExt"/>
          <w:b w:val="0"/>
        </w:rPr>
        <w:t>&lt;/RepeatBlock-By&gt;</w:t>
      </w:r>
    </w:p>
    <w:p w14:paraId="7CECA9F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E413C21" w14:textId="77777777" w:rsidR="00064E2B" w:rsidRPr="004834A6" w:rsidRDefault="00064E2B" w:rsidP="00064E2B">
      <w:pPr>
        <w:pStyle w:val="NormalBold"/>
      </w:pPr>
      <w:r w:rsidRPr="004834A6">
        <w:rPr>
          <w:rStyle w:val="HideTWBExt"/>
          <w:b w:val="0"/>
        </w:rPr>
        <w:t>&lt;Article&gt;</w:t>
      </w:r>
      <w:r w:rsidRPr="004834A6">
        <w:t>Bod 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E80E8C8" w14:textId="77777777" w:rsidTr="002D57FE">
        <w:trPr>
          <w:trHeight w:hRule="exact" w:val="240"/>
          <w:jc w:val="center"/>
        </w:trPr>
        <w:tc>
          <w:tcPr>
            <w:tcW w:w="9752" w:type="dxa"/>
            <w:gridSpan w:val="2"/>
            <w:tcBorders>
              <w:top w:val="nil"/>
              <w:left w:val="nil"/>
              <w:bottom w:val="nil"/>
              <w:right w:val="nil"/>
            </w:tcBorders>
          </w:tcPr>
          <w:p w14:paraId="47AC77E8" w14:textId="77777777" w:rsidR="00064E2B" w:rsidRPr="004834A6" w:rsidRDefault="00064E2B" w:rsidP="002D57FE"/>
        </w:tc>
      </w:tr>
      <w:tr w:rsidR="00064E2B" w:rsidRPr="004834A6" w14:paraId="522C2BBC" w14:textId="77777777" w:rsidTr="002D57FE">
        <w:trPr>
          <w:trHeight w:val="240"/>
          <w:jc w:val="center"/>
        </w:trPr>
        <w:tc>
          <w:tcPr>
            <w:tcW w:w="4876" w:type="dxa"/>
            <w:tcBorders>
              <w:top w:val="nil"/>
              <w:left w:val="nil"/>
              <w:bottom w:val="nil"/>
              <w:right w:val="nil"/>
            </w:tcBorders>
          </w:tcPr>
          <w:p w14:paraId="726F10E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9E85C5D" w14:textId="77777777" w:rsidR="00064E2B" w:rsidRPr="004834A6" w:rsidRDefault="00064E2B" w:rsidP="002D57FE">
            <w:pPr>
              <w:pStyle w:val="AmColumnHeading"/>
            </w:pPr>
            <w:r w:rsidRPr="004834A6">
              <w:t>Pozměňovací návrh</w:t>
            </w:r>
          </w:p>
        </w:tc>
      </w:tr>
      <w:tr w:rsidR="00064E2B" w:rsidRPr="004834A6" w14:paraId="7A75ECF5" w14:textId="77777777" w:rsidTr="002D57FE">
        <w:trPr>
          <w:jc w:val="center"/>
        </w:trPr>
        <w:tc>
          <w:tcPr>
            <w:tcW w:w="4876" w:type="dxa"/>
            <w:tcBorders>
              <w:top w:val="nil"/>
              <w:left w:val="nil"/>
              <w:bottom w:val="nil"/>
              <w:right w:val="nil"/>
            </w:tcBorders>
          </w:tcPr>
          <w:p w14:paraId="03969DDF" w14:textId="77777777" w:rsidR="00064E2B" w:rsidRPr="004834A6" w:rsidRDefault="00064E2B" w:rsidP="002D57FE">
            <w:pPr>
              <w:pStyle w:val="Normal6a"/>
            </w:pPr>
          </w:p>
        </w:tc>
        <w:tc>
          <w:tcPr>
            <w:tcW w:w="4876" w:type="dxa"/>
            <w:tcBorders>
              <w:top w:val="nil"/>
              <w:left w:val="nil"/>
              <w:bottom w:val="nil"/>
              <w:right w:val="nil"/>
            </w:tcBorders>
          </w:tcPr>
          <w:p w14:paraId="44332DEE" w14:textId="77777777" w:rsidR="00064E2B" w:rsidRPr="004834A6" w:rsidRDefault="00064E2B" w:rsidP="002D57FE">
            <w:pPr>
              <w:pStyle w:val="Normal6a"/>
            </w:pPr>
            <w:r w:rsidRPr="004834A6">
              <w:rPr>
                <w:b/>
                <w:i/>
              </w:rPr>
              <w:t>1a.</w:t>
            </w:r>
            <w:r w:rsidRPr="004834A6">
              <w:tab/>
            </w:r>
            <w:r w:rsidRPr="004834A6">
              <w:rPr>
                <w:b/>
                <w:i/>
              </w:rPr>
              <w:t>zdůrazňuje, že tato změna paradigmatu vede ke globálnímu a koordinovanému útoku na demokratické hodnoty a struktury a že tato ofenziva byla obzvláště zřetelná během volebních procesů, přičemž jejím cílem bylo oslabit oddanost společnosti založené na hodnotách a právnímu státu; zdůrazňuje, že Evropská unie a její členské státy nemohou rozvíjet soudržnou zahraniční a obrannou politiku bez silné podpory demokratických struktur a rozhodovacích procesů;</w:t>
            </w:r>
          </w:p>
        </w:tc>
      </w:tr>
    </w:tbl>
    <w:p w14:paraId="1910699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3650261" w14:textId="25B09A8E" w:rsidR="00936AEA" w:rsidRPr="004834A6" w:rsidRDefault="00064E2B" w:rsidP="00064E2B">
      <w:r w:rsidRPr="004834A6">
        <w:rPr>
          <w:rStyle w:val="HideTWBExt"/>
        </w:rPr>
        <w:t>&lt;/Amend&gt;</w:t>
      </w:r>
    </w:p>
    <w:p w14:paraId="218C4094"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127</w:t>
      </w:r>
      <w:r w:rsidRPr="004834A6">
        <w:rPr>
          <w:rStyle w:val="HideTWBExt"/>
          <w:b w:val="0"/>
        </w:rPr>
        <w:t>&lt;/NumAm&gt;</w:t>
      </w:r>
    </w:p>
    <w:p w14:paraId="1C962FC8"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48B3C01B" w14:textId="77777777" w:rsidR="00064E2B" w:rsidRPr="004834A6" w:rsidRDefault="00064E2B" w:rsidP="00064E2B">
      <w:pPr>
        <w:pStyle w:val="NormalBold"/>
      </w:pPr>
      <w:r w:rsidRPr="004834A6">
        <w:rPr>
          <w:rStyle w:val="HideTWBExt"/>
          <w:b w:val="0"/>
        </w:rPr>
        <w:t>&lt;/RepeatBlock-By&gt;</w:t>
      </w:r>
    </w:p>
    <w:p w14:paraId="32DDAB5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D031925" w14:textId="77777777" w:rsidR="00064E2B" w:rsidRPr="004834A6" w:rsidRDefault="00064E2B" w:rsidP="00064E2B">
      <w:pPr>
        <w:pStyle w:val="NormalBold"/>
      </w:pPr>
      <w:r w:rsidRPr="004834A6">
        <w:rPr>
          <w:rStyle w:val="HideTWBExt"/>
          <w:b w:val="0"/>
        </w:rPr>
        <w:t>&lt;Article&gt;</w:t>
      </w:r>
      <w:r w:rsidRPr="004834A6">
        <w:t>Bod 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864F754" w14:textId="77777777" w:rsidTr="002D57FE">
        <w:trPr>
          <w:trHeight w:hRule="exact" w:val="240"/>
          <w:jc w:val="center"/>
        </w:trPr>
        <w:tc>
          <w:tcPr>
            <w:tcW w:w="9752" w:type="dxa"/>
            <w:gridSpan w:val="2"/>
            <w:tcBorders>
              <w:top w:val="nil"/>
              <w:left w:val="nil"/>
              <w:bottom w:val="nil"/>
              <w:right w:val="nil"/>
            </w:tcBorders>
          </w:tcPr>
          <w:p w14:paraId="7AE899E6" w14:textId="77777777" w:rsidR="00064E2B" w:rsidRPr="004834A6" w:rsidRDefault="00064E2B" w:rsidP="002D57FE"/>
        </w:tc>
      </w:tr>
      <w:tr w:rsidR="00064E2B" w:rsidRPr="004834A6" w14:paraId="0D08DB4B" w14:textId="77777777" w:rsidTr="002D57FE">
        <w:trPr>
          <w:trHeight w:val="240"/>
          <w:jc w:val="center"/>
        </w:trPr>
        <w:tc>
          <w:tcPr>
            <w:tcW w:w="4876" w:type="dxa"/>
            <w:tcBorders>
              <w:top w:val="nil"/>
              <w:left w:val="nil"/>
              <w:bottom w:val="nil"/>
              <w:right w:val="nil"/>
            </w:tcBorders>
          </w:tcPr>
          <w:p w14:paraId="6471253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3AD5E55" w14:textId="77777777" w:rsidR="00064E2B" w:rsidRPr="004834A6" w:rsidRDefault="00064E2B" w:rsidP="002D57FE">
            <w:pPr>
              <w:pStyle w:val="AmColumnHeading"/>
            </w:pPr>
            <w:r w:rsidRPr="004834A6">
              <w:t>Pozměňovací návrh</w:t>
            </w:r>
          </w:p>
        </w:tc>
      </w:tr>
      <w:tr w:rsidR="00064E2B" w:rsidRPr="004834A6" w14:paraId="58107DEC" w14:textId="77777777" w:rsidTr="002D57FE">
        <w:trPr>
          <w:jc w:val="center"/>
        </w:trPr>
        <w:tc>
          <w:tcPr>
            <w:tcW w:w="4876" w:type="dxa"/>
            <w:tcBorders>
              <w:top w:val="nil"/>
              <w:left w:val="nil"/>
              <w:bottom w:val="nil"/>
              <w:right w:val="nil"/>
            </w:tcBorders>
          </w:tcPr>
          <w:p w14:paraId="27D17BC1" w14:textId="77777777" w:rsidR="00064E2B" w:rsidRPr="004834A6" w:rsidRDefault="00064E2B" w:rsidP="002D57FE">
            <w:pPr>
              <w:pStyle w:val="Normal6a"/>
            </w:pPr>
          </w:p>
        </w:tc>
        <w:tc>
          <w:tcPr>
            <w:tcW w:w="4876" w:type="dxa"/>
            <w:tcBorders>
              <w:top w:val="nil"/>
              <w:left w:val="nil"/>
              <w:bottom w:val="nil"/>
              <w:right w:val="nil"/>
            </w:tcBorders>
          </w:tcPr>
          <w:p w14:paraId="2A8554BC" w14:textId="77777777" w:rsidR="00064E2B" w:rsidRPr="004834A6" w:rsidRDefault="00064E2B" w:rsidP="002D57FE">
            <w:pPr>
              <w:pStyle w:val="Normal6a"/>
            </w:pPr>
            <w:r w:rsidRPr="004834A6">
              <w:rPr>
                <w:b/>
                <w:i/>
              </w:rPr>
              <w:t>1a.</w:t>
            </w:r>
            <w:r w:rsidRPr="004834A6">
              <w:tab/>
            </w:r>
            <w:r w:rsidRPr="004834A6">
              <w:rPr>
                <w:b/>
                <w:i/>
              </w:rPr>
              <w:t>zastává názor, že evropskou bezpečnost ohrožuje především agresivní a bezohledné jednání Ruska; co nejdůrazněji odsuzuje ruskou útočnou válku proti Ukrajině a destabilizující akce Ruska v jeho sousedních regionech; opakuje svůj názor na tuto záležitost, a sice že Rusko je státem, který podporuje terorismus a používá jeho metody;</w:t>
            </w:r>
          </w:p>
        </w:tc>
      </w:tr>
    </w:tbl>
    <w:p w14:paraId="0BBBA77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5B3B2CEE" w14:textId="39146D2D" w:rsidR="00936AEA" w:rsidRPr="004834A6" w:rsidRDefault="00064E2B" w:rsidP="00064E2B">
      <w:r w:rsidRPr="004834A6">
        <w:rPr>
          <w:rStyle w:val="HideTWBExt"/>
        </w:rPr>
        <w:t>&lt;/Amend&gt;</w:t>
      </w:r>
    </w:p>
    <w:p w14:paraId="7F809D4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128</w:t>
      </w:r>
      <w:r w:rsidRPr="004834A6">
        <w:rPr>
          <w:rStyle w:val="HideTWBExt"/>
          <w:b w:val="0"/>
        </w:rPr>
        <w:t>&lt;/NumAm&gt;</w:t>
      </w:r>
    </w:p>
    <w:p w14:paraId="041F9F05"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4C2422A9" w14:textId="77777777" w:rsidR="00064E2B" w:rsidRPr="004834A6" w:rsidRDefault="00064E2B" w:rsidP="00064E2B">
      <w:pPr>
        <w:pStyle w:val="NormalBold"/>
      </w:pPr>
      <w:r w:rsidRPr="004834A6">
        <w:rPr>
          <w:rStyle w:val="HideTWBExt"/>
          <w:b w:val="0"/>
        </w:rPr>
        <w:t>&lt;/RepeatBlock-By&gt;</w:t>
      </w:r>
    </w:p>
    <w:p w14:paraId="21528EC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73D2D67" w14:textId="77777777" w:rsidR="00064E2B" w:rsidRPr="004834A6" w:rsidRDefault="00064E2B" w:rsidP="00064E2B">
      <w:pPr>
        <w:pStyle w:val="NormalBold"/>
      </w:pPr>
      <w:r w:rsidRPr="004834A6">
        <w:rPr>
          <w:rStyle w:val="HideTWBExt"/>
          <w:b w:val="0"/>
        </w:rPr>
        <w:t>&lt;Article&gt;</w:t>
      </w:r>
      <w:r w:rsidRPr="004834A6">
        <w:t>Bod 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A006468" w14:textId="77777777" w:rsidTr="002D57FE">
        <w:trPr>
          <w:trHeight w:hRule="exact" w:val="240"/>
          <w:jc w:val="center"/>
        </w:trPr>
        <w:tc>
          <w:tcPr>
            <w:tcW w:w="9752" w:type="dxa"/>
            <w:gridSpan w:val="2"/>
            <w:tcBorders>
              <w:top w:val="nil"/>
              <w:left w:val="nil"/>
              <w:bottom w:val="nil"/>
              <w:right w:val="nil"/>
            </w:tcBorders>
          </w:tcPr>
          <w:p w14:paraId="0103CDF2" w14:textId="77777777" w:rsidR="00064E2B" w:rsidRPr="004834A6" w:rsidRDefault="00064E2B" w:rsidP="002D57FE"/>
        </w:tc>
      </w:tr>
      <w:tr w:rsidR="00064E2B" w:rsidRPr="004834A6" w14:paraId="2470A94C" w14:textId="77777777" w:rsidTr="002D57FE">
        <w:trPr>
          <w:trHeight w:val="240"/>
          <w:jc w:val="center"/>
        </w:trPr>
        <w:tc>
          <w:tcPr>
            <w:tcW w:w="4876" w:type="dxa"/>
            <w:tcBorders>
              <w:top w:val="nil"/>
              <w:left w:val="nil"/>
              <w:bottom w:val="nil"/>
              <w:right w:val="nil"/>
            </w:tcBorders>
          </w:tcPr>
          <w:p w14:paraId="4C1892B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5C07C62" w14:textId="77777777" w:rsidR="00064E2B" w:rsidRPr="004834A6" w:rsidRDefault="00064E2B" w:rsidP="002D57FE">
            <w:pPr>
              <w:pStyle w:val="AmColumnHeading"/>
            </w:pPr>
            <w:r w:rsidRPr="004834A6">
              <w:t>Pozměňovací návrh</w:t>
            </w:r>
          </w:p>
        </w:tc>
      </w:tr>
      <w:tr w:rsidR="00064E2B" w:rsidRPr="004834A6" w14:paraId="6342748A" w14:textId="77777777" w:rsidTr="002D57FE">
        <w:trPr>
          <w:jc w:val="center"/>
        </w:trPr>
        <w:tc>
          <w:tcPr>
            <w:tcW w:w="4876" w:type="dxa"/>
            <w:tcBorders>
              <w:top w:val="nil"/>
              <w:left w:val="nil"/>
              <w:bottom w:val="nil"/>
              <w:right w:val="nil"/>
            </w:tcBorders>
          </w:tcPr>
          <w:p w14:paraId="111B9F74" w14:textId="77777777" w:rsidR="00064E2B" w:rsidRPr="004834A6" w:rsidRDefault="00064E2B" w:rsidP="002D57FE">
            <w:pPr>
              <w:pStyle w:val="Normal6a"/>
            </w:pPr>
          </w:p>
        </w:tc>
        <w:tc>
          <w:tcPr>
            <w:tcW w:w="4876" w:type="dxa"/>
            <w:tcBorders>
              <w:top w:val="nil"/>
              <w:left w:val="nil"/>
              <w:bottom w:val="nil"/>
              <w:right w:val="nil"/>
            </w:tcBorders>
          </w:tcPr>
          <w:p w14:paraId="6BC0EC9F" w14:textId="77777777" w:rsidR="00064E2B" w:rsidRPr="004834A6" w:rsidRDefault="00064E2B" w:rsidP="002D57FE">
            <w:pPr>
              <w:pStyle w:val="Normal6a"/>
            </w:pPr>
            <w:r w:rsidRPr="004834A6">
              <w:rPr>
                <w:b/>
                <w:i/>
              </w:rPr>
              <w:t>1a.</w:t>
            </w:r>
            <w:r w:rsidRPr="004834A6">
              <w:tab/>
            </w:r>
            <w:r w:rsidRPr="004834A6">
              <w:rPr>
                <w:b/>
                <w:i/>
              </w:rPr>
              <w:t>domnívá se, že hrozby pro východ EU se týkají nejen sporů s Ruskem, ale také terorismu, organizované trestné činnosti, obchodování s lidmi, korupce, masové nelegální migrace a řady dalších hrozeb pro soudržnost společností v rámci EU i mimo ni;</w:t>
            </w:r>
          </w:p>
        </w:tc>
      </w:tr>
    </w:tbl>
    <w:p w14:paraId="077DB7D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621951C" w14:textId="7D016CB1" w:rsidR="00936AEA" w:rsidRPr="004834A6" w:rsidRDefault="00064E2B" w:rsidP="00064E2B">
      <w:r w:rsidRPr="004834A6">
        <w:rPr>
          <w:rStyle w:val="HideTWBExt"/>
        </w:rPr>
        <w:t>&lt;/Amend&gt;</w:t>
      </w:r>
    </w:p>
    <w:p w14:paraId="7295CC0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129</w:t>
      </w:r>
      <w:r w:rsidRPr="004834A6">
        <w:rPr>
          <w:rStyle w:val="HideTWBExt"/>
          <w:b w:val="0"/>
        </w:rPr>
        <w:t>&lt;/NumAm&gt;</w:t>
      </w:r>
    </w:p>
    <w:p w14:paraId="77C1EF74"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660C2229" w14:textId="77777777" w:rsidR="00064E2B" w:rsidRPr="004834A6" w:rsidRDefault="00064E2B" w:rsidP="00064E2B">
      <w:pPr>
        <w:pStyle w:val="NormalBold"/>
      </w:pPr>
      <w:r w:rsidRPr="004834A6">
        <w:rPr>
          <w:rStyle w:val="HideTWBExt"/>
          <w:b w:val="0"/>
        </w:rPr>
        <w:t>&lt;/RepeatBlock-By&gt;</w:t>
      </w:r>
    </w:p>
    <w:p w14:paraId="7A8763D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70D62D4" w14:textId="77777777" w:rsidR="00064E2B" w:rsidRPr="004834A6" w:rsidRDefault="00064E2B" w:rsidP="00064E2B">
      <w:pPr>
        <w:pStyle w:val="NormalBold"/>
      </w:pPr>
      <w:r w:rsidRPr="004834A6">
        <w:rPr>
          <w:rStyle w:val="HideTWBExt"/>
          <w:b w:val="0"/>
        </w:rPr>
        <w:t>&lt;Article&gt;</w:t>
      </w:r>
      <w:r w:rsidRPr="004834A6">
        <w:t>Bod 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33CF506" w14:textId="77777777" w:rsidTr="002D57FE">
        <w:trPr>
          <w:trHeight w:hRule="exact" w:val="240"/>
          <w:jc w:val="center"/>
        </w:trPr>
        <w:tc>
          <w:tcPr>
            <w:tcW w:w="9752" w:type="dxa"/>
            <w:gridSpan w:val="2"/>
            <w:tcBorders>
              <w:top w:val="nil"/>
              <w:left w:val="nil"/>
              <w:bottom w:val="nil"/>
              <w:right w:val="nil"/>
            </w:tcBorders>
          </w:tcPr>
          <w:p w14:paraId="17953C74" w14:textId="77777777" w:rsidR="00064E2B" w:rsidRPr="004834A6" w:rsidRDefault="00064E2B" w:rsidP="002D57FE"/>
        </w:tc>
      </w:tr>
      <w:tr w:rsidR="00064E2B" w:rsidRPr="004834A6" w14:paraId="3A103834" w14:textId="77777777" w:rsidTr="002D57FE">
        <w:trPr>
          <w:trHeight w:val="240"/>
          <w:jc w:val="center"/>
        </w:trPr>
        <w:tc>
          <w:tcPr>
            <w:tcW w:w="4876" w:type="dxa"/>
            <w:tcBorders>
              <w:top w:val="nil"/>
              <w:left w:val="nil"/>
              <w:bottom w:val="nil"/>
              <w:right w:val="nil"/>
            </w:tcBorders>
          </w:tcPr>
          <w:p w14:paraId="6490BA93"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1F52799D" w14:textId="77777777" w:rsidR="00064E2B" w:rsidRPr="004834A6" w:rsidRDefault="00064E2B" w:rsidP="002D57FE">
            <w:pPr>
              <w:pStyle w:val="AmColumnHeading"/>
            </w:pPr>
            <w:r w:rsidRPr="004834A6">
              <w:t>Pozměňovací návrh</w:t>
            </w:r>
          </w:p>
        </w:tc>
      </w:tr>
      <w:tr w:rsidR="00064E2B" w:rsidRPr="004834A6" w14:paraId="6929D8AD" w14:textId="77777777" w:rsidTr="002D57FE">
        <w:trPr>
          <w:jc w:val="center"/>
        </w:trPr>
        <w:tc>
          <w:tcPr>
            <w:tcW w:w="4876" w:type="dxa"/>
            <w:tcBorders>
              <w:top w:val="nil"/>
              <w:left w:val="nil"/>
              <w:bottom w:val="nil"/>
              <w:right w:val="nil"/>
            </w:tcBorders>
          </w:tcPr>
          <w:p w14:paraId="1B48F743" w14:textId="77777777" w:rsidR="00064E2B" w:rsidRPr="004834A6" w:rsidRDefault="00064E2B" w:rsidP="002D57FE">
            <w:pPr>
              <w:pStyle w:val="Normal6a"/>
            </w:pPr>
          </w:p>
        </w:tc>
        <w:tc>
          <w:tcPr>
            <w:tcW w:w="4876" w:type="dxa"/>
            <w:tcBorders>
              <w:top w:val="nil"/>
              <w:left w:val="nil"/>
              <w:bottom w:val="nil"/>
              <w:right w:val="nil"/>
            </w:tcBorders>
          </w:tcPr>
          <w:p w14:paraId="59428D0C" w14:textId="77777777" w:rsidR="00064E2B" w:rsidRPr="004834A6" w:rsidRDefault="00064E2B" w:rsidP="002D57FE">
            <w:pPr>
              <w:pStyle w:val="Normal6a"/>
            </w:pPr>
            <w:r w:rsidRPr="004834A6">
              <w:rPr>
                <w:b/>
                <w:i/>
              </w:rPr>
              <w:t>1a.</w:t>
            </w:r>
            <w:r w:rsidRPr="004834A6">
              <w:tab/>
            </w:r>
            <w:r w:rsidRPr="004834A6">
              <w:rPr>
                <w:b/>
                <w:i/>
              </w:rPr>
              <w:t>zdůrazňuje, že členské státy EU od konce studené války nedostatečně investovaly do svých vojenských kapacit a že jejich vojenská a technologická převaha vůči okolním rivalizujícím mocnostem se v důsledku toho snížila;</w:t>
            </w:r>
          </w:p>
        </w:tc>
      </w:tr>
    </w:tbl>
    <w:p w14:paraId="056A647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6F5CA46" w14:textId="5D9C766D" w:rsidR="00936AEA" w:rsidRPr="004834A6" w:rsidRDefault="00064E2B" w:rsidP="00064E2B">
      <w:r w:rsidRPr="004834A6">
        <w:rPr>
          <w:rStyle w:val="HideTWBExt"/>
        </w:rPr>
        <w:t>&lt;/Amend&gt;</w:t>
      </w:r>
    </w:p>
    <w:p w14:paraId="6C67AC6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130</w:t>
      </w:r>
      <w:r w:rsidRPr="004834A6">
        <w:rPr>
          <w:rStyle w:val="HideTWBExt"/>
          <w:b w:val="0"/>
        </w:rPr>
        <w:t>&lt;/NumAm&gt;</w:t>
      </w:r>
    </w:p>
    <w:p w14:paraId="604CEE49"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025E59D7" w14:textId="77777777" w:rsidR="00064E2B" w:rsidRPr="004834A6" w:rsidRDefault="00064E2B" w:rsidP="00064E2B">
      <w:pPr>
        <w:pStyle w:val="NormalBold"/>
      </w:pPr>
      <w:r w:rsidRPr="004834A6">
        <w:rPr>
          <w:rStyle w:val="HideTWBExt"/>
          <w:b w:val="0"/>
        </w:rPr>
        <w:t>&lt;/RepeatBlock-By&gt;</w:t>
      </w:r>
    </w:p>
    <w:p w14:paraId="78A92F1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D81A3F0" w14:textId="77777777" w:rsidR="00064E2B" w:rsidRPr="004834A6" w:rsidRDefault="00064E2B" w:rsidP="00064E2B">
      <w:pPr>
        <w:pStyle w:val="NormalBold"/>
      </w:pPr>
      <w:r w:rsidRPr="004834A6">
        <w:rPr>
          <w:rStyle w:val="HideTWBExt"/>
          <w:b w:val="0"/>
        </w:rPr>
        <w:t>&lt;Article&gt;</w:t>
      </w:r>
      <w:r w:rsidRPr="004834A6">
        <w:t>Bod 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5BC5F91" w14:textId="77777777" w:rsidTr="002D57FE">
        <w:trPr>
          <w:trHeight w:hRule="exact" w:val="240"/>
          <w:jc w:val="center"/>
        </w:trPr>
        <w:tc>
          <w:tcPr>
            <w:tcW w:w="9752" w:type="dxa"/>
            <w:gridSpan w:val="2"/>
            <w:tcBorders>
              <w:top w:val="nil"/>
              <w:left w:val="nil"/>
              <w:bottom w:val="nil"/>
              <w:right w:val="nil"/>
            </w:tcBorders>
          </w:tcPr>
          <w:p w14:paraId="417AF957" w14:textId="77777777" w:rsidR="00064E2B" w:rsidRPr="004834A6" w:rsidRDefault="00064E2B" w:rsidP="002D57FE"/>
        </w:tc>
      </w:tr>
      <w:tr w:rsidR="00064E2B" w:rsidRPr="004834A6" w14:paraId="2F3BC917" w14:textId="77777777" w:rsidTr="002D57FE">
        <w:trPr>
          <w:trHeight w:val="240"/>
          <w:jc w:val="center"/>
        </w:trPr>
        <w:tc>
          <w:tcPr>
            <w:tcW w:w="4876" w:type="dxa"/>
            <w:tcBorders>
              <w:top w:val="nil"/>
              <w:left w:val="nil"/>
              <w:bottom w:val="nil"/>
              <w:right w:val="nil"/>
            </w:tcBorders>
          </w:tcPr>
          <w:p w14:paraId="46AAF2C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73173FF" w14:textId="77777777" w:rsidR="00064E2B" w:rsidRPr="004834A6" w:rsidRDefault="00064E2B" w:rsidP="002D57FE">
            <w:pPr>
              <w:pStyle w:val="AmColumnHeading"/>
            </w:pPr>
            <w:r w:rsidRPr="004834A6">
              <w:t>Pozměňovací návrh</w:t>
            </w:r>
          </w:p>
        </w:tc>
      </w:tr>
      <w:tr w:rsidR="00064E2B" w:rsidRPr="004834A6" w14:paraId="5B019A0D" w14:textId="77777777" w:rsidTr="002D57FE">
        <w:trPr>
          <w:jc w:val="center"/>
        </w:trPr>
        <w:tc>
          <w:tcPr>
            <w:tcW w:w="4876" w:type="dxa"/>
            <w:tcBorders>
              <w:top w:val="nil"/>
              <w:left w:val="nil"/>
              <w:bottom w:val="nil"/>
              <w:right w:val="nil"/>
            </w:tcBorders>
          </w:tcPr>
          <w:p w14:paraId="239E4DD3" w14:textId="77777777" w:rsidR="00064E2B" w:rsidRPr="004834A6" w:rsidRDefault="00064E2B" w:rsidP="002D57FE">
            <w:pPr>
              <w:pStyle w:val="Normal6a"/>
            </w:pPr>
          </w:p>
        </w:tc>
        <w:tc>
          <w:tcPr>
            <w:tcW w:w="4876" w:type="dxa"/>
            <w:tcBorders>
              <w:top w:val="nil"/>
              <w:left w:val="nil"/>
              <w:bottom w:val="nil"/>
              <w:right w:val="nil"/>
            </w:tcBorders>
          </w:tcPr>
          <w:p w14:paraId="0B1C62A9" w14:textId="77777777" w:rsidR="00064E2B" w:rsidRPr="004834A6" w:rsidRDefault="00064E2B" w:rsidP="002D57FE">
            <w:pPr>
              <w:pStyle w:val="Normal6a"/>
            </w:pPr>
            <w:r w:rsidRPr="004834A6">
              <w:rPr>
                <w:b/>
                <w:i/>
              </w:rPr>
              <w:t>1a.</w:t>
            </w:r>
            <w:r w:rsidRPr="004834A6">
              <w:tab/>
            </w:r>
            <w:r w:rsidRPr="004834A6">
              <w:rPr>
                <w:b/>
                <w:i/>
              </w:rPr>
              <w:t>zdůrazňuje, že vzestup osy zahrnující Rusko, Írán, Severní Koreu, Kubu a další nedemokratické subjekty představuje významné výzvy, které musí mezinárodní společenství náležitě řešit;</w:t>
            </w:r>
          </w:p>
        </w:tc>
      </w:tr>
    </w:tbl>
    <w:p w14:paraId="677FC87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5359A37" w14:textId="2C39DAEA" w:rsidR="00936AEA" w:rsidRPr="004834A6" w:rsidRDefault="00064E2B" w:rsidP="00064E2B">
      <w:r w:rsidRPr="004834A6">
        <w:rPr>
          <w:rStyle w:val="HideTWBExt"/>
        </w:rPr>
        <w:t>&lt;/Amend&gt;</w:t>
      </w:r>
    </w:p>
    <w:p w14:paraId="0D4D2DD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131</w:t>
      </w:r>
      <w:r w:rsidRPr="004834A6">
        <w:rPr>
          <w:rStyle w:val="HideTWBExt"/>
          <w:b w:val="0"/>
        </w:rPr>
        <w:t>&lt;/NumAm&gt;</w:t>
      </w:r>
    </w:p>
    <w:p w14:paraId="64E371B2" w14:textId="77777777" w:rsidR="00064E2B" w:rsidRPr="004834A6" w:rsidRDefault="00064E2B" w:rsidP="00064E2B">
      <w:pPr>
        <w:pStyle w:val="NormalBold"/>
      </w:pPr>
      <w:r w:rsidRPr="004834A6">
        <w:rPr>
          <w:rStyle w:val="HideTWBExt"/>
          <w:b w:val="0"/>
        </w:rPr>
        <w:t>&lt;RepeatBlock-By&gt;&lt;Members&gt;</w:t>
      </w:r>
      <w:r w:rsidRPr="004834A6">
        <w:t>Emmanouil Fragkos, Galato Alexandraki, Geadis Geadi</w:t>
      </w:r>
      <w:r w:rsidRPr="004834A6">
        <w:rPr>
          <w:rStyle w:val="HideTWBExt"/>
          <w:b w:val="0"/>
        </w:rPr>
        <w:t>&lt;/Members&gt;</w:t>
      </w:r>
    </w:p>
    <w:p w14:paraId="048D95CB" w14:textId="77777777" w:rsidR="00064E2B" w:rsidRPr="004834A6" w:rsidRDefault="00064E2B" w:rsidP="00064E2B">
      <w:pPr>
        <w:pStyle w:val="NormalBold"/>
      </w:pPr>
      <w:r w:rsidRPr="004834A6">
        <w:rPr>
          <w:rStyle w:val="HideTWBExt"/>
          <w:b w:val="0"/>
        </w:rPr>
        <w:t>&lt;/RepeatBlock-By&gt;</w:t>
      </w:r>
    </w:p>
    <w:p w14:paraId="46B8398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484C7E4" w14:textId="77777777" w:rsidR="00064E2B" w:rsidRPr="004834A6" w:rsidRDefault="00064E2B" w:rsidP="00064E2B">
      <w:pPr>
        <w:pStyle w:val="NormalBold"/>
      </w:pPr>
      <w:r w:rsidRPr="004834A6">
        <w:rPr>
          <w:rStyle w:val="HideTWBExt"/>
          <w:b w:val="0"/>
        </w:rPr>
        <w:t>&lt;Article&gt;</w:t>
      </w:r>
      <w:r w:rsidRPr="004834A6">
        <w:t>Bod 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F6622AB" w14:textId="77777777" w:rsidTr="002D57FE">
        <w:trPr>
          <w:trHeight w:hRule="exact" w:val="240"/>
          <w:jc w:val="center"/>
        </w:trPr>
        <w:tc>
          <w:tcPr>
            <w:tcW w:w="9752" w:type="dxa"/>
            <w:gridSpan w:val="2"/>
            <w:tcBorders>
              <w:top w:val="nil"/>
              <w:left w:val="nil"/>
              <w:bottom w:val="nil"/>
              <w:right w:val="nil"/>
            </w:tcBorders>
          </w:tcPr>
          <w:p w14:paraId="14F53E5D" w14:textId="77777777" w:rsidR="00064E2B" w:rsidRPr="004834A6" w:rsidRDefault="00064E2B" w:rsidP="002D57FE"/>
        </w:tc>
      </w:tr>
      <w:tr w:rsidR="00064E2B" w:rsidRPr="004834A6" w14:paraId="4765D011" w14:textId="77777777" w:rsidTr="002D57FE">
        <w:trPr>
          <w:trHeight w:val="240"/>
          <w:jc w:val="center"/>
        </w:trPr>
        <w:tc>
          <w:tcPr>
            <w:tcW w:w="4876" w:type="dxa"/>
            <w:tcBorders>
              <w:top w:val="nil"/>
              <w:left w:val="nil"/>
              <w:bottom w:val="nil"/>
              <w:right w:val="nil"/>
            </w:tcBorders>
          </w:tcPr>
          <w:p w14:paraId="2C4CCC6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94A031B" w14:textId="77777777" w:rsidR="00064E2B" w:rsidRPr="004834A6" w:rsidRDefault="00064E2B" w:rsidP="002D57FE">
            <w:pPr>
              <w:pStyle w:val="AmColumnHeading"/>
            </w:pPr>
            <w:r w:rsidRPr="004834A6">
              <w:t>Pozměňovací návrh</w:t>
            </w:r>
          </w:p>
        </w:tc>
      </w:tr>
      <w:tr w:rsidR="00064E2B" w:rsidRPr="004834A6" w14:paraId="43007232" w14:textId="77777777" w:rsidTr="002D57FE">
        <w:trPr>
          <w:jc w:val="center"/>
        </w:trPr>
        <w:tc>
          <w:tcPr>
            <w:tcW w:w="4876" w:type="dxa"/>
            <w:tcBorders>
              <w:top w:val="nil"/>
              <w:left w:val="nil"/>
              <w:bottom w:val="nil"/>
              <w:right w:val="nil"/>
            </w:tcBorders>
          </w:tcPr>
          <w:p w14:paraId="27EBEAED" w14:textId="77777777" w:rsidR="00064E2B" w:rsidRPr="004834A6" w:rsidRDefault="00064E2B" w:rsidP="002D57FE">
            <w:pPr>
              <w:pStyle w:val="Normal6a"/>
            </w:pPr>
          </w:p>
        </w:tc>
        <w:tc>
          <w:tcPr>
            <w:tcW w:w="4876" w:type="dxa"/>
            <w:tcBorders>
              <w:top w:val="nil"/>
              <w:left w:val="nil"/>
              <w:bottom w:val="nil"/>
              <w:right w:val="nil"/>
            </w:tcBorders>
          </w:tcPr>
          <w:p w14:paraId="20A05C44" w14:textId="77777777" w:rsidR="00064E2B" w:rsidRPr="004834A6" w:rsidRDefault="00064E2B" w:rsidP="002D57FE">
            <w:pPr>
              <w:pStyle w:val="Normal6a"/>
            </w:pPr>
            <w:r w:rsidRPr="004834A6">
              <w:rPr>
                <w:b/>
                <w:i/>
              </w:rPr>
              <w:t>1α.</w:t>
            </w:r>
            <w:r w:rsidRPr="004834A6">
              <w:tab/>
            </w:r>
            <w:r w:rsidRPr="004834A6">
              <w:rPr>
                <w:b/>
                <w:i/>
              </w:rPr>
              <w:t>poukazuje na to, že migrace obyvatelstva z Afriky a Asie do EU je v mnoha případech motivována ideologicky a představuje rostoucí bezpečnostní hrozbu;</w:t>
            </w:r>
          </w:p>
        </w:tc>
      </w:tr>
    </w:tbl>
    <w:p w14:paraId="0329CBA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{EL}</w:t>
      </w:r>
      <w:r w:rsidRPr="004834A6">
        <w:t>el</w:t>
      </w:r>
      <w:r w:rsidRPr="004834A6">
        <w:rPr>
          <w:rStyle w:val="HideTWBExt"/>
        </w:rPr>
        <w:t>&lt;/Original&gt;</w:t>
      </w:r>
    </w:p>
    <w:p w14:paraId="622A8D90" w14:textId="75774159" w:rsidR="00936AEA" w:rsidRPr="004834A6" w:rsidRDefault="00064E2B" w:rsidP="00064E2B">
      <w:r w:rsidRPr="004834A6">
        <w:rPr>
          <w:rStyle w:val="HideTWBExt"/>
        </w:rPr>
        <w:t>&lt;/Amend&gt;</w:t>
      </w:r>
    </w:p>
    <w:p w14:paraId="3707C441"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132</w:t>
      </w:r>
      <w:r w:rsidRPr="004834A6">
        <w:rPr>
          <w:rStyle w:val="HideTWBExt"/>
          <w:b w:val="0"/>
        </w:rPr>
        <w:t>&lt;/NumAm&gt;</w:t>
      </w:r>
    </w:p>
    <w:p w14:paraId="4000B0A1"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7584E11C" w14:textId="77777777" w:rsidR="00064E2B" w:rsidRPr="004834A6" w:rsidRDefault="00064E2B" w:rsidP="00064E2B">
      <w:pPr>
        <w:pStyle w:val="NormalBold"/>
      </w:pPr>
      <w:r w:rsidRPr="004834A6">
        <w:rPr>
          <w:rStyle w:val="HideTWBExt"/>
          <w:b w:val="0"/>
        </w:rPr>
        <w:t>&lt;/RepeatBlock-By&gt;</w:t>
      </w:r>
    </w:p>
    <w:p w14:paraId="05BCDA1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907AC5A" w14:textId="77777777" w:rsidR="00064E2B" w:rsidRPr="004834A6" w:rsidRDefault="00064E2B" w:rsidP="00064E2B">
      <w:pPr>
        <w:pStyle w:val="NormalBold"/>
      </w:pPr>
      <w:r w:rsidRPr="004834A6">
        <w:rPr>
          <w:rStyle w:val="HideTWBExt"/>
          <w:b w:val="0"/>
        </w:rPr>
        <w:t>&lt;Article&gt;</w:t>
      </w:r>
      <w:r w:rsidRPr="004834A6">
        <w:t>Bod 1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F9E58C8" w14:textId="77777777" w:rsidTr="002D57FE">
        <w:trPr>
          <w:trHeight w:hRule="exact" w:val="240"/>
          <w:jc w:val="center"/>
        </w:trPr>
        <w:tc>
          <w:tcPr>
            <w:tcW w:w="9752" w:type="dxa"/>
            <w:gridSpan w:val="2"/>
            <w:tcBorders>
              <w:top w:val="nil"/>
              <w:left w:val="nil"/>
              <w:bottom w:val="nil"/>
              <w:right w:val="nil"/>
            </w:tcBorders>
          </w:tcPr>
          <w:p w14:paraId="766BC62B" w14:textId="77777777" w:rsidR="00064E2B" w:rsidRPr="004834A6" w:rsidRDefault="00064E2B" w:rsidP="002D57FE"/>
        </w:tc>
      </w:tr>
      <w:tr w:rsidR="00064E2B" w:rsidRPr="004834A6" w14:paraId="464BE98D" w14:textId="77777777" w:rsidTr="002D57FE">
        <w:trPr>
          <w:trHeight w:val="240"/>
          <w:jc w:val="center"/>
        </w:trPr>
        <w:tc>
          <w:tcPr>
            <w:tcW w:w="4876" w:type="dxa"/>
            <w:tcBorders>
              <w:top w:val="nil"/>
              <w:left w:val="nil"/>
              <w:bottom w:val="nil"/>
              <w:right w:val="nil"/>
            </w:tcBorders>
          </w:tcPr>
          <w:p w14:paraId="18C0BF8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5818EB1" w14:textId="77777777" w:rsidR="00064E2B" w:rsidRPr="004834A6" w:rsidRDefault="00064E2B" w:rsidP="002D57FE">
            <w:pPr>
              <w:pStyle w:val="AmColumnHeading"/>
            </w:pPr>
            <w:r w:rsidRPr="004834A6">
              <w:t>Pozměňovací návrh</w:t>
            </w:r>
          </w:p>
        </w:tc>
      </w:tr>
      <w:tr w:rsidR="00064E2B" w:rsidRPr="004834A6" w14:paraId="738C883C" w14:textId="77777777" w:rsidTr="002D57FE">
        <w:trPr>
          <w:jc w:val="center"/>
        </w:trPr>
        <w:tc>
          <w:tcPr>
            <w:tcW w:w="4876" w:type="dxa"/>
            <w:tcBorders>
              <w:top w:val="nil"/>
              <w:left w:val="nil"/>
              <w:bottom w:val="nil"/>
              <w:right w:val="nil"/>
            </w:tcBorders>
          </w:tcPr>
          <w:p w14:paraId="694BAA79" w14:textId="77777777" w:rsidR="00064E2B" w:rsidRPr="004834A6" w:rsidRDefault="00064E2B" w:rsidP="002D57FE">
            <w:pPr>
              <w:pStyle w:val="Normal6a"/>
            </w:pPr>
          </w:p>
        </w:tc>
        <w:tc>
          <w:tcPr>
            <w:tcW w:w="4876" w:type="dxa"/>
            <w:tcBorders>
              <w:top w:val="nil"/>
              <w:left w:val="nil"/>
              <w:bottom w:val="nil"/>
              <w:right w:val="nil"/>
            </w:tcBorders>
          </w:tcPr>
          <w:p w14:paraId="16D7E583" w14:textId="77777777" w:rsidR="00064E2B" w:rsidRPr="004834A6" w:rsidRDefault="00064E2B" w:rsidP="002D57FE">
            <w:pPr>
              <w:pStyle w:val="Normal6a"/>
            </w:pPr>
            <w:r w:rsidRPr="004834A6">
              <w:rPr>
                <w:b/>
                <w:i/>
              </w:rPr>
              <w:t>1b.</w:t>
            </w:r>
            <w:r w:rsidRPr="004834A6">
              <w:tab/>
            </w:r>
            <w:r w:rsidRPr="004834A6">
              <w:rPr>
                <w:b/>
                <w:i/>
              </w:rPr>
              <w:t>uznává měnící se povahu globálních bezpečnostních hrozeb a zdůrazňuje zásadní roli, kterou při zajišťování dlouhodobé mezinárodní bezpečnosti hraje vedle vojenského úsilí diplomacie a rozvojová spolupráce; zdůrazňuje, že udržitelného míru nelze dosáhnout pouze vojenskými opatřeními, ale je třeba komplexních strategií, které řeší základní příčiny nestability, jako je chudoba, nerovnost, selhání správy věcí veřejných a změna klimatu; zdůraznit, že iniciativa EU Global Gateway a další rozvojové programy by měly být v souladu s bezpečnostními cíli a podporovat odolné společnosti prostřednictvím podpory hospodářského růstu podporujícího začlenění, řádné správy věcí veřejných a lidských práv;</w:t>
            </w:r>
          </w:p>
        </w:tc>
      </w:tr>
    </w:tbl>
    <w:p w14:paraId="7153681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F4224FE" w14:textId="27CD5C21" w:rsidR="00936AEA" w:rsidRPr="004834A6" w:rsidRDefault="00064E2B" w:rsidP="00064E2B">
      <w:r w:rsidRPr="004834A6">
        <w:rPr>
          <w:rStyle w:val="HideTWBExt"/>
        </w:rPr>
        <w:t>&lt;/Amend&gt;</w:t>
      </w:r>
    </w:p>
    <w:p w14:paraId="708A593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133</w:t>
      </w:r>
      <w:r w:rsidRPr="004834A6">
        <w:rPr>
          <w:rStyle w:val="HideTWBExt"/>
          <w:b w:val="0"/>
        </w:rPr>
        <w:t>&lt;/NumAm&gt;</w:t>
      </w:r>
    </w:p>
    <w:p w14:paraId="068E5267"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1CFBF9C9" w14:textId="77777777" w:rsidR="00064E2B" w:rsidRPr="004834A6" w:rsidRDefault="00064E2B" w:rsidP="00064E2B">
      <w:pPr>
        <w:pStyle w:val="NormalBold"/>
      </w:pPr>
      <w:r w:rsidRPr="004834A6">
        <w:rPr>
          <w:rStyle w:val="HideTWBExt"/>
          <w:b w:val="0"/>
        </w:rPr>
        <w:t>&lt;/RepeatBlock-By&gt;</w:t>
      </w:r>
    </w:p>
    <w:p w14:paraId="09AA489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4B0C2DE" w14:textId="77777777" w:rsidR="00064E2B" w:rsidRPr="004834A6" w:rsidRDefault="00064E2B" w:rsidP="00064E2B">
      <w:pPr>
        <w:pStyle w:val="NormalBold"/>
      </w:pPr>
      <w:r w:rsidRPr="004834A6">
        <w:rPr>
          <w:rStyle w:val="HideTWBExt"/>
          <w:b w:val="0"/>
        </w:rPr>
        <w:t>&lt;Article&gt;</w:t>
      </w:r>
      <w:r w:rsidRPr="004834A6">
        <w:t>Bod 1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1818C20" w14:textId="77777777" w:rsidTr="002D57FE">
        <w:trPr>
          <w:trHeight w:hRule="exact" w:val="240"/>
          <w:jc w:val="center"/>
        </w:trPr>
        <w:tc>
          <w:tcPr>
            <w:tcW w:w="9752" w:type="dxa"/>
            <w:gridSpan w:val="2"/>
            <w:tcBorders>
              <w:top w:val="nil"/>
              <w:left w:val="nil"/>
              <w:bottom w:val="nil"/>
              <w:right w:val="nil"/>
            </w:tcBorders>
          </w:tcPr>
          <w:p w14:paraId="6C30A6F2" w14:textId="77777777" w:rsidR="00064E2B" w:rsidRPr="004834A6" w:rsidRDefault="00064E2B" w:rsidP="002D57FE"/>
        </w:tc>
      </w:tr>
      <w:tr w:rsidR="00064E2B" w:rsidRPr="004834A6" w14:paraId="7503DFDB" w14:textId="77777777" w:rsidTr="002D57FE">
        <w:trPr>
          <w:trHeight w:val="240"/>
          <w:jc w:val="center"/>
        </w:trPr>
        <w:tc>
          <w:tcPr>
            <w:tcW w:w="4876" w:type="dxa"/>
            <w:tcBorders>
              <w:top w:val="nil"/>
              <w:left w:val="nil"/>
              <w:bottom w:val="nil"/>
              <w:right w:val="nil"/>
            </w:tcBorders>
          </w:tcPr>
          <w:p w14:paraId="01E964F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1D4350B" w14:textId="77777777" w:rsidR="00064E2B" w:rsidRPr="004834A6" w:rsidRDefault="00064E2B" w:rsidP="002D57FE">
            <w:pPr>
              <w:pStyle w:val="AmColumnHeading"/>
            </w:pPr>
            <w:r w:rsidRPr="004834A6">
              <w:t>Pozměňovací návrh</w:t>
            </w:r>
          </w:p>
        </w:tc>
      </w:tr>
      <w:tr w:rsidR="00064E2B" w:rsidRPr="004834A6" w14:paraId="1A26C008" w14:textId="77777777" w:rsidTr="002D57FE">
        <w:trPr>
          <w:jc w:val="center"/>
        </w:trPr>
        <w:tc>
          <w:tcPr>
            <w:tcW w:w="4876" w:type="dxa"/>
            <w:tcBorders>
              <w:top w:val="nil"/>
              <w:left w:val="nil"/>
              <w:bottom w:val="nil"/>
              <w:right w:val="nil"/>
            </w:tcBorders>
          </w:tcPr>
          <w:p w14:paraId="30AFC4E1" w14:textId="77777777" w:rsidR="00064E2B" w:rsidRPr="004834A6" w:rsidRDefault="00064E2B" w:rsidP="002D57FE">
            <w:pPr>
              <w:pStyle w:val="Normal6a"/>
            </w:pPr>
          </w:p>
        </w:tc>
        <w:tc>
          <w:tcPr>
            <w:tcW w:w="4876" w:type="dxa"/>
            <w:tcBorders>
              <w:top w:val="nil"/>
              <w:left w:val="nil"/>
              <w:bottom w:val="nil"/>
              <w:right w:val="nil"/>
            </w:tcBorders>
          </w:tcPr>
          <w:p w14:paraId="6220AA00" w14:textId="77777777" w:rsidR="00064E2B" w:rsidRPr="004834A6" w:rsidRDefault="00064E2B" w:rsidP="002D57FE">
            <w:pPr>
              <w:pStyle w:val="Normal6a"/>
            </w:pPr>
            <w:r w:rsidRPr="004834A6">
              <w:rPr>
                <w:b/>
                <w:i/>
              </w:rPr>
              <w:t>1b.</w:t>
            </w:r>
            <w:r w:rsidRPr="004834A6">
              <w:tab/>
            </w:r>
            <w:r w:rsidRPr="004834A6">
              <w:rPr>
                <w:b/>
                <w:i/>
              </w:rPr>
              <w:t xml:space="preserve">uznává, že neospravedlnitelná vojenská agrese Ruska vůči Ukrajině odhalila mnoho vrstev korupce a neúčinnosti v rámci ruských ozbrojených sil spolu s dalekosáhlým sankčním režimem, který poškozuje hospodářský výhled Ruska; domnívá se, že tyto faktory pravděpodobně povedou k tomu, že Kreml zvýší své výdaje na obranu ve snaze </w:t>
            </w:r>
            <w:r w:rsidRPr="004834A6">
              <w:rPr>
                <w:b/>
                <w:i/>
              </w:rPr>
              <w:lastRenderedPageBreak/>
              <w:t>obnovit své ozbrojené síly a držet krok s výdaji NATO na obranu, což Kreml přinutí, aby při plnění svých politických, finančních a operačních cílů dále spoléhal na soupeřící státy, jako je Čínská lidová republika, Írán a Severní Korea;</w:t>
            </w:r>
          </w:p>
        </w:tc>
      </w:tr>
    </w:tbl>
    <w:p w14:paraId="5BA1BA50"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1EF8B3B" w14:textId="66756CDF" w:rsidR="00936AEA" w:rsidRPr="004834A6" w:rsidRDefault="00064E2B" w:rsidP="00064E2B">
      <w:r w:rsidRPr="004834A6">
        <w:rPr>
          <w:rStyle w:val="HideTWBExt"/>
        </w:rPr>
        <w:t>&lt;/Amend&gt;</w:t>
      </w:r>
    </w:p>
    <w:p w14:paraId="57E29A3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134</w:t>
      </w:r>
      <w:r w:rsidRPr="004834A6">
        <w:rPr>
          <w:rStyle w:val="HideTWBExt"/>
          <w:b w:val="0"/>
        </w:rPr>
        <w:t>&lt;/NumAm&gt;</w:t>
      </w:r>
    </w:p>
    <w:p w14:paraId="2B42A006"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3601C592" w14:textId="77777777" w:rsidR="00064E2B" w:rsidRPr="004834A6" w:rsidRDefault="00064E2B" w:rsidP="00064E2B">
      <w:pPr>
        <w:pStyle w:val="NormalBold"/>
      </w:pPr>
      <w:r w:rsidRPr="004834A6">
        <w:rPr>
          <w:rStyle w:val="HideTWBExt"/>
          <w:b w:val="0"/>
        </w:rPr>
        <w:t>&lt;/RepeatBlock-By&gt;</w:t>
      </w:r>
    </w:p>
    <w:p w14:paraId="7D053F2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D541E65" w14:textId="77777777" w:rsidR="00064E2B" w:rsidRPr="004834A6" w:rsidRDefault="00064E2B" w:rsidP="00064E2B">
      <w:pPr>
        <w:pStyle w:val="NormalBold"/>
      </w:pPr>
      <w:r w:rsidRPr="004834A6">
        <w:rPr>
          <w:rStyle w:val="HideTWBExt"/>
          <w:b w:val="0"/>
        </w:rPr>
        <w:t>&lt;Article&gt;</w:t>
      </w:r>
      <w:r w:rsidRPr="004834A6">
        <w:t>Dílčí nadpis 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0553C86" w14:textId="77777777" w:rsidTr="002D57FE">
        <w:trPr>
          <w:trHeight w:hRule="exact" w:val="240"/>
          <w:jc w:val="center"/>
        </w:trPr>
        <w:tc>
          <w:tcPr>
            <w:tcW w:w="9752" w:type="dxa"/>
            <w:gridSpan w:val="2"/>
            <w:tcBorders>
              <w:top w:val="nil"/>
              <w:left w:val="nil"/>
              <w:bottom w:val="nil"/>
              <w:right w:val="nil"/>
            </w:tcBorders>
          </w:tcPr>
          <w:p w14:paraId="2F1EEC1F" w14:textId="77777777" w:rsidR="00064E2B" w:rsidRPr="004834A6" w:rsidRDefault="00064E2B" w:rsidP="002D57FE"/>
        </w:tc>
      </w:tr>
      <w:tr w:rsidR="00064E2B" w:rsidRPr="004834A6" w14:paraId="2B1BA6F6" w14:textId="77777777" w:rsidTr="002D57FE">
        <w:trPr>
          <w:trHeight w:val="240"/>
          <w:jc w:val="center"/>
        </w:trPr>
        <w:tc>
          <w:tcPr>
            <w:tcW w:w="4876" w:type="dxa"/>
            <w:tcBorders>
              <w:top w:val="nil"/>
              <w:left w:val="nil"/>
              <w:bottom w:val="nil"/>
              <w:right w:val="nil"/>
            </w:tcBorders>
          </w:tcPr>
          <w:p w14:paraId="70FFC3A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F020236" w14:textId="77777777" w:rsidR="00064E2B" w:rsidRPr="004834A6" w:rsidRDefault="00064E2B" w:rsidP="002D57FE">
            <w:pPr>
              <w:pStyle w:val="AmColumnHeading"/>
            </w:pPr>
            <w:r w:rsidRPr="004834A6">
              <w:t>Pozměňovací návrh</w:t>
            </w:r>
          </w:p>
        </w:tc>
      </w:tr>
      <w:tr w:rsidR="00064E2B" w:rsidRPr="004834A6" w14:paraId="533730B8" w14:textId="77777777" w:rsidTr="002D57FE">
        <w:trPr>
          <w:jc w:val="center"/>
        </w:trPr>
        <w:tc>
          <w:tcPr>
            <w:tcW w:w="4876" w:type="dxa"/>
            <w:tcBorders>
              <w:top w:val="nil"/>
              <w:left w:val="nil"/>
              <w:bottom w:val="nil"/>
              <w:right w:val="nil"/>
            </w:tcBorders>
          </w:tcPr>
          <w:p w14:paraId="5EE100EF" w14:textId="77777777" w:rsidR="00064E2B" w:rsidRPr="004834A6" w:rsidRDefault="00064E2B" w:rsidP="002D57FE">
            <w:pPr>
              <w:pStyle w:val="Normal6a"/>
            </w:pPr>
            <w:r w:rsidRPr="004834A6">
              <w:t xml:space="preserve">Reakce EU: nová éra evropské </w:t>
            </w:r>
            <w:r w:rsidRPr="004834A6">
              <w:rPr>
                <w:b/>
                <w:i/>
              </w:rPr>
              <w:t>bezpečnosti a obrany</w:t>
            </w:r>
          </w:p>
        </w:tc>
        <w:tc>
          <w:tcPr>
            <w:tcW w:w="4876" w:type="dxa"/>
            <w:tcBorders>
              <w:top w:val="nil"/>
              <w:left w:val="nil"/>
              <w:bottom w:val="nil"/>
              <w:right w:val="nil"/>
            </w:tcBorders>
          </w:tcPr>
          <w:p w14:paraId="78EDBB4B" w14:textId="77777777" w:rsidR="00064E2B" w:rsidRPr="004834A6" w:rsidRDefault="00064E2B" w:rsidP="002D57FE">
            <w:pPr>
              <w:pStyle w:val="Normal6a"/>
            </w:pPr>
            <w:r w:rsidRPr="004834A6">
              <w:t xml:space="preserve">Reakce EU: nová éra evropské </w:t>
            </w:r>
            <w:r w:rsidRPr="004834A6">
              <w:rPr>
                <w:b/>
                <w:i/>
              </w:rPr>
              <w:t>diplomacie</w:t>
            </w:r>
          </w:p>
        </w:tc>
      </w:tr>
    </w:tbl>
    <w:p w14:paraId="0754E21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AF44EFC" w14:textId="5E71EDEF" w:rsidR="00936AEA" w:rsidRPr="004834A6" w:rsidRDefault="00064E2B" w:rsidP="00064E2B">
      <w:r w:rsidRPr="004834A6">
        <w:rPr>
          <w:rStyle w:val="HideTWBExt"/>
        </w:rPr>
        <w:t>&lt;/Amend&gt;</w:t>
      </w:r>
    </w:p>
    <w:p w14:paraId="793D75C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135</w:t>
      </w:r>
      <w:r w:rsidRPr="004834A6">
        <w:rPr>
          <w:rStyle w:val="HideTWBExt"/>
          <w:b w:val="0"/>
        </w:rPr>
        <w:t>&lt;/NumAm&gt;</w:t>
      </w:r>
    </w:p>
    <w:p w14:paraId="45DD1350"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4D3AB5CF" w14:textId="77777777" w:rsidR="00064E2B" w:rsidRPr="004834A6" w:rsidRDefault="00064E2B" w:rsidP="00064E2B">
      <w:pPr>
        <w:pStyle w:val="NormalBold"/>
      </w:pPr>
      <w:r w:rsidRPr="004834A6">
        <w:rPr>
          <w:rStyle w:val="HideTWBExt"/>
          <w:b w:val="0"/>
        </w:rPr>
        <w:t>&lt;/RepeatBlock-By&gt;</w:t>
      </w:r>
    </w:p>
    <w:p w14:paraId="605DA68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3CB860F" w14:textId="77777777" w:rsidR="00064E2B" w:rsidRPr="004834A6" w:rsidRDefault="00064E2B" w:rsidP="00064E2B">
      <w:pPr>
        <w:pStyle w:val="NormalBold"/>
      </w:pPr>
      <w:r w:rsidRPr="004834A6">
        <w:rPr>
          <w:rStyle w:val="HideTWBExt"/>
          <w:b w:val="0"/>
        </w:rPr>
        <w:t>&lt;Article&gt;</w:t>
      </w:r>
      <w:r w:rsidRPr="004834A6">
        <w:t>Bod 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C366D6F" w14:textId="77777777" w:rsidTr="002D57FE">
        <w:trPr>
          <w:trHeight w:hRule="exact" w:val="240"/>
          <w:jc w:val="center"/>
        </w:trPr>
        <w:tc>
          <w:tcPr>
            <w:tcW w:w="9752" w:type="dxa"/>
            <w:gridSpan w:val="2"/>
            <w:tcBorders>
              <w:top w:val="nil"/>
              <w:left w:val="nil"/>
              <w:bottom w:val="nil"/>
              <w:right w:val="nil"/>
            </w:tcBorders>
          </w:tcPr>
          <w:p w14:paraId="31E29337" w14:textId="77777777" w:rsidR="00064E2B" w:rsidRPr="004834A6" w:rsidRDefault="00064E2B" w:rsidP="002D57FE"/>
        </w:tc>
      </w:tr>
      <w:tr w:rsidR="00064E2B" w:rsidRPr="004834A6" w14:paraId="183F16AA" w14:textId="77777777" w:rsidTr="002D57FE">
        <w:trPr>
          <w:trHeight w:val="240"/>
          <w:jc w:val="center"/>
        </w:trPr>
        <w:tc>
          <w:tcPr>
            <w:tcW w:w="4876" w:type="dxa"/>
            <w:tcBorders>
              <w:top w:val="nil"/>
              <w:left w:val="nil"/>
              <w:bottom w:val="nil"/>
              <w:right w:val="nil"/>
            </w:tcBorders>
          </w:tcPr>
          <w:p w14:paraId="2F112DF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11D3320" w14:textId="77777777" w:rsidR="00064E2B" w:rsidRPr="004834A6" w:rsidRDefault="00064E2B" w:rsidP="002D57FE">
            <w:pPr>
              <w:pStyle w:val="AmColumnHeading"/>
            </w:pPr>
            <w:r w:rsidRPr="004834A6">
              <w:t>Pozměňovací návrh</w:t>
            </w:r>
          </w:p>
        </w:tc>
      </w:tr>
      <w:tr w:rsidR="00064E2B" w:rsidRPr="004834A6" w14:paraId="247BE6EC" w14:textId="77777777" w:rsidTr="002D57FE">
        <w:trPr>
          <w:jc w:val="center"/>
        </w:trPr>
        <w:tc>
          <w:tcPr>
            <w:tcW w:w="4876" w:type="dxa"/>
            <w:tcBorders>
              <w:top w:val="nil"/>
              <w:left w:val="nil"/>
              <w:bottom w:val="nil"/>
              <w:right w:val="nil"/>
            </w:tcBorders>
          </w:tcPr>
          <w:p w14:paraId="47552889" w14:textId="77777777" w:rsidR="00064E2B" w:rsidRPr="004834A6" w:rsidRDefault="00064E2B" w:rsidP="002D57FE">
            <w:pPr>
              <w:pStyle w:val="Normal6a"/>
            </w:pPr>
            <w:r w:rsidRPr="004834A6">
              <w:t>2.</w:t>
            </w:r>
            <w:r w:rsidRPr="004834A6">
              <w:tab/>
              <w:t xml:space="preserve">zdůrazňuje, že je naprosto nezbytné, aby se EU vypořádala s výzvami, které představují četné a neustále se vyvíjející </w:t>
            </w:r>
            <w:r w:rsidRPr="004834A6">
              <w:rPr>
                <w:b/>
                <w:i/>
              </w:rPr>
              <w:t>hrozby pro její bezpečnost</w:t>
            </w:r>
            <w:r w:rsidRPr="004834A6">
              <w:t xml:space="preserve">, a aby za tímto účelem začala uplatňovat nové politiky a opatření, které EU a jejím členským státům </w:t>
            </w:r>
            <w:r w:rsidRPr="004834A6">
              <w:rPr>
                <w:b/>
                <w:i/>
              </w:rPr>
              <w:t>umožní</w:t>
            </w:r>
            <w:r w:rsidRPr="004834A6">
              <w:t xml:space="preserve"> kolektivně a soudržně posílit </w:t>
            </w:r>
            <w:r w:rsidRPr="004834A6">
              <w:rPr>
                <w:b/>
                <w:i/>
              </w:rPr>
              <w:t>svou obranu v Evropě a svou akceschopnost na celosvětové úrovni</w:t>
            </w:r>
            <w:r w:rsidRPr="004834A6">
              <w:t>;</w:t>
            </w:r>
          </w:p>
        </w:tc>
        <w:tc>
          <w:tcPr>
            <w:tcW w:w="4876" w:type="dxa"/>
            <w:tcBorders>
              <w:top w:val="nil"/>
              <w:left w:val="nil"/>
              <w:bottom w:val="nil"/>
              <w:right w:val="nil"/>
            </w:tcBorders>
          </w:tcPr>
          <w:p w14:paraId="2900F320" w14:textId="77777777" w:rsidR="00064E2B" w:rsidRPr="004834A6" w:rsidRDefault="00064E2B" w:rsidP="002D57FE">
            <w:pPr>
              <w:pStyle w:val="Normal6a"/>
            </w:pPr>
            <w:r w:rsidRPr="004834A6">
              <w:t>2.</w:t>
            </w:r>
            <w:r w:rsidRPr="004834A6">
              <w:tab/>
              <w:t xml:space="preserve">zdůrazňuje, že je naprosto nezbytné, aby se EU vypořádala s výzvami, které představují četné a neustále se vyvíjející </w:t>
            </w:r>
            <w:r w:rsidRPr="004834A6">
              <w:rPr>
                <w:b/>
                <w:i/>
              </w:rPr>
              <w:t>rizika pro mír</w:t>
            </w:r>
            <w:r w:rsidRPr="004834A6">
              <w:t>, a aby za tímto účelem začala uplatňovat nové politiky a opatření, které</w:t>
            </w:r>
            <w:r w:rsidRPr="004834A6">
              <w:rPr>
                <w:b/>
                <w:i/>
              </w:rPr>
              <w:t xml:space="preserve"> změní kurz EU od škodlivého a kontraproduktivního militarismu, a aby místo toho</w:t>
            </w:r>
            <w:r w:rsidRPr="004834A6">
              <w:t xml:space="preserve"> EU a jejím členským státům </w:t>
            </w:r>
            <w:r w:rsidRPr="004834A6">
              <w:rPr>
                <w:b/>
                <w:i/>
              </w:rPr>
              <w:t>umožnila</w:t>
            </w:r>
            <w:r w:rsidRPr="004834A6">
              <w:t xml:space="preserve"> kolektivně a soudržně posílit </w:t>
            </w:r>
            <w:r w:rsidRPr="004834A6">
              <w:rPr>
                <w:b/>
                <w:i/>
              </w:rPr>
              <w:t>svůj závazek k multilateralismu a diplomacii</w:t>
            </w:r>
            <w:r w:rsidRPr="004834A6">
              <w:t>;</w:t>
            </w:r>
          </w:p>
        </w:tc>
      </w:tr>
    </w:tbl>
    <w:p w14:paraId="4056AC7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898B8F3" w14:textId="58237566" w:rsidR="00936AEA" w:rsidRPr="004834A6" w:rsidRDefault="00064E2B" w:rsidP="00064E2B">
      <w:r w:rsidRPr="004834A6">
        <w:rPr>
          <w:rStyle w:val="HideTWBExt"/>
        </w:rPr>
        <w:t>&lt;/Amend&gt;</w:t>
      </w:r>
    </w:p>
    <w:p w14:paraId="20E032D6"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136</w:t>
      </w:r>
      <w:r w:rsidRPr="004834A6">
        <w:rPr>
          <w:rStyle w:val="HideTWBExt"/>
          <w:b w:val="0"/>
        </w:rPr>
        <w:t>&lt;/NumAm&gt;</w:t>
      </w:r>
    </w:p>
    <w:p w14:paraId="540AF968"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440EF76D" w14:textId="77777777" w:rsidR="00064E2B" w:rsidRPr="004834A6" w:rsidRDefault="00064E2B" w:rsidP="00064E2B">
      <w:pPr>
        <w:pStyle w:val="NormalBold"/>
      </w:pPr>
      <w:r w:rsidRPr="004834A6">
        <w:rPr>
          <w:rStyle w:val="HideTWBExt"/>
          <w:b w:val="0"/>
        </w:rPr>
        <w:t>&lt;/RepeatBlock-By&gt;</w:t>
      </w:r>
    </w:p>
    <w:p w14:paraId="0D36F8F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0FA4346" w14:textId="77777777" w:rsidR="00064E2B" w:rsidRPr="004834A6" w:rsidRDefault="00064E2B" w:rsidP="00064E2B">
      <w:pPr>
        <w:pStyle w:val="NormalBold"/>
      </w:pPr>
      <w:r w:rsidRPr="004834A6">
        <w:rPr>
          <w:rStyle w:val="HideTWBExt"/>
          <w:b w:val="0"/>
        </w:rPr>
        <w:t>&lt;Article&gt;</w:t>
      </w:r>
      <w:r w:rsidRPr="004834A6">
        <w:t>Bod 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98C171F" w14:textId="77777777" w:rsidTr="002D57FE">
        <w:trPr>
          <w:trHeight w:hRule="exact" w:val="240"/>
          <w:jc w:val="center"/>
        </w:trPr>
        <w:tc>
          <w:tcPr>
            <w:tcW w:w="9752" w:type="dxa"/>
            <w:gridSpan w:val="2"/>
            <w:tcBorders>
              <w:top w:val="nil"/>
              <w:left w:val="nil"/>
              <w:bottom w:val="nil"/>
              <w:right w:val="nil"/>
            </w:tcBorders>
          </w:tcPr>
          <w:p w14:paraId="6BF38D99" w14:textId="77777777" w:rsidR="00064E2B" w:rsidRPr="004834A6" w:rsidRDefault="00064E2B" w:rsidP="002D57FE"/>
        </w:tc>
      </w:tr>
      <w:tr w:rsidR="00064E2B" w:rsidRPr="004834A6" w14:paraId="43243ECD" w14:textId="77777777" w:rsidTr="002D57FE">
        <w:trPr>
          <w:trHeight w:val="240"/>
          <w:jc w:val="center"/>
        </w:trPr>
        <w:tc>
          <w:tcPr>
            <w:tcW w:w="4876" w:type="dxa"/>
            <w:tcBorders>
              <w:top w:val="nil"/>
              <w:left w:val="nil"/>
              <w:bottom w:val="nil"/>
              <w:right w:val="nil"/>
            </w:tcBorders>
          </w:tcPr>
          <w:p w14:paraId="0E5FF9E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301B25C" w14:textId="77777777" w:rsidR="00064E2B" w:rsidRPr="004834A6" w:rsidRDefault="00064E2B" w:rsidP="002D57FE">
            <w:pPr>
              <w:pStyle w:val="AmColumnHeading"/>
            </w:pPr>
            <w:r w:rsidRPr="004834A6">
              <w:t>Pozměňovací návrh</w:t>
            </w:r>
          </w:p>
        </w:tc>
      </w:tr>
      <w:tr w:rsidR="00064E2B" w:rsidRPr="004834A6" w14:paraId="57EF9EC6" w14:textId="77777777" w:rsidTr="002D57FE">
        <w:trPr>
          <w:jc w:val="center"/>
        </w:trPr>
        <w:tc>
          <w:tcPr>
            <w:tcW w:w="4876" w:type="dxa"/>
            <w:tcBorders>
              <w:top w:val="nil"/>
              <w:left w:val="nil"/>
              <w:bottom w:val="nil"/>
              <w:right w:val="nil"/>
            </w:tcBorders>
          </w:tcPr>
          <w:p w14:paraId="608A0DF8" w14:textId="77777777" w:rsidR="00064E2B" w:rsidRPr="004834A6" w:rsidRDefault="00064E2B" w:rsidP="002D57FE">
            <w:pPr>
              <w:pStyle w:val="Normal6a"/>
            </w:pPr>
            <w:r w:rsidRPr="004834A6">
              <w:t>2.</w:t>
            </w:r>
            <w:r w:rsidRPr="004834A6">
              <w:tab/>
            </w:r>
            <w:r w:rsidRPr="004834A6">
              <w:rPr>
                <w:b/>
                <w:i/>
              </w:rPr>
              <w:t>zdůrazňuje, že je naprosto nezbytné, aby se EU vypořádala</w:t>
            </w:r>
            <w:r w:rsidRPr="004834A6">
              <w:t xml:space="preserve"> s výzvami, které představují četné a neustále se vyvíjející hrozby </w:t>
            </w:r>
            <w:r w:rsidRPr="004834A6">
              <w:rPr>
                <w:b/>
                <w:i/>
              </w:rPr>
              <w:t>pro její bezpečnost, a aby za tímto účelem začala uplatňovat nové politiky a opatření, které EU a jejím členským státům umožní kolektivně a soudržně posílit svou obranu</w:t>
            </w:r>
            <w:r w:rsidRPr="004834A6">
              <w:t xml:space="preserve"> v Evropě a svou akceschopnost na celosvětové úrovni;</w:t>
            </w:r>
          </w:p>
        </w:tc>
        <w:tc>
          <w:tcPr>
            <w:tcW w:w="4876" w:type="dxa"/>
            <w:tcBorders>
              <w:top w:val="nil"/>
              <w:left w:val="nil"/>
              <w:bottom w:val="nil"/>
              <w:right w:val="nil"/>
            </w:tcBorders>
          </w:tcPr>
          <w:p w14:paraId="2B46D895" w14:textId="77777777" w:rsidR="00064E2B" w:rsidRPr="004834A6" w:rsidRDefault="00064E2B" w:rsidP="002D57FE">
            <w:pPr>
              <w:pStyle w:val="Normal6a"/>
            </w:pPr>
            <w:r w:rsidRPr="004834A6">
              <w:t>2.</w:t>
            </w:r>
            <w:r w:rsidRPr="004834A6">
              <w:tab/>
            </w:r>
            <w:r w:rsidRPr="004834A6">
              <w:rPr>
                <w:b/>
                <w:i/>
              </w:rPr>
              <w:t>konstatuje, že Evropa se nemůže</w:t>
            </w:r>
            <w:r w:rsidRPr="004834A6">
              <w:t xml:space="preserve"> </w:t>
            </w:r>
            <w:r w:rsidRPr="004834A6">
              <w:rPr>
                <w:b/>
                <w:i/>
              </w:rPr>
              <w:t xml:space="preserve">sama vypořádat </w:t>
            </w:r>
            <w:r w:rsidRPr="004834A6">
              <w:t xml:space="preserve">s výzvami, které představují četné a neustále se vyvíjející hrozby </w:t>
            </w:r>
            <w:r w:rsidRPr="004834A6">
              <w:rPr>
                <w:b/>
                <w:i/>
              </w:rPr>
              <w:t>kolem jejích hranic, a proto musí navázat nová partnerství a oživit partnerství stávající, aby tak soudržně posílila</w:t>
            </w:r>
            <w:r w:rsidRPr="004834A6">
              <w:t> </w:t>
            </w:r>
            <w:r w:rsidRPr="004834A6">
              <w:rPr>
                <w:b/>
                <w:i/>
              </w:rPr>
              <w:t>bezpečnost a obranu</w:t>
            </w:r>
            <w:r w:rsidRPr="004834A6">
              <w:t xml:space="preserve"> v Evropě a </w:t>
            </w:r>
            <w:r w:rsidRPr="004834A6">
              <w:rPr>
                <w:b/>
                <w:i/>
              </w:rPr>
              <w:t>v</w:t>
            </w:r>
            <w:r w:rsidRPr="004834A6">
              <w:t xml:space="preserve"> </w:t>
            </w:r>
            <w:r w:rsidRPr="004834A6">
              <w:rPr>
                <w:b/>
                <w:i/>
              </w:rPr>
              <w:t>jejím sousedství, a tím zvýšila</w:t>
            </w:r>
            <w:r w:rsidRPr="004834A6">
              <w:t xml:space="preserve"> svou akceschopnost na celosvětové úrovni;</w:t>
            </w:r>
          </w:p>
        </w:tc>
      </w:tr>
    </w:tbl>
    <w:p w14:paraId="1EAAF92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15EC69B" w14:textId="20263F17" w:rsidR="00936AEA" w:rsidRPr="004834A6" w:rsidRDefault="00064E2B" w:rsidP="00064E2B">
      <w:r w:rsidRPr="004834A6">
        <w:rPr>
          <w:rStyle w:val="HideTWBExt"/>
        </w:rPr>
        <w:t>&lt;/Amend&gt;</w:t>
      </w:r>
    </w:p>
    <w:p w14:paraId="7B98505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137</w:t>
      </w:r>
      <w:r w:rsidRPr="004834A6">
        <w:rPr>
          <w:rStyle w:val="HideTWBExt"/>
          <w:b w:val="0"/>
        </w:rPr>
        <w:t>&lt;/NumAm&gt;</w:t>
      </w:r>
    </w:p>
    <w:p w14:paraId="1D4F0428" w14:textId="77777777" w:rsidR="00064E2B" w:rsidRPr="004834A6" w:rsidRDefault="00064E2B" w:rsidP="00064E2B">
      <w:pPr>
        <w:pStyle w:val="NormalBold"/>
      </w:pPr>
      <w:r w:rsidRPr="004834A6">
        <w:rPr>
          <w:rStyle w:val="HideTWBExt"/>
          <w:b w:val="0"/>
        </w:rPr>
        <w:t>&lt;RepeatBlock-By&gt;&lt;Members&gt;</w:t>
      </w:r>
      <w:r w:rsidRPr="004834A6">
        <w:t>Jorge Buxadé Villalba, Roberto Vannacci</w:t>
      </w:r>
      <w:r w:rsidRPr="004834A6">
        <w:rPr>
          <w:rStyle w:val="HideTWBExt"/>
          <w:b w:val="0"/>
        </w:rPr>
        <w:t>&lt;/Members&gt;</w:t>
      </w:r>
    </w:p>
    <w:p w14:paraId="7B5F3165" w14:textId="77777777" w:rsidR="00064E2B" w:rsidRPr="004834A6" w:rsidRDefault="00064E2B" w:rsidP="00064E2B">
      <w:pPr>
        <w:pStyle w:val="NormalBold"/>
      </w:pPr>
      <w:r w:rsidRPr="004834A6">
        <w:rPr>
          <w:rStyle w:val="HideTWBExt"/>
          <w:b w:val="0"/>
        </w:rPr>
        <w:t>&lt;/RepeatBlock-By&gt;</w:t>
      </w:r>
    </w:p>
    <w:p w14:paraId="0DF6D8B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1E5BDF9" w14:textId="77777777" w:rsidR="00064E2B" w:rsidRPr="004834A6" w:rsidRDefault="00064E2B" w:rsidP="00064E2B">
      <w:pPr>
        <w:pStyle w:val="NormalBold"/>
      </w:pPr>
      <w:r w:rsidRPr="004834A6">
        <w:rPr>
          <w:rStyle w:val="HideTWBExt"/>
          <w:b w:val="0"/>
        </w:rPr>
        <w:t>&lt;Article&gt;</w:t>
      </w:r>
      <w:r w:rsidRPr="004834A6">
        <w:t>Bod 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E99D833" w14:textId="77777777" w:rsidTr="002D57FE">
        <w:trPr>
          <w:trHeight w:hRule="exact" w:val="240"/>
          <w:jc w:val="center"/>
        </w:trPr>
        <w:tc>
          <w:tcPr>
            <w:tcW w:w="9752" w:type="dxa"/>
            <w:gridSpan w:val="2"/>
            <w:tcBorders>
              <w:top w:val="nil"/>
              <w:left w:val="nil"/>
              <w:bottom w:val="nil"/>
              <w:right w:val="nil"/>
            </w:tcBorders>
          </w:tcPr>
          <w:p w14:paraId="75B5E833" w14:textId="77777777" w:rsidR="00064E2B" w:rsidRPr="004834A6" w:rsidRDefault="00064E2B" w:rsidP="002D57FE"/>
        </w:tc>
      </w:tr>
      <w:tr w:rsidR="00064E2B" w:rsidRPr="004834A6" w14:paraId="38DA8596" w14:textId="77777777" w:rsidTr="002D57FE">
        <w:trPr>
          <w:trHeight w:val="240"/>
          <w:jc w:val="center"/>
        </w:trPr>
        <w:tc>
          <w:tcPr>
            <w:tcW w:w="4876" w:type="dxa"/>
            <w:tcBorders>
              <w:top w:val="nil"/>
              <w:left w:val="nil"/>
              <w:bottom w:val="nil"/>
              <w:right w:val="nil"/>
            </w:tcBorders>
          </w:tcPr>
          <w:p w14:paraId="4F07F71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FA00486" w14:textId="77777777" w:rsidR="00064E2B" w:rsidRPr="004834A6" w:rsidRDefault="00064E2B" w:rsidP="002D57FE">
            <w:pPr>
              <w:pStyle w:val="AmColumnHeading"/>
            </w:pPr>
            <w:r w:rsidRPr="004834A6">
              <w:t>Pozměňovací návrh</w:t>
            </w:r>
          </w:p>
        </w:tc>
      </w:tr>
      <w:tr w:rsidR="00064E2B" w:rsidRPr="004834A6" w14:paraId="74D118FB" w14:textId="77777777" w:rsidTr="002D57FE">
        <w:trPr>
          <w:jc w:val="center"/>
        </w:trPr>
        <w:tc>
          <w:tcPr>
            <w:tcW w:w="4876" w:type="dxa"/>
            <w:tcBorders>
              <w:top w:val="nil"/>
              <w:left w:val="nil"/>
              <w:bottom w:val="nil"/>
              <w:right w:val="nil"/>
            </w:tcBorders>
          </w:tcPr>
          <w:p w14:paraId="32439D8A" w14:textId="77777777" w:rsidR="00064E2B" w:rsidRPr="004834A6" w:rsidRDefault="00064E2B" w:rsidP="002D57FE">
            <w:pPr>
              <w:pStyle w:val="Normal6a"/>
            </w:pPr>
            <w:r w:rsidRPr="004834A6">
              <w:t>2.</w:t>
            </w:r>
            <w:r w:rsidRPr="004834A6">
              <w:tab/>
              <w:t xml:space="preserve">zdůrazňuje, že je naprosto nezbytné, aby se </w:t>
            </w:r>
            <w:r w:rsidRPr="004834A6">
              <w:rPr>
                <w:b/>
                <w:i/>
              </w:rPr>
              <w:t>EU vypořádala</w:t>
            </w:r>
            <w:r w:rsidRPr="004834A6">
              <w:t xml:space="preserve"> s výzvami, které představují četné a neustále se vyvíjející hrozby pro </w:t>
            </w:r>
            <w:r w:rsidRPr="004834A6">
              <w:rPr>
                <w:b/>
                <w:i/>
              </w:rPr>
              <w:t>její</w:t>
            </w:r>
            <w:r w:rsidRPr="004834A6">
              <w:t xml:space="preserve"> bezpečnost, a aby za tímto účelem </w:t>
            </w:r>
            <w:r w:rsidRPr="004834A6">
              <w:rPr>
                <w:b/>
                <w:i/>
              </w:rPr>
              <w:t>začala</w:t>
            </w:r>
            <w:r w:rsidRPr="004834A6">
              <w:t xml:space="preserve"> uplatňovat nové politiky a opatření, které EU a jejím členským státům umožní </w:t>
            </w:r>
            <w:r w:rsidRPr="004834A6">
              <w:rPr>
                <w:b/>
                <w:i/>
              </w:rPr>
              <w:t>kolektivně a soudržně</w:t>
            </w:r>
            <w:r w:rsidRPr="004834A6">
              <w:t xml:space="preserve"> posílit svou </w:t>
            </w:r>
            <w:r w:rsidRPr="004834A6">
              <w:rPr>
                <w:b/>
                <w:i/>
              </w:rPr>
              <w:t>obranu</w:t>
            </w:r>
            <w:r w:rsidRPr="004834A6">
              <w:t xml:space="preserve"> v Evropě a svou akceschopnost na celosvětové úrovni;</w:t>
            </w:r>
          </w:p>
        </w:tc>
        <w:tc>
          <w:tcPr>
            <w:tcW w:w="4876" w:type="dxa"/>
            <w:tcBorders>
              <w:top w:val="nil"/>
              <w:left w:val="nil"/>
              <w:bottom w:val="nil"/>
              <w:right w:val="nil"/>
            </w:tcBorders>
          </w:tcPr>
          <w:p w14:paraId="66FF8D00" w14:textId="77777777" w:rsidR="00064E2B" w:rsidRPr="004834A6" w:rsidRDefault="00064E2B" w:rsidP="002D57FE">
            <w:pPr>
              <w:pStyle w:val="Normal6a"/>
            </w:pPr>
            <w:r w:rsidRPr="004834A6">
              <w:t>2.</w:t>
            </w:r>
            <w:r w:rsidRPr="004834A6">
              <w:tab/>
              <w:t xml:space="preserve">zdůrazňuje, že je naprosto nezbytné, aby se </w:t>
            </w:r>
            <w:r w:rsidRPr="004834A6">
              <w:rPr>
                <w:b/>
                <w:i/>
              </w:rPr>
              <w:t>členské státy vypořádaly</w:t>
            </w:r>
            <w:r w:rsidRPr="004834A6">
              <w:t xml:space="preserve"> s výzvami, které představují četné a neustále se vyvíjející hrozby pro </w:t>
            </w:r>
            <w:r w:rsidRPr="004834A6">
              <w:rPr>
                <w:b/>
                <w:i/>
              </w:rPr>
              <w:t>jejich</w:t>
            </w:r>
            <w:r w:rsidRPr="004834A6">
              <w:t xml:space="preserve"> bezpečnost, a aby za tímto účelem </w:t>
            </w:r>
            <w:r w:rsidRPr="004834A6">
              <w:rPr>
                <w:b/>
                <w:i/>
              </w:rPr>
              <w:t>začaly</w:t>
            </w:r>
            <w:r w:rsidRPr="004834A6">
              <w:t xml:space="preserve"> uplatňovat nové politiky a opatření, které EU a jejím členským státům umožní posílit svou </w:t>
            </w:r>
            <w:r w:rsidRPr="004834A6">
              <w:rPr>
                <w:b/>
                <w:i/>
              </w:rPr>
              <w:t>obrannou spolupráci</w:t>
            </w:r>
            <w:r w:rsidRPr="004834A6">
              <w:t xml:space="preserve"> v Evropě a svou akceschopnost na celosvětové úrovni;</w:t>
            </w:r>
          </w:p>
        </w:tc>
      </w:tr>
    </w:tbl>
    <w:p w14:paraId="14B8492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61CF0F6" w14:textId="7CDBFDB7" w:rsidR="00936AEA" w:rsidRPr="004834A6" w:rsidRDefault="00064E2B" w:rsidP="00064E2B">
      <w:r w:rsidRPr="004834A6">
        <w:rPr>
          <w:rStyle w:val="HideTWBExt"/>
        </w:rPr>
        <w:t>&lt;/Amend&gt;</w:t>
      </w:r>
    </w:p>
    <w:p w14:paraId="649DB3C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138</w:t>
      </w:r>
      <w:r w:rsidRPr="004834A6">
        <w:rPr>
          <w:rStyle w:val="HideTWBExt"/>
          <w:b w:val="0"/>
        </w:rPr>
        <w:t>&lt;/NumAm&gt;</w:t>
      </w:r>
    </w:p>
    <w:p w14:paraId="11067FBC" w14:textId="77777777" w:rsidR="00064E2B" w:rsidRPr="004834A6" w:rsidRDefault="00064E2B" w:rsidP="00064E2B">
      <w:pPr>
        <w:pStyle w:val="NormalBold"/>
      </w:pPr>
      <w:r w:rsidRPr="004834A6">
        <w:rPr>
          <w:rStyle w:val="HideTWBExt"/>
          <w:b w:val="0"/>
        </w:rPr>
        <w:t>&lt;RepeatBlock-By&gt;&lt;Members&gt;</w:t>
      </w:r>
      <w:r w:rsidRPr="004834A6">
        <w:t>Alexander Sell</w:t>
      </w:r>
      <w:r w:rsidRPr="004834A6">
        <w:rPr>
          <w:rStyle w:val="HideTWBExt"/>
          <w:b w:val="0"/>
        </w:rPr>
        <w:t>&lt;/Members&gt;</w:t>
      </w:r>
    </w:p>
    <w:p w14:paraId="415F09BE" w14:textId="77777777" w:rsidR="00064E2B" w:rsidRPr="004834A6" w:rsidRDefault="00064E2B" w:rsidP="00064E2B">
      <w:pPr>
        <w:pStyle w:val="NormalBold"/>
      </w:pPr>
      <w:r w:rsidRPr="004834A6">
        <w:rPr>
          <w:rStyle w:val="HideTWBExt"/>
          <w:b w:val="0"/>
        </w:rPr>
        <w:t>&lt;/RepeatBlock-By&gt;</w:t>
      </w:r>
    </w:p>
    <w:p w14:paraId="76058B9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DC8602A" w14:textId="77777777" w:rsidR="00064E2B" w:rsidRPr="004834A6" w:rsidRDefault="00064E2B" w:rsidP="00064E2B">
      <w:pPr>
        <w:pStyle w:val="NormalBold"/>
      </w:pPr>
      <w:r w:rsidRPr="004834A6">
        <w:rPr>
          <w:rStyle w:val="HideTWBExt"/>
          <w:b w:val="0"/>
        </w:rPr>
        <w:t>&lt;Article&gt;</w:t>
      </w:r>
      <w:r w:rsidRPr="004834A6">
        <w:t>Bod 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D373967" w14:textId="77777777" w:rsidTr="002D57FE">
        <w:trPr>
          <w:trHeight w:hRule="exact" w:val="240"/>
          <w:jc w:val="center"/>
        </w:trPr>
        <w:tc>
          <w:tcPr>
            <w:tcW w:w="9752" w:type="dxa"/>
            <w:gridSpan w:val="2"/>
            <w:tcBorders>
              <w:top w:val="nil"/>
              <w:left w:val="nil"/>
              <w:bottom w:val="nil"/>
              <w:right w:val="nil"/>
            </w:tcBorders>
          </w:tcPr>
          <w:p w14:paraId="1B1E1C7A" w14:textId="77777777" w:rsidR="00064E2B" w:rsidRPr="004834A6" w:rsidRDefault="00064E2B" w:rsidP="002D57FE"/>
        </w:tc>
      </w:tr>
      <w:tr w:rsidR="00064E2B" w:rsidRPr="004834A6" w14:paraId="738CE22D" w14:textId="77777777" w:rsidTr="002D57FE">
        <w:trPr>
          <w:trHeight w:val="240"/>
          <w:jc w:val="center"/>
        </w:trPr>
        <w:tc>
          <w:tcPr>
            <w:tcW w:w="4876" w:type="dxa"/>
            <w:tcBorders>
              <w:top w:val="nil"/>
              <w:left w:val="nil"/>
              <w:bottom w:val="nil"/>
              <w:right w:val="nil"/>
            </w:tcBorders>
          </w:tcPr>
          <w:p w14:paraId="7AA2106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65B9C6D" w14:textId="77777777" w:rsidR="00064E2B" w:rsidRPr="004834A6" w:rsidRDefault="00064E2B" w:rsidP="002D57FE">
            <w:pPr>
              <w:pStyle w:val="AmColumnHeading"/>
            </w:pPr>
            <w:r w:rsidRPr="004834A6">
              <w:t>Pozměňovací návrh</w:t>
            </w:r>
          </w:p>
        </w:tc>
      </w:tr>
      <w:tr w:rsidR="00064E2B" w:rsidRPr="004834A6" w14:paraId="6981371C" w14:textId="77777777" w:rsidTr="002D57FE">
        <w:trPr>
          <w:jc w:val="center"/>
        </w:trPr>
        <w:tc>
          <w:tcPr>
            <w:tcW w:w="4876" w:type="dxa"/>
            <w:tcBorders>
              <w:top w:val="nil"/>
              <w:left w:val="nil"/>
              <w:bottom w:val="nil"/>
              <w:right w:val="nil"/>
            </w:tcBorders>
          </w:tcPr>
          <w:p w14:paraId="7ECDDDB7" w14:textId="77777777" w:rsidR="00064E2B" w:rsidRPr="004834A6" w:rsidRDefault="00064E2B" w:rsidP="002D57FE">
            <w:pPr>
              <w:pStyle w:val="Normal6a"/>
            </w:pPr>
            <w:r w:rsidRPr="004834A6">
              <w:t>2.</w:t>
            </w:r>
            <w:r w:rsidRPr="004834A6">
              <w:tab/>
              <w:t xml:space="preserve">zdůrazňuje, že je naprosto nezbytné, aby se EU vypořádala s výzvami, které představují četné a neustále se vyvíjející hrozby pro její bezpečnost, a aby za tímto účelem </w:t>
            </w:r>
            <w:r w:rsidRPr="004834A6">
              <w:rPr>
                <w:b/>
                <w:i/>
              </w:rPr>
              <w:t>začala uplatňovat</w:t>
            </w:r>
            <w:r w:rsidRPr="004834A6">
              <w:t xml:space="preserve"> </w:t>
            </w:r>
            <w:r w:rsidRPr="004834A6">
              <w:rPr>
                <w:b/>
                <w:i/>
              </w:rPr>
              <w:t>nové politiky a opatření, které EU a jejím členským státům umožní kolektivně a soudržně posílit svou obranu v Evropě a svou akceschopnost na celosvětové úrovni</w:t>
            </w:r>
            <w:r w:rsidRPr="004834A6">
              <w:t>;</w:t>
            </w:r>
          </w:p>
        </w:tc>
        <w:tc>
          <w:tcPr>
            <w:tcW w:w="4876" w:type="dxa"/>
            <w:tcBorders>
              <w:top w:val="nil"/>
              <w:left w:val="nil"/>
              <w:bottom w:val="nil"/>
              <w:right w:val="nil"/>
            </w:tcBorders>
          </w:tcPr>
          <w:p w14:paraId="3ABFC1F9" w14:textId="77777777" w:rsidR="00064E2B" w:rsidRPr="004834A6" w:rsidRDefault="00064E2B" w:rsidP="002D57FE">
            <w:pPr>
              <w:pStyle w:val="Normal6a"/>
            </w:pPr>
            <w:r w:rsidRPr="004834A6">
              <w:t>2.</w:t>
            </w:r>
            <w:r w:rsidRPr="004834A6">
              <w:tab/>
              <w:t xml:space="preserve">zdůrazňuje, že je naprosto nezbytné, aby se EU vypořádala s výzvami, které představují četné a neustále se vyvíjející hrozby pro její bezpečnost, a aby za tímto účelem </w:t>
            </w:r>
            <w:r w:rsidRPr="004834A6">
              <w:rPr>
                <w:b/>
                <w:i/>
              </w:rPr>
              <w:t>přijala příslušná diplomatická opatření a obranné politiky, v jejichž rámci bude respektovat svrchovanost států a nebude se zapojovat do konfliktů, které nemají přímý dopad na území EU</w:t>
            </w:r>
            <w:r w:rsidRPr="004834A6">
              <w:t>;</w:t>
            </w:r>
          </w:p>
        </w:tc>
      </w:tr>
    </w:tbl>
    <w:p w14:paraId="1D2C1C3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227AA2C" w14:textId="40434B2A" w:rsidR="00936AEA" w:rsidRPr="004834A6" w:rsidRDefault="00064E2B" w:rsidP="00064E2B">
      <w:r w:rsidRPr="004834A6">
        <w:rPr>
          <w:rStyle w:val="HideTWBExt"/>
        </w:rPr>
        <w:t>&lt;/Amend&gt;</w:t>
      </w:r>
    </w:p>
    <w:p w14:paraId="075AA1C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139</w:t>
      </w:r>
      <w:r w:rsidRPr="004834A6">
        <w:rPr>
          <w:rStyle w:val="HideTWBExt"/>
          <w:b w:val="0"/>
        </w:rPr>
        <w:t>&lt;/NumAm&gt;</w:t>
      </w:r>
    </w:p>
    <w:p w14:paraId="3AFD1461"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1A0392D9" w14:textId="77777777" w:rsidR="00064E2B" w:rsidRPr="004834A6" w:rsidRDefault="00064E2B" w:rsidP="00064E2B">
      <w:pPr>
        <w:pStyle w:val="NormalBold"/>
      </w:pPr>
      <w:r w:rsidRPr="004834A6">
        <w:rPr>
          <w:rStyle w:val="HideTWBExt"/>
          <w:b w:val="0"/>
        </w:rPr>
        <w:t>&lt;/RepeatBlock-By&gt;</w:t>
      </w:r>
    </w:p>
    <w:p w14:paraId="16255ED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2B4D119" w14:textId="77777777" w:rsidR="00064E2B" w:rsidRPr="004834A6" w:rsidRDefault="00064E2B" w:rsidP="00064E2B">
      <w:pPr>
        <w:pStyle w:val="NormalBold"/>
      </w:pPr>
      <w:r w:rsidRPr="004834A6">
        <w:rPr>
          <w:rStyle w:val="HideTWBExt"/>
          <w:b w:val="0"/>
        </w:rPr>
        <w:t>&lt;Article&gt;</w:t>
      </w:r>
      <w:r w:rsidRPr="004834A6">
        <w:t>Bod 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4659C66" w14:textId="77777777" w:rsidTr="002D57FE">
        <w:trPr>
          <w:trHeight w:hRule="exact" w:val="240"/>
          <w:jc w:val="center"/>
        </w:trPr>
        <w:tc>
          <w:tcPr>
            <w:tcW w:w="9752" w:type="dxa"/>
            <w:gridSpan w:val="2"/>
            <w:tcBorders>
              <w:top w:val="nil"/>
              <w:left w:val="nil"/>
              <w:bottom w:val="nil"/>
              <w:right w:val="nil"/>
            </w:tcBorders>
          </w:tcPr>
          <w:p w14:paraId="5DC6883E" w14:textId="77777777" w:rsidR="00064E2B" w:rsidRPr="004834A6" w:rsidRDefault="00064E2B" w:rsidP="002D57FE"/>
        </w:tc>
      </w:tr>
      <w:tr w:rsidR="00064E2B" w:rsidRPr="004834A6" w14:paraId="3043ACCF" w14:textId="77777777" w:rsidTr="002D57FE">
        <w:trPr>
          <w:trHeight w:val="240"/>
          <w:jc w:val="center"/>
        </w:trPr>
        <w:tc>
          <w:tcPr>
            <w:tcW w:w="4876" w:type="dxa"/>
            <w:tcBorders>
              <w:top w:val="nil"/>
              <w:left w:val="nil"/>
              <w:bottom w:val="nil"/>
              <w:right w:val="nil"/>
            </w:tcBorders>
          </w:tcPr>
          <w:p w14:paraId="692DC1C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B6FEF7F" w14:textId="77777777" w:rsidR="00064E2B" w:rsidRPr="004834A6" w:rsidRDefault="00064E2B" w:rsidP="002D57FE">
            <w:pPr>
              <w:pStyle w:val="AmColumnHeading"/>
            </w:pPr>
            <w:r w:rsidRPr="004834A6">
              <w:t>Pozměňovací návrh</w:t>
            </w:r>
          </w:p>
        </w:tc>
      </w:tr>
      <w:tr w:rsidR="00064E2B" w:rsidRPr="004834A6" w14:paraId="2772EE62" w14:textId="77777777" w:rsidTr="002D57FE">
        <w:trPr>
          <w:jc w:val="center"/>
        </w:trPr>
        <w:tc>
          <w:tcPr>
            <w:tcW w:w="4876" w:type="dxa"/>
            <w:tcBorders>
              <w:top w:val="nil"/>
              <w:left w:val="nil"/>
              <w:bottom w:val="nil"/>
              <w:right w:val="nil"/>
            </w:tcBorders>
          </w:tcPr>
          <w:p w14:paraId="2F495A97" w14:textId="77777777" w:rsidR="00064E2B" w:rsidRPr="004834A6" w:rsidRDefault="00064E2B" w:rsidP="002D57FE">
            <w:pPr>
              <w:pStyle w:val="Normal6a"/>
            </w:pPr>
            <w:r w:rsidRPr="004834A6">
              <w:t>2.</w:t>
            </w:r>
            <w:r w:rsidRPr="004834A6">
              <w:tab/>
              <w:t xml:space="preserve">zdůrazňuje, že je naprosto nezbytné, aby se EU vypořádala s výzvami, které představují četné a neustále se vyvíjející hrozby pro její bezpečnost, a aby za tímto účelem začala uplatňovat nové politiky a opatření, které EU a jejím členským státům umožní </w:t>
            </w:r>
            <w:r w:rsidRPr="004834A6">
              <w:rPr>
                <w:b/>
                <w:i/>
              </w:rPr>
              <w:t>kolektivně</w:t>
            </w:r>
            <w:r w:rsidRPr="004834A6">
              <w:t xml:space="preserve"> a soudržně posílit svou obranu v Evropě a svou akceschopnost na celosvětové úrovni;</w:t>
            </w:r>
          </w:p>
        </w:tc>
        <w:tc>
          <w:tcPr>
            <w:tcW w:w="4876" w:type="dxa"/>
            <w:tcBorders>
              <w:top w:val="nil"/>
              <w:left w:val="nil"/>
              <w:bottom w:val="nil"/>
              <w:right w:val="nil"/>
            </w:tcBorders>
          </w:tcPr>
          <w:p w14:paraId="2C252115" w14:textId="77777777" w:rsidR="00064E2B" w:rsidRPr="004834A6" w:rsidRDefault="00064E2B" w:rsidP="002D57FE">
            <w:pPr>
              <w:pStyle w:val="Normal6a"/>
            </w:pPr>
            <w:r w:rsidRPr="004834A6">
              <w:t>2.</w:t>
            </w:r>
            <w:r w:rsidRPr="004834A6">
              <w:tab/>
              <w:t xml:space="preserve">zdůrazňuje, že je naprosto nezbytné, aby se EU vypořádala s výzvami, které představují četné a neustále se vyvíjející hrozby pro její bezpečnost, a aby za tímto účelem začala uplatňovat nové politiky a opatření, které EU a jejím členským státům umožní </w:t>
            </w:r>
            <w:r w:rsidRPr="004834A6">
              <w:rPr>
                <w:b/>
                <w:i/>
              </w:rPr>
              <w:t>společně</w:t>
            </w:r>
            <w:r w:rsidRPr="004834A6">
              <w:t xml:space="preserve"> a soudržně posílit svou obranu v Evropě a svou akceschopnost na celosvětové úrovni; </w:t>
            </w:r>
            <w:r w:rsidRPr="004834A6">
              <w:rPr>
                <w:b/>
                <w:i/>
              </w:rPr>
              <w:t>zdůrazňuje, že je třeba, aby si EU vytvořila schopnost větší autonomie v rámci NATO;</w:t>
            </w:r>
          </w:p>
        </w:tc>
      </w:tr>
    </w:tbl>
    <w:p w14:paraId="7F2FF19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AD7F6B6" w14:textId="6D539BA5" w:rsidR="00936AEA" w:rsidRPr="004834A6" w:rsidRDefault="00064E2B" w:rsidP="00064E2B">
      <w:r w:rsidRPr="004834A6">
        <w:rPr>
          <w:rStyle w:val="HideTWBExt"/>
        </w:rPr>
        <w:t>&lt;/Amend&gt;</w:t>
      </w:r>
    </w:p>
    <w:p w14:paraId="3E54EF7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140</w:t>
      </w:r>
      <w:r w:rsidRPr="004834A6">
        <w:rPr>
          <w:rStyle w:val="HideTWBExt"/>
          <w:b w:val="0"/>
        </w:rPr>
        <w:t>&lt;/NumAm&gt;</w:t>
      </w:r>
    </w:p>
    <w:p w14:paraId="5B7354F6" w14:textId="77777777" w:rsidR="00064E2B" w:rsidRPr="004834A6" w:rsidRDefault="00064E2B" w:rsidP="00064E2B">
      <w:pPr>
        <w:pStyle w:val="NormalBold"/>
      </w:pPr>
      <w:r w:rsidRPr="004834A6">
        <w:rPr>
          <w:rStyle w:val="HideTWBExt"/>
          <w:b w:val="0"/>
        </w:rPr>
        <w:t>&lt;RepeatBlock-By&gt;&lt;Members&gt;</w:t>
      </w:r>
      <w:r w:rsidRPr="004834A6">
        <w:t>Miriam Lexmann, Christophe Gomart, Alice Teodorescu Måwe</w:t>
      </w:r>
      <w:r w:rsidRPr="004834A6">
        <w:rPr>
          <w:rStyle w:val="HideTWBExt"/>
          <w:b w:val="0"/>
        </w:rPr>
        <w:t>&lt;/Members&gt;</w:t>
      </w:r>
    </w:p>
    <w:p w14:paraId="728F4C10" w14:textId="77777777" w:rsidR="00064E2B" w:rsidRPr="004834A6" w:rsidRDefault="00064E2B" w:rsidP="00064E2B">
      <w:pPr>
        <w:pStyle w:val="NormalBold"/>
      </w:pPr>
      <w:r w:rsidRPr="004834A6">
        <w:rPr>
          <w:rStyle w:val="HideTWBExt"/>
          <w:b w:val="0"/>
        </w:rPr>
        <w:t>&lt;/RepeatBlock-By&gt;</w:t>
      </w:r>
    </w:p>
    <w:p w14:paraId="7E65F4D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86E3BF7" w14:textId="77777777" w:rsidR="00064E2B" w:rsidRPr="004834A6" w:rsidRDefault="00064E2B" w:rsidP="00064E2B">
      <w:pPr>
        <w:pStyle w:val="NormalBold"/>
      </w:pPr>
      <w:r w:rsidRPr="004834A6">
        <w:rPr>
          <w:rStyle w:val="HideTWBExt"/>
          <w:b w:val="0"/>
        </w:rPr>
        <w:t>&lt;Article&gt;</w:t>
      </w:r>
      <w:r w:rsidRPr="004834A6">
        <w:t>Bod 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2DC8BC2" w14:textId="77777777" w:rsidTr="002D57FE">
        <w:trPr>
          <w:trHeight w:hRule="exact" w:val="240"/>
          <w:jc w:val="center"/>
        </w:trPr>
        <w:tc>
          <w:tcPr>
            <w:tcW w:w="9752" w:type="dxa"/>
            <w:gridSpan w:val="2"/>
            <w:tcBorders>
              <w:top w:val="nil"/>
              <w:left w:val="nil"/>
              <w:bottom w:val="nil"/>
              <w:right w:val="nil"/>
            </w:tcBorders>
          </w:tcPr>
          <w:p w14:paraId="27FF2935" w14:textId="77777777" w:rsidR="00064E2B" w:rsidRPr="004834A6" w:rsidRDefault="00064E2B" w:rsidP="002D57FE"/>
        </w:tc>
      </w:tr>
      <w:tr w:rsidR="00064E2B" w:rsidRPr="004834A6" w14:paraId="524390BB" w14:textId="77777777" w:rsidTr="002D57FE">
        <w:trPr>
          <w:trHeight w:val="240"/>
          <w:jc w:val="center"/>
        </w:trPr>
        <w:tc>
          <w:tcPr>
            <w:tcW w:w="4876" w:type="dxa"/>
            <w:tcBorders>
              <w:top w:val="nil"/>
              <w:left w:val="nil"/>
              <w:bottom w:val="nil"/>
              <w:right w:val="nil"/>
            </w:tcBorders>
          </w:tcPr>
          <w:p w14:paraId="61EA391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19DEABF" w14:textId="77777777" w:rsidR="00064E2B" w:rsidRPr="004834A6" w:rsidRDefault="00064E2B" w:rsidP="002D57FE">
            <w:pPr>
              <w:pStyle w:val="AmColumnHeading"/>
            </w:pPr>
            <w:r w:rsidRPr="004834A6">
              <w:t>Pozměňovací návrh</w:t>
            </w:r>
          </w:p>
        </w:tc>
      </w:tr>
      <w:tr w:rsidR="00064E2B" w:rsidRPr="004834A6" w14:paraId="01ACB1B6" w14:textId="77777777" w:rsidTr="002D57FE">
        <w:trPr>
          <w:jc w:val="center"/>
        </w:trPr>
        <w:tc>
          <w:tcPr>
            <w:tcW w:w="4876" w:type="dxa"/>
            <w:tcBorders>
              <w:top w:val="nil"/>
              <w:left w:val="nil"/>
              <w:bottom w:val="nil"/>
              <w:right w:val="nil"/>
            </w:tcBorders>
          </w:tcPr>
          <w:p w14:paraId="05142CC8" w14:textId="77777777" w:rsidR="00064E2B" w:rsidRPr="004834A6" w:rsidRDefault="00064E2B" w:rsidP="002D57FE">
            <w:pPr>
              <w:pStyle w:val="Normal6a"/>
            </w:pPr>
            <w:r w:rsidRPr="004834A6">
              <w:t>2.</w:t>
            </w:r>
            <w:r w:rsidRPr="004834A6">
              <w:tab/>
              <w:t xml:space="preserve">zdůrazňuje, že je naprosto nezbytné, aby </w:t>
            </w:r>
            <w:r w:rsidRPr="004834A6">
              <w:rPr>
                <w:b/>
                <w:i/>
              </w:rPr>
              <w:t>se</w:t>
            </w:r>
            <w:r w:rsidRPr="004834A6">
              <w:t xml:space="preserve"> EU vypořádala s výzvami, které představují četné a neustále se vyvíjející hrozby pro její bezpečnost, a aby za tímto účelem začala uplatňovat nové politiky a opatření, které EU a jejím členským státům umožní kolektivně a soudržně posílit svou obranu v Evropě a svou akceschopnost na celosvětové úrovni;</w:t>
            </w:r>
          </w:p>
        </w:tc>
        <w:tc>
          <w:tcPr>
            <w:tcW w:w="4876" w:type="dxa"/>
            <w:tcBorders>
              <w:top w:val="nil"/>
              <w:left w:val="nil"/>
              <w:bottom w:val="nil"/>
              <w:right w:val="nil"/>
            </w:tcBorders>
          </w:tcPr>
          <w:p w14:paraId="720695C6" w14:textId="77777777" w:rsidR="00064E2B" w:rsidRPr="004834A6" w:rsidRDefault="00064E2B" w:rsidP="002D57FE">
            <w:pPr>
              <w:pStyle w:val="Normal6a"/>
            </w:pPr>
            <w:r w:rsidRPr="004834A6">
              <w:t>2.</w:t>
            </w:r>
            <w:r w:rsidRPr="004834A6">
              <w:tab/>
              <w:t xml:space="preserve">zdůrazňuje, že je naprosto nezbytné, aby EU </w:t>
            </w:r>
            <w:r w:rsidRPr="004834A6">
              <w:rPr>
                <w:b/>
                <w:i/>
              </w:rPr>
              <w:t>rozpoznala a</w:t>
            </w:r>
            <w:r w:rsidRPr="004834A6">
              <w:t xml:space="preserve"> vypořádala </w:t>
            </w:r>
            <w:r w:rsidRPr="004834A6">
              <w:rPr>
                <w:b/>
                <w:i/>
              </w:rPr>
              <w:t>se</w:t>
            </w:r>
            <w:r w:rsidRPr="004834A6">
              <w:t xml:space="preserve"> s výzvami, které představují četné a neustále se vyvíjející hrozby pro její bezpečnost, a aby za tímto účelem začala uplatňovat nové politiky a opatření, které EU a jejím členským státům umožní kolektivně a soudržně posílit svou obranu v Evropě a svou akceschopnost na celosvětové úrovni;</w:t>
            </w:r>
          </w:p>
        </w:tc>
      </w:tr>
    </w:tbl>
    <w:p w14:paraId="592A526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C12E7D1" w14:textId="47A93276" w:rsidR="00936AEA" w:rsidRPr="004834A6" w:rsidRDefault="00064E2B" w:rsidP="00064E2B">
      <w:r w:rsidRPr="004834A6">
        <w:rPr>
          <w:rStyle w:val="HideTWBExt"/>
        </w:rPr>
        <w:t>&lt;/Amend&gt;</w:t>
      </w:r>
    </w:p>
    <w:p w14:paraId="6D75E5A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141</w:t>
      </w:r>
      <w:r w:rsidRPr="004834A6">
        <w:rPr>
          <w:rStyle w:val="HideTWBExt"/>
          <w:b w:val="0"/>
        </w:rPr>
        <w:t>&lt;/NumAm&gt;</w:t>
      </w:r>
    </w:p>
    <w:p w14:paraId="5EF738D0" w14:textId="77777777" w:rsidR="00064E2B" w:rsidRPr="004834A6" w:rsidRDefault="00064E2B" w:rsidP="00064E2B">
      <w:pPr>
        <w:pStyle w:val="NormalBold"/>
      </w:pPr>
      <w:r w:rsidRPr="004834A6">
        <w:rPr>
          <w:rStyle w:val="HideTWBExt"/>
          <w:b w:val="0"/>
        </w:rPr>
        <w:t>&lt;RepeatBlock-By&gt;&lt;Members&gt;</w:t>
      </w:r>
      <w:r w:rsidRPr="004834A6">
        <w:t>Yannis Maniatis, Costas Mavrides</w:t>
      </w:r>
      <w:r w:rsidRPr="004834A6">
        <w:rPr>
          <w:rStyle w:val="HideTWBExt"/>
          <w:b w:val="0"/>
        </w:rPr>
        <w:t>&lt;/Members&gt;</w:t>
      </w:r>
    </w:p>
    <w:p w14:paraId="4D4B6FFC" w14:textId="77777777" w:rsidR="00064E2B" w:rsidRPr="004834A6" w:rsidRDefault="00064E2B" w:rsidP="00064E2B">
      <w:pPr>
        <w:pStyle w:val="NormalBold"/>
      </w:pPr>
      <w:r w:rsidRPr="004834A6">
        <w:rPr>
          <w:rStyle w:val="HideTWBExt"/>
          <w:b w:val="0"/>
        </w:rPr>
        <w:t>&lt;/RepeatBlock-By&gt;</w:t>
      </w:r>
    </w:p>
    <w:p w14:paraId="6213EA0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10582A1" w14:textId="77777777" w:rsidR="00064E2B" w:rsidRPr="004834A6" w:rsidRDefault="00064E2B" w:rsidP="00064E2B">
      <w:pPr>
        <w:pStyle w:val="NormalBold"/>
      </w:pPr>
      <w:r w:rsidRPr="004834A6">
        <w:rPr>
          <w:rStyle w:val="HideTWBExt"/>
          <w:b w:val="0"/>
        </w:rPr>
        <w:t>&lt;Article&gt;</w:t>
      </w:r>
      <w:r w:rsidRPr="004834A6">
        <w:t>Bod 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1A0A44D" w14:textId="77777777" w:rsidTr="002D57FE">
        <w:trPr>
          <w:trHeight w:hRule="exact" w:val="240"/>
          <w:jc w:val="center"/>
        </w:trPr>
        <w:tc>
          <w:tcPr>
            <w:tcW w:w="9752" w:type="dxa"/>
            <w:gridSpan w:val="2"/>
            <w:tcBorders>
              <w:top w:val="nil"/>
              <w:left w:val="nil"/>
              <w:bottom w:val="nil"/>
              <w:right w:val="nil"/>
            </w:tcBorders>
          </w:tcPr>
          <w:p w14:paraId="3B7138E6" w14:textId="77777777" w:rsidR="00064E2B" w:rsidRPr="004834A6" w:rsidRDefault="00064E2B" w:rsidP="002D57FE"/>
        </w:tc>
      </w:tr>
      <w:tr w:rsidR="00064E2B" w:rsidRPr="004834A6" w14:paraId="5CA13049" w14:textId="77777777" w:rsidTr="002D57FE">
        <w:trPr>
          <w:trHeight w:val="240"/>
          <w:jc w:val="center"/>
        </w:trPr>
        <w:tc>
          <w:tcPr>
            <w:tcW w:w="4876" w:type="dxa"/>
            <w:tcBorders>
              <w:top w:val="nil"/>
              <w:left w:val="nil"/>
              <w:bottom w:val="nil"/>
              <w:right w:val="nil"/>
            </w:tcBorders>
          </w:tcPr>
          <w:p w14:paraId="0ACBE22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AAFFD9C" w14:textId="77777777" w:rsidR="00064E2B" w:rsidRPr="004834A6" w:rsidRDefault="00064E2B" w:rsidP="002D57FE">
            <w:pPr>
              <w:pStyle w:val="AmColumnHeading"/>
            </w:pPr>
            <w:r w:rsidRPr="004834A6">
              <w:t>Pozměňovací návrh</w:t>
            </w:r>
          </w:p>
        </w:tc>
      </w:tr>
      <w:tr w:rsidR="00064E2B" w:rsidRPr="004834A6" w14:paraId="2D3A7AC9" w14:textId="77777777" w:rsidTr="002D57FE">
        <w:trPr>
          <w:jc w:val="center"/>
        </w:trPr>
        <w:tc>
          <w:tcPr>
            <w:tcW w:w="4876" w:type="dxa"/>
            <w:tcBorders>
              <w:top w:val="nil"/>
              <w:left w:val="nil"/>
              <w:bottom w:val="nil"/>
              <w:right w:val="nil"/>
            </w:tcBorders>
          </w:tcPr>
          <w:p w14:paraId="2EC6442D" w14:textId="77777777" w:rsidR="00064E2B" w:rsidRPr="004834A6" w:rsidRDefault="00064E2B" w:rsidP="002D57FE">
            <w:pPr>
              <w:pStyle w:val="Normal6a"/>
            </w:pPr>
            <w:r w:rsidRPr="004834A6">
              <w:t>2.</w:t>
            </w:r>
            <w:r w:rsidRPr="004834A6">
              <w:tab/>
              <w:t xml:space="preserve">zdůrazňuje, že je naprosto nezbytné, aby se EU vypořádala s výzvami, které představují četné a neustále se vyvíjející hrozby pro její bezpečnost, a aby za tímto účelem začala uplatňovat nové politiky a opatření, které EU a jejím členským státům umožní kolektivně a soudržně posílit svou obranu v Evropě </w:t>
            </w:r>
            <w:r w:rsidRPr="004834A6">
              <w:rPr>
                <w:b/>
                <w:i/>
              </w:rPr>
              <w:t>a svou</w:t>
            </w:r>
            <w:r w:rsidRPr="004834A6">
              <w:t xml:space="preserve"> akceschopnost na celosvětové úrovni;</w:t>
            </w:r>
          </w:p>
        </w:tc>
        <w:tc>
          <w:tcPr>
            <w:tcW w:w="4876" w:type="dxa"/>
            <w:tcBorders>
              <w:top w:val="nil"/>
              <w:left w:val="nil"/>
              <w:bottom w:val="nil"/>
              <w:right w:val="nil"/>
            </w:tcBorders>
          </w:tcPr>
          <w:p w14:paraId="07323C28" w14:textId="77777777" w:rsidR="00064E2B" w:rsidRPr="004834A6" w:rsidRDefault="00064E2B" w:rsidP="002D57FE">
            <w:pPr>
              <w:pStyle w:val="Normal6a"/>
            </w:pPr>
            <w:r w:rsidRPr="004834A6">
              <w:t>2.</w:t>
            </w:r>
            <w:r w:rsidRPr="004834A6">
              <w:tab/>
              <w:t xml:space="preserve">zdůrazňuje, že je naprosto nezbytné, aby se EU vypořádala s výzvami, které představují četné a neustále se vyvíjející hrozby pro její bezpečnost, a aby za tímto účelem začala uplatňovat nové politiky a opatření, které EU a jejím členským státům umožní kolektivně a soudržně posílit svou </w:t>
            </w:r>
            <w:r w:rsidRPr="004834A6">
              <w:rPr>
                <w:b/>
                <w:i/>
              </w:rPr>
              <w:t>společnou</w:t>
            </w:r>
            <w:r w:rsidRPr="004834A6">
              <w:t xml:space="preserve"> obranu v Evropě</w:t>
            </w:r>
            <w:r w:rsidRPr="004834A6">
              <w:rPr>
                <w:b/>
                <w:i/>
              </w:rPr>
              <w:t xml:space="preserve"> a zajistit bezpečnost všech členských států a občanů EU, jakož i</w:t>
            </w:r>
            <w:r w:rsidRPr="004834A6">
              <w:t xml:space="preserve"> akceschopnost </w:t>
            </w:r>
            <w:r w:rsidRPr="004834A6">
              <w:rPr>
                <w:b/>
                <w:i/>
              </w:rPr>
              <w:t>EU a členských států</w:t>
            </w:r>
            <w:r w:rsidRPr="004834A6">
              <w:t xml:space="preserve"> na celosvětové úrovni </w:t>
            </w:r>
            <w:r w:rsidRPr="004834A6">
              <w:rPr>
                <w:b/>
                <w:i/>
              </w:rPr>
              <w:t>v zájmu míru, lidských práv, udržitelného rozvoje a demokracie</w:t>
            </w:r>
            <w:r w:rsidRPr="004834A6">
              <w:t>;</w:t>
            </w:r>
          </w:p>
        </w:tc>
      </w:tr>
    </w:tbl>
    <w:p w14:paraId="378549F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42946E8" w14:textId="0F732D26" w:rsidR="00936AEA" w:rsidRPr="004834A6" w:rsidRDefault="00064E2B" w:rsidP="00064E2B">
      <w:r w:rsidRPr="004834A6">
        <w:rPr>
          <w:rStyle w:val="HideTWBExt"/>
        </w:rPr>
        <w:t>&lt;/Amend&gt;</w:t>
      </w:r>
    </w:p>
    <w:p w14:paraId="39EC144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142</w:t>
      </w:r>
      <w:r w:rsidRPr="004834A6">
        <w:rPr>
          <w:rStyle w:val="HideTWBExt"/>
          <w:b w:val="0"/>
        </w:rPr>
        <w:t>&lt;/NumAm&gt;</w:t>
      </w:r>
    </w:p>
    <w:p w14:paraId="30D376A9"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3B7BFD13" w14:textId="77777777" w:rsidR="00064E2B" w:rsidRPr="004834A6" w:rsidRDefault="00064E2B" w:rsidP="00064E2B">
      <w:pPr>
        <w:pStyle w:val="NormalBold"/>
      </w:pPr>
      <w:r w:rsidRPr="004834A6">
        <w:rPr>
          <w:rStyle w:val="HideTWBExt"/>
          <w:b w:val="0"/>
        </w:rPr>
        <w:t>&lt;/RepeatBlock-By&gt;</w:t>
      </w:r>
    </w:p>
    <w:p w14:paraId="1EA886E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24C7DA6" w14:textId="77777777" w:rsidR="00064E2B" w:rsidRPr="004834A6" w:rsidRDefault="00064E2B" w:rsidP="00064E2B">
      <w:pPr>
        <w:pStyle w:val="NormalBold"/>
      </w:pPr>
      <w:r w:rsidRPr="004834A6">
        <w:rPr>
          <w:rStyle w:val="HideTWBExt"/>
          <w:b w:val="0"/>
        </w:rPr>
        <w:t>&lt;Article&gt;</w:t>
      </w:r>
      <w:r w:rsidRPr="004834A6">
        <w:t>Bod 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9DF9DF1" w14:textId="77777777" w:rsidTr="002D57FE">
        <w:trPr>
          <w:trHeight w:hRule="exact" w:val="240"/>
          <w:jc w:val="center"/>
        </w:trPr>
        <w:tc>
          <w:tcPr>
            <w:tcW w:w="9752" w:type="dxa"/>
            <w:gridSpan w:val="2"/>
            <w:tcBorders>
              <w:top w:val="nil"/>
              <w:left w:val="nil"/>
              <w:bottom w:val="nil"/>
              <w:right w:val="nil"/>
            </w:tcBorders>
          </w:tcPr>
          <w:p w14:paraId="0B7D1D74" w14:textId="77777777" w:rsidR="00064E2B" w:rsidRPr="004834A6" w:rsidRDefault="00064E2B" w:rsidP="002D57FE"/>
        </w:tc>
      </w:tr>
      <w:tr w:rsidR="00064E2B" w:rsidRPr="004834A6" w14:paraId="5201F2DC" w14:textId="77777777" w:rsidTr="002D57FE">
        <w:trPr>
          <w:trHeight w:val="240"/>
          <w:jc w:val="center"/>
        </w:trPr>
        <w:tc>
          <w:tcPr>
            <w:tcW w:w="4876" w:type="dxa"/>
            <w:tcBorders>
              <w:top w:val="nil"/>
              <w:left w:val="nil"/>
              <w:bottom w:val="nil"/>
              <w:right w:val="nil"/>
            </w:tcBorders>
          </w:tcPr>
          <w:p w14:paraId="72BB063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BEB03EB" w14:textId="77777777" w:rsidR="00064E2B" w:rsidRPr="004834A6" w:rsidRDefault="00064E2B" w:rsidP="002D57FE">
            <w:pPr>
              <w:pStyle w:val="AmColumnHeading"/>
            </w:pPr>
            <w:r w:rsidRPr="004834A6">
              <w:t>Pozměňovací návrh</w:t>
            </w:r>
          </w:p>
        </w:tc>
      </w:tr>
      <w:tr w:rsidR="00064E2B" w:rsidRPr="004834A6" w14:paraId="1FE5244A" w14:textId="77777777" w:rsidTr="002D57FE">
        <w:trPr>
          <w:jc w:val="center"/>
        </w:trPr>
        <w:tc>
          <w:tcPr>
            <w:tcW w:w="4876" w:type="dxa"/>
            <w:tcBorders>
              <w:top w:val="nil"/>
              <w:left w:val="nil"/>
              <w:bottom w:val="nil"/>
              <w:right w:val="nil"/>
            </w:tcBorders>
          </w:tcPr>
          <w:p w14:paraId="2FCECD5F" w14:textId="77777777" w:rsidR="00064E2B" w:rsidRPr="004834A6" w:rsidRDefault="00064E2B" w:rsidP="002D57FE">
            <w:pPr>
              <w:pStyle w:val="Normal6a"/>
            </w:pPr>
            <w:r w:rsidRPr="004834A6">
              <w:t>2.</w:t>
            </w:r>
            <w:r w:rsidRPr="004834A6">
              <w:tab/>
              <w:t>zdůrazňuje, že je naprosto nezbytné, aby se EU vypořádala s výzvami, které představují četné a neustále se vyvíjející hrozby pro její bezpečnost, a aby za tímto účelem začala uplatňovat nové politiky a opatření, které EU a jejím členským státům umožní kolektivně a soudržně posílit svou obranu v Evropě a svou akceschopnost na celosvětové úrovni;</w:t>
            </w:r>
          </w:p>
        </w:tc>
        <w:tc>
          <w:tcPr>
            <w:tcW w:w="4876" w:type="dxa"/>
            <w:tcBorders>
              <w:top w:val="nil"/>
              <w:left w:val="nil"/>
              <w:bottom w:val="nil"/>
              <w:right w:val="nil"/>
            </w:tcBorders>
          </w:tcPr>
          <w:p w14:paraId="2BA97B1F" w14:textId="77777777" w:rsidR="00064E2B" w:rsidRPr="004834A6" w:rsidRDefault="00064E2B" w:rsidP="002D57FE">
            <w:pPr>
              <w:pStyle w:val="Normal6a"/>
            </w:pPr>
            <w:r w:rsidRPr="004834A6">
              <w:t>2.</w:t>
            </w:r>
            <w:r w:rsidRPr="004834A6">
              <w:tab/>
              <w:t>zdůrazňuje, že je naprosto nezbytné, aby se EU vypořádala s výzvami, které představují četné a neustále se vyvíjející hrozby pro její bezpečnost, a aby za tímto účelem začala uplatňovat nové politiky a opatření, které EU a jejím členským státům umožní kolektivně a soudržně posílit svou obranu v Evropě a svou akceschopnost na celosvětové úrovni</w:t>
            </w:r>
            <w:r w:rsidRPr="004834A6">
              <w:rPr>
                <w:b/>
                <w:i/>
              </w:rPr>
              <w:t>, zvýšit diplomatickou kapacitu a odstrašení a ukázat EU jako silného a jednotného mezinárodního aktéra schopného bránit se případným nepřátelským útokům</w:t>
            </w:r>
            <w:r w:rsidRPr="004834A6">
              <w:t xml:space="preserve">; </w:t>
            </w:r>
            <w:r w:rsidRPr="004834A6">
              <w:rPr>
                <w:b/>
                <w:i/>
              </w:rPr>
              <w:t>z tohoto hlediska je třeba pečlivě zvážit povinnost uvedenou v čl. 42 odst. 7 Smlouvy o Evropské unii, což je jediné ustanovení o obraně chránící členy EU, kteří nejsou členy NATO, tj. Rakousko, Kypr, Irsko a Maltu;</w:t>
            </w:r>
          </w:p>
        </w:tc>
      </w:tr>
    </w:tbl>
    <w:p w14:paraId="34ADDE0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3ED12BC" w14:textId="0D2CC19D" w:rsidR="00936AEA" w:rsidRPr="004834A6" w:rsidRDefault="00064E2B" w:rsidP="00064E2B">
      <w:r w:rsidRPr="004834A6">
        <w:rPr>
          <w:rStyle w:val="HideTWBExt"/>
        </w:rPr>
        <w:t>&lt;/Amend&gt;</w:t>
      </w:r>
    </w:p>
    <w:p w14:paraId="5B9A7CC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143</w:t>
      </w:r>
      <w:r w:rsidRPr="004834A6">
        <w:rPr>
          <w:rStyle w:val="HideTWBExt"/>
          <w:b w:val="0"/>
        </w:rPr>
        <w:t>&lt;/NumAm&gt;</w:t>
      </w:r>
    </w:p>
    <w:p w14:paraId="50B26704" w14:textId="77777777" w:rsidR="00064E2B" w:rsidRPr="004834A6" w:rsidRDefault="00064E2B" w:rsidP="00064E2B">
      <w:pPr>
        <w:pStyle w:val="NormalBold"/>
      </w:pPr>
      <w:r w:rsidRPr="004834A6">
        <w:rPr>
          <w:rStyle w:val="HideTWBExt"/>
          <w:b w:val="0"/>
        </w:rPr>
        <w:t>&lt;RepeatBlock-By&gt;&lt;Members&gt;</w:t>
      </w:r>
      <w:r w:rsidRPr="004834A6">
        <w:t>Şerban-Dimitrie Sturdza</w:t>
      </w:r>
      <w:r w:rsidRPr="004834A6">
        <w:rPr>
          <w:rStyle w:val="HideTWBExt"/>
          <w:b w:val="0"/>
        </w:rPr>
        <w:t>&lt;/Members&gt;</w:t>
      </w:r>
    </w:p>
    <w:p w14:paraId="6726D42D" w14:textId="77777777" w:rsidR="00064E2B" w:rsidRPr="004834A6" w:rsidRDefault="00064E2B" w:rsidP="00064E2B">
      <w:pPr>
        <w:pStyle w:val="NormalBold"/>
      </w:pPr>
      <w:r w:rsidRPr="004834A6">
        <w:rPr>
          <w:rStyle w:val="HideTWBExt"/>
          <w:b w:val="0"/>
        </w:rPr>
        <w:t>&lt;/RepeatBlock-By&gt;</w:t>
      </w:r>
    </w:p>
    <w:p w14:paraId="57A6A66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F499D86" w14:textId="77777777" w:rsidR="00064E2B" w:rsidRPr="004834A6" w:rsidRDefault="00064E2B" w:rsidP="00064E2B">
      <w:pPr>
        <w:pStyle w:val="NormalBold"/>
      </w:pPr>
      <w:r w:rsidRPr="004834A6">
        <w:rPr>
          <w:rStyle w:val="HideTWBExt"/>
          <w:b w:val="0"/>
        </w:rPr>
        <w:t>&lt;Article&gt;</w:t>
      </w:r>
      <w:r w:rsidRPr="004834A6">
        <w:t>Bod 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28E641C" w14:textId="77777777" w:rsidTr="002D57FE">
        <w:trPr>
          <w:trHeight w:hRule="exact" w:val="240"/>
          <w:jc w:val="center"/>
        </w:trPr>
        <w:tc>
          <w:tcPr>
            <w:tcW w:w="9752" w:type="dxa"/>
            <w:gridSpan w:val="2"/>
            <w:tcBorders>
              <w:top w:val="nil"/>
              <w:left w:val="nil"/>
              <w:bottom w:val="nil"/>
              <w:right w:val="nil"/>
            </w:tcBorders>
          </w:tcPr>
          <w:p w14:paraId="362CDFB1" w14:textId="77777777" w:rsidR="00064E2B" w:rsidRPr="004834A6" w:rsidRDefault="00064E2B" w:rsidP="002D57FE"/>
        </w:tc>
      </w:tr>
      <w:tr w:rsidR="00064E2B" w:rsidRPr="004834A6" w14:paraId="61F83DCF" w14:textId="77777777" w:rsidTr="002D57FE">
        <w:trPr>
          <w:trHeight w:val="240"/>
          <w:jc w:val="center"/>
        </w:trPr>
        <w:tc>
          <w:tcPr>
            <w:tcW w:w="4876" w:type="dxa"/>
            <w:tcBorders>
              <w:top w:val="nil"/>
              <w:left w:val="nil"/>
              <w:bottom w:val="nil"/>
              <w:right w:val="nil"/>
            </w:tcBorders>
          </w:tcPr>
          <w:p w14:paraId="5BA38C1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C4158CB" w14:textId="77777777" w:rsidR="00064E2B" w:rsidRPr="004834A6" w:rsidRDefault="00064E2B" w:rsidP="002D57FE">
            <w:pPr>
              <w:pStyle w:val="AmColumnHeading"/>
            </w:pPr>
            <w:r w:rsidRPr="004834A6">
              <w:t>Pozměňovací návrh</w:t>
            </w:r>
          </w:p>
        </w:tc>
      </w:tr>
      <w:tr w:rsidR="00064E2B" w:rsidRPr="004834A6" w14:paraId="04AA9024" w14:textId="77777777" w:rsidTr="002D57FE">
        <w:trPr>
          <w:jc w:val="center"/>
        </w:trPr>
        <w:tc>
          <w:tcPr>
            <w:tcW w:w="4876" w:type="dxa"/>
            <w:tcBorders>
              <w:top w:val="nil"/>
              <w:left w:val="nil"/>
              <w:bottom w:val="nil"/>
              <w:right w:val="nil"/>
            </w:tcBorders>
          </w:tcPr>
          <w:p w14:paraId="0B6814C8" w14:textId="77777777" w:rsidR="00064E2B" w:rsidRPr="004834A6" w:rsidRDefault="00064E2B" w:rsidP="002D57FE">
            <w:pPr>
              <w:pStyle w:val="Normal6a"/>
            </w:pPr>
            <w:r w:rsidRPr="004834A6">
              <w:t>2.</w:t>
            </w:r>
            <w:r w:rsidRPr="004834A6">
              <w:tab/>
              <w:t>zdůrazňuje, že je naprosto nezbytné, aby se EU vypořádala s výzvami, které představují četné a neustále se vyvíjející hrozby pro její bezpečnost, a aby za tímto účelem začala uplatňovat nové politiky a opatření, které EU a jejím členským státům umožní kolektivně a soudržně posílit svou obranu v Evropě a svou akceschopnost na celosvětové úrovni;</w:t>
            </w:r>
          </w:p>
        </w:tc>
        <w:tc>
          <w:tcPr>
            <w:tcW w:w="4876" w:type="dxa"/>
            <w:tcBorders>
              <w:top w:val="nil"/>
              <w:left w:val="nil"/>
              <w:bottom w:val="nil"/>
              <w:right w:val="nil"/>
            </w:tcBorders>
          </w:tcPr>
          <w:p w14:paraId="32F1E352" w14:textId="77777777" w:rsidR="00064E2B" w:rsidRPr="004834A6" w:rsidRDefault="00064E2B" w:rsidP="002D57FE">
            <w:pPr>
              <w:pStyle w:val="Normal6a"/>
            </w:pPr>
            <w:r w:rsidRPr="004834A6">
              <w:t>2.</w:t>
            </w:r>
            <w:r w:rsidRPr="004834A6">
              <w:tab/>
              <w:t>zdůrazňuje, že je naprosto nezbytné, aby se EU vypořádala s výzvami, které představují četné a neustále se vyvíjející hrozby pro její bezpečnost, a aby za tímto účelem začala uplatňovat nové politiky a opatření, které EU a jejím členským státům umožní kolektivně a soudržně posílit svou obranu v Evropě a svou akceschopnost na celosvětové úrovni</w:t>
            </w:r>
            <w:r w:rsidRPr="004834A6">
              <w:rPr>
                <w:b/>
                <w:i/>
              </w:rPr>
              <w:t>, a to při zachování zásady, že obrana zůstává pod svrchovanou kontrolou každého členského státu</w:t>
            </w:r>
            <w:r w:rsidRPr="004834A6">
              <w:t>;</w:t>
            </w:r>
          </w:p>
        </w:tc>
      </w:tr>
    </w:tbl>
    <w:p w14:paraId="1E68764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8982B25" w14:textId="288DE998" w:rsidR="00936AEA" w:rsidRPr="004834A6" w:rsidRDefault="00064E2B" w:rsidP="00064E2B">
      <w:r w:rsidRPr="004834A6">
        <w:rPr>
          <w:rStyle w:val="HideTWBExt"/>
        </w:rPr>
        <w:t>&lt;/Amend&gt;</w:t>
      </w:r>
    </w:p>
    <w:p w14:paraId="1B76CEB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144</w:t>
      </w:r>
      <w:r w:rsidRPr="004834A6">
        <w:rPr>
          <w:rStyle w:val="HideTWBExt"/>
          <w:b w:val="0"/>
        </w:rPr>
        <w:t>&lt;/NumAm&gt;</w:t>
      </w:r>
    </w:p>
    <w:p w14:paraId="37E575DC"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78E74CEA" w14:textId="77777777" w:rsidR="00064E2B" w:rsidRPr="004834A6" w:rsidRDefault="00064E2B" w:rsidP="00064E2B">
      <w:pPr>
        <w:pStyle w:val="NormalBold"/>
      </w:pPr>
      <w:r w:rsidRPr="004834A6">
        <w:rPr>
          <w:rStyle w:val="HideTWBExt"/>
          <w:b w:val="0"/>
        </w:rPr>
        <w:t>&lt;/RepeatBlock-By&gt;</w:t>
      </w:r>
    </w:p>
    <w:p w14:paraId="5C7E9E9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0973B83" w14:textId="77777777" w:rsidR="00064E2B" w:rsidRPr="004834A6" w:rsidRDefault="00064E2B" w:rsidP="00064E2B">
      <w:pPr>
        <w:pStyle w:val="NormalBold"/>
      </w:pPr>
      <w:r w:rsidRPr="004834A6">
        <w:rPr>
          <w:rStyle w:val="HideTWBExt"/>
          <w:b w:val="0"/>
        </w:rPr>
        <w:t>&lt;Article&gt;</w:t>
      </w:r>
      <w:r w:rsidRPr="004834A6">
        <w:t>Bod 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459B61D" w14:textId="77777777" w:rsidTr="002D57FE">
        <w:trPr>
          <w:trHeight w:hRule="exact" w:val="240"/>
          <w:jc w:val="center"/>
        </w:trPr>
        <w:tc>
          <w:tcPr>
            <w:tcW w:w="9752" w:type="dxa"/>
            <w:gridSpan w:val="2"/>
            <w:tcBorders>
              <w:top w:val="nil"/>
              <w:left w:val="nil"/>
              <w:bottom w:val="nil"/>
              <w:right w:val="nil"/>
            </w:tcBorders>
          </w:tcPr>
          <w:p w14:paraId="44D2C198" w14:textId="77777777" w:rsidR="00064E2B" w:rsidRPr="004834A6" w:rsidRDefault="00064E2B" w:rsidP="002D57FE"/>
        </w:tc>
      </w:tr>
      <w:tr w:rsidR="00064E2B" w:rsidRPr="004834A6" w14:paraId="4D42BDAC" w14:textId="77777777" w:rsidTr="002D57FE">
        <w:trPr>
          <w:trHeight w:val="240"/>
          <w:jc w:val="center"/>
        </w:trPr>
        <w:tc>
          <w:tcPr>
            <w:tcW w:w="4876" w:type="dxa"/>
            <w:tcBorders>
              <w:top w:val="nil"/>
              <w:left w:val="nil"/>
              <w:bottom w:val="nil"/>
              <w:right w:val="nil"/>
            </w:tcBorders>
          </w:tcPr>
          <w:p w14:paraId="60AC704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25CCD74" w14:textId="77777777" w:rsidR="00064E2B" w:rsidRPr="004834A6" w:rsidRDefault="00064E2B" w:rsidP="002D57FE">
            <w:pPr>
              <w:pStyle w:val="AmColumnHeading"/>
            </w:pPr>
            <w:r w:rsidRPr="004834A6">
              <w:t>Pozměňovací návrh</w:t>
            </w:r>
          </w:p>
        </w:tc>
      </w:tr>
      <w:tr w:rsidR="00064E2B" w:rsidRPr="004834A6" w14:paraId="63543406" w14:textId="77777777" w:rsidTr="002D57FE">
        <w:trPr>
          <w:jc w:val="center"/>
        </w:trPr>
        <w:tc>
          <w:tcPr>
            <w:tcW w:w="4876" w:type="dxa"/>
            <w:tcBorders>
              <w:top w:val="nil"/>
              <w:left w:val="nil"/>
              <w:bottom w:val="nil"/>
              <w:right w:val="nil"/>
            </w:tcBorders>
          </w:tcPr>
          <w:p w14:paraId="147343DB" w14:textId="77777777" w:rsidR="00064E2B" w:rsidRPr="004834A6" w:rsidRDefault="00064E2B" w:rsidP="002D57FE">
            <w:pPr>
              <w:pStyle w:val="Normal6a"/>
            </w:pPr>
            <w:r w:rsidRPr="004834A6">
              <w:t>2.</w:t>
            </w:r>
            <w:r w:rsidRPr="004834A6">
              <w:tab/>
              <w:t>zdůrazňuje, že je naprosto nezbytné, aby se EU vypořádala s výzvami, které představují četné a neustále se vyvíjející hrozby pro její bezpečnost, a aby za tímto účelem začala uplatňovat nové politiky a opatření, které EU a jejím členským státům umožní kolektivně a soudržně posílit svou obranu v Evropě a svou akceschopnost na celosvětové úrovni;</w:t>
            </w:r>
          </w:p>
        </w:tc>
        <w:tc>
          <w:tcPr>
            <w:tcW w:w="4876" w:type="dxa"/>
            <w:tcBorders>
              <w:top w:val="nil"/>
              <w:left w:val="nil"/>
              <w:bottom w:val="nil"/>
              <w:right w:val="nil"/>
            </w:tcBorders>
          </w:tcPr>
          <w:p w14:paraId="24FEF044" w14:textId="77777777" w:rsidR="00064E2B" w:rsidRPr="004834A6" w:rsidRDefault="00064E2B" w:rsidP="002D57FE">
            <w:pPr>
              <w:pStyle w:val="Normal6a"/>
            </w:pPr>
            <w:r w:rsidRPr="004834A6">
              <w:t>2.</w:t>
            </w:r>
            <w:r w:rsidRPr="004834A6">
              <w:tab/>
              <w:t xml:space="preserve">zdůrazňuje, že je naprosto nezbytné, aby se EU vypořádala s výzvami, které představují četné a neustále se vyvíjející hrozby pro její bezpečnost, a aby za tímto účelem začala uplatňovat nové politiky a opatření, které EU a jejím členským státům umožní kolektivně a soudržně posílit svou obranu v Evropě a svou akceschopnost na celosvětové úrovni; </w:t>
            </w:r>
            <w:r w:rsidRPr="004834A6">
              <w:rPr>
                <w:b/>
                <w:i/>
              </w:rPr>
              <w:t>zdůrazňuje, že v Radě musí být zachována jednomyslnost při přijímání všech rozhodnutí o otázkách zahraniční, bezpečnostní a obranné politiky;</w:t>
            </w:r>
          </w:p>
        </w:tc>
      </w:tr>
    </w:tbl>
    <w:p w14:paraId="305CA36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A022C07" w14:textId="6CF62685" w:rsidR="00936AEA" w:rsidRPr="004834A6" w:rsidRDefault="00064E2B" w:rsidP="00064E2B">
      <w:r w:rsidRPr="004834A6">
        <w:rPr>
          <w:rStyle w:val="HideTWBExt"/>
        </w:rPr>
        <w:t>&lt;/Amend&gt;</w:t>
      </w:r>
    </w:p>
    <w:p w14:paraId="078F01D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145</w:t>
      </w:r>
      <w:r w:rsidRPr="004834A6">
        <w:rPr>
          <w:rStyle w:val="HideTWBExt"/>
          <w:b w:val="0"/>
        </w:rPr>
        <w:t>&lt;/NumAm&gt;</w:t>
      </w:r>
    </w:p>
    <w:p w14:paraId="14477499" w14:textId="77777777" w:rsidR="00064E2B" w:rsidRPr="004834A6" w:rsidRDefault="00064E2B" w:rsidP="00064E2B">
      <w:pPr>
        <w:pStyle w:val="NormalBold"/>
      </w:pPr>
      <w:r w:rsidRPr="004834A6">
        <w:rPr>
          <w:rStyle w:val="HideTWBExt"/>
          <w:b w:val="0"/>
        </w:rPr>
        <w:t>&lt;RepeatBlock-By&gt;&lt;Members&gt;</w:t>
      </w:r>
      <w:r w:rsidRPr="004834A6">
        <w:t>Nacho Sánchez Amor, Tobias Cremer</w:t>
      </w:r>
      <w:r w:rsidRPr="004834A6">
        <w:rPr>
          <w:rStyle w:val="HideTWBExt"/>
          <w:b w:val="0"/>
        </w:rPr>
        <w:t>&lt;/Members&gt;</w:t>
      </w:r>
    </w:p>
    <w:p w14:paraId="1450C7FC" w14:textId="77777777" w:rsidR="00064E2B" w:rsidRPr="004834A6" w:rsidRDefault="00064E2B" w:rsidP="00064E2B">
      <w:pPr>
        <w:pStyle w:val="NormalBold"/>
      </w:pPr>
      <w:r w:rsidRPr="004834A6">
        <w:rPr>
          <w:rStyle w:val="HideTWBExt"/>
          <w:b w:val="0"/>
        </w:rPr>
        <w:t>&lt;/RepeatBlock-By&gt;</w:t>
      </w:r>
    </w:p>
    <w:p w14:paraId="7A14BD1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8A67A64" w14:textId="77777777" w:rsidR="00064E2B" w:rsidRPr="004834A6" w:rsidRDefault="00064E2B" w:rsidP="00064E2B">
      <w:pPr>
        <w:pStyle w:val="NormalBold"/>
      </w:pPr>
      <w:r w:rsidRPr="004834A6">
        <w:rPr>
          <w:rStyle w:val="HideTWBExt"/>
          <w:b w:val="0"/>
        </w:rPr>
        <w:t>&lt;Article&gt;</w:t>
      </w:r>
      <w:r w:rsidRPr="004834A6">
        <w:t>Bod 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96F0856" w14:textId="77777777" w:rsidTr="002D57FE">
        <w:trPr>
          <w:trHeight w:hRule="exact" w:val="240"/>
          <w:jc w:val="center"/>
        </w:trPr>
        <w:tc>
          <w:tcPr>
            <w:tcW w:w="9752" w:type="dxa"/>
            <w:gridSpan w:val="2"/>
            <w:tcBorders>
              <w:top w:val="nil"/>
              <w:left w:val="nil"/>
              <w:bottom w:val="nil"/>
              <w:right w:val="nil"/>
            </w:tcBorders>
          </w:tcPr>
          <w:p w14:paraId="75B204CC" w14:textId="77777777" w:rsidR="00064E2B" w:rsidRPr="004834A6" w:rsidRDefault="00064E2B" w:rsidP="002D57FE"/>
        </w:tc>
      </w:tr>
      <w:tr w:rsidR="00064E2B" w:rsidRPr="004834A6" w14:paraId="2BD0246C" w14:textId="77777777" w:rsidTr="002D57FE">
        <w:trPr>
          <w:trHeight w:val="240"/>
          <w:jc w:val="center"/>
        </w:trPr>
        <w:tc>
          <w:tcPr>
            <w:tcW w:w="4876" w:type="dxa"/>
            <w:tcBorders>
              <w:top w:val="nil"/>
              <w:left w:val="nil"/>
              <w:bottom w:val="nil"/>
              <w:right w:val="nil"/>
            </w:tcBorders>
          </w:tcPr>
          <w:p w14:paraId="439F996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CCC7C79" w14:textId="77777777" w:rsidR="00064E2B" w:rsidRPr="004834A6" w:rsidRDefault="00064E2B" w:rsidP="002D57FE">
            <w:pPr>
              <w:pStyle w:val="AmColumnHeading"/>
            </w:pPr>
            <w:r w:rsidRPr="004834A6">
              <w:t>Pozměňovací návrh</w:t>
            </w:r>
          </w:p>
        </w:tc>
      </w:tr>
      <w:tr w:rsidR="00064E2B" w:rsidRPr="004834A6" w14:paraId="2058701E" w14:textId="77777777" w:rsidTr="002D57FE">
        <w:trPr>
          <w:jc w:val="center"/>
        </w:trPr>
        <w:tc>
          <w:tcPr>
            <w:tcW w:w="4876" w:type="dxa"/>
            <w:tcBorders>
              <w:top w:val="nil"/>
              <w:left w:val="nil"/>
              <w:bottom w:val="nil"/>
              <w:right w:val="nil"/>
            </w:tcBorders>
          </w:tcPr>
          <w:p w14:paraId="6B11FD60" w14:textId="77777777" w:rsidR="00064E2B" w:rsidRPr="004834A6" w:rsidRDefault="00064E2B" w:rsidP="002D57FE">
            <w:pPr>
              <w:pStyle w:val="Normal6a"/>
            </w:pPr>
            <w:r w:rsidRPr="004834A6">
              <w:t>2.</w:t>
            </w:r>
            <w:r w:rsidRPr="004834A6">
              <w:tab/>
              <w:t>zdůrazňuje, že je naprosto nezbytné, aby se EU vypořádala s výzvami, které představují četné a neustále se vyvíjející hrozby pro její bezpečnost, a aby za tímto účelem začala uplatňovat nové politiky a opatření, které EU a jejím členským státům umožní kolektivně a soudržně posílit svou obranu v Evropě a svou akceschopnost na celosvětové úrovni;</w:t>
            </w:r>
          </w:p>
        </w:tc>
        <w:tc>
          <w:tcPr>
            <w:tcW w:w="4876" w:type="dxa"/>
            <w:tcBorders>
              <w:top w:val="nil"/>
              <w:left w:val="nil"/>
              <w:bottom w:val="nil"/>
              <w:right w:val="nil"/>
            </w:tcBorders>
          </w:tcPr>
          <w:p w14:paraId="2C324A48" w14:textId="77777777" w:rsidR="00064E2B" w:rsidRPr="004834A6" w:rsidRDefault="00064E2B" w:rsidP="002D57FE">
            <w:pPr>
              <w:pStyle w:val="Normal6a"/>
            </w:pPr>
            <w:r w:rsidRPr="004834A6">
              <w:t>2.</w:t>
            </w:r>
            <w:r w:rsidRPr="004834A6">
              <w:tab/>
              <w:t xml:space="preserve">zdůrazňuje, že je naprosto nezbytné, aby se EU vypořádala s výzvami, které představují četné a neustále se vyvíjející hrozby pro její bezpečnost, a aby za tímto účelem začala uplatňovat nové politiky a opatření, které EU a jejím členským státům umožní kolektivně a soudržně posílit svou obranu v Evropě a svou akceschopnost na celosvětové úrovni; </w:t>
            </w:r>
            <w:r w:rsidRPr="004834A6">
              <w:rPr>
                <w:b/>
                <w:i/>
              </w:rPr>
              <w:t xml:space="preserve">zdůrazňuje, že je nesmírně důležité </w:t>
            </w:r>
            <w:r w:rsidRPr="004834A6">
              <w:rPr>
                <w:b/>
                <w:i/>
              </w:rPr>
              <w:lastRenderedPageBreak/>
              <w:t>pokračovat v práci na vytváření kultury společné evropské bezpečnosti;</w:t>
            </w:r>
          </w:p>
        </w:tc>
      </w:tr>
    </w:tbl>
    <w:p w14:paraId="7BD1FF12"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6B3EC1B" w14:textId="42333D04" w:rsidR="00936AEA" w:rsidRPr="004834A6" w:rsidRDefault="00064E2B" w:rsidP="00064E2B">
      <w:r w:rsidRPr="004834A6">
        <w:rPr>
          <w:rStyle w:val="HideTWBExt"/>
        </w:rPr>
        <w:t>&lt;/Amend&gt;</w:t>
      </w:r>
    </w:p>
    <w:p w14:paraId="5A5D86F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146</w:t>
      </w:r>
      <w:r w:rsidRPr="004834A6">
        <w:rPr>
          <w:rStyle w:val="HideTWBExt"/>
          <w:b w:val="0"/>
        </w:rPr>
        <w:t>&lt;/NumAm&gt;</w:t>
      </w:r>
    </w:p>
    <w:p w14:paraId="510FD84C" w14:textId="77777777" w:rsidR="00064E2B" w:rsidRPr="004834A6" w:rsidRDefault="00064E2B" w:rsidP="00064E2B">
      <w:pPr>
        <w:pStyle w:val="NormalBold"/>
      </w:pPr>
      <w:r w:rsidRPr="004834A6">
        <w:rPr>
          <w:rStyle w:val="HideTWBExt"/>
          <w:b w:val="0"/>
        </w:rPr>
        <w:t>&lt;RepeatBlock-By&gt;&lt;Members&gt;</w:t>
      </w:r>
      <w:r w:rsidRPr="004834A6">
        <w:t>Wouter Beke</w:t>
      </w:r>
      <w:r w:rsidRPr="004834A6">
        <w:rPr>
          <w:rStyle w:val="HideTWBExt"/>
          <w:b w:val="0"/>
        </w:rPr>
        <w:t>&lt;/Members&gt;</w:t>
      </w:r>
    </w:p>
    <w:p w14:paraId="67E9AD47" w14:textId="77777777" w:rsidR="00064E2B" w:rsidRPr="004834A6" w:rsidRDefault="00064E2B" w:rsidP="00064E2B">
      <w:pPr>
        <w:pStyle w:val="NormalBold"/>
      </w:pPr>
      <w:r w:rsidRPr="004834A6">
        <w:rPr>
          <w:rStyle w:val="HideTWBExt"/>
          <w:b w:val="0"/>
        </w:rPr>
        <w:t>&lt;/RepeatBlock-By&gt;</w:t>
      </w:r>
    </w:p>
    <w:p w14:paraId="0AA97C8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31BD516" w14:textId="77777777" w:rsidR="00064E2B" w:rsidRPr="004834A6" w:rsidRDefault="00064E2B" w:rsidP="00064E2B">
      <w:pPr>
        <w:pStyle w:val="NormalBold"/>
      </w:pPr>
      <w:r w:rsidRPr="004834A6">
        <w:rPr>
          <w:rStyle w:val="HideTWBExt"/>
          <w:b w:val="0"/>
        </w:rPr>
        <w:t>&lt;Article&gt;</w:t>
      </w:r>
      <w:r w:rsidRPr="004834A6">
        <w:t>Bod 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B87035D" w14:textId="77777777" w:rsidTr="002D57FE">
        <w:trPr>
          <w:trHeight w:hRule="exact" w:val="240"/>
          <w:jc w:val="center"/>
        </w:trPr>
        <w:tc>
          <w:tcPr>
            <w:tcW w:w="9752" w:type="dxa"/>
            <w:gridSpan w:val="2"/>
            <w:tcBorders>
              <w:top w:val="nil"/>
              <w:left w:val="nil"/>
              <w:bottom w:val="nil"/>
              <w:right w:val="nil"/>
            </w:tcBorders>
          </w:tcPr>
          <w:p w14:paraId="7DCA78BE" w14:textId="77777777" w:rsidR="00064E2B" w:rsidRPr="004834A6" w:rsidRDefault="00064E2B" w:rsidP="002D57FE"/>
        </w:tc>
      </w:tr>
      <w:tr w:rsidR="00064E2B" w:rsidRPr="004834A6" w14:paraId="0A7AC002" w14:textId="77777777" w:rsidTr="002D57FE">
        <w:trPr>
          <w:trHeight w:val="240"/>
          <w:jc w:val="center"/>
        </w:trPr>
        <w:tc>
          <w:tcPr>
            <w:tcW w:w="4876" w:type="dxa"/>
            <w:tcBorders>
              <w:top w:val="nil"/>
              <w:left w:val="nil"/>
              <w:bottom w:val="nil"/>
              <w:right w:val="nil"/>
            </w:tcBorders>
          </w:tcPr>
          <w:p w14:paraId="6598E7D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6021F62" w14:textId="77777777" w:rsidR="00064E2B" w:rsidRPr="004834A6" w:rsidRDefault="00064E2B" w:rsidP="002D57FE">
            <w:pPr>
              <w:pStyle w:val="AmColumnHeading"/>
            </w:pPr>
            <w:r w:rsidRPr="004834A6">
              <w:t>Pozměňovací návrh</w:t>
            </w:r>
          </w:p>
        </w:tc>
      </w:tr>
      <w:tr w:rsidR="00064E2B" w:rsidRPr="004834A6" w14:paraId="23F28026" w14:textId="77777777" w:rsidTr="002D57FE">
        <w:trPr>
          <w:jc w:val="center"/>
        </w:trPr>
        <w:tc>
          <w:tcPr>
            <w:tcW w:w="4876" w:type="dxa"/>
            <w:tcBorders>
              <w:top w:val="nil"/>
              <w:left w:val="nil"/>
              <w:bottom w:val="nil"/>
              <w:right w:val="nil"/>
            </w:tcBorders>
          </w:tcPr>
          <w:p w14:paraId="2224B231" w14:textId="77777777" w:rsidR="00064E2B" w:rsidRPr="004834A6" w:rsidRDefault="00064E2B" w:rsidP="002D57FE">
            <w:pPr>
              <w:pStyle w:val="Normal6a"/>
            </w:pPr>
            <w:r w:rsidRPr="004834A6">
              <w:t>2.</w:t>
            </w:r>
            <w:r w:rsidRPr="004834A6">
              <w:tab/>
              <w:t>zdůrazňuje, že je naprosto nezbytné, aby se EU vypořádala s výzvami, které představují četné a neustále se vyvíjející hrozby pro její bezpečnost, a aby za tímto účelem začala uplatňovat nové politiky a opatření, které EU a jejím členským státům umožní kolektivně a soudržně posílit svou obranu v Evropě a svou akceschopnost na celosvětové úrovni;</w:t>
            </w:r>
          </w:p>
        </w:tc>
        <w:tc>
          <w:tcPr>
            <w:tcW w:w="4876" w:type="dxa"/>
            <w:tcBorders>
              <w:top w:val="nil"/>
              <w:left w:val="nil"/>
              <w:bottom w:val="nil"/>
              <w:right w:val="nil"/>
            </w:tcBorders>
          </w:tcPr>
          <w:p w14:paraId="74D4D4BE" w14:textId="77777777" w:rsidR="00064E2B" w:rsidRPr="004834A6" w:rsidRDefault="00064E2B" w:rsidP="002D57FE">
            <w:pPr>
              <w:pStyle w:val="Normal6a"/>
            </w:pPr>
            <w:r w:rsidRPr="004834A6">
              <w:t>2.</w:t>
            </w:r>
            <w:r w:rsidRPr="004834A6">
              <w:tab/>
              <w:t xml:space="preserve">zdůrazňuje, že je naprosto nezbytné, aby se EU vypořádala s výzvami, které představují četné a neustále se vyvíjející hrozby pro její bezpečnost, a aby za tímto účelem začala uplatňovat nové politiky a opatření, které EU a jejím členským státům umožní kolektivně a soudržně posílit svou obranu v Evropě a svou akceschopnost na celosvětové úrovni </w:t>
            </w:r>
            <w:r w:rsidRPr="004834A6">
              <w:rPr>
                <w:b/>
                <w:i/>
              </w:rPr>
              <w:t>s cílem zachovat mír a chránit životy</w:t>
            </w:r>
            <w:r w:rsidRPr="004834A6">
              <w:t>;</w:t>
            </w:r>
          </w:p>
        </w:tc>
      </w:tr>
    </w:tbl>
    <w:p w14:paraId="292B06D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5C317C8" w14:textId="72B292E3" w:rsidR="00936AEA" w:rsidRPr="004834A6" w:rsidRDefault="00064E2B" w:rsidP="00064E2B">
      <w:r w:rsidRPr="004834A6">
        <w:rPr>
          <w:rStyle w:val="HideTWBExt"/>
        </w:rPr>
        <w:t>&lt;/Amend&gt;</w:t>
      </w:r>
    </w:p>
    <w:p w14:paraId="7FEF28B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147</w:t>
      </w:r>
      <w:r w:rsidRPr="004834A6">
        <w:rPr>
          <w:rStyle w:val="HideTWBExt"/>
          <w:b w:val="0"/>
        </w:rPr>
        <w:t>&lt;/NumAm&gt;</w:t>
      </w:r>
    </w:p>
    <w:p w14:paraId="14FA532C" w14:textId="77777777" w:rsidR="00064E2B" w:rsidRPr="004834A6" w:rsidRDefault="00064E2B" w:rsidP="00064E2B">
      <w:pPr>
        <w:pStyle w:val="NormalBold"/>
      </w:pPr>
      <w:r w:rsidRPr="004834A6">
        <w:rPr>
          <w:rStyle w:val="HideTWBExt"/>
          <w:b w:val="0"/>
        </w:rPr>
        <w:t>&lt;RepeatBlock-By&gt;&lt;Members&gt;</w:t>
      </w:r>
      <w:r w:rsidRPr="004834A6">
        <w:t>Hans Neuhoff</w:t>
      </w:r>
      <w:r w:rsidRPr="004834A6">
        <w:rPr>
          <w:rStyle w:val="HideTWBExt"/>
          <w:b w:val="0"/>
        </w:rPr>
        <w:t>&lt;/Members&gt;</w:t>
      </w:r>
    </w:p>
    <w:p w14:paraId="62556C2A" w14:textId="77777777" w:rsidR="00064E2B" w:rsidRPr="004834A6" w:rsidRDefault="00064E2B" w:rsidP="00064E2B">
      <w:pPr>
        <w:pStyle w:val="NormalBold"/>
      </w:pPr>
      <w:r w:rsidRPr="004834A6">
        <w:rPr>
          <w:rStyle w:val="HideTWBExt"/>
          <w:b w:val="0"/>
        </w:rPr>
        <w:t>&lt;/RepeatBlock-By&gt;</w:t>
      </w:r>
    </w:p>
    <w:p w14:paraId="0223756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55BCAB5" w14:textId="77777777" w:rsidR="00064E2B" w:rsidRPr="004834A6" w:rsidRDefault="00064E2B" w:rsidP="00064E2B">
      <w:pPr>
        <w:pStyle w:val="NormalBold"/>
      </w:pPr>
      <w:r w:rsidRPr="004834A6">
        <w:rPr>
          <w:rStyle w:val="HideTWBExt"/>
          <w:b w:val="0"/>
        </w:rPr>
        <w:t>&lt;Article&gt;</w:t>
      </w:r>
      <w:r w:rsidRPr="004834A6">
        <w:t>Bod 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61DA70B" w14:textId="77777777" w:rsidTr="002D57FE">
        <w:trPr>
          <w:trHeight w:hRule="exact" w:val="240"/>
          <w:jc w:val="center"/>
        </w:trPr>
        <w:tc>
          <w:tcPr>
            <w:tcW w:w="9752" w:type="dxa"/>
            <w:gridSpan w:val="2"/>
            <w:tcBorders>
              <w:top w:val="nil"/>
              <w:left w:val="nil"/>
              <w:bottom w:val="nil"/>
              <w:right w:val="nil"/>
            </w:tcBorders>
          </w:tcPr>
          <w:p w14:paraId="4D7C56E0" w14:textId="77777777" w:rsidR="00064E2B" w:rsidRPr="004834A6" w:rsidRDefault="00064E2B" w:rsidP="002D57FE"/>
        </w:tc>
      </w:tr>
      <w:tr w:rsidR="00064E2B" w:rsidRPr="004834A6" w14:paraId="3DA46BCB" w14:textId="77777777" w:rsidTr="002D57FE">
        <w:trPr>
          <w:trHeight w:val="240"/>
          <w:jc w:val="center"/>
        </w:trPr>
        <w:tc>
          <w:tcPr>
            <w:tcW w:w="4876" w:type="dxa"/>
            <w:tcBorders>
              <w:top w:val="nil"/>
              <w:left w:val="nil"/>
              <w:bottom w:val="nil"/>
              <w:right w:val="nil"/>
            </w:tcBorders>
          </w:tcPr>
          <w:p w14:paraId="2A9E186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E1B053B" w14:textId="77777777" w:rsidR="00064E2B" w:rsidRPr="004834A6" w:rsidRDefault="00064E2B" w:rsidP="002D57FE">
            <w:pPr>
              <w:pStyle w:val="AmColumnHeading"/>
            </w:pPr>
            <w:r w:rsidRPr="004834A6">
              <w:t>Pozměňovací návrh</w:t>
            </w:r>
          </w:p>
        </w:tc>
      </w:tr>
      <w:tr w:rsidR="00064E2B" w:rsidRPr="004834A6" w14:paraId="5A6E7A23" w14:textId="77777777" w:rsidTr="002D57FE">
        <w:trPr>
          <w:jc w:val="center"/>
        </w:trPr>
        <w:tc>
          <w:tcPr>
            <w:tcW w:w="4876" w:type="dxa"/>
            <w:tcBorders>
              <w:top w:val="nil"/>
              <w:left w:val="nil"/>
              <w:bottom w:val="nil"/>
              <w:right w:val="nil"/>
            </w:tcBorders>
          </w:tcPr>
          <w:p w14:paraId="67C82FE6" w14:textId="77777777" w:rsidR="00064E2B" w:rsidRPr="004834A6" w:rsidRDefault="00064E2B" w:rsidP="002D57FE">
            <w:pPr>
              <w:pStyle w:val="Normal6a"/>
            </w:pPr>
            <w:r w:rsidRPr="004834A6">
              <w:t>2.</w:t>
            </w:r>
            <w:r w:rsidRPr="004834A6">
              <w:tab/>
              <w:t>zdůrazňuje, že je naprosto nezbytné, aby se EU vypořádala s výzvami, které představují četné a neustále se vyvíjející hrozby pro její bezpečnost, a aby za tímto účelem začala uplatňovat nové politiky a opatření, které EU a jejím členským státům umožní kolektivně a soudržně posílit svou obranu v Evropě a svou akceschopnost na celosvětové úrovni;</w:t>
            </w:r>
          </w:p>
        </w:tc>
        <w:tc>
          <w:tcPr>
            <w:tcW w:w="4876" w:type="dxa"/>
            <w:tcBorders>
              <w:top w:val="nil"/>
              <w:left w:val="nil"/>
              <w:bottom w:val="nil"/>
              <w:right w:val="nil"/>
            </w:tcBorders>
          </w:tcPr>
          <w:p w14:paraId="05E26CA4" w14:textId="77777777" w:rsidR="00064E2B" w:rsidRPr="004834A6" w:rsidRDefault="00064E2B" w:rsidP="002D57FE">
            <w:pPr>
              <w:pStyle w:val="Normal6a"/>
            </w:pPr>
            <w:r w:rsidRPr="004834A6">
              <w:t>2.</w:t>
            </w:r>
            <w:r w:rsidRPr="004834A6">
              <w:tab/>
              <w:t>zdůrazňuje, že je naprosto nezbytné, aby se EU vypořádala s výzvami, které představují četné a neustále se vyvíjející hrozby pro její bezpečnost, a aby za tímto účelem začala uplatňovat nové politiky a opatření, které EU a jejím členským státům umožní</w:t>
            </w:r>
            <w:r w:rsidRPr="004834A6">
              <w:rPr>
                <w:b/>
                <w:i/>
              </w:rPr>
              <w:t xml:space="preserve"> samostatně,</w:t>
            </w:r>
            <w:r w:rsidRPr="004834A6">
              <w:t xml:space="preserve"> kolektivně a soudržně posílit svou obranu v Evropě a svou akceschopnost na celosvětové úrovni;</w:t>
            </w:r>
          </w:p>
        </w:tc>
      </w:tr>
    </w:tbl>
    <w:p w14:paraId="5B50712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{DE}</w:t>
      </w:r>
      <w:r w:rsidRPr="004834A6">
        <w:t>de</w:t>
      </w:r>
      <w:r w:rsidRPr="004834A6">
        <w:rPr>
          <w:rStyle w:val="HideTWBExt"/>
        </w:rPr>
        <w:t>&lt;/Original&gt;</w:t>
      </w:r>
    </w:p>
    <w:p w14:paraId="09E1B1DF" w14:textId="38118FE1" w:rsidR="00936AEA" w:rsidRPr="004834A6" w:rsidRDefault="00064E2B" w:rsidP="00064E2B">
      <w:r w:rsidRPr="004834A6">
        <w:rPr>
          <w:rStyle w:val="HideTWBExt"/>
        </w:rPr>
        <w:t>&lt;/Amend&gt;</w:t>
      </w:r>
    </w:p>
    <w:p w14:paraId="42F0461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148</w:t>
      </w:r>
      <w:r w:rsidRPr="004834A6">
        <w:rPr>
          <w:rStyle w:val="HideTWBExt"/>
          <w:b w:val="0"/>
        </w:rPr>
        <w:t>&lt;/NumAm&gt;</w:t>
      </w:r>
    </w:p>
    <w:p w14:paraId="16BE8B9F"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26FF185F"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2356C48A" w14:textId="77777777" w:rsidR="00064E2B" w:rsidRPr="004834A6" w:rsidRDefault="00064E2B" w:rsidP="00064E2B">
      <w:pPr>
        <w:pStyle w:val="NormalBold"/>
      </w:pPr>
      <w:r w:rsidRPr="004834A6">
        <w:rPr>
          <w:rStyle w:val="HideTWBExt"/>
          <w:b w:val="0"/>
        </w:rPr>
        <w:t>&lt;/RepeatBlock-By&gt;</w:t>
      </w:r>
    </w:p>
    <w:p w14:paraId="52BE954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472D3DC" w14:textId="77777777" w:rsidR="00064E2B" w:rsidRPr="004834A6" w:rsidRDefault="00064E2B" w:rsidP="00064E2B">
      <w:pPr>
        <w:pStyle w:val="NormalBold"/>
      </w:pPr>
      <w:r w:rsidRPr="004834A6">
        <w:rPr>
          <w:rStyle w:val="HideTWBExt"/>
          <w:b w:val="0"/>
        </w:rPr>
        <w:t>&lt;Article&gt;</w:t>
      </w:r>
      <w:r w:rsidRPr="004834A6">
        <w:t>Bod 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B2AC6E9" w14:textId="77777777" w:rsidTr="002D57FE">
        <w:trPr>
          <w:trHeight w:hRule="exact" w:val="240"/>
          <w:jc w:val="center"/>
        </w:trPr>
        <w:tc>
          <w:tcPr>
            <w:tcW w:w="9752" w:type="dxa"/>
            <w:gridSpan w:val="2"/>
            <w:tcBorders>
              <w:top w:val="nil"/>
              <w:left w:val="nil"/>
              <w:bottom w:val="nil"/>
              <w:right w:val="nil"/>
            </w:tcBorders>
          </w:tcPr>
          <w:p w14:paraId="743688CB" w14:textId="77777777" w:rsidR="00064E2B" w:rsidRPr="004834A6" w:rsidRDefault="00064E2B" w:rsidP="002D57FE"/>
        </w:tc>
      </w:tr>
      <w:tr w:rsidR="00064E2B" w:rsidRPr="004834A6" w14:paraId="294CFDD4" w14:textId="77777777" w:rsidTr="002D57FE">
        <w:trPr>
          <w:trHeight w:val="240"/>
          <w:jc w:val="center"/>
        </w:trPr>
        <w:tc>
          <w:tcPr>
            <w:tcW w:w="4876" w:type="dxa"/>
            <w:tcBorders>
              <w:top w:val="nil"/>
              <w:left w:val="nil"/>
              <w:bottom w:val="nil"/>
              <w:right w:val="nil"/>
            </w:tcBorders>
          </w:tcPr>
          <w:p w14:paraId="631DB98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66344A4" w14:textId="77777777" w:rsidR="00064E2B" w:rsidRPr="004834A6" w:rsidRDefault="00064E2B" w:rsidP="002D57FE">
            <w:pPr>
              <w:pStyle w:val="AmColumnHeading"/>
            </w:pPr>
            <w:r w:rsidRPr="004834A6">
              <w:t>Pozměňovací návrh</w:t>
            </w:r>
          </w:p>
        </w:tc>
      </w:tr>
      <w:tr w:rsidR="00064E2B" w:rsidRPr="004834A6" w14:paraId="5762AA60" w14:textId="77777777" w:rsidTr="002D57FE">
        <w:trPr>
          <w:jc w:val="center"/>
        </w:trPr>
        <w:tc>
          <w:tcPr>
            <w:tcW w:w="4876" w:type="dxa"/>
            <w:tcBorders>
              <w:top w:val="nil"/>
              <w:left w:val="nil"/>
              <w:bottom w:val="nil"/>
              <w:right w:val="nil"/>
            </w:tcBorders>
          </w:tcPr>
          <w:p w14:paraId="09B274FA" w14:textId="77777777" w:rsidR="00064E2B" w:rsidRPr="004834A6" w:rsidRDefault="00064E2B" w:rsidP="002D57FE">
            <w:pPr>
              <w:pStyle w:val="Normal6a"/>
            </w:pPr>
            <w:r w:rsidRPr="004834A6">
              <w:t>2.</w:t>
            </w:r>
            <w:r w:rsidRPr="004834A6">
              <w:tab/>
              <w:t>zdůrazňuje, že je naprosto nezbytné, aby se EU vypořádala s výzvami, které představují četné a neustále se vyvíjející hrozby pro její bezpečnost, a aby za tímto účelem začala uplatňovat nové politiky a opatření, které EU a jejím členským státům umožní kolektivně a soudržně posílit svou obranu v Evropě a svou akceschopnost na celosvětové úrovni;</w:t>
            </w:r>
          </w:p>
        </w:tc>
        <w:tc>
          <w:tcPr>
            <w:tcW w:w="4876" w:type="dxa"/>
            <w:tcBorders>
              <w:top w:val="nil"/>
              <w:left w:val="nil"/>
              <w:bottom w:val="nil"/>
              <w:right w:val="nil"/>
            </w:tcBorders>
          </w:tcPr>
          <w:p w14:paraId="1E3E4ED3" w14:textId="77777777" w:rsidR="00064E2B" w:rsidRPr="004834A6" w:rsidRDefault="00064E2B" w:rsidP="002D57FE">
            <w:pPr>
              <w:pStyle w:val="Normal6a"/>
            </w:pPr>
            <w:r w:rsidRPr="004834A6">
              <w:t>2.</w:t>
            </w:r>
            <w:r w:rsidRPr="004834A6">
              <w:tab/>
              <w:t xml:space="preserve">zdůrazňuje, že je naprosto nezbytné, aby se EU vypořádala s výzvami, které představují četné a neustále se vyvíjející hrozby pro její bezpečnost, a aby za tímto účelem začala uplatňovat </w:t>
            </w:r>
            <w:r w:rsidRPr="004834A6">
              <w:rPr>
                <w:b/>
                <w:i/>
              </w:rPr>
              <w:t>zdokonalené a</w:t>
            </w:r>
            <w:r w:rsidRPr="004834A6">
              <w:t xml:space="preserve"> nové politiky a opatření, které EU a jejím členským státům umožní kolektivně a soudržně posílit svou obranu v Evropě a svou akceschopnost na celosvětové úrovni;</w:t>
            </w:r>
          </w:p>
        </w:tc>
      </w:tr>
    </w:tbl>
    <w:p w14:paraId="7F2F07C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51BC4BE" w14:textId="4A4A5481" w:rsidR="00936AEA" w:rsidRPr="004834A6" w:rsidRDefault="00064E2B" w:rsidP="00064E2B">
      <w:r w:rsidRPr="004834A6">
        <w:rPr>
          <w:rStyle w:val="HideTWBExt"/>
        </w:rPr>
        <w:t>&lt;/Amend&gt;</w:t>
      </w:r>
    </w:p>
    <w:p w14:paraId="3C2147A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149</w:t>
      </w:r>
      <w:r w:rsidRPr="004834A6">
        <w:rPr>
          <w:rStyle w:val="HideTWBExt"/>
          <w:b w:val="0"/>
        </w:rPr>
        <w:t>&lt;/NumAm&gt;</w:t>
      </w:r>
    </w:p>
    <w:p w14:paraId="63C6C222" w14:textId="77777777" w:rsidR="00064E2B" w:rsidRPr="004834A6" w:rsidRDefault="00064E2B" w:rsidP="00064E2B">
      <w:pPr>
        <w:pStyle w:val="NormalBold"/>
      </w:pPr>
      <w:r w:rsidRPr="004834A6">
        <w:rPr>
          <w:rStyle w:val="HideTWBExt"/>
          <w:b w:val="0"/>
        </w:rPr>
        <w:t>&lt;RepeatBlock-By&gt;&lt;Members&gt;</w:t>
      </w:r>
      <w:r w:rsidRPr="004834A6">
        <w:t>Hélder Sousa Silva, Wouter Beke, Pekka Toveri, Christophe Gomart</w:t>
      </w:r>
      <w:r w:rsidRPr="004834A6">
        <w:rPr>
          <w:rStyle w:val="HideTWBExt"/>
          <w:b w:val="0"/>
        </w:rPr>
        <w:t>&lt;/Members&gt;</w:t>
      </w:r>
    </w:p>
    <w:p w14:paraId="5B1284D7" w14:textId="77777777" w:rsidR="00064E2B" w:rsidRPr="004834A6" w:rsidRDefault="00064E2B" w:rsidP="00064E2B">
      <w:pPr>
        <w:pStyle w:val="NormalBold"/>
      </w:pPr>
      <w:r w:rsidRPr="004834A6">
        <w:rPr>
          <w:rStyle w:val="HideTWBExt"/>
          <w:b w:val="0"/>
        </w:rPr>
        <w:t>&lt;/RepeatBlock-By&gt;</w:t>
      </w:r>
    </w:p>
    <w:p w14:paraId="707F1AE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738C260" w14:textId="77777777" w:rsidR="00064E2B" w:rsidRPr="004834A6" w:rsidRDefault="00064E2B" w:rsidP="00064E2B">
      <w:pPr>
        <w:pStyle w:val="NormalBold"/>
      </w:pPr>
      <w:r w:rsidRPr="004834A6">
        <w:rPr>
          <w:rStyle w:val="HideTWBExt"/>
          <w:b w:val="0"/>
        </w:rPr>
        <w:t>&lt;Article&gt;</w:t>
      </w:r>
      <w:r w:rsidRPr="004834A6">
        <w:t>Bod 2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F40E1D8" w14:textId="77777777" w:rsidTr="002D57FE">
        <w:trPr>
          <w:trHeight w:hRule="exact" w:val="240"/>
          <w:jc w:val="center"/>
        </w:trPr>
        <w:tc>
          <w:tcPr>
            <w:tcW w:w="9752" w:type="dxa"/>
            <w:gridSpan w:val="2"/>
            <w:tcBorders>
              <w:top w:val="nil"/>
              <w:left w:val="nil"/>
              <w:bottom w:val="nil"/>
              <w:right w:val="nil"/>
            </w:tcBorders>
          </w:tcPr>
          <w:p w14:paraId="3785B36B" w14:textId="77777777" w:rsidR="00064E2B" w:rsidRPr="004834A6" w:rsidRDefault="00064E2B" w:rsidP="002D57FE"/>
        </w:tc>
      </w:tr>
      <w:tr w:rsidR="00064E2B" w:rsidRPr="004834A6" w14:paraId="77BD16DC" w14:textId="77777777" w:rsidTr="002D57FE">
        <w:trPr>
          <w:trHeight w:val="240"/>
          <w:jc w:val="center"/>
        </w:trPr>
        <w:tc>
          <w:tcPr>
            <w:tcW w:w="4876" w:type="dxa"/>
            <w:tcBorders>
              <w:top w:val="nil"/>
              <w:left w:val="nil"/>
              <w:bottom w:val="nil"/>
              <w:right w:val="nil"/>
            </w:tcBorders>
          </w:tcPr>
          <w:p w14:paraId="1724EA5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E3FFC40" w14:textId="77777777" w:rsidR="00064E2B" w:rsidRPr="004834A6" w:rsidRDefault="00064E2B" w:rsidP="002D57FE">
            <w:pPr>
              <w:pStyle w:val="AmColumnHeading"/>
            </w:pPr>
            <w:r w:rsidRPr="004834A6">
              <w:t>Pozměňovací návrh</w:t>
            </w:r>
          </w:p>
        </w:tc>
      </w:tr>
      <w:tr w:rsidR="00064E2B" w:rsidRPr="004834A6" w14:paraId="5D623490" w14:textId="77777777" w:rsidTr="002D57FE">
        <w:trPr>
          <w:jc w:val="center"/>
        </w:trPr>
        <w:tc>
          <w:tcPr>
            <w:tcW w:w="4876" w:type="dxa"/>
            <w:tcBorders>
              <w:top w:val="nil"/>
              <w:left w:val="nil"/>
              <w:bottom w:val="nil"/>
              <w:right w:val="nil"/>
            </w:tcBorders>
          </w:tcPr>
          <w:p w14:paraId="2C23009E" w14:textId="77777777" w:rsidR="00064E2B" w:rsidRPr="004834A6" w:rsidRDefault="00064E2B" w:rsidP="002D57FE">
            <w:pPr>
              <w:pStyle w:val="Normal6a"/>
            </w:pPr>
          </w:p>
        </w:tc>
        <w:tc>
          <w:tcPr>
            <w:tcW w:w="4876" w:type="dxa"/>
            <w:tcBorders>
              <w:top w:val="nil"/>
              <w:left w:val="nil"/>
              <w:bottom w:val="nil"/>
              <w:right w:val="nil"/>
            </w:tcBorders>
          </w:tcPr>
          <w:p w14:paraId="55DB6944" w14:textId="77777777" w:rsidR="00064E2B" w:rsidRPr="004834A6" w:rsidRDefault="00064E2B" w:rsidP="002D57FE">
            <w:pPr>
              <w:pStyle w:val="Normal6a"/>
            </w:pPr>
            <w:r w:rsidRPr="004834A6">
              <w:rPr>
                <w:b/>
                <w:i/>
              </w:rPr>
              <w:t>2a.</w:t>
            </w:r>
            <w:r w:rsidRPr="004834A6">
              <w:tab/>
            </w:r>
            <w:r w:rsidRPr="004834A6">
              <w:rPr>
                <w:b/>
                <w:i/>
              </w:rPr>
              <w:t xml:space="preserve">připomíná, že je důležité, aby Evropská unie dosáhla větší strategické svrchovanosti a zajistila tak soulad svých misí a cílů s kolektivními zájmy členských států a širší vizí evropské bezpečnosti a obrany; zdůrazňuje, že s ohledem na vyvíjející se geopolitické paradigma, které se vyznačuje rostoucí militarizací, regionální rivalitou a hybridními hrozbami, musí EU posílit svou schopnost nezávislého rozhodování a operační autonomie; zdůrazňuje potřebu politik, </w:t>
            </w:r>
            <w:r w:rsidRPr="004834A6">
              <w:rPr>
                <w:b/>
                <w:i/>
              </w:rPr>
              <w:lastRenderedPageBreak/>
              <w:t>které EU umožní jednat rozhodně a účinně jak v rámci svých hranic, tak na globální scéně, aby ochránila své hodnoty, zájmy a strategické cíle;</w:t>
            </w:r>
          </w:p>
        </w:tc>
      </w:tr>
    </w:tbl>
    <w:p w14:paraId="1B875081"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4AF4691" w14:textId="312836B0" w:rsidR="00936AEA" w:rsidRPr="004834A6" w:rsidRDefault="00064E2B" w:rsidP="00064E2B">
      <w:r w:rsidRPr="004834A6">
        <w:rPr>
          <w:rStyle w:val="HideTWBExt"/>
        </w:rPr>
        <w:t>&lt;/Amend&gt;</w:t>
      </w:r>
    </w:p>
    <w:p w14:paraId="5632B43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150</w:t>
      </w:r>
      <w:r w:rsidRPr="004834A6">
        <w:rPr>
          <w:rStyle w:val="HideTWBExt"/>
          <w:b w:val="0"/>
        </w:rPr>
        <w:t>&lt;/NumAm&gt;</w:t>
      </w:r>
    </w:p>
    <w:p w14:paraId="7238730D" w14:textId="77777777" w:rsidR="00064E2B" w:rsidRPr="004834A6" w:rsidRDefault="00064E2B" w:rsidP="00064E2B">
      <w:pPr>
        <w:pStyle w:val="NormalBold"/>
      </w:pPr>
      <w:r w:rsidRPr="004834A6">
        <w:rPr>
          <w:rStyle w:val="HideTWBExt"/>
          <w:b w:val="0"/>
        </w:rPr>
        <w:t>&lt;RepeatBlock-By&gt;&lt;Members&gt;</w:t>
      </w:r>
      <w:r w:rsidRPr="004834A6">
        <w:t>Emmanouil Fragkos, Galato Alexandraki, Geadis Geadi</w:t>
      </w:r>
      <w:r w:rsidRPr="004834A6">
        <w:rPr>
          <w:rStyle w:val="HideTWBExt"/>
          <w:b w:val="0"/>
        </w:rPr>
        <w:t>&lt;/Members&gt;</w:t>
      </w:r>
    </w:p>
    <w:p w14:paraId="7AA2A817" w14:textId="77777777" w:rsidR="00064E2B" w:rsidRPr="004834A6" w:rsidRDefault="00064E2B" w:rsidP="00064E2B">
      <w:pPr>
        <w:pStyle w:val="NormalBold"/>
      </w:pPr>
      <w:r w:rsidRPr="004834A6">
        <w:rPr>
          <w:rStyle w:val="HideTWBExt"/>
          <w:b w:val="0"/>
        </w:rPr>
        <w:t>&lt;/RepeatBlock-By&gt;</w:t>
      </w:r>
    </w:p>
    <w:p w14:paraId="4D1769A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63BEEED" w14:textId="77777777" w:rsidR="00064E2B" w:rsidRPr="004834A6" w:rsidRDefault="00064E2B" w:rsidP="00064E2B">
      <w:pPr>
        <w:pStyle w:val="NormalBold"/>
      </w:pPr>
      <w:r w:rsidRPr="004834A6">
        <w:rPr>
          <w:rStyle w:val="HideTWBExt"/>
          <w:b w:val="0"/>
        </w:rPr>
        <w:t>&lt;Article&gt;</w:t>
      </w:r>
      <w:r w:rsidRPr="004834A6">
        <w:t>Bod 2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C26F475" w14:textId="77777777" w:rsidTr="002D57FE">
        <w:trPr>
          <w:trHeight w:hRule="exact" w:val="240"/>
          <w:jc w:val="center"/>
        </w:trPr>
        <w:tc>
          <w:tcPr>
            <w:tcW w:w="9752" w:type="dxa"/>
            <w:gridSpan w:val="2"/>
            <w:tcBorders>
              <w:top w:val="nil"/>
              <w:left w:val="nil"/>
              <w:bottom w:val="nil"/>
              <w:right w:val="nil"/>
            </w:tcBorders>
          </w:tcPr>
          <w:p w14:paraId="1449BEBC" w14:textId="77777777" w:rsidR="00064E2B" w:rsidRPr="004834A6" w:rsidRDefault="00064E2B" w:rsidP="002D57FE"/>
        </w:tc>
      </w:tr>
      <w:tr w:rsidR="00064E2B" w:rsidRPr="004834A6" w14:paraId="07178FF4" w14:textId="77777777" w:rsidTr="002D57FE">
        <w:trPr>
          <w:trHeight w:val="240"/>
          <w:jc w:val="center"/>
        </w:trPr>
        <w:tc>
          <w:tcPr>
            <w:tcW w:w="4876" w:type="dxa"/>
            <w:tcBorders>
              <w:top w:val="nil"/>
              <w:left w:val="nil"/>
              <w:bottom w:val="nil"/>
              <w:right w:val="nil"/>
            </w:tcBorders>
          </w:tcPr>
          <w:p w14:paraId="2D7D154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2A5360E" w14:textId="77777777" w:rsidR="00064E2B" w:rsidRPr="004834A6" w:rsidRDefault="00064E2B" w:rsidP="002D57FE">
            <w:pPr>
              <w:pStyle w:val="AmColumnHeading"/>
            </w:pPr>
            <w:r w:rsidRPr="004834A6">
              <w:t>Pozměňovací návrh</w:t>
            </w:r>
          </w:p>
        </w:tc>
      </w:tr>
      <w:tr w:rsidR="00064E2B" w:rsidRPr="004834A6" w14:paraId="47532598" w14:textId="77777777" w:rsidTr="002D57FE">
        <w:trPr>
          <w:jc w:val="center"/>
        </w:trPr>
        <w:tc>
          <w:tcPr>
            <w:tcW w:w="4876" w:type="dxa"/>
            <w:tcBorders>
              <w:top w:val="nil"/>
              <w:left w:val="nil"/>
              <w:bottom w:val="nil"/>
              <w:right w:val="nil"/>
            </w:tcBorders>
          </w:tcPr>
          <w:p w14:paraId="2DFA4774" w14:textId="77777777" w:rsidR="00064E2B" w:rsidRPr="004834A6" w:rsidRDefault="00064E2B" w:rsidP="002D57FE">
            <w:pPr>
              <w:pStyle w:val="Normal6a"/>
            </w:pPr>
          </w:p>
        </w:tc>
        <w:tc>
          <w:tcPr>
            <w:tcW w:w="4876" w:type="dxa"/>
            <w:tcBorders>
              <w:top w:val="nil"/>
              <w:left w:val="nil"/>
              <w:bottom w:val="nil"/>
              <w:right w:val="nil"/>
            </w:tcBorders>
          </w:tcPr>
          <w:p w14:paraId="7593EF60" w14:textId="77777777" w:rsidR="00064E2B" w:rsidRPr="004834A6" w:rsidRDefault="00064E2B" w:rsidP="002D57FE">
            <w:pPr>
              <w:pStyle w:val="Normal6a"/>
            </w:pPr>
            <w:r w:rsidRPr="004834A6">
              <w:rPr>
                <w:b/>
                <w:i/>
              </w:rPr>
              <w:t>2α.</w:t>
            </w:r>
            <w:r w:rsidRPr="004834A6">
              <w:tab/>
            </w:r>
            <w:r w:rsidRPr="004834A6">
              <w:rPr>
                <w:b/>
                <w:i/>
              </w:rPr>
              <w:t>zdůrazňuje, že EU by měla prioritně chránit svrchovanost a svrchovaná práva svých členských států, neboť ta vyplývají z mezinárodního práva; v této souvislosti vyzývá k posílení spolupráce se státy, které respektují mezinárodní právo a vytvářejí protiváhu silám, které se snaží narušit suverenitu a svrchovaná práva členských států EU;</w:t>
            </w:r>
          </w:p>
        </w:tc>
      </w:tr>
    </w:tbl>
    <w:p w14:paraId="5BD60B7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{EL}</w:t>
      </w:r>
      <w:r w:rsidRPr="004834A6">
        <w:t>el</w:t>
      </w:r>
      <w:r w:rsidRPr="004834A6">
        <w:rPr>
          <w:rStyle w:val="HideTWBExt"/>
        </w:rPr>
        <w:t>&lt;/Original&gt;</w:t>
      </w:r>
    </w:p>
    <w:p w14:paraId="4F10190D" w14:textId="3D82A681" w:rsidR="00936AEA" w:rsidRPr="004834A6" w:rsidRDefault="00064E2B" w:rsidP="00064E2B">
      <w:r w:rsidRPr="004834A6">
        <w:rPr>
          <w:rStyle w:val="HideTWBExt"/>
        </w:rPr>
        <w:t>&lt;/Amend&gt;</w:t>
      </w:r>
    </w:p>
    <w:p w14:paraId="3DF606B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151</w:t>
      </w:r>
      <w:r w:rsidRPr="004834A6">
        <w:rPr>
          <w:rStyle w:val="HideTWBExt"/>
          <w:b w:val="0"/>
        </w:rPr>
        <w:t>&lt;/NumAm&gt;</w:t>
      </w:r>
    </w:p>
    <w:p w14:paraId="226D76E6" w14:textId="77777777" w:rsidR="00064E2B" w:rsidRPr="004834A6" w:rsidRDefault="00064E2B" w:rsidP="00064E2B">
      <w:pPr>
        <w:pStyle w:val="NormalBold"/>
      </w:pPr>
      <w:r w:rsidRPr="004834A6">
        <w:rPr>
          <w:rStyle w:val="HideTWBExt"/>
          <w:b w:val="0"/>
        </w:rPr>
        <w:t>&lt;RepeatBlock-By&gt;&lt;Members&gt;</w:t>
      </w:r>
      <w:r w:rsidRPr="004834A6">
        <w:t>Seán Kelly</w:t>
      </w:r>
      <w:r w:rsidRPr="004834A6">
        <w:rPr>
          <w:rStyle w:val="HideTWBExt"/>
          <w:b w:val="0"/>
        </w:rPr>
        <w:t>&lt;/Members&gt;</w:t>
      </w:r>
    </w:p>
    <w:p w14:paraId="5C772128" w14:textId="77777777" w:rsidR="00064E2B" w:rsidRPr="004834A6" w:rsidRDefault="00064E2B" w:rsidP="00064E2B">
      <w:pPr>
        <w:pStyle w:val="NormalBold"/>
      </w:pPr>
      <w:r w:rsidRPr="004834A6">
        <w:rPr>
          <w:rStyle w:val="HideTWBExt"/>
          <w:b w:val="0"/>
        </w:rPr>
        <w:t>&lt;/RepeatBlock-By&gt;</w:t>
      </w:r>
    </w:p>
    <w:p w14:paraId="613FDFE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A7EBCF2" w14:textId="77777777" w:rsidR="00064E2B" w:rsidRPr="004834A6" w:rsidRDefault="00064E2B" w:rsidP="00064E2B">
      <w:pPr>
        <w:pStyle w:val="NormalBold"/>
      </w:pPr>
      <w:r w:rsidRPr="004834A6">
        <w:rPr>
          <w:rStyle w:val="HideTWBExt"/>
          <w:b w:val="0"/>
        </w:rPr>
        <w:t>&lt;Article&gt;</w:t>
      </w:r>
      <w:r w:rsidRPr="004834A6">
        <w:t>Bod 2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D73CB0C" w14:textId="77777777" w:rsidTr="002D57FE">
        <w:trPr>
          <w:trHeight w:hRule="exact" w:val="240"/>
          <w:jc w:val="center"/>
        </w:trPr>
        <w:tc>
          <w:tcPr>
            <w:tcW w:w="9752" w:type="dxa"/>
            <w:gridSpan w:val="2"/>
            <w:tcBorders>
              <w:top w:val="nil"/>
              <w:left w:val="nil"/>
              <w:bottom w:val="nil"/>
              <w:right w:val="nil"/>
            </w:tcBorders>
          </w:tcPr>
          <w:p w14:paraId="1B238A0D" w14:textId="77777777" w:rsidR="00064E2B" w:rsidRPr="004834A6" w:rsidRDefault="00064E2B" w:rsidP="002D57FE"/>
        </w:tc>
      </w:tr>
      <w:tr w:rsidR="00064E2B" w:rsidRPr="004834A6" w14:paraId="6134E44D" w14:textId="77777777" w:rsidTr="002D57FE">
        <w:trPr>
          <w:trHeight w:val="240"/>
          <w:jc w:val="center"/>
        </w:trPr>
        <w:tc>
          <w:tcPr>
            <w:tcW w:w="4876" w:type="dxa"/>
            <w:tcBorders>
              <w:top w:val="nil"/>
              <w:left w:val="nil"/>
              <w:bottom w:val="nil"/>
              <w:right w:val="nil"/>
            </w:tcBorders>
          </w:tcPr>
          <w:p w14:paraId="1E41594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C0B1BC3" w14:textId="77777777" w:rsidR="00064E2B" w:rsidRPr="004834A6" w:rsidRDefault="00064E2B" w:rsidP="002D57FE">
            <w:pPr>
              <w:pStyle w:val="AmColumnHeading"/>
            </w:pPr>
            <w:r w:rsidRPr="004834A6">
              <w:t>Pozměňovací návrh</w:t>
            </w:r>
          </w:p>
        </w:tc>
      </w:tr>
      <w:tr w:rsidR="00064E2B" w:rsidRPr="004834A6" w14:paraId="2A5E8B19" w14:textId="77777777" w:rsidTr="002D57FE">
        <w:trPr>
          <w:jc w:val="center"/>
        </w:trPr>
        <w:tc>
          <w:tcPr>
            <w:tcW w:w="4876" w:type="dxa"/>
            <w:tcBorders>
              <w:top w:val="nil"/>
              <w:left w:val="nil"/>
              <w:bottom w:val="nil"/>
              <w:right w:val="nil"/>
            </w:tcBorders>
          </w:tcPr>
          <w:p w14:paraId="45273D5B" w14:textId="77777777" w:rsidR="00064E2B" w:rsidRPr="004834A6" w:rsidRDefault="00064E2B" w:rsidP="002D57FE">
            <w:pPr>
              <w:pStyle w:val="Normal6a"/>
            </w:pPr>
          </w:p>
        </w:tc>
        <w:tc>
          <w:tcPr>
            <w:tcW w:w="4876" w:type="dxa"/>
            <w:tcBorders>
              <w:top w:val="nil"/>
              <w:left w:val="nil"/>
              <w:bottom w:val="nil"/>
              <w:right w:val="nil"/>
            </w:tcBorders>
          </w:tcPr>
          <w:p w14:paraId="0D69AEAB" w14:textId="77777777" w:rsidR="00064E2B" w:rsidRPr="004834A6" w:rsidRDefault="00064E2B" w:rsidP="002D57FE">
            <w:pPr>
              <w:pStyle w:val="Normal6a"/>
            </w:pPr>
            <w:r w:rsidRPr="004834A6">
              <w:rPr>
                <w:b/>
                <w:i/>
              </w:rPr>
              <w:t>2a.</w:t>
            </w:r>
            <w:r w:rsidRPr="004834A6">
              <w:tab/>
            </w:r>
            <w:r w:rsidRPr="004834A6">
              <w:rPr>
                <w:b/>
                <w:i/>
              </w:rPr>
              <w:t>uznává, že některé členské státy dlouhodobě uplatňují politiku vojenské neutrality, a respektuje jejich nezpochybnitelné právo rozhodovat o vlastní míře zapojení do vojenských aktivit;</w:t>
            </w:r>
          </w:p>
        </w:tc>
      </w:tr>
    </w:tbl>
    <w:p w14:paraId="080B01A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81E2AE5" w14:textId="294BD0D1" w:rsidR="00936AEA" w:rsidRPr="004834A6" w:rsidRDefault="00064E2B" w:rsidP="00064E2B">
      <w:r w:rsidRPr="004834A6">
        <w:rPr>
          <w:rStyle w:val="HideTWBExt"/>
        </w:rPr>
        <w:lastRenderedPageBreak/>
        <w:t>&lt;/Amend&gt;</w:t>
      </w:r>
    </w:p>
    <w:p w14:paraId="61A0453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152</w:t>
      </w:r>
      <w:r w:rsidRPr="004834A6">
        <w:rPr>
          <w:rStyle w:val="HideTWBExt"/>
          <w:b w:val="0"/>
        </w:rPr>
        <w:t>&lt;/NumAm&gt;</w:t>
      </w:r>
    </w:p>
    <w:p w14:paraId="5C8CCFE8" w14:textId="77777777" w:rsidR="00064E2B" w:rsidRPr="004834A6" w:rsidRDefault="00064E2B" w:rsidP="00064E2B">
      <w:pPr>
        <w:pStyle w:val="NormalBold"/>
      </w:pPr>
      <w:r w:rsidRPr="004834A6">
        <w:rPr>
          <w:rStyle w:val="HideTWBExt"/>
          <w:b w:val="0"/>
        </w:rPr>
        <w:t>&lt;RepeatBlock-By&gt;&lt;Members&gt;</w:t>
      </w:r>
      <w:r w:rsidRPr="004834A6">
        <w:t>Marc Botenga, Özlem Demirel</w:t>
      </w:r>
      <w:r w:rsidRPr="004834A6">
        <w:rPr>
          <w:rStyle w:val="HideTWBExt"/>
          <w:b w:val="0"/>
        </w:rPr>
        <w:t>&lt;/Members&gt;</w:t>
      </w:r>
    </w:p>
    <w:p w14:paraId="2110F191" w14:textId="77777777" w:rsidR="00064E2B" w:rsidRPr="004834A6" w:rsidRDefault="00064E2B" w:rsidP="00064E2B">
      <w:r w:rsidRPr="004834A6">
        <w:rPr>
          <w:rStyle w:val="HideTWBExt"/>
        </w:rPr>
        <w:t>&lt;AuNomDe&gt;</w:t>
      </w:r>
      <w:r w:rsidRPr="004834A6">
        <w:rPr>
          <w:rStyle w:val="HideTWBInt"/>
        </w:rPr>
        <w:t>{The Left}</w:t>
      </w:r>
      <w:r w:rsidRPr="004834A6">
        <w:t>za skupinu The Left</w:t>
      </w:r>
      <w:r w:rsidRPr="004834A6">
        <w:rPr>
          <w:rStyle w:val="HideTWBExt"/>
        </w:rPr>
        <w:t>&lt;/AuNomDe&gt;</w:t>
      </w:r>
    </w:p>
    <w:p w14:paraId="22100BF0" w14:textId="77777777" w:rsidR="00064E2B" w:rsidRPr="004834A6" w:rsidRDefault="00064E2B" w:rsidP="00064E2B">
      <w:pPr>
        <w:pStyle w:val="NormalBold"/>
      </w:pPr>
      <w:r w:rsidRPr="004834A6">
        <w:rPr>
          <w:rStyle w:val="HideTWBExt"/>
          <w:b w:val="0"/>
        </w:rPr>
        <w:t>&lt;/RepeatBlock-By&gt;</w:t>
      </w:r>
    </w:p>
    <w:p w14:paraId="5CA6BBD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3823102" w14:textId="77777777" w:rsidR="00064E2B" w:rsidRPr="004834A6" w:rsidRDefault="00064E2B" w:rsidP="00064E2B">
      <w:pPr>
        <w:pStyle w:val="NormalBold"/>
      </w:pPr>
      <w:r w:rsidRPr="004834A6">
        <w:rPr>
          <w:rStyle w:val="HideTWBExt"/>
          <w:b w:val="0"/>
        </w:rPr>
        <w:t>&lt;Article&gt;</w:t>
      </w:r>
      <w:r w:rsidRPr="004834A6">
        <w:t>Bod 2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A897D31" w14:textId="77777777" w:rsidTr="002D57FE">
        <w:trPr>
          <w:trHeight w:hRule="exact" w:val="240"/>
          <w:jc w:val="center"/>
        </w:trPr>
        <w:tc>
          <w:tcPr>
            <w:tcW w:w="9752" w:type="dxa"/>
            <w:gridSpan w:val="2"/>
            <w:tcBorders>
              <w:top w:val="nil"/>
              <w:left w:val="nil"/>
              <w:bottom w:val="nil"/>
              <w:right w:val="nil"/>
            </w:tcBorders>
          </w:tcPr>
          <w:p w14:paraId="349EC8C8" w14:textId="77777777" w:rsidR="00064E2B" w:rsidRPr="004834A6" w:rsidRDefault="00064E2B" w:rsidP="002D57FE"/>
        </w:tc>
      </w:tr>
      <w:tr w:rsidR="00064E2B" w:rsidRPr="004834A6" w14:paraId="13F81F62" w14:textId="77777777" w:rsidTr="002D57FE">
        <w:trPr>
          <w:trHeight w:val="240"/>
          <w:jc w:val="center"/>
        </w:trPr>
        <w:tc>
          <w:tcPr>
            <w:tcW w:w="4876" w:type="dxa"/>
            <w:tcBorders>
              <w:top w:val="nil"/>
              <w:left w:val="nil"/>
              <w:bottom w:val="nil"/>
              <w:right w:val="nil"/>
            </w:tcBorders>
          </w:tcPr>
          <w:p w14:paraId="1794A72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CDD61A7" w14:textId="77777777" w:rsidR="00064E2B" w:rsidRPr="004834A6" w:rsidRDefault="00064E2B" w:rsidP="002D57FE">
            <w:pPr>
              <w:pStyle w:val="AmColumnHeading"/>
            </w:pPr>
            <w:r w:rsidRPr="004834A6">
              <w:t>Pozměňovací návrh</w:t>
            </w:r>
          </w:p>
        </w:tc>
      </w:tr>
      <w:tr w:rsidR="00064E2B" w:rsidRPr="004834A6" w14:paraId="4DAD3435" w14:textId="77777777" w:rsidTr="002D57FE">
        <w:trPr>
          <w:jc w:val="center"/>
        </w:trPr>
        <w:tc>
          <w:tcPr>
            <w:tcW w:w="4876" w:type="dxa"/>
            <w:tcBorders>
              <w:top w:val="nil"/>
              <w:left w:val="nil"/>
              <w:bottom w:val="nil"/>
              <w:right w:val="nil"/>
            </w:tcBorders>
          </w:tcPr>
          <w:p w14:paraId="30D8B2AB" w14:textId="77777777" w:rsidR="00064E2B" w:rsidRPr="004834A6" w:rsidRDefault="00064E2B" w:rsidP="002D57FE">
            <w:pPr>
              <w:pStyle w:val="Normal6a"/>
            </w:pPr>
          </w:p>
        </w:tc>
        <w:tc>
          <w:tcPr>
            <w:tcW w:w="4876" w:type="dxa"/>
            <w:tcBorders>
              <w:top w:val="nil"/>
              <w:left w:val="nil"/>
              <w:bottom w:val="nil"/>
              <w:right w:val="nil"/>
            </w:tcBorders>
          </w:tcPr>
          <w:p w14:paraId="044B0937" w14:textId="77777777" w:rsidR="00064E2B" w:rsidRPr="004834A6" w:rsidRDefault="00064E2B" w:rsidP="002D57FE">
            <w:pPr>
              <w:pStyle w:val="Normal6a"/>
            </w:pPr>
            <w:r w:rsidRPr="004834A6">
              <w:rPr>
                <w:b/>
                <w:i/>
              </w:rPr>
              <w:t>2a.</w:t>
            </w:r>
            <w:r w:rsidRPr="004834A6">
              <w:tab/>
            </w:r>
            <w:r w:rsidRPr="004834A6">
              <w:rPr>
                <w:b/>
                <w:i/>
              </w:rPr>
              <w:t>trvá na tom, že bezpečnost nelze omezit na vojenské aspekty; považuje závody ve zbrojení za velmi škodlivé pro evropskou bezpečnost a vyzývá Komisi a Radu, aby se opíraly o zásady kolektivní bezpečnosti, kontroly zbrojení a odzbrojení, jakož i o diplomacii, a usilovaly tak o dlouhodobý mír a zmírňování napětí v ozbrojených konfliktech;</w:t>
            </w:r>
          </w:p>
        </w:tc>
      </w:tr>
    </w:tbl>
    <w:p w14:paraId="08B8BC0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F382013" w14:textId="32134705" w:rsidR="00936AEA" w:rsidRPr="004834A6" w:rsidRDefault="00064E2B" w:rsidP="00064E2B">
      <w:r w:rsidRPr="004834A6">
        <w:rPr>
          <w:rStyle w:val="HideTWBExt"/>
        </w:rPr>
        <w:t>&lt;/Amend&gt;</w:t>
      </w:r>
    </w:p>
    <w:p w14:paraId="6368EF4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153</w:t>
      </w:r>
      <w:r w:rsidRPr="004834A6">
        <w:rPr>
          <w:rStyle w:val="HideTWBExt"/>
          <w:b w:val="0"/>
        </w:rPr>
        <w:t>&lt;/NumAm&gt;</w:t>
      </w:r>
    </w:p>
    <w:p w14:paraId="4BAFB84D" w14:textId="77777777" w:rsidR="00064E2B" w:rsidRPr="004834A6" w:rsidRDefault="00064E2B" w:rsidP="00064E2B">
      <w:pPr>
        <w:pStyle w:val="NormalBold"/>
      </w:pPr>
      <w:r w:rsidRPr="004834A6">
        <w:rPr>
          <w:rStyle w:val="HideTWBExt"/>
          <w:b w:val="0"/>
        </w:rPr>
        <w:t>&lt;RepeatBlock-By&gt;&lt;Members&gt;</w:t>
      </w:r>
      <w:r w:rsidRPr="004834A6">
        <w:t>Marc Botenga, Özlem Demirel</w:t>
      </w:r>
      <w:r w:rsidRPr="004834A6">
        <w:rPr>
          <w:rStyle w:val="HideTWBExt"/>
          <w:b w:val="0"/>
        </w:rPr>
        <w:t>&lt;/Members&gt;</w:t>
      </w:r>
    </w:p>
    <w:p w14:paraId="2F3E4F72" w14:textId="77777777" w:rsidR="00064E2B" w:rsidRPr="004834A6" w:rsidRDefault="00064E2B" w:rsidP="00064E2B">
      <w:r w:rsidRPr="004834A6">
        <w:rPr>
          <w:rStyle w:val="HideTWBExt"/>
        </w:rPr>
        <w:t>&lt;AuNomDe&gt;</w:t>
      </w:r>
      <w:r w:rsidRPr="004834A6">
        <w:rPr>
          <w:rStyle w:val="HideTWBInt"/>
        </w:rPr>
        <w:t>{The Left}</w:t>
      </w:r>
      <w:r w:rsidRPr="004834A6">
        <w:t>za skupinu The Left</w:t>
      </w:r>
      <w:r w:rsidRPr="004834A6">
        <w:rPr>
          <w:rStyle w:val="HideTWBExt"/>
        </w:rPr>
        <w:t>&lt;/AuNomDe&gt;</w:t>
      </w:r>
    </w:p>
    <w:p w14:paraId="047A8A5B" w14:textId="77777777" w:rsidR="00064E2B" w:rsidRPr="004834A6" w:rsidRDefault="00064E2B" w:rsidP="00064E2B">
      <w:pPr>
        <w:pStyle w:val="NormalBold"/>
      </w:pPr>
      <w:r w:rsidRPr="004834A6">
        <w:rPr>
          <w:rStyle w:val="HideTWBExt"/>
          <w:b w:val="0"/>
        </w:rPr>
        <w:t>&lt;/RepeatBlock-By&gt;</w:t>
      </w:r>
    </w:p>
    <w:p w14:paraId="6C1A728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DA8FBC9" w14:textId="77777777" w:rsidR="00064E2B" w:rsidRPr="004834A6" w:rsidRDefault="00064E2B" w:rsidP="00064E2B">
      <w:pPr>
        <w:pStyle w:val="NormalBold"/>
      </w:pPr>
      <w:r w:rsidRPr="004834A6">
        <w:rPr>
          <w:rStyle w:val="HideTWBExt"/>
          <w:b w:val="0"/>
        </w:rPr>
        <w:t>&lt;Article&gt;</w:t>
      </w:r>
      <w:r w:rsidRPr="004834A6">
        <w:t>Bod 2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DF44DCB" w14:textId="77777777" w:rsidTr="002D57FE">
        <w:trPr>
          <w:trHeight w:hRule="exact" w:val="240"/>
          <w:jc w:val="center"/>
        </w:trPr>
        <w:tc>
          <w:tcPr>
            <w:tcW w:w="9752" w:type="dxa"/>
            <w:gridSpan w:val="2"/>
            <w:tcBorders>
              <w:top w:val="nil"/>
              <w:left w:val="nil"/>
              <w:bottom w:val="nil"/>
              <w:right w:val="nil"/>
            </w:tcBorders>
          </w:tcPr>
          <w:p w14:paraId="66D03E56" w14:textId="77777777" w:rsidR="00064E2B" w:rsidRPr="004834A6" w:rsidRDefault="00064E2B" w:rsidP="002D57FE"/>
        </w:tc>
      </w:tr>
      <w:tr w:rsidR="00064E2B" w:rsidRPr="004834A6" w14:paraId="1E4AC002" w14:textId="77777777" w:rsidTr="002D57FE">
        <w:trPr>
          <w:trHeight w:val="240"/>
          <w:jc w:val="center"/>
        </w:trPr>
        <w:tc>
          <w:tcPr>
            <w:tcW w:w="4876" w:type="dxa"/>
            <w:tcBorders>
              <w:top w:val="nil"/>
              <w:left w:val="nil"/>
              <w:bottom w:val="nil"/>
              <w:right w:val="nil"/>
            </w:tcBorders>
          </w:tcPr>
          <w:p w14:paraId="00595BD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F23DFB9" w14:textId="77777777" w:rsidR="00064E2B" w:rsidRPr="004834A6" w:rsidRDefault="00064E2B" w:rsidP="002D57FE">
            <w:pPr>
              <w:pStyle w:val="AmColumnHeading"/>
            </w:pPr>
            <w:r w:rsidRPr="004834A6">
              <w:t>Pozměňovací návrh</w:t>
            </w:r>
          </w:p>
        </w:tc>
      </w:tr>
      <w:tr w:rsidR="00064E2B" w:rsidRPr="004834A6" w14:paraId="48C4D048" w14:textId="77777777" w:rsidTr="002D57FE">
        <w:trPr>
          <w:jc w:val="center"/>
        </w:trPr>
        <w:tc>
          <w:tcPr>
            <w:tcW w:w="4876" w:type="dxa"/>
            <w:tcBorders>
              <w:top w:val="nil"/>
              <w:left w:val="nil"/>
              <w:bottom w:val="nil"/>
              <w:right w:val="nil"/>
            </w:tcBorders>
          </w:tcPr>
          <w:p w14:paraId="34B4E212" w14:textId="77777777" w:rsidR="00064E2B" w:rsidRPr="004834A6" w:rsidRDefault="00064E2B" w:rsidP="002D57FE">
            <w:pPr>
              <w:pStyle w:val="Normal6a"/>
            </w:pPr>
          </w:p>
        </w:tc>
        <w:tc>
          <w:tcPr>
            <w:tcW w:w="4876" w:type="dxa"/>
            <w:tcBorders>
              <w:top w:val="nil"/>
              <w:left w:val="nil"/>
              <w:bottom w:val="nil"/>
              <w:right w:val="nil"/>
            </w:tcBorders>
          </w:tcPr>
          <w:p w14:paraId="1A51A21C" w14:textId="77777777" w:rsidR="00064E2B" w:rsidRPr="004834A6" w:rsidRDefault="00064E2B" w:rsidP="002D57FE">
            <w:pPr>
              <w:pStyle w:val="Normal6a"/>
            </w:pPr>
            <w:r w:rsidRPr="004834A6">
              <w:rPr>
                <w:b/>
                <w:i/>
              </w:rPr>
              <w:t>2b.</w:t>
            </w:r>
            <w:r w:rsidRPr="004834A6">
              <w:tab/>
            </w:r>
            <w:r w:rsidRPr="004834A6">
              <w:rPr>
                <w:b/>
                <w:i/>
              </w:rPr>
              <w:t>vyjadřuje hluboké znepokojení nad nárůstem dotací a veřejné podpory pro vojensko-průmyslové odvětví v kontextu rekordních celosvětových výdajů na obranu přesahujících 2,2 trilionu dolarů a na druhé straně nad nedostatečným úsilím EU o diplomatické řešení stávajících konfliktů a válek;</w:t>
            </w:r>
          </w:p>
        </w:tc>
      </w:tr>
    </w:tbl>
    <w:p w14:paraId="4177384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D21FD5D" w14:textId="15B667F1" w:rsidR="00936AEA" w:rsidRPr="004834A6" w:rsidRDefault="00064E2B" w:rsidP="00064E2B">
      <w:r w:rsidRPr="004834A6">
        <w:rPr>
          <w:rStyle w:val="HideTWBExt"/>
        </w:rPr>
        <w:t>&lt;/Amend&gt;</w:t>
      </w:r>
    </w:p>
    <w:p w14:paraId="45EE300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154</w:t>
      </w:r>
      <w:r w:rsidRPr="004834A6">
        <w:rPr>
          <w:rStyle w:val="HideTWBExt"/>
          <w:b w:val="0"/>
        </w:rPr>
        <w:t>&lt;/NumAm&gt;</w:t>
      </w:r>
    </w:p>
    <w:p w14:paraId="5DB5387C" w14:textId="77777777" w:rsidR="00064E2B" w:rsidRPr="004834A6" w:rsidRDefault="00064E2B" w:rsidP="00064E2B">
      <w:pPr>
        <w:pStyle w:val="NormalBold"/>
      </w:pPr>
      <w:r w:rsidRPr="004834A6">
        <w:rPr>
          <w:rStyle w:val="HideTWBExt"/>
          <w:b w:val="0"/>
        </w:rPr>
        <w:lastRenderedPageBreak/>
        <w:t>&lt;RepeatBlock-By&gt;&lt;Members&gt;</w:t>
      </w:r>
      <w:r w:rsidRPr="004834A6">
        <w:t>Michael Gahler</w:t>
      </w:r>
      <w:r w:rsidRPr="004834A6">
        <w:rPr>
          <w:rStyle w:val="HideTWBExt"/>
          <w:b w:val="0"/>
        </w:rPr>
        <w:t>&lt;/Members&gt;</w:t>
      </w:r>
    </w:p>
    <w:p w14:paraId="0C44D2E1" w14:textId="77777777" w:rsidR="00064E2B" w:rsidRPr="004834A6" w:rsidRDefault="00064E2B" w:rsidP="00064E2B">
      <w:pPr>
        <w:pStyle w:val="NormalBold"/>
      </w:pPr>
      <w:r w:rsidRPr="004834A6">
        <w:rPr>
          <w:rStyle w:val="HideTWBExt"/>
          <w:b w:val="0"/>
        </w:rPr>
        <w:t>&lt;/RepeatBlock-By&gt;</w:t>
      </w:r>
    </w:p>
    <w:p w14:paraId="475AAF7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D097A9B" w14:textId="77777777" w:rsidR="00064E2B" w:rsidRPr="004834A6" w:rsidRDefault="00064E2B" w:rsidP="00064E2B">
      <w:pPr>
        <w:pStyle w:val="NormalBold"/>
      </w:pPr>
      <w:r w:rsidRPr="004834A6">
        <w:rPr>
          <w:rStyle w:val="HideTWBExt"/>
          <w:b w:val="0"/>
        </w:rPr>
        <w:t>&lt;Article&gt;</w:t>
      </w:r>
      <w:r w:rsidRPr="004834A6">
        <w:t>Bod 2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AE69E11" w14:textId="77777777" w:rsidTr="002D57FE">
        <w:trPr>
          <w:trHeight w:hRule="exact" w:val="240"/>
          <w:jc w:val="center"/>
        </w:trPr>
        <w:tc>
          <w:tcPr>
            <w:tcW w:w="9752" w:type="dxa"/>
            <w:gridSpan w:val="2"/>
            <w:tcBorders>
              <w:top w:val="nil"/>
              <w:left w:val="nil"/>
              <w:bottom w:val="nil"/>
              <w:right w:val="nil"/>
            </w:tcBorders>
          </w:tcPr>
          <w:p w14:paraId="6FB19679" w14:textId="77777777" w:rsidR="00064E2B" w:rsidRPr="004834A6" w:rsidRDefault="00064E2B" w:rsidP="002D57FE"/>
        </w:tc>
      </w:tr>
      <w:tr w:rsidR="00064E2B" w:rsidRPr="004834A6" w14:paraId="3987089D" w14:textId="77777777" w:rsidTr="002D57FE">
        <w:trPr>
          <w:trHeight w:val="240"/>
          <w:jc w:val="center"/>
        </w:trPr>
        <w:tc>
          <w:tcPr>
            <w:tcW w:w="4876" w:type="dxa"/>
            <w:tcBorders>
              <w:top w:val="nil"/>
              <w:left w:val="nil"/>
              <w:bottom w:val="nil"/>
              <w:right w:val="nil"/>
            </w:tcBorders>
          </w:tcPr>
          <w:p w14:paraId="4C4A9A4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50CDCFF" w14:textId="77777777" w:rsidR="00064E2B" w:rsidRPr="004834A6" w:rsidRDefault="00064E2B" w:rsidP="002D57FE">
            <w:pPr>
              <w:pStyle w:val="AmColumnHeading"/>
            </w:pPr>
            <w:r w:rsidRPr="004834A6">
              <w:t>Pozměňovací návrh</w:t>
            </w:r>
          </w:p>
        </w:tc>
      </w:tr>
      <w:tr w:rsidR="00064E2B" w:rsidRPr="004834A6" w14:paraId="51E83AD5" w14:textId="77777777" w:rsidTr="002D57FE">
        <w:trPr>
          <w:jc w:val="center"/>
        </w:trPr>
        <w:tc>
          <w:tcPr>
            <w:tcW w:w="4876" w:type="dxa"/>
            <w:tcBorders>
              <w:top w:val="nil"/>
              <w:left w:val="nil"/>
              <w:bottom w:val="nil"/>
              <w:right w:val="nil"/>
            </w:tcBorders>
          </w:tcPr>
          <w:p w14:paraId="0C62510B" w14:textId="77777777" w:rsidR="00064E2B" w:rsidRPr="004834A6" w:rsidRDefault="00064E2B" w:rsidP="002D57FE">
            <w:pPr>
              <w:pStyle w:val="Normal6a"/>
            </w:pPr>
          </w:p>
        </w:tc>
        <w:tc>
          <w:tcPr>
            <w:tcW w:w="4876" w:type="dxa"/>
            <w:tcBorders>
              <w:top w:val="nil"/>
              <w:left w:val="nil"/>
              <w:bottom w:val="nil"/>
              <w:right w:val="nil"/>
            </w:tcBorders>
          </w:tcPr>
          <w:p w14:paraId="32CBDCF4" w14:textId="77777777" w:rsidR="00064E2B" w:rsidRPr="004834A6" w:rsidRDefault="00064E2B" w:rsidP="002D57FE">
            <w:pPr>
              <w:pStyle w:val="Normal6a"/>
            </w:pPr>
            <w:r w:rsidRPr="004834A6">
              <w:rPr>
                <w:b/>
                <w:i/>
              </w:rPr>
              <w:t>2a.</w:t>
            </w:r>
            <w:r w:rsidRPr="004834A6">
              <w:tab/>
            </w:r>
            <w:r w:rsidRPr="004834A6">
              <w:rPr>
                <w:b/>
                <w:i/>
              </w:rPr>
              <w:t>domnívá se, že toto nestabilní a stále nebezpečnější geopolitické prostředí naléhavě vyžaduje, aby Unie a její členské státy přijaly veškerá nezbytná opatření k zajištění obranné připravenosti Unie a jejích členských států, zejména s ohledem na hrozbu, kterou představuje Rusko; kritizuje celkově omezený pokrok v rozvoji evropských kapacit od založení SBOP před 25 lety; lituje, že navzdory ambici vytvořit Evropskou obrannou unii, jak je stanoveno v čl. 42 odst. 2 Smlouvy o EU, stále chybí konkrétní kroky; s rostoucím znepokojením poukazuje na nedostatek důvěry členských států EU vůči Komisi, který se projevuje prohlášeními o údajném „chopení se moci“ ze strany Komise v souvislosti s nedávnými legislativními iniciativami v oblasti obrany; zdůrazňuje, že zajištění bezpečnosti evropských občanů v současném geopolitickém prostředí vyžaduje skutečně společný přístup a společné úsilí v oblasti obrany nad rámec pouhých úvah o ochraně svrchovanosti členských států;</w:t>
            </w:r>
          </w:p>
        </w:tc>
      </w:tr>
    </w:tbl>
    <w:p w14:paraId="5525CE1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AE42B66" w14:textId="265FA0CC" w:rsidR="00936AEA" w:rsidRPr="004834A6" w:rsidRDefault="00064E2B" w:rsidP="00064E2B">
      <w:r w:rsidRPr="004834A6">
        <w:rPr>
          <w:rStyle w:val="HideTWBExt"/>
        </w:rPr>
        <w:t>&lt;/Amend&gt;</w:t>
      </w:r>
    </w:p>
    <w:p w14:paraId="610B0A5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155</w:t>
      </w:r>
      <w:r w:rsidRPr="004834A6">
        <w:rPr>
          <w:rStyle w:val="HideTWBExt"/>
          <w:b w:val="0"/>
        </w:rPr>
        <w:t>&lt;/NumAm&gt;</w:t>
      </w:r>
    </w:p>
    <w:p w14:paraId="7F982FA6"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0C68EC2B" w14:textId="77777777" w:rsidR="00064E2B" w:rsidRPr="004834A6" w:rsidRDefault="00064E2B" w:rsidP="00064E2B">
      <w:pPr>
        <w:pStyle w:val="NormalBold"/>
      </w:pPr>
      <w:r w:rsidRPr="004834A6">
        <w:rPr>
          <w:rStyle w:val="HideTWBExt"/>
          <w:b w:val="0"/>
        </w:rPr>
        <w:t>&lt;/RepeatBlock-By&gt;</w:t>
      </w:r>
    </w:p>
    <w:p w14:paraId="3038E0A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10F0E88" w14:textId="77777777" w:rsidR="00064E2B" w:rsidRPr="004834A6" w:rsidRDefault="00064E2B" w:rsidP="00064E2B">
      <w:pPr>
        <w:pStyle w:val="NormalBold"/>
      </w:pPr>
      <w:r w:rsidRPr="004834A6">
        <w:rPr>
          <w:rStyle w:val="HideTWBExt"/>
          <w:b w:val="0"/>
        </w:rPr>
        <w:t>&lt;Article&gt;</w:t>
      </w:r>
      <w:r w:rsidRPr="004834A6">
        <w:t>Bod 2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6F647DF" w14:textId="77777777" w:rsidTr="002D57FE">
        <w:trPr>
          <w:trHeight w:hRule="exact" w:val="240"/>
          <w:jc w:val="center"/>
        </w:trPr>
        <w:tc>
          <w:tcPr>
            <w:tcW w:w="9752" w:type="dxa"/>
            <w:gridSpan w:val="2"/>
            <w:tcBorders>
              <w:top w:val="nil"/>
              <w:left w:val="nil"/>
              <w:bottom w:val="nil"/>
              <w:right w:val="nil"/>
            </w:tcBorders>
          </w:tcPr>
          <w:p w14:paraId="09AD432A" w14:textId="77777777" w:rsidR="00064E2B" w:rsidRPr="004834A6" w:rsidRDefault="00064E2B" w:rsidP="002D57FE"/>
        </w:tc>
      </w:tr>
      <w:tr w:rsidR="00064E2B" w:rsidRPr="004834A6" w14:paraId="13C5D2C3" w14:textId="77777777" w:rsidTr="002D57FE">
        <w:trPr>
          <w:trHeight w:val="240"/>
          <w:jc w:val="center"/>
        </w:trPr>
        <w:tc>
          <w:tcPr>
            <w:tcW w:w="4876" w:type="dxa"/>
            <w:tcBorders>
              <w:top w:val="nil"/>
              <w:left w:val="nil"/>
              <w:bottom w:val="nil"/>
              <w:right w:val="nil"/>
            </w:tcBorders>
          </w:tcPr>
          <w:p w14:paraId="413016E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CEB23B5" w14:textId="77777777" w:rsidR="00064E2B" w:rsidRPr="004834A6" w:rsidRDefault="00064E2B" w:rsidP="002D57FE">
            <w:pPr>
              <w:pStyle w:val="AmColumnHeading"/>
            </w:pPr>
            <w:r w:rsidRPr="004834A6">
              <w:t>Pozměňovací návrh</w:t>
            </w:r>
          </w:p>
        </w:tc>
      </w:tr>
      <w:tr w:rsidR="00064E2B" w:rsidRPr="004834A6" w14:paraId="267DB4EC" w14:textId="77777777" w:rsidTr="002D57FE">
        <w:trPr>
          <w:jc w:val="center"/>
        </w:trPr>
        <w:tc>
          <w:tcPr>
            <w:tcW w:w="4876" w:type="dxa"/>
            <w:tcBorders>
              <w:top w:val="nil"/>
              <w:left w:val="nil"/>
              <w:bottom w:val="nil"/>
              <w:right w:val="nil"/>
            </w:tcBorders>
          </w:tcPr>
          <w:p w14:paraId="27334DFF" w14:textId="77777777" w:rsidR="00064E2B" w:rsidRPr="004834A6" w:rsidRDefault="00064E2B" w:rsidP="002D57FE">
            <w:pPr>
              <w:pStyle w:val="Normal6a"/>
            </w:pPr>
          </w:p>
        </w:tc>
        <w:tc>
          <w:tcPr>
            <w:tcW w:w="4876" w:type="dxa"/>
            <w:tcBorders>
              <w:top w:val="nil"/>
              <w:left w:val="nil"/>
              <w:bottom w:val="nil"/>
              <w:right w:val="nil"/>
            </w:tcBorders>
          </w:tcPr>
          <w:p w14:paraId="7643EA3A" w14:textId="77777777" w:rsidR="00064E2B" w:rsidRPr="004834A6" w:rsidRDefault="00064E2B" w:rsidP="002D57FE">
            <w:pPr>
              <w:pStyle w:val="Normal6a"/>
            </w:pPr>
            <w:r w:rsidRPr="004834A6">
              <w:rPr>
                <w:b/>
                <w:i/>
              </w:rPr>
              <w:t>2a.</w:t>
            </w:r>
            <w:r w:rsidRPr="004834A6">
              <w:tab/>
            </w:r>
            <w:r w:rsidRPr="004834A6">
              <w:rPr>
                <w:b/>
                <w:i/>
              </w:rPr>
              <w:t xml:space="preserve">uznává, že stávající geopolitické paradigma je výsledkem desetiletí nedostatečných investic do evropské </w:t>
            </w:r>
            <w:r w:rsidRPr="004834A6">
              <w:rPr>
                <w:b/>
                <w:i/>
              </w:rPr>
              <w:lastRenderedPageBreak/>
              <w:t>bezpečnosti a přílišné závislosti na spojencích a partnerech; považuje za nejvyšší prioritu SBOP oživit a posílit odstrašení v okrajových částech Evropy prostřednictvím kombinace civilních a vojenských výcvikových misí, které se specializují na vševojskový výcvik a kapacity ochranných zařízení proti bezpilotním vzdušným prostředkům (UAV) a improvizovaným výbušným zařízením (IED) a posilují interoperabilitu mezi členskými státy a třetími zeměmi;</w:t>
            </w:r>
          </w:p>
        </w:tc>
      </w:tr>
    </w:tbl>
    <w:p w14:paraId="3F92935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7210E49" w14:textId="752AF64C" w:rsidR="00936AEA" w:rsidRPr="004834A6" w:rsidRDefault="00064E2B" w:rsidP="00064E2B">
      <w:r w:rsidRPr="004834A6">
        <w:rPr>
          <w:rStyle w:val="HideTWBExt"/>
        </w:rPr>
        <w:t>&lt;/Amend&gt;</w:t>
      </w:r>
    </w:p>
    <w:p w14:paraId="47C6E6F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156</w:t>
      </w:r>
      <w:r w:rsidRPr="004834A6">
        <w:rPr>
          <w:rStyle w:val="HideTWBExt"/>
          <w:b w:val="0"/>
        </w:rPr>
        <w:t>&lt;/NumAm&gt;</w:t>
      </w:r>
    </w:p>
    <w:p w14:paraId="34972E6E"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26DCFB3E" w14:textId="77777777" w:rsidR="00064E2B" w:rsidRPr="004834A6" w:rsidRDefault="00064E2B" w:rsidP="00064E2B">
      <w:pPr>
        <w:pStyle w:val="NormalBold"/>
      </w:pPr>
      <w:r w:rsidRPr="004834A6">
        <w:rPr>
          <w:rStyle w:val="HideTWBExt"/>
          <w:b w:val="0"/>
        </w:rPr>
        <w:t>&lt;/RepeatBlock-By&gt;</w:t>
      </w:r>
    </w:p>
    <w:p w14:paraId="069F45B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742BFFF" w14:textId="77777777" w:rsidR="00064E2B" w:rsidRPr="004834A6" w:rsidRDefault="00064E2B" w:rsidP="00064E2B">
      <w:pPr>
        <w:pStyle w:val="NormalBold"/>
      </w:pPr>
      <w:r w:rsidRPr="004834A6">
        <w:rPr>
          <w:rStyle w:val="HideTWBExt"/>
          <w:b w:val="0"/>
        </w:rPr>
        <w:t>&lt;Article&gt;</w:t>
      </w:r>
      <w:r w:rsidRPr="004834A6">
        <w:t>Bod 2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9D07F84" w14:textId="77777777" w:rsidTr="002D57FE">
        <w:trPr>
          <w:trHeight w:hRule="exact" w:val="240"/>
          <w:jc w:val="center"/>
        </w:trPr>
        <w:tc>
          <w:tcPr>
            <w:tcW w:w="9752" w:type="dxa"/>
            <w:gridSpan w:val="2"/>
            <w:tcBorders>
              <w:top w:val="nil"/>
              <w:left w:val="nil"/>
              <w:bottom w:val="nil"/>
              <w:right w:val="nil"/>
            </w:tcBorders>
          </w:tcPr>
          <w:p w14:paraId="46CC61CB" w14:textId="77777777" w:rsidR="00064E2B" w:rsidRPr="004834A6" w:rsidRDefault="00064E2B" w:rsidP="002D57FE"/>
        </w:tc>
      </w:tr>
      <w:tr w:rsidR="00064E2B" w:rsidRPr="004834A6" w14:paraId="2FAE2038" w14:textId="77777777" w:rsidTr="002D57FE">
        <w:trPr>
          <w:trHeight w:val="240"/>
          <w:jc w:val="center"/>
        </w:trPr>
        <w:tc>
          <w:tcPr>
            <w:tcW w:w="4876" w:type="dxa"/>
            <w:tcBorders>
              <w:top w:val="nil"/>
              <w:left w:val="nil"/>
              <w:bottom w:val="nil"/>
              <w:right w:val="nil"/>
            </w:tcBorders>
          </w:tcPr>
          <w:p w14:paraId="3EB8AB7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D96DD21" w14:textId="77777777" w:rsidR="00064E2B" w:rsidRPr="004834A6" w:rsidRDefault="00064E2B" w:rsidP="002D57FE">
            <w:pPr>
              <w:pStyle w:val="AmColumnHeading"/>
            </w:pPr>
            <w:r w:rsidRPr="004834A6">
              <w:t>Pozměňovací návrh</w:t>
            </w:r>
          </w:p>
        </w:tc>
      </w:tr>
      <w:tr w:rsidR="00064E2B" w:rsidRPr="004834A6" w14:paraId="54E4E28F" w14:textId="77777777" w:rsidTr="002D57FE">
        <w:trPr>
          <w:jc w:val="center"/>
        </w:trPr>
        <w:tc>
          <w:tcPr>
            <w:tcW w:w="4876" w:type="dxa"/>
            <w:tcBorders>
              <w:top w:val="nil"/>
              <w:left w:val="nil"/>
              <w:bottom w:val="nil"/>
              <w:right w:val="nil"/>
            </w:tcBorders>
          </w:tcPr>
          <w:p w14:paraId="4616C708" w14:textId="77777777" w:rsidR="00064E2B" w:rsidRPr="004834A6" w:rsidRDefault="00064E2B" w:rsidP="002D57FE">
            <w:pPr>
              <w:pStyle w:val="Normal6a"/>
            </w:pPr>
          </w:p>
        </w:tc>
        <w:tc>
          <w:tcPr>
            <w:tcW w:w="4876" w:type="dxa"/>
            <w:tcBorders>
              <w:top w:val="nil"/>
              <w:left w:val="nil"/>
              <w:bottom w:val="nil"/>
              <w:right w:val="nil"/>
            </w:tcBorders>
          </w:tcPr>
          <w:p w14:paraId="72DE4AB4" w14:textId="77777777" w:rsidR="00064E2B" w:rsidRPr="004834A6" w:rsidRDefault="00064E2B" w:rsidP="002D57FE">
            <w:pPr>
              <w:pStyle w:val="Normal6a"/>
            </w:pPr>
            <w:r w:rsidRPr="004834A6">
              <w:rPr>
                <w:b/>
                <w:i/>
              </w:rPr>
              <w:t>2a.</w:t>
            </w:r>
            <w:r w:rsidRPr="004834A6">
              <w:tab/>
            </w:r>
            <w:r w:rsidRPr="004834A6">
              <w:rPr>
                <w:b/>
                <w:i/>
              </w:rPr>
              <w:t>vyzývá členské státy EU, aby společně provedly postup reflexe budoucnosti svých politik a doktrín odstrašení a jejich přizpůsobení měnícímu se bezpečnostnímu prostředí v Evropě;</w:t>
            </w:r>
          </w:p>
        </w:tc>
      </w:tr>
    </w:tbl>
    <w:p w14:paraId="6BD47BD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8047088" w14:textId="51A0A70C" w:rsidR="00936AEA" w:rsidRPr="004834A6" w:rsidRDefault="00064E2B" w:rsidP="00064E2B">
      <w:r w:rsidRPr="004834A6">
        <w:rPr>
          <w:rStyle w:val="HideTWBExt"/>
        </w:rPr>
        <w:t>&lt;/Amend&gt;</w:t>
      </w:r>
    </w:p>
    <w:p w14:paraId="36E130A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157</w:t>
      </w:r>
      <w:r w:rsidRPr="004834A6">
        <w:rPr>
          <w:rStyle w:val="HideTWBExt"/>
          <w:b w:val="0"/>
        </w:rPr>
        <w:t>&lt;/NumAm&gt;</w:t>
      </w:r>
    </w:p>
    <w:p w14:paraId="78152FF1" w14:textId="77777777" w:rsidR="00064E2B" w:rsidRPr="004834A6" w:rsidRDefault="00064E2B" w:rsidP="00064E2B">
      <w:pPr>
        <w:pStyle w:val="NormalBold"/>
      </w:pPr>
      <w:r w:rsidRPr="004834A6">
        <w:rPr>
          <w:rStyle w:val="HideTWBExt"/>
          <w:b w:val="0"/>
        </w:rPr>
        <w:t>&lt;RepeatBlock-By&gt;&lt;Members&gt;</w:t>
      </w:r>
      <w:r w:rsidRPr="004834A6">
        <w:t>Alice Teodorescu Måwe</w:t>
      </w:r>
      <w:r w:rsidRPr="004834A6">
        <w:rPr>
          <w:rStyle w:val="HideTWBExt"/>
          <w:b w:val="0"/>
        </w:rPr>
        <w:t>&lt;/Members&gt;</w:t>
      </w:r>
    </w:p>
    <w:p w14:paraId="5FDD1B3F" w14:textId="77777777" w:rsidR="00064E2B" w:rsidRPr="004834A6" w:rsidRDefault="00064E2B" w:rsidP="00064E2B">
      <w:pPr>
        <w:pStyle w:val="NormalBold"/>
      </w:pPr>
      <w:r w:rsidRPr="004834A6">
        <w:rPr>
          <w:rStyle w:val="HideTWBExt"/>
          <w:b w:val="0"/>
        </w:rPr>
        <w:t>&lt;/RepeatBlock-By&gt;</w:t>
      </w:r>
    </w:p>
    <w:p w14:paraId="406B32E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B8C9AC9" w14:textId="77777777" w:rsidR="00064E2B" w:rsidRPr="004834A6" w:rsidRDefault="00064E2B" w:rsidP="00064E2B">
      <w:pPr>
        <w:pStyle w:val="NormalBold"/>
      </w:pPr>
      <w:r w:rsidRPr="004834A6">
        <w:rPr>
          <w:rStyle w:val="HideTWBExt"/>
          <w:b w:val="0"/>
        </w:rPr>
        <w:t>&lt;Article&gt;</w:t>
      </w:r>
      <w:r w:rsidRPr="004834A6">
        <w:t>Bod 2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4D55071" w14:textId="77777777" w:rsidTr="002D57FE">
        <w:trPr>
          <w:trHeight w:hRule="exact" w:val="240"/>
          <w:jc w:val="center"/>
        </w:trPr>
        <w:tc>
          <w:tcPr>
            <w:tcW w:w="9752" w:type="dxa"/>
            <w:gridSpan w:val="2"/>
            <w:tcBorders>
              <w:top w:val="nil"/>
              <w:left w:val="nil"/>
              <w:bottom w:val="nil"/>
              <w:right w:val="nil"/>
            </w:tcBorders>
          </w:tcPr>
          <w:p w14:paraId="0C1B0D2E" w14:textId="77777777" w:rsidR="00064E2B" w:rsidRPr="004834A6" w:rsidRDefault="00064E2B" w:rsidP="002D57FE"/>
        </w:tc>
      </w:tr>
      <w:tr w:rsidR="00064E2B" w:rsidRPr="004834A6" w14:paraId="1F5A2F83" w14:textId="77777777" w:rsidTr="002D57FE">
        <w:trPr>
          <w:trHeight w:val="240"/>
          <w:jc w:val="center"/>
        </w:trPr>
        <w:tc>
          <w:tcPr>
            <w:tcW w:w="4876" w:type="dxa"/>
            <w:tcBorders>
              <w:top w:val="nil"/>
              <w:left w:val="nil"/>
              <w:bottom w:val="nil"/>
              <w:right w:val="nil"/>
            </w:tcBorders>
          </w:tcPr>
          <w:p w14:paraId="067BB16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25198A7" w14:textId="77777777" w:rsidR="00064E2B" w:rsidRPr="004834A6" w:rsidRDefault="00064E2B" w:rsidP="002D57FE">
            <w:pPr>
              <w:pStyle w:val="AmColumnHeading"/>
            </w:pPr>
            <w:r w:rsidRPr="004834A6">
              <w:t>Pozměňovací návrh</w:t>
            </w:r>
          </w:p>
        </w:tc>
      </w:tr>
      <w:tr w:rsidR="00064E2B" w:rsidRPr="004834A6" w14:paraId="15BF7464" w14:textId="77777777" w:rsidTr="002D57FE">
        <w:trPr>
          <w:jc w:val="center"/>
        </w:trPr>
        <w:tc>
          <w:tcPr>
            <w:tcW w:w="4876" w:type="dxa"/>
            <w:tcBorders>
              <w:top w:val="nil"/>
              <w:left w:val="nil"/>
              <w:bottom w:val="nil"/>
              <w:right w:val="nil"/>
            </w:tcBorders>
          </w:tcPr>
          <w:p w14:paraId="61DD7D32" w14:textId="77777777" w:rsidR="00064E2B" w:rsidRPr="004834A6" w:rsidRDefault="00064E2B" w:rsidP="002D57FE">
            <w:pPr>
              <w:pStyle w:val="Normal6a"/>
            </w:pPr>
          </w:p>
        </w:tc>
        <w:tc>
          <w:tcPr>
            <w:tcW w:w="4876" w:type="dxa"/>
            <w:tcBorders>
              <w:top w:val="nil"/>
              <w:left w:val="nil"/>
              <w:bottom w:val="nil"/>
              <w:right w:val="nil"/>
            </w:tcBorders>
          </w:tcPr>
          <w:p w14:paraId="0918C162" w14:textId="77777777" w:rsidR="00064E2B" w:rsidRPr="004834A6" w:rsidRDefault="00064E2B" w:rsidP="002D57FE">
            <w:pPr>
              <w:pStyle w:val="Normal6a"/>
            </w:pPr>
            <w:r w:rsidRPr="004834A6">
              <w:rPr>
                <w:b/>
                <w:i/>
              </w:rPr>
              <w:t>2a.</w:t>
            </w:r>
            <w:r w:rsidRPr="004834A6">
              <w:tab/>
            </w:r>
            <w:r w:rsidRPr="004834A6">
              <w:rPr>
                <w:b/>
                <w:i/>
              </w:rPr>
              <w:t>vyzývá ke konstruktivní evropské diskusi o jaderném odstrašení v Evropě, které je nezbytné pro dlouhodobou bezpečnost Evropy a jejích obyvatel;</w:t>
            </w:r>
          </w:p>
        </w:tc>
      </w:tr>
    </w:tbl>
    <w:p w14:paraId="6CE0E51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{SV}</w:t>
      </w:r>
      <w:r w:rsidRPr="004834A6">
        <w:t>sv</w:t>
      </w:r>
      <w:r w:rsidRPr="004834A6">
        <w:rPr>
          <w:rStyle w:val="HideTWBExt"/>
        </w:rPr>
        <w:t>&lt;/Original&gt;</w:t>
      </w:r>
    </w:p>
    <w:p w14:paraId="048CD652" w14:textId="0AC259A3" w:rsidR="00936AEA" w:rsidRPr="004834A6" w:rsidRDefault="00064E2B" w:rsidP="00064E2B">
      <w:r w:rsidRPr="004834A6">
        <w:rPr>
          <w:rStyle w:val="HideTWBExt"/>
        </w:rPr>
        <w:lastRenderedPageBreak/>
        <w:t>&lt;/Amend&gt;</w:t>
      </w:r>
    </w:p>
    <w:p w14:paraId="4033E4E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158</w:t>
      </w:r>
      <w:r w:rsidRPr="004834A6">
        <w:rPr>
          <w:rStyle w:val="HideTWBExt"/>
          <w:b w:val="0"/>
        </w:rPr>
        <w:t>&lt;/NumAm&gt;</w:t>
      </w:r>
    </w:p>
    <w:p w14:paraId="21E1FBFE" w14:textId="77777777" w:rsidR="00064E2B" w:rsidRPr="004834A6" w:rsidRDefault="00064E2B" w:rsidP="00064E2B">
      <w:pPr>
        <w:pStyle w:val="NormalBold"/>
      </w:pPr>
      <w:r w:rsidRPr="004834A6">
        <w:rPr>
          <w:rStyle w:val="HideTWBExt"/>
          <w:b w:val="0"/>
        </w:rPr>
        <w:t>&lt;RepeatBlock-By&gt;&lt;Members&gt;</w:t>
      </w:r>
      <w:r w:rsidRPr="004834A6">
        <w:t>Bart Groothuis, Hilde Vautmans, Lucia Yar, Ilhan Kyuchyuk, Nathalie Loiseau, Petras Auštrevičius</w:t>
      </w:r>
      <w:r w:rsidRPr="004834A6">
        <w:rPr>
          <w:rStyle w:val="HideTWBExt"/>
          <w:b w:val="0"/>
        </w:rPr>
        <w:t>&lt;/Members&gt;</w:t>
      </w:r>
    </w:p>
    <w:p w14:paraId="758CF2F9" w14:textId="77777777" w:rsidR="00064E2B" w:rsidRPr="004834A6" w:rsidRDefault="00064E2B" w:rsidP="00064E2B">
      <w:pPr>
        <w:pStyle w:val="NormalBold"/>
      </w:pPr>
      <w:r w:rsidRPr="004834A6">
        <w:rPr>
          <w:rStyle w:val="HideTWBExt"/>
          <w:b w:val="0"/>
        </w:rPr>
        <w:t>&lt;/RepeatBlock-By&gt;</w:t>
      </w:r>
    </w:p>
    <w:p w14:paraId="3B52210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8CA235F" w14:textId="77777777" w:rsidR="00064E2B" w:rsidRPr="004834A6" w:rsidRDefault="00064E2B" w:rsidP="00064E2B">
      <w:pPr>
        <w:pStyle w:val="NormalBold"/>
      </w:pPr>
      <w:r w:rsidRPr="004834A6">
        <w:rPr>
          <w:rStyle w:val="HideTWBExt"/>
          <w:b w:val="0"/>
        </w:rPr>
        <w:t>&lt;Article&gt;</w:t>
      </w:r>
      <w:r w:rsidRPr="004834A6">
        <w:t>Bod 2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83AAD73" w14:textId="77777777" w:rsidTr="002D57FE">
        <w:trPr>
          <w:trHeight w:hRule="exact" w:val="240"/>
          <w:jc w:val="center"/>
        </w:trPr>
        <w:tc>
          <w:tcPr>
            <w:tcW w:w="9752" w:type="dxa"/>
            <w:gridSpan w:val="2"/>
            <w:tcBorders>
              <w:top w:val="nil"/>
              <w:left w:val="nil"/>
              <w:bottom w:val="nil"/>
              <w:right w:val="nil"/>
            </w:tcBorders>
          </w:tcPr>
          <w:p w14:paraId="5DBBC9D4" w14:textId="77777777" w:rsidR="00064E2B" w:rsidRPr="004834A6" w:rsidRDefault="00064E2B" w:rsidP="002D57FE"/>
        </w:tc>
      </w:tr>
      <w:tr w:rsidR="00064E2B" w:rsidRPr="004834A6" w14:paraId="46FEA0D5" w14:textId="77777777" w:rsidTr="002D57FE">
        <w:trPr>
          <w:trHeight w:val="240"/>
          <w:jc w:val="center"/>
        </w:trPr>
        <w:tc>
          <w:tcPr>
            <w:tcW w:w="4876" w:type="dxa"/>
            <w:tcBorders>
              <w:top w:val="nil"/>
              <w:left w:val="nil"/>
              <w:bottom w:val="nil"/>
              <w:right w:val="nil"/>
            </w:tcBorders>
          </w:tcPr>
          <w:p w14:paraId="4E1CC9A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171D4D4" w14:textId="77777777" w:rsidR="00064E2B" w:rsidRPr="004834A6" w:rsidRDefault="00064E2B" w:rsidP="002D57FE">
            <w:pPr>
              <w:pStyle w:val="AmColumnHeading"/>
            </w:pPr>
            <w:r w:rsidRPr="004834A6">
              <w:t>Pozměňovací návrh</w:t>
            </w:r>
          </w:p>
        </w:tc>
      </w:tr>
      <w:tr w:rsidR="00064E2B" w:rsidRPr="004834A6" w14:paraId="4DD60C67" w14:textId="77777777" w:rsidTr="002D57FE">
        <w:trPr>
          <w:jc w:val="center"/>
        </w:trPr>
        <w:tc>
          <w:tcPr>
            <w:tcW w:w="4876" w:type="dxa"/>
            <w:tcBorders>
              <w:top w:val="nil"/>
              <w:left w:val="nil"/>
              <w:bottom w:val="nil"/>
              <w:right w:val="nil"/>
            </w:tcBorders>
          </w:tcPr>
          <w:p w14:paraId="316CE0B9" w14:textId="77777777" w:rsidR="00064E2B" w:rsidRPr="004834A6" w:rsidRDefault="00064E2B" w:rsidP="002D57FE">
            <w:pPr>
              <w:pStyle w:val="Normal6a"/>
            </w:pPr>
          </w:p>
        </w:tc>
        <w:tc>
          <w:tcPr>
            <w:tcW w:w="4876" w:type="dxa"/>
            <w:tcBorders>
              <w:top w:val="nil"/>
              <w:left w:val="nil"/>
              <w:bottom w:val="nil"/>
              <w:right w:val="nil"/>
            </w:tcBorders>
          </w:tcPr>
          <w:p w14:paraId="38F5EEC7" w14:textId="77777777" w:rsidR="00064E2B" w:rsidRPr="004834A6" w:rsidRDefault="00064E2B" w:rsidP="002D57FE">
            <w:pPr>
              <w:pStyle w:val="Normal6a"/>
            </w:pPr>
            <w:r w:rsidRPr="004834A6">
              <w:rPr>
                <w:b/>
                <w:i/>
              </w:rPr>
              <w:t>2a.</w:t>
            </w:r>
            <w:r w:rsidRPr="004834A6">
              <w:tab/>
            </w:r>
            <w:r w:rsidRPr="004834A6">
              <w:rPr>
                <w:b/>
                <w:i/>
              </w:rPr>
              <w:t>uznává, že geopolitické prostory na Ukrajině, Blízkém východě a Tchaj-wanu jsou vzájemně propojené, neboť Rusko, Čína a Írán prohlubují své vazby a chtějí zpochybnit liberální světový řád; vyzývá proto k tolik potřebné změně paradigmatu SBOP EU a k prohloubení spolupráce se spojenci;</w:t>
            </w:r>
          </w:p>
        </w:tc>
      </w:tr>
    </w:tbl>
    <w:p w14:paraId="27A6A98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B7E9D39" w14:textId="3FC27F47" w:rsidR="00936AEA" w:rsidRPr="004834A6" w:rsidRDefault="00064E2B" w:rsidP="00064E2B">
      <w:r w:rsidRPr="004834A6">
        <w:rPr>
          <w:rStyle w:val="HideTWBExt"/>
        </w:rPr>
        <w:t>&lt;/Amend&gt;</w:t>
      </w:r>
    </w:p>
    <w:p w14:paraId="12A304A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159</w:t>
      </w:r>
      <w:r w:rsidRPr="004834A6">
        <w:rPr>
          <w:rStyle w:val="HideTWBExt"/>
          <w:b w:val="0"/>
        </w:rPr>
        <w:t>&lt;/NumAm&gt;</w:t>
      </w:r>
    </w:p>
    <w:p w14:paraId="12F57573" w14:textId="77777777" w:rsidR="00064E2B" w:rsidRPr="004834A6" w:rsidRDefault="00064E2B" w:rsidP="00064E2B">
      <w:pPr>
        <w:pStyle w:val="NormalBold"/>
      </w:pPr>
      <w:r w:rsidRPr="004834A6">
        <w:rPr>
          <w:rStyle w:val="HideTWBExt"/>
          <w:b w:val="0"/>
        </w:rPr>
        <w:t>&lt;RepeatBlock-By&gt;&lt;Members&gt;</w:t>
      </w:r>
      <w:r w:rsidRPr="004834A6">
        <w:t>Özlem Demirel, Marc Botenga</w:t>
      </w:r>
      <w:r w:rsidRPr="004834A6">
        <w:rPr>
          <w:rStyle w:val="HideTWBExt"/>
          <w:b w:val="0"/>
        </w:rPr>
        <w:t>&lt;/Members&gt;</w:t>
      </w:r>
    </w:p>
    <w:p w14:paraId="6DA771E6" w14:textId="77777777" w:rsidR="00064E2B" w:rsidRPr="004834A6" w:rsidRDefault="00064E2B" w:rsidP="00064E2B">
      <w:pPr>
        <w:pStyle w:val="NormalBold"/>
      </w:pPr>
      <w:r w:rsidRPr="004834A6">
        <w:rPr>
          <w:rStyle w:val="HideTWBExt"/>
          <w:b w:val="0"/>
        </w:rPr>
        <w:t>&lt;/RepeatBlock-By&gt;</w:t>
      </w:r>
    </w:p>
    <w:p w14:paraId="4BC97C7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BB7C682" w14:textId="77777777" w:rsidR="00064E2B" w:rsidRPr="004834A6" w:rsidRDefault="00064E2B" w:rsidP="00064E2B">
      <w:pPr>
        <w:pStyle w:val="NormalBold"/>
      </w:pPr>
      <w:r w:rsidRPr="004834A6">
        <w:rPr>
          <w:rStyle w:val="HideTWBExt"/>
          <w:b w:val="0"/>
        </w:rPr>
        <w:t>&lt;Article&gt;</w:t>
      </w:r>
      <w:r w:rsidRPr="004834A6">
        <w:t>Bod 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6A39CE2" w14:textId="77777777" w:rsidTr="002D57FE">
        <w:trPr>
          <w:trHeight w:hRule="exact" w:val="240"/>
          <w:jc w:val="center"/>
        </w:trPr>
        <w:tc>
          <w:tcPr>
            <w:tcW w:w="9752" w:type="dxa"/>
            <w:gridSpan w:val="2"/>
            <w:tcBorders>
              <w:top w:val="nil"/>
              <w:left w:val="nil"/>
              <w:bottom w:val="nil"/>
              <w:right w:val="nil"/>
            </w:tcBorders>
          </w:tcPr>
          <w:p w14:paraId="24471955" w14:textId="77777777" w:rsidR="00064E2B" w:rsidRPr="004834A6" w:rsidRDefault="00064E2B" w:rsidP="002D57FE"/>
        </w:tc>
      </w:tr>
      <w:tr w:rsidR="00064E2B" w:rsidRPr="004834A6" w14:paraId="01294E0D" w14:textId="77777777" w:rsidTr="002D57FE">
        <w:trPr>
          <w:trHeight w:val="240"/>
          <w:jc w:val="center"/>
        </w:trPr>
        <w:tc>
          <w:tcPr>
            <w:tcW w:w="4876" w:type="dxa"/>
            <w:tcBorders>
              <w:top w:val="nil"/>
              <w:left w:val="nil"/>
              <w:bottom w:val="nil"/>
              <w:right w:val="nil"/>
            </w:tcBorders>
          </w:tcPr>
          <w:p w14:paraId="5DC65D1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DEF51FE" w14:textId="77777777" w:rsidR="00064E2B" w:rsidRPr="004834A6" w:rsidRDefault="00064E2B" w:rsidP="002D57FE">
            <w:pPr>
              <w:pStyle w:val="AmColumnHeading"/>
            </w:pPr>
            <w:r w:rsidRPr="004834A6">
              <w:t>Pozměňovací návrh</w:t>
            </w:r>
          </w:p>
        </w:tc>
      </w:tr>
      <w:tr w:rsidR="00064E2B" w:rsidRPr="004834A6" w14:paraId="41DFBA22" w14:textId="77777777" w:rsidTr="002D57FE">
        <w:trPr>
          <w:jc w:val="center"/>
        </w:trPr>
        <w:tc>
          <w:tcPr>
            <w:tcW w:w="4876" w:type="dxa"/>
            <w:tcBorders>
              <w:top w:val="nil"/>
              <w:left w:val="nil"/>
              <w:bottom w:val="nil"/>
              <w:right w:val="nil"/>
            </w:tcBorders>
          </w:tcPr>
          <w:p w14:paraId="28A3F4DB" w14:textId="77777777" w:rsidR="00064E2B" w:rsidRPr="004834A6" w:rsidRDefault="00064E2B" w:rsidP="002D57FE">
            <w:pPr>
              <w:pStyle w:val="Normal6a"/>
            </w:pPr>
            <w:r w:rsidRPr="004834A6">
              <w:rPr>
                <w:b/>
                <w:i/>
              </w:rPr>
              <w:t>3.</w:t>
            </w:r>
            <w:r w:rsidRPr="004834A6">
              <w:tab/>
            </w:r>
            <w:r w:rsidRPr="004834A6">
              <w:rPr>
                <w:b/>
                <w:i/>
              </w:rPr>
              <w:t>vítá v tomto ohledu cíl předsedkyně Komise, která chce budováním skutečné evropské obranné unie zahájit novou éru evropské obrany a bezpečnosti; vítá skutečnost, že dne 17. září 2024 byl navržen vůbec první komisař pro obranu a vesmír, který dostal za úkol, aby ve spolupráci s místopředsedou Komise, vysokým představitelem Unie pro zahraniční věci a bezpečnostní politiku připravil během prvních sto dnů svého mandátu bílou knihu o budoucnosti evropské obrany;</w:t>
            </w:r>
          </w:p>
        </w:tc>
        <w:tc>
          <w:tcPr>
            <w:tcW w:w="4876" w:type="dxa"/>
            <w:tcBorders>
              <w:top w:val="nil"/>
              <w:left w:val="nil"/>
              <w:bottom w:val="nil"/>
              <w:right w:val="nil"/>
            </w:tcBorders>
          </w:tcPr>
          <w:p w14:paraId="34F54EE0" w14:textId="77777777" w:rsidR="00064E2B" w:rsidRPr="004834A6" w:rsidRDefault="00064E2B" w:rsidP="002D57FE">
            <w:pPr>
              <w:pStyle w:val="Normal6a"/>
            </w:pPr>
            <w:r w:rsidRPr="004834A6">
              <w:rPr>
                <w:b/>
                <w:i/>
              </w:rPr>
              <w:t>vypouští se</w:t>
            </w:r>
          </w:p>
        </w:tc>
      </w:tr>
    </w:tbl>
    <w:p w14:paraId="3EF488E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B2F8B36" w14:textId="4633C55A" w:rsidR="00936AEA" w:rsidRPr="004834A6" w:rsidRDefault="00064E2B" w:rsidP="00064E2B">
      <w:r w:rsidRPr="004834A6">
        <w:rPr>
          <w:rStyle w:val="HideTWBExt"/>
        </w:rPr>
        <w:t>&lt;/Amend&gt;</w:t>
      </w:r>
    </w:p>
    <w:p w14:paraId="19F20665"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160</w:t>
      </w:r>
      <w:r w:rsidRPr="004834A6">
        <w:rPr>
          <w:rStyle w:val="HideTWBExt"/>
          <w:b w:val="0"/>
        </w:rPr>
        <w:t>&lt;/NumAm&gt;</w:t>
      </w:r>
    </w:p>
    <w:p w14:paraId="74EC055D"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1D96B53A" w14:textId="77777777" w:rsidR="00064E2B" w:rsidRPr="004834A6" w:rsidRDefault="00064E2B" w:rsidP="00064E2B">
      <w:pPr>
        <w:pStyle w:val="NormalBold"/>
      </w:pPr>
      <w:r w:rsidRPr="004834A6">
        <w:rPr>
          <w:rStyle w:val="HideTWBExt"/>
          <w:b w:val="0"/>
        </w:rPr>
        <w:t>&lt;/RepeatBlock-By&gt;</w:t>
      </w:r>
    </w:p>
    <w:p w14:paraId="39B3300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A46AB6D" w14:textId="77777777" w:rsidR="00064E2B" w:rsidRPr="004834A6" w:rsidRDefault="00064E2B" w:rsidP="00064E2B">
      <w:pPr>
        <w:pStyle w:val="NormalBold"/>
      </w:pPr>
      <w:r w:rsidRPr="004834A6">
        <w:rPr>
          <w:rStyle w:val="HideTWBExt"/>
          <w:b w:val="0"/>
        </w:rPr>
        <w:t>&lt;Article&gt;</w:t>
      </w:r>
      <w:r w:rsidRPr="004834A6">
        <w:t>Bod 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C2233B9" w14:textId="77777777" w:rsidTr="002D57FE">
        <w:trPr>
          <w:trHeight w:hRule="exact" w:val="240"/>
          <w:jc w:val="center"/>
        </w:trPr>
        <w:tc>
          <w:tcPr>
            <w:tcW w:w="9752" w:type="dxa"/>
            <w:gridSpan w:val="2"/>
            <w:tcBorders>
              <w:top w:val="nil"/>
              <w:left w:val="nil"/>
              <w:bottom w:val="nil"/>
              <w:right w:val="nil"/>
            </w:tcBorders>
          </w:tcPr>
          <w:p w14:paraId="742B4C7C" w14:textId="77777777" w:rsidR="00064E2B" w:rsidRPr="004834A6" w:rsidRDefault="00064E2B" w:rsidP="002D57FE"/>
        </w:tc>
      </w:tr>
      <w:tr w:rsidR="00064E2B" w:rsidRPr="004834A6" w14:paraId="3DE8888B" w14:textId="77777777" w:rsidTr="002D57FE">
        <w:trPr>
          <w:trHeight w:val="240"/>
          <w:jc w:val="center"/>
        </w:trPr>
        <w:tc>
          <w:tcPr>
            <w:tcW w:w="4876" w:type="dxa"/>
            <w:tcBorders>
              <w:top w:val="nil"/>
              <w:left w:val="nil"/>
              <w:bottom w:val="nil"/>
              <w:right w:val="nil"/>
            </w:tcBorders>
          </w:tcPr>
          <w:p w14:paraId="072711A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0DD1E85" w14:textId="77777777" w:rsidR="00064E2B" w:rsidRPr="004834A6" w:rsidRDefault="00064E2B" w:rsidP="002D57FE">
            <w:pPr>
              <w:pStyle w:val="AmColumnHeading"/>
            </w:pPr>
            <w:r w:rsidRPr="004834A6">
              <w:t>Pozměňovací návrh</w:t>
            </w:r>
          </w:p>
        </w:tc>
      </w:tr>
      <w:tr w:rsidR="00064E2B" w:rsidRPr="004834A6" w14:paraId="48D268CE" w14:textId="77777777" w:rsidTr="002D57FE">
        <w:trPr>
          <w:jc w:val="center"/>
        </w:trPr>
        <w:tc>
          <w:tcPr>
            <w:tcW w:w="4876" w:type="dxa"/>
            <w:tcBorders>
              <w:top w:val="nil"/>
              <w:left w:val="nil"/>
              <w:bottom w:val="nil"/>
              <w:right w:val="nil"/>
            </w:tcBorders>
          </w:tcPr>
          <w:p w14:paraId="1CCB0721" w14:textId="77777777" w:rsidR="00064E2B" w:rsidRPr="004834A6" w:rsidRDefault="00064E2B" w:rsidP="002D57FE">
            <w:pPr>
              <w:pStyle w:val="Normal6a"/>
            </w:pPr>
            <w:r w:rsidRPr="004834A6">
              <w:t>3.</w:t>
            </w:r>
            <w:r w:rsidRPr="004834A6">
              <w:tab/>
            </w:r>
            <w:r w:rsidRPr="004834A6">
              <w:rPr>
                <w:b/>
                <w:i/>
              </w:rPr>
              <w:t>vítá</w:t>
            </w:r>
            <w:r w:rsidRPr="004834A6">
              <w:t xml:space="preserve"> v tomto ohledu </w:t>
            </w:r>
            <w:r w:rsidRPr="004834A6">
              <w:rPr>
                <w:b/>
                <w:i/>
              </w:rPr>
              <w:t>cíl</w:t>
            </w:r>
            <w:r w:rsidRPr="004834A6">
              <w:t xml:space="preserve"> předsedkyně Komise</w:t>
            </w:r>
            <w:r w:rsidRPr="004834A6">
              <w:rPr>
                <w:b/>
                <w:i/>
              </w:rPr>
              <w:t>, která chce budováním skutečné evropské obranné unie</w:t>
            </w:r>
            <w:r w:rsidRPr="004834A6">
              <w:t xml:space="preserve"> </w:t>
            </w:r>
            <w:r w:rsidRPr="004834A6">
              <w:rPr>
                <w:b/>
                <w:i/>
              </w:rPr>
              <w:t>zahájit novou éru evropské obrany a bezpečnosti</w:t>
            </w:r>
            <w:r w:rsidRPr="004834A6">
              <w:t>;</w:t>
            </w:r>
            <w:r w:rsidRPr="004834A6">
              <w:rPr>
                <w:b/>
                <w:i/>
              </w:rPr>
              <w:t xml:space="preserve"> vítá skutečnost, že dne 17. září 2024 byl navržen</w:t>
            </w:r>
            <w:r w:rsidRPr="004834A6">
              <w:t xml:space="preserve"> vůbec </w:t>
            </w:r>
            <w:r w:rsidRPr="004834A6">
              <w:rPr>
                <w:b/>
                <w:i/>
              </w:rPr>
              <w:t>první komisař</w:t>
            </w:r>
            <w:r w:rsidRPr="004834A6">
              <w:t xml:space="preserve"> pro obranu a vesmír</w:t>
            </w:r>
            <w:r w:rsidRPr="004834A6">
              <w:rPr>
                <w:b/>
                <w:i/>
              </w:rPr>
              <w:t>, který dostal za úkol, aby ve spolupráci s místopředsedou Komise, vysokým představitelem Unie pro zahraniční věci a bezpečnostní politiku připravil během prvních sto dnů svého mandátu bílou knihu o budoucnosti evropské obrany</w:t>
            </w:r>
            <w:r w:rsidRPr="004834A6">
              <w:t>;</w:t>
            </w:r>
          </w:p>
        </w:tc>
        <w:tc>
          <w:tcPr>
            <w:tcW w:w="4876" w:type="dxa"/>
            <w:tcBorders>
              <w:top w:val="nil"/>
              <w:left w:val="nil"/>
              <w:bottom w:val="nil"/>
              <w:right w:val="nil"/>
            </w:tcBorders>
          </w:tcPr>
          <w:p w14:paraId="33DD38A2" w14:textId="77777777" w:rsidR="00064E2B" w:rsidRPr="004834A6" w:rsidRDefault="00064E2B" w:rsidP="002D57FE">
            <w:pPr>
              <w:pStyle w:val="Normal6a"/>
            </w:pPr>
            <w:r w:rsidRPr="004834A6">
              <w:t>3.</w:t>
            </w:r>
            <w:r w:rsidRPr="004834A6">
              <w:tab/>
            </w:r>
            <w:r w:rsidRPr="004834A6">
              <w:rPr>
                <w:b/>
                <w:i/>
              </w:rPr>
              <w:t>je</w:t>
            </w:r>
            <w:r w:rsidRPr="004834A6">
              <w:t xml:space="preserve"> v tomto ohledu </w:t>
            </w:r>
            <w:r w:rsidRPr="004834A6">
              <w:rPr>
                <w:b/>
                <w:i/>
              </w:rPr>
              <w:t>hluboce znepokojen</w:t>
            </w:r>
            <w:r w:rsidRPr="004834A6">
              <w:t xml:space="preserve"> </w:t>
            </w:r>
            <w:r w:rsidRPr="004834A6">
              <w:rPr>
                <w:b/>
                <w:i/>
              </w:rPr>
              <w:t>cílem</w:t>
            </w:r>
            <w:r w:rsidRPr="004834A6">
              <w:t xml:space="preserve"> předsedkyně Komise </w:t>
            </w:r>
            <w:r w:rsidRPr="004834A6">
              <w:rPr>
                <w:b/>
                <w:i/>
              </w:rPr>
              <w:t>opustit koncepci Evropy jako mírového projektu a vybudovat</w:t>
            </w:r>
            <w:r w:rsidRPr="004834A6">
              <w:t xml:space="preserve"> </w:t>
            </w:r>
            <w:r w:rsidRPr="004834A6">
              <w:rPr>
                <w:b/>
                <w:i/>
              </w:rPr>
              <w:t>militaristickou</w:t>
            </w:r>
            <w:r w:rsidRPr="004834A6">
              <w:t xml:space="preserve"> </w:t>
            </w:r>
            <w:r w:rsidRPr="004834A6">
              <w:rPr>
                <w:b/>
                <w:i/>
              </w:rPr>
              <w:t>evropskou obrannou unii,</w:t>
            </w:r>
            <w:r w:rsidRPr="004834A6">
              <w:t xml:space="preserve"> </w:t>
            </w:r>
            <w:r w:rsidRPr="004834A6">
              <w:rPr>
                <w:b/>
                <w:i/>
              </w:rPr>
              <w:t xml:space="preserve">čímž dojde k podkopání budoucích vyhlídek Evropy; je hluboce znepokojen důsledky ustanovení </w:t>
            </w:r>
            <w:r w:rsidRPr="004834A6">
              <w:t>vůbec</w:t>
            </w:r>
            <w:r w:rsidRPr="004834A6">
              <w:rPr>
                <w:b/>
                <w:i/>
              </w:rPr>
              <w:t xml:space="preserve"> prvního komisaře </w:t>
            </w:r>
            <w:r w:rsidRPr="004834A6">
              <w:t>pro obranu a vesmír;</w:t>
            </w:r>
          </w:p>
        </w:tc>
      </w:tr>
    </w:tbl>
    <w:p w14:paraId="4B0B8B6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8171F8E" w14:textId="14EF4C07" w:rsidR="00936AEA" w:rsidRPr="004834A6" w:rsidRDefault="00064E2B" w:rsidP="00064E2B">
      <w:r w:rsidRPr="004834A6">
        <w:rPr>
          <w:rStyle w:val="HideTWBExt"/>
        </w:rPr>
        <w:t>&lt;/Amend&gt;</w:t>
      </w:r>
    </w:p>
    <w:p w14:paraId="313D77D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161</w:t>
      </w:r>
      <w:r w:rsidRPr="004834A6">
        <w:rPr>
          <w:rStyle w:val="HideTWBExt"/>
          <w:b w:val="0"/>
        </w:rPr>
        <w:t>&lt;/NumAm&gt;</w:t>
      </w:r>
    </w:p>
    <w:p w14:paraId="1E2B987A" w14:textId="77777777" w:rsidR="00064E2B" w:rsidRPr="004834A6" w:rsidRDefault="00064E2B" w:rsidP="00064E2B">
      <w:pPr>
        <w:pStyle w:val="NormalBold"/>
      </w:pPr>
      <w:r w:rsidRPr="004834A6">
        <w:rPr>
          <w:rStyle w:val="HideTWBExt"/>
          <w:b w:val="0"/>
        </w:rPr>
        <w:t>&lt;RepeatBlock-By&gt;&lt;Members&gt;</w:t>
      </w:r>
      <w:r w:rsidRPr="004834A6">
        <w:t>Jorge Buxadé Villalba, Roberto Vannacci</w:t>
      </w:r>
      <w:r w:rsidRPr="004834A6">
        <w:rPr>
          <w:rStyle w:val="HideTWBExt"/>
          <w:b w:val="0"/>
        </w:rPr>
        <w:t>&lt;/Members&gt;</w:t>
      </w:r>
    </w:p>
    <w:p w14:paraId="09853ABB" w14:textId="77777777" w:rsidR="00064E2B" w:rsidRPr="004834A6" w:rsidRDefault="00064E2B" w:rsidP="00064E2B">
      <w:pPr>
        <w:pStyle w:val="NormalBold"/>
      </w:pPr>
      <w:r w:rsidRPr="004834A6">
        <w:rPr>
          <w:rStyle w:val="HideTWBExt"/>
          <w:b w:val="0"/>
        </w:rPr>
        <w:t>&lt;/RepeatBlock-By&gt;</w:t>
      </w:r>
    </w:p>
    <w:p w14:paraId="572ACED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04D16EF" w14:textId="77777777" w:rsidR="00064E2B" w:rsidRPr="004834A6" w:rsidRDefault="00064E2B" w:rsidP="00064E2B">
      <w:pPr>
        <w:pStyle w:val="NormalBold"/>
      </w:pPr>
      <w:r w:rsidRPr="004834A6">
        <w:rPr>
          <w:rStyle w:val="HideTWBExt"/>
          <w:b w:val="0"/>
        </w:rPr>
        <w:t>&lt;Article&gt;</w:t>
      </w:r>
      <w:r w:rsidRPr="004834A6">
        <w:t>Bod 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2870DF1" w14:textId="77777777" w:rsidTr="002D57FE">
        <w:trPr>
          <w:trHeight w:hRule="exact" w:val="240"/>
          <w:jc w:val="center"/>
        </w:trPr>
        <w:tc>
          <w:tcPr>
            <w:tcW w:w="9752" w:type="dxa"/>
            <w:gridSpan w:val="2"/>
            <w:tcBorders>
              <w:top w:val="nil"/>
              <w:left w:val="nil"/>
              <w:bottom w:val="nil"/>
              <w:right w:val="nil"/>
            </w:tcBorders>
          </w:tcPr>
          <w:p w14:paraId="4875994E" w14:textId="77777777" w:rsidR="00064E2B" w:rsidRPr="004834A6" w:rsidRDefault="00064E2B" w:rsidP="002D57FE"/>
        </w:tc>
      </w:tr>
      <w:tr w:rsidR="00064E2B" w:rsidRPr="004834A6" w14:paraId="2AB2F0EB" w14:textId="77777777" w:rsidTr="002D57FE">
        <w:trPr>
          <w:trHeight w:val="240"/>
          <w:jc w:val="center"/>
        </w:trPr>
        <w:tc>
          <w:tcPr>
            <w:tcW w:w="4876" w:type="dxa"/>
            <w:tcBorders>
              <w:top w:val="nil"/>
              <w:left w:val="nil"/>
              <w:bottom w:val="nil"/>
              <w:right w:val="nil"/>
            </w:tcBorders>
          </w:tcPr>
          <w:p w14:paraId="722EB0C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4401D5B" w14:textId="77777777" w:rsidR="00064E2B" w:rsidRPr="004834A6" w:rsidRDefault="00064E2B" w:rsidP="002D57FE">
            <w:pPr>
              <w:pStyle w:val="AmColumnHeading"/>
            </w:pPr>
            <w:r w:rsidRPr="004834A6">
              <w:t>Pozměňovací návrh</w:t>
            </w:r>
          </w:p>
        </w:tc>
      </w:tr>
      <w:tr w:rsidR="00064E2B" w:rsidRPr="004834A6" w14:paraId="11625052" w14:textId="77777777" w:rsidTr="002D57FE">
        <w:trPr>
          <w:jc w:val="center"/>
        </w:trPr>
        <w:tc>
          <w:tcPr>
            <w:tcW w:w="4876" w:type="dxa"/>
            <w:tcBorders>
              <w:top w:val="nil"/>
              <w:left w:val="nil"/>
              <w:bottom w:val="nil"/>
              <w:right w:val="nil"/>
            </w:tcBorders>
          </w:tcPr>
          <w:p w14:paraId="2DD13E70" w14:textId="77777777" w:rsidR="00064E2B" w:rsidRPr="004834A6" w:rsidRDefault="00064E2B" w:rsidP="002D57FE">
            <w:pPr>
              <w:pStyle w:val="Normal6a"/>
            </w:pPr>
            <w:r w:rsidRPr="004834A6">
              <w:t>3.</w:t>
            </w:r>
            <w:r w:rsidRPr="004834A6">
              <w:tab/>
              <w:t xml:space="preserve">vítá v tomto ohledu cíl předsedkyně Komise, která chce </w:t>
            </w:r>
            <w:r w:rsidRPr="004834A6">
              <w:rPr>
                <w:b/>
                <w:i/>
              </w:rPr>
              <w:t>budováním skutečné evropské obranné unie</w:t>
            </w:r>
            <w:r w:rsidRPr="004834A6">
              <w:t xml:space="preserve"> zahájit novou éru evropské obrany a bezpečnosti;</w:t>
            </w:r>
            <w:r w:rsidRPr="004834A6">
              <w:rPr>
                <w:b/>
                <w:i/>
              </w:rPr>
              <w:t xml:space="preserve"> vítá skutečnost, že dne 17. září 2024 byl navržen vůbec první komisař pro obranu a vesmír, který dostal za úkol, aby ve spolupráci s místopředsedou Komise, vysokým představitelem Unie pro zahraniční věci a bezpečnostní politiku připravil během prvních sto dnů svého mandátu bílou knihu o budoucnosti evropské obrany;</w:t>
            </w:r>
          </w:p>
        </w:tc>
        <w:tc>
          <w:tcPr>
            <w:tcW w:w="4876" w:type="dxa"/>
            <w:tcBorders>
              <w:top w:val="nil"/>
              <w:left w:val="nil"/>
              <w:bottom w:val="nil"/>
              <w:right w:val="nil"/>
            </w:tcBorders>
          </w:tcPr>
          <w:p w14:paraId="4F552B13" w14:textId="77777777" w:rsidR="00064E2B" w:rsidRPr="004834A6" w:rsidRDefault="00064E2B" w:rsidP="002D57FE">
            <w:pPr>
              <w:pStyle w:val="Normal6a"/>
            </w:pPr>
            <w:r w:rsidRPr="004834A6">
              <w:t>3.</w:t>
            </w:r>
            <w:r w:rsidRPr="004834A6">
              <w:tab/>
              <w:t xml:space="preserve">vítá v tomto ohledu cíl předsedkyně Komise, která chce zahájit novou éru evropské obrany a bezpečnosti, </w:t>
            </w:r>
            <w:r w:rsidRPr="004834A6">
              <w:rPr>
                <w:b/>
                <w:i/>
              </w:rPr>
              <w:t>která by se měla zaměřit na to, jak lépe koordinovat obranné kapacity členských států</w:t>
            </w:r>
            <w:r w:rsidRPr="004834A6">
              <w:t>;</w:t>
            </w:r>
          </w:p>
        </w:tc>
      </w:tr>
    </w:tbl>
    <w:p w14:paraId="03B01A2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16C31B4" w14:textId="15E82522" w:rsidR="00936AEA" w:rsidRPr="004834A6" w:rsidRDefault="00064E2B" w:rsidP="00064E2B">
      <w:r w:rsidRPr="004834A6">
        <w:rPr>
          <w:rStyle w:val="HideTWBExt"/>
        </w:rPr>
        <w:t>&lt;/Amend&gt;</w:t>
      </w:r>
    </w:p>
    <w:p w14:paraId="430D15C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162</w:t>
      </w:r>
      <w:r w:rsidRPr="004834A6">
        <w:rPr>
          <w:rStyle w:val="HideTWBExt"/>
          <w:b w:val="0"/>
        </w:rPr>
        <w:t>&lt;/NumAm&gt;</w:t>
      </w:r>
    </w:p>
    <w:p w14:paraId="68098C4B" w14:textId="77777777" w:rsidR="00064E2B" w:rsidRPr="004834A6" w:rsidRDefault="00064E2B" w:rsidP="00064E2B">
      <w:pPr>
        <w:pStyle w:val="NormalBold"/>
      </w:pPr>
      <w:r w:rsidRPr="004834A6">
        <w:rPr>
          <w:rStyle w:val="HideTWBExt"/>
          <w:b w:val="0"/>
        </w:rPr>
        <w:t>&lt;RepeatBlock-By&gt;&lt;Members&gt;</w:t>
      </w:r>
      <w:r w:rsidRPr="004834A6">
        <w:t>Alexander Sell</w:t>
      </w:r>
      <w:r w:rsidRPr="004834A6">
        <w:rPr>
          <w:rStyle w:val="HideTWBExt"/>
          <w:b w:val="0"/>
        </w:rPr>
        <w:t>&lt;/Members&gt;</w:t>
      </w:r>
    </w:p>
    <w:p w14:paraId="51581600" w14:textId="77777777" w:rsidR="00064E2B" w:rsidRPr="004834A6" w:rsidRDefault="00064E2B" w:rsidP="00064E2B">
      <w:pPr>
        <w:pStyle w:val="NormalBold"/>
      </w:pPr>
      <w:r w:rsidRPr="004834A6">
        <w:rPr>
          <w:rStyle w:val="HideTWBExt"/>
          <w:b w:val="0"/>
        </w:rPr>
        <w:t>&lt;/RepeatBlock-By&gt;</w:t>
      </w:r>
    </w:p>
    <w:p w14:paraId="3B50E86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9F06833" w14:textId="77777777" w:rsidR="00064E2B" w:rsidRPr="004834A6" w:rsidRDefault="00064E2B" w:rsidP="00064E2B">
      <w:pPr>
        <w:pStyle w:val="NormalBold"/>
      </w:pPr>
      <w:r w:rsidRPr="004834A6">
        <w:rPr>
          <w:rStyle w:val="HideTWBExt"/>
          <w:b w:val="0"/>
        </w:rPr>
        <w:t>&lt;Article&gt;</w:t>
      </w:r>
      <w:r w:rsidRPr="004834A6">
        <w:t>Bod 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A77A79C" w14:textId="77777777" w:rsidTr="002D57FE">
        <w:trPr>
          <w:trHeight w:hRule="exact" w:val="240"/>
          <w:jc w:val="center"/>
        </w:trPr>
        <w:tc>
          <w:tcPr>
            <w:tcW w:w="9752" w:type="dxa"/>
            <w:gridSpan w:val="2"/>
            <w:tcBorders>
              <w:top w:val="nil"/>
              <w:left w:val="nil"/>
              <w:bottom w:val="nil"/>
              <w:right w:val="nil"/>
            </w:tcBorders>
          </w:tcPr>
          <w:p w14:paraId="06DA2986" w14:textId="77777777" w:rsidR="00064E2B" w:rsidRPr="004834A6" w:rsidRDefault="00064E2B" w:rsidP="002D57FE"/>
        </w:tc>
      </w:tr>
      <w:tr w:rsidR="00064E2B" w:rsidRPr="004834A6" w14:paraId="5DB3AE60" w14:textId="77777777" w:rsidTr="002D57FE">
        <w:trPr>
          <w:trHeight w:val="240"/>
          <w:jc w:val="center"/>
        </w:trPr>
        <w:tc>
          <w:tcPr>
            <w:tcW w:w="4876" w:type="dxa"/>
            <w:tcBorders>
              <w:top w:val="nil"/>
              <w:left w:val="nil"/>
              <w:bottom w:val="nil"/>
              <w:right w:val="nil"/>
            </w:tcBorders>
          </w:tcPr>
          <w:p w14:paraId="5B65F2C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11F6D5E" w14:textId="77777777" w:rsidR="00064E2B" w:rsidRPr="004834A6" w:rsidRDefault="00064E2B" w:rsidP="002D57FE">
            <w:pPr>
              <w:pStyle w:val="AmColumnHeading"/>
            </w:pPr>
            <w:r w:rsidRPr="004834A6">
              <w:t>Pozměňovací návrh</w:t>
            </w:r>
          </w:p>
        </w:tc>
      </w:tr>
      <w:tr w:rsidR="00064E2B" w:rsidRPr="004834A6" w14:paraId="7C88B980" w14:textId="77777777" w:rsidTr="002D57FE">
        <w:trPr>
          <w:jc w:val="center"/>
        </w:trPr>
        <w:tc>
          <w:tcPr>
            <w:tcW w:w="4876" w:type="dxa"/>
            <w:tcBorders>
              <w:top w:val="nil"/>
              <w:left w:val="nil"/>
              <w:bottom w:val="nil"/>
              <w:right w:val="nil"/>
            </w:tcBorders>
          </w:tcPr>
          <w:p w14:paraId="51358333" w14:textId="77777777" w:rsidR="00064E2B" w:rsidRPr="004834A6" w:rsidRDefault="00064E2B" w:rsidP="002D57FE">
            <w:pPr>
              <w:pStyle w:val="Normal6a"/>
            </w:pPr>
            <w:r w:rsidRPr="004834A6">
              <w:t>3.</w:t>
            </w:r>
            <w:r w:rsidRPr="004834A6">
              <w:tab/>
              <w:t xml:space="preserve">vítá v tomto ohledu cíl předsedkyně Komise, která chce </w:t>
            </w:r>
            <w:r w:rsidRPr="004834A6">
              <w:rPr>
                <w:b/>
                <w:i/>
              </w:rPr>
              <w:t>budováním skutečné evropské obranné unie</w:t>
            </w:r>
            <w:r w:rsidRPr="004834A6">
              <w:t xml:space="preserve"> zahájit novou éru evropské obrany a bezpečnosti;</w:t>
            </w:r>
            <w:r w:rsidRPr="004834A6">
              <w:rPr>
                <w:b/>
                <w:i/>
              </w:rPr>
              <w:t xml:space="preserve"> vítá</w:t>
            </w:r>
            <w:r w:rsidRPr="004834A6">
              <w:t xml:space="preserve"> skutečnost, že dne 17. září 2024 byl navržen vůbec první komisař pro obranu a vesmír, který dostal za úkol, aby ve spolupráci s místopředsedou Komise, vysokým představitelem Unie pro zahraniční věci a bezpečnostní politiku připravil během prvních sto dnů svého mandátu bílou knihu o budoucnosti evropské obrany;</w:t>
            </w:r>
          </w:p>
        </w:tc>
        <w:tc>
          <w:tcPr>
            <w:tcW w:w="4876" w:type="dxa"/>
            <w:tcBorders>
              <w:top w:val="nil"/>
              <w:left w:val="nil"/>
              <w:bottom w:val="nil"/>
              <w:right w:val="nil"/>
            </w:tcBorders>
          </w:tcPr>
          <w:p w14:paraId="0CF70BB4" w14:textId="77777777" w:rsidR="00064E2B" w:rsidRPr="004834A6" w:rsidRDefault="00064E2B" w:rsidP="002D57FE">
            <w:pPr>
              <w:pStyle w:val="Normal6a"/>
            </w:pPr>
            <w:r w:rsidRPr="004834A6">
              <w:t>3.</w:t>
            </w:r>
            <w:r w:rsidRPr="004834A6">
              <w:tab/>
              <w:t xml:space="preserve">vítá v tomto ohledu cíl předsedkyně Komise, která chce </w:t>
            </w:r>
            <w:r w:rsidRPr="004834A6">
              <w:rPr>
                <w:b/>
                <w:i/>
              </w:rPr>
              <w:t>podporou spolupráce mezi členskými státy na společných cílech v oblasti obrany a bezpečnosti</w:t>
            </w:r>
            <w:r w:rsidRPr="004834A6">
              <w:t xml:space="preserve"> zahájit novou éru evropské obrany a bezpečnosti;</w:t>
            </w:r>
            <w:r w:rsidRPr="004834A6">
              <w:rPr>
                <w:b/>
                <w:i/>
              </w:rPr>
              <w:t xml:space="preserve"> bere na vědomí</w:t>
            </w:r>
            <w:r w:rsidRPr="004834A6">
              <w:t xml:space="preserve"> skutečnost, že dne 17. září 2024 byl navržen vůbec první komisař pro obranu a vesmír, který dostal za úkol, aby ve spolupráci s místopředsedou Komise, vysokým představitelem Unie pro zahraniční věci a bezpečnostní politiku připravil během prvních sto dnů svého mandátu bílou knihu o budoucnosti evropské obrany;</w:t>
            </w:r>
          </w:p>
        </w:tc>
      </w:tr>
    </w:tbl>
    <w:p w14:paraId="24415DC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6C3DA64" w14:textId="7AB7AC47" w:rsidR="00936AEA" w:rsidRPr="004834A6" w:rsidRDefault="00064E2B" w:rsidP="00064E2B">
      <w:r w:rsidRPr="004834A6">
        <w:rPr>
          <w:rStyle w:val="HideTWBExt"/>
        </w:rPr>
        <w:t>&lt;/Amend&gt;</w:t>
      </w:r>
    </w:p>
    <w:p w14:paraId="032673B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163</w:t>
      </w:r>
      <w:r w:rsidRPr="004834A6">
        <w:rPr>
          <w:rStyle w:val="HideTWBExt"/>
          <w:b w:val="0"/>
        </w:rPr>
        <w:t>&lt;/NumAm&gt;</w:t>
      </w:r>
    </w:p>
    <w:p w14:paraId="7531AA09"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0D551FD3" w14:textId="77777777" w:rsidR="00064E2B" w:rsidRPr="004834A6" w:rsidRDefault="00064E2B" w:rsidP="00064E2B">
      <w:pPr>
        <w:pStyle w:val="NormalBold"/>
      </w:pPr>
      <w:r w:rsidRPr="004834A6">
        <w:rPr>
          <w:rStyle w:val="HideTWBExt"/>
          <w:b w:val="0"/>
        </w:rPr>
        <w:t>&lt;/RepeatBlock-By&gt;</w:t>
      </w:r>
    </w:p>
    <w:p w14:paraId="15B2922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E9CE9D4" w14:textId="77777777" w:rsidR="00064E2B" w:rsidRPr="004834A6" w:rsidRDefault="00064E2B" w:rsidP="00064E2B">
      <w:pPr>
        <w:pStyle w:val="NormalBold"/>
      </w:pPr>
      <w:r w:rsidRPr="004834A6">
        <w:rPr>
          <w:rStyle w:val="HideTWBExt"/>
          <w:b w:val="0"/>
        </w:rPr>
        <w:t>&lt;Article&gt;</w:t>
      </w:r>
      <w:r w:rsidRPr="004834A6">
        <w:t>Bod 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9726536" w14:textId="77777777" w:rsidTr="002D57FE">
        <w:trPr>
          <w:trHeight w:hRule="exact" w:val="240"/>
          <w:jc w:val="center"/>
        </w:trPr>
        <w:tc>
          <w:tcPr>
            <w:tcW w:w="9752" w:type="dxa"/>
            <w:gridSpan w:val="2"/>
            <w:tcBorders>
              <w:top w:val="nil"/>
              <w:left w:val="nil"/>
              <w:bottom w:val="nil"/>
              <w:right w:val="nil"/>
            </w:tcBorders>
          </w:tcPr>
          <w:p w14:paraId="64C37528" w14:textId="77777777" w:rsidR="00064E2B" w:rsidRPr="004834A6" w:rsidRDefault="00064E2B" w:rsidP="002D57FE"/>
        </w:tc>
      </w:tr>
      <w:tr w:rsidR="00064E2B" w:rsidRPr="004834A6" w14:paraId="71A1B291" w14:textId="77777777" w:rsidTr="002D57FE">
        <w:trPr>
          <w:trHeight w:val="240"/>
          <w:jc w:val="center"/>
        </w:trPr>
        <w:tc>
          <w:tcPr>
            <w:tcW w:w="4876" w:type="dxa"/>
            <w:tcBorders>
              <w:top w:val="nil"/>
              <w:left w:val="nil"/>
              <w:bottom w:val="nil"/>
              <w:right w:val="nil"/>
            </w:tcBorders>
          </w:tcPr>
          <w:p w14:paraId="74A18EB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4EE3630" w14:textId="77777777" w:rsidR="00064E2B" w:rsidRPr="004834A6" w:rsidRDefault="00064E2B" w:rsidP="002D57FE">
            <w:pPr>
              <w:pStyle w:val="AmColumnHeading"/>
            </w:pPr>
            <w:r w:rsidRPr="004834A6">
              <w:t>Pozměňovací návrh</w:t>
            </w:r>
          </w:p>
        </w:tc>
      </w:tr>
      <w:tr w:rsidR="00064E2B" w:rsidRPr="004834A6" w14:paraId="3B5A24E4" w14:textId="77777777" w:rsidTr="002D57FE">
        <w:trPr>
          <w:jc w:val="center"/>
        </w:trPr>
        <w:tc>
          <w:tcPr>
            <w:tcW w:w="4876" w:type="dxa"/>
            <w:tcBorders>
              <w:top w:val="nil"/>
              <w:left w:val="nil"/>
              <w:bottom w:val="nil"/>
              <w:right w:val="nil"/>
            </w:tcBorders>
          </w:tcPr>
          <w:p w14:paraId="634C4A80" w14:textId="77777777" w:rsidR="00064E2B" w:rsidRPr="004834A6" w:rsidRDefault="00064E2B" w:rsidP="002D57FE">
            <w:pPr>
              <w:pStyle w:val="Normal6a"/>
            </w:pPr>
            <w:r w:rsidRPr="004834A6">
              <w:t>3.</w:t>
            </w:r>
            <w:r w:rsidRPr="004834A6">
              <w:tab/>
            </w:r>
            <w:r w:rsidRPr="004834A6">
              <w:rPr>
                <w:b/>
                <w:i/>
              </w:rPr>
              <w:t>vítá</w:t>
            </w:r>
            <w:r w:rsidRPr="004834A6">
              <w:t xml:space="preserve"> v tomto ohledu</w:t>
            </w:r>
            <w:r w:rsidRPr="004834A6">
              <w:rPr>
                <w:b/>
                <w:i/>
              </w:rPr>
              <w:t xml:space="preserve"> cíl</w:t>
            </w:r>
            <w:r w:rsidRPr="004834A6">
              <w:t xml:space="preserve"> předsedkyně Komise, která chce </w:t>
            </w:r>
            <w:r w:rsidRPr="004834A6">
              <w:rPr>
                <w:b/>
                <w:i/>
              </w:rPr>
              <w:t>budováním skutečné evropské obranné unie</w:t>
            </w:r>
            <w:r w:rsidRPr="004834A6">
              <w:t xml:space="preserve"> zahájit novou éru evropské obrany a bezpečnosti; vítá skutečnost, že dne 17. září 2024 byl navržen vůbec první komisař pro obranu a vesmír, který dostal za úkol, aby ve spolupráci s místopředsedou Komise, vysokým představitelem Unie pro zahraniční věci a bezpečnostní politiku </w:t>
            </w:r>
            <w:r w:rsidRPr="004834A6">
              <w:lastRenderedPageBreak/>
              <w:t xml:space="preserve">připravil během prvních sto dnů svého mandátu bílou knihu </w:t>
            </w:r>
            <w:r w:rsidRPr="004834A6">
              <w:rPr>
                <w:b/>
                <w:i/>
              </w:rPr>
              <w:t>o budoucnosti evropské obrany</w:t>
            </w:r>
            <w:r w:rsidRPr="004834A6">
              <w:t>;</w:t>
            </w:r>
          </w:p>
        </w:tc>
        <w:tc>
          <w:tcPr>
            <w:tcW w:w="4876" w:type="dxa"/>
            <w:tcBorders>
              <w:top w:val="nil"/>
              <w:left w:val="nil"/>
              <w:bottom w:val="nil"/>
              <w:right w:val="nil"/>
            </w:tcBorders>
          </w:tcPr>
          <w:p w14:paraId="00D30B03" w14:textId="77777777" w:rsidR="00064E2B" w:rsidRPr="004834A6" w:rsidRDefault="00064E2B" w:rsidP="002D57FE">
            <w:pPr>
              <w:pStyle w:val="Normal6a"/>
            </w:pPr>
            <w:r w:rsidRPr="004834A6">
              <w:lastRenderedPageBreak/>
              <w:t>3.</w:t>
            </w:r>
            <w:r w:rsidRPr="004834A6">
              <w:tab/>
            </w:r>
            <w:r w:rsidRPr="004834A6">
              <w:rPr>
                <w:b/>
                <w:i/>
              </w:rPr>
              <w:t>bere</w:t>
            </w:r>
            <w:r w:rsidRPr="004834A6">
              <w:t xml:space="preserve"> v tomto ohledu </w:t>
            </w:r>
            <w:r w:rsidRPr="004834A6">
              <w:rPr>
                <w:b/>
                <w:i/>
              </w:rPr>
              <w:t>na vědomí návrh</w:t>
            </w:r>
            <w:r w:rsidRPr="004834A6">
              <w:t xml:space="preserve"> předsedkyně Komise, která chce zahájit novou éru evropské obrany a bezpečnosti; vítá skutečnost, že dne 17. září 2024 byl navržen vůbec první komisař pro obranu a vesmír, který dostal za úkol, aby ve spolupráci s místopředsedou Komise, vysokým představitelem Unie pro zahraniční věci a bezpečnostní politiku připravil během prvních sto dnů svého </w:t>
            </w:r>
            <w:r w:rsidRPr="004834A6">
              <w:lastRenderedPageBreak/>
              <w:t xml:space="preserve">mandátu bílou knihu </w:t>
            </w:r>
            <w:r w:rsidRPr="004834A6">
              <w:rPr>
                <w:b/>
                <w:i/>
              </w:rPr>
              <w:t>zabývající se výzvami pro evropskou obranu, která by měla být v souladu s potřebami a požadavky NATO a měla by je doplňovat</w:t>
            </w:r>
            <w:r w:rsidRPr="004834A6">
              <w:t>;</w:t>
            </w:r>
          </w:p>
        </w:tc>
      </w:tr>
    </w:tbl>
    <w:p w14:paraId="0C461E84"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97836B8" w14:textId="790D6B2B" w:rsidR="00936AEA" w:rsidRPr="004834A6" w:rsidRDefault="00064E2B" w:rsidP="00064E2B">
      <w:r w:rsidRPr="004834A6">
        <w:rPr>
          <w:rStyle w:val="HideTWBExt"/>
        </w:rPr>
        <w:t>&lt;/Amend&gt;</w:t>
      </w:r>
    </w:p>
    <w:p w14:paraId="341C598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164</w:t>
      </w:r>
      <w:r w:rsidRPr="004834A6">
        <w:rPr>
          <w:rStyle w:val="HideTWBExt"/>
          <w:b w:val="0"/>
        </w:rPr>
        <w:t>&lt;/NumAm&gt;</w:t>
      </w:r>
    </w:p>
    <w:p w14:paraId="3EA484F6" w14:textId="77777777" w:rsidR="00064E2B" w:rsidRPr="004834A6" w:rsidRDefault="00064E2B" w:rsidP="00064E2B">
      <w:pPr>
        <w:pStyle w:val="NormalBold"/>
      </w:pPr>
      <w:r w:rsidRPr="004834A6">
        <w:rPr>
          <w:rStyle w:val="HideTWBExt"/>
          <w:b w:val="0"/>
        </w:rPr>
        <w:t>&lt;RepeatBlock-By&gt;&lt;Members&gt;</w:t>
      </w:r>
      <w:r w:rsidRPr="004834A6">
        <w:t>Sebastiaan Stöteler</w:t>
      </w:r>
      <w:r w:rsidRPr="004834A6">
        <w:rPr>
          <w:rStyle w:val="HideTWBExt"/>
          <w:b w:val="0"/>
        </w:rPr>
        <w:t>&lt;/Members&gt;</w:t>
      </w:r>
    </w:p>
    <w:p w14:paraId="488DAC2E" w14:textId="77777777" w:rsidR="00064E2B" w:rsidRPr="004834A6" w:rsidRDefault="00064E2B" w:rsidP="00064E2B">
      <w:pPr>
        <w:pStyle w:val="NormalBold"/>
      </w:pPr>
      <w:r w:rsidRPr="004834A6">
        <w:rPr>
          <w:rStyle w:val="HideTWBExt"/>
          <w:b w:val="0"/>
        </w:rPr>
        <w:t>&lt;/RepeatBlock-By&gt;</w:t>
      </w:r>
    </w:p>
    <w:p w14:paraId="7E13403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3947B11" w14:textId="77777777" w:rsidR="00064E2B" w:rsidRPr="004834A6" w:rsidRDefault="00064E2B" w:rsidP="00064E2B">
      <w:pPr>
        <w:pStyle w:val="NormalBold"/>
      </w:pPr>
      <w:r w:rsidRPr="004834A6">
        <w:rPr>
          <w:rStyle w:val="HideTWBExt"/>
          <w:b w:val="0"/>
        </w:rPr>
        <w:t>&lt;Article&gt;</w:t>
      </w:r>
      <w:r w:rsidRPr="004834A6">
        <w:t>Bod 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B301782" w14:textId="77777777" w:rsidTr="002D57FE">
        <w:trPr>
          <w:trHeight w:hRule="exact" w:val="240"/>
          <w:jc w:val="center"/>
        </w:trPr>
        <w:tc>
          <w:tcPr>
            <w:tcW w:w="9752" w:type="dxa"/>
            <w:gridSpan w:val="2"/>
            <w:tcBorders>
              <w:top w:val="nil"/>
              <w:left w:val="nil"/>
              <w:bottom w:val="nil"/>
              <w:right w:val="nil"/>
            </w:tcBorders>
          </w:tcPr>
          <w:p w14:paraId="32420E6C" w14:textId="77777777" w:rsidR="00064E2B" w:rsidRPr="004834A6" w:rsidRDefault="00064E2B" w:rsidP="002D57FE"/>
        </w:tc>
      </w:tr>
      <w:tr w:rsidR="00064E2B" w:rsidRPr="004834A6" w14:paraId="79F20A7D" w14:textId="77777777" w:rsidTr="002D57FE">
        <w:trPr>
          <w:trHeight w:val="240"/>
          <w:jc w:val="center"/>
        </w:trPr>
        <w:tc>
          <w:tcPr>
            <w:tcW w:w="4876" w:type="dxa"/>
            <w:tcBorders>
              <w:top w:val="nil"/>
              <w:left w:val="nil"/>
              <w:bottom w:val="nil"/>
              <w:right w:val="nil"/>
            </w:tcBorders>
          </w:tcPr>
          <w:p w14:paraId="6F029AA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1F332D6" w14:textId="77777777" w:rsidR="00064E2B" w:rsidRPr="004834A6" w:rsidRDefault="00064E2B" w:rsidP="002D57FE">
            <w:pPr>
              <w:pStyle w:val="AmColumnHeading"/>
            </w:pPr>
            <w:r w:rsidRPr="004834A6">
              <w:t>Pozměňovací návrh</w:t>
            </w:r>
          </w:p>
        </w:tc>
      </w:tr>
      <w:tr w:rsidR="00064E2B" w:rsidRPr="004834A6" w14:paraId="367A713E" w14:textId="77777777" w:rsidTr="002D57FE">
        <w:trPr>
          <w:jc w:val="center"/>
        </w:trPr>
        <w:tc>
          <w:tcPr>
            <w:tcW w:w="4876" w:type="dxa"/>
            <w:tcBorders>
              <w:top w:val="nil"/>
              <w:left w:val="nil"/>
              <w:bottom w:val="nil"/>
              <w:right w:val="nil"/>
            </w:tcBorders>
          </w:tcPr>
          <w:p w14:paraId="558959F1" w14:textId="77777777" w:rsidR="00064E2B" w:rsidRPr="004834A6" w:rsidRDefault="00064E2B" w:rsidP="002D57FE">
            <w:pPr>
              <w:pStyle w:val="Normal6a"/>
            </w:pPr>
            <w:r w:rsidRPr="004834A6">
              <w:t>3.</w:t>
            </w:r>
            <w:r w:rsidRPr="004834A6">
              <w:tab/>
            </w:r>
            <w:r w:rsidRPr="004834A6">
              <w:rPr>
                <w:b/>
                <w:i/>
              </w:rPr>
              <w:t>vítá</w:t>
            </w:r>
            <w:r w:rsidRPr="004834A6">
              <w:t xml:space="preserve"> v tomto ohledu cíl předsedkyně Komise, která chce budováním skutečné evropské obranné unie zahájit novou éru evropské obrany a bezpečnosti; </w:t>
            </w:r>
            <w:r w:rsidRPr="004834A6">
              <w:rPr>
                <w:b/>
                <w:i/>
              </w:rPr>
              <w:t>vítá</w:t>
            </w:r>
            <w:r w:rsidRPr="004834A6">
              <w:t xml:space="preserve"> skutečnost, že dne 17. září 2024 byl navržen vůbec první komisař pro obranu a vesmír, který dostal za úkol, aby ve spolupráci s místopředsedou Komise, vysokým představitelem Unie pro zahraniční věci a bezpečnostní politiku připravil během prvních sto dnů svého mandátu bílou knihu o budoucnosti evropské obrany;</w:t>
            </w:r>
          </w:p>
        </w:tc>
        <w:tc>
          <w:tcPr>
            <w:tcW w:w="4876" w:type="dxa"/>
            <w:tcBorders>
              <w:top w:val="nil"/>
              <w:left w:val="nil"/>
              <w:bottom w:val="nil"/>
              <w:right w:val="nil"/>
            </w:tcBorders>
          </w:tcPr>
          <w:p w14:paraId="114C4832" w14:textId="77777777" w:rsidR="00064E2B" w:rsidRPr="004834A6" w:rsidRDefault="00064E2B" w:rsidP="002D57FE">
            <w:pPr>
              <w:pStyle w:val="Normal6a"/>
            </w:pPr>
            <w:r w:rsidRPr="004834A6">
              <w:t>3.</w:t>
            </w:r>
            <w:r w:rsidRPr="004834A6">
              <w:tab/>
            </w:r>
            <w:r w:rsidRPr="004834A6">
              <w:rPr>
                <w:b/>
                <w:i/>
              </w:rPr>
              <w:t>bere</w:t>
            </w:r>
            <w:r w:rsidRPr="004834A6">
              <w:t xml:space="preserve"> v tomto ohledu </w:t>
            </w:r>
            <w:r w:rsidRPr="004834A6">
              <w:rPr>
                <w:b/>
                <w:i/>
              </w:rPr>
              <w:t>na vědomí</w:t>
            </w:r>
            <w:r w:rsidRPr="004834A6">
              <w:t xml:space="preserve"> cíl předsedkyně Komise, která chce budováním skutečné evropské obranné unie zahájit novou éru evropské obrany a bezpečnosti; </w:t>
            </w:r>
            <w:r w:rsidRPr="004834A6">
              <w:rPr>
                <w:b/>
                <w:i/>
              </w:rPr>
              <w:t>bere na vědomí</w:t>
            </w:r>
            <w:r w:rsidRPr="004834A6">
              <w:t xml:space="preserve"> skutečnost, že dne 17. září 2024 byl navržen vůbec první komisař pro obranu a vesmír, který dostal za úkol, aby ve spolupráci s místopředsedou Komise, vysokým představitelem Unie pro zahraniční věci a bezpečnostní politiku připravil během prvních sto dnů svého mandátu bílou knihu o budoucnosti evropské obrany;</w:t>
            </w:r>
          </w:p>
        </w:tc>
      </w:tr>
    </w:tbl>
    <w:p w14:paraId="1257318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B902DDF" w14:textId="36134E33" w:rsidR="00936AEA" w:rsidRPr="004834A6" w:rsidRDefault="00064E2B" w:rsidP="00064E2B">
      <w:r w:rsidRPr="004834A6">
        <w:rPr>
          <w:rStyle w:val="HideTWBExt"/>
        </w:rPr>
        <w:t>&lt;/Amend&gt;</w:t>
      </w:r>
    </w:p>
    <w:p w14:paraId="7B5DC01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165</w:t>
      </w:r>
      <w:r w:rsidRPr="004834A6">
        <w:rPr>
          <w:rStyle w:val="HideTWBExt"/>
          <w:b w:val="0"/>
        </w:rPr>
        <w:t>&lt;/NumAm&gt;</w:t>
      </w:r>
    </w:p>
    <w:p w14:paraId="569EBBDF"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229A368D" w14:textId="77777777" w:rsidR="00064E2B" w:rsidRPr="004834A6" w:rsidRDefault="00064E2B" w:rsidP="00064E2B">
      <w:pPr>
        <w:pStyle w:val="NormalBold"/>
      </w:pPr>
      <w:r w:rsidRPr="004834A6">
        <w:rPr>
          <w:rStyle w:val="HideTWBExt"/>
          <w:b w:val="0"/>
        </w:rPr>
        <w:t>&lt;/RepeatBlock-By&gt;</w:t>
      </w:r>
    </w:p>
    <w:p w14:paraId="112B7F3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CBC191A" w14:textId="77777777" w:rsidR="00064E2B" w:rsidRPr="004834A6" w:rsidRDefault="00064E2B" w:rsidP="00064E2B">
      <w:pPr>
        <w:pStyle w:val="NormalBold"/>
      </w:pPr>
      <w:r w:rsidRPr="004834A6">
        <w:rPr>
          <w:rStyle w:val="HideTWBExt"/>
          <w:b w:val="0"/>
        </w:rPr>
        <w:t>&lt;Article&gt;</w:t>
      </w:r>
      <w:r w:rsidRPr="004834A6">
        <w:t>Bod 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1F3A2F6" w14:textId="77777777" w:rsidTr="002D57FE">
        <w:trPr>
          <w:trHeight w:hRule="exact" w:val="240"/>
          <w:jc w:val="center"/>
        </w:trPr>
        <w:tc>
          <w:tcPr>
            <w:tcW w:w="9752" w:type="dxa"/>
            <w:gridSpan w:val="2"/>
            <w:tcBorders>
              <w:top w:val="nil"/>
              <w:left w:val="nil"/>
              <w:bottom w:val="nil"/>
              <w:right w:val="nil"/>
            </w:tcBorders>
          </w:tcPr>
          <w:p w14:paraId="671BD628" w14:textId="77777777" w:rsidR="00064E2B" w:rsidRPr="004834A6" w:rsidRDefault="00064E2B" w:rsidP="002D57FE"/>
        </w:tc>
      </w:tr>
      <w:tr w:rsidR="00064E2B" w:rsidRPr="004834A6" w14:paraId="2BCB0586" w14:textId="77777777" w:rsidTr="002D57FE">
        <w:trPr>
          <w:trHeight w:val="240"/>
          <w:jc w:val="center"/>
        </w:trPr>
        <w:tc>
          <w:tcPr>
            <w:tcW w:w="4876" w:type="dxa"/>
            <w:tcBorders>
              <w:top w:val="nil"/>
              <w:left w:val="nil"/>
              <w:bottom w:val="nil"/>
              <w:right w:val="nil"/>
            </w:tcBorders>
          </w:tcPr>
          <w:p w14:paraId="6ABF767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E303E18" w14:textId="77777777" w:rsidR="00064E2B" w:rsidRPr="004834A6" w:rsidRDefault="00064E2B" w:rsidP="002D57FE">
            <w:pPr>
              <w:pStyle w:val="AmColumnHeading"/>
            </w:pPr>
            <w:r w:rsidRPr="004834A6">
              <w:t>Pozměňovací návrh</w:t>
            </w:r>
          </w:p>
        </w:tc>
      </w:tr>
      <w:tr w:rsidR="00064E2B" w:rsidRPr="004834A6" w14:paraId="0FC3017A" w14:textId="77777777" w:rsidTr="002D57FE">
        <w:trPr>
          <w:jc w:val="center"/>
        </w:trPr>
        <w:tc>
          <w:tcPr>
            <w:tcW w:w="4876" w:type="dxa"/>
            <w:tcBorders>
              <w:top w:val="nil"/>
              <w:left w:val="nil"/>
              <w:bottom w:val="nil"/>
              <w:right w:val="nil"/>
            </w:tcBorders>
          </w:tcPr>
          <w:p w14:paraId="269FA140" w14:textId="77777777" w:rsidR="00064E2B" w:rsidRPr="004834A6" w:rsidRDefault="00064E2B" w:rsidP="002D57FE">
            <w:pPr>
              <w:pStyle w:val="Normal6a"/>
            </w:pPr>
            <w:r w:rsidRPr="004834A6">
              <w:t>3.</w:t>
            </w:r>
            <w:r w:rsidRPr="004834A6">
              <w:tab/>
              <w:t xml:space="preserve">vítá v tomto ohledu cíl předsedkyně Komise, která chce </w:t>
            </w:r>
            <w:r w:rsidRPr="004834A6">
              <w:rPr>
                <w:b/>
                <w:i/>
              </w:rPr>
              <w:t>budováním skutečné evropské obranné unie</w:t>
            </w:r>
            <w:r w:rsidRPr="004834A6">
              <w:t xml:space="preserve"> zahájit novou éru evropské obrany a bezpečnosti; vítá skutečnost, že dne 17. září 2024 byl navržen vůbec první komisař pro obranu a </w:t>
            </w:r>
            <w:r w:rsidRPr="004834A6">
              <w:lastRenderedPageBreak/>
              <w:t>vesmír, který dostal za úkol, aby ve spolupráci s místopředsedou Komise, vysokým představitelem</w:t>
            </w:r>
            <w:r w:rsidRPr="004834A6">
              <w:rPr>
                <w:b/>
                <w:i/>
              </w:rPr>
              <w:t xml:space="preserve"> Unie pro zahraniční věci a bezpečnostní politiku </w:t>
            </w:r>
            <w:r w:rsidRPr="004834A6">
              <w:t>připravil během prvních sto dnů svého mandátu bílou knihu o budoucnosti evropské obrany;</w:t>
            </w:r>
          </w:p>
        </w:tc>
        <w:tc>
          <w:tcPr>
            <w:tcW w:w="4876" w:type="dxa"/>
            <w:tcBorders>
              <w:top w:val="nil"/>
              <w:left w:val="nil"/>
              <w:bottom w:val="nil"/>
              <w:right w:val="nil"/>
            </w:tcBorders>
          </w:tcPr>
          <w:p w14:paraId="54F9D73C" w14:textId="77777777" w:rsidR="00064E2B" w:rsidRPr="004834A6" w:rsidRDefault="00064E2B" w:rsidP="002D57FE">
            <w:pPr>
              <w:pStyle w:val="Normal6a"/>
            </w:pPr>
            <w:r w:rsidRPr="004834A6">
              <w:lastRenderedPageBreak/>
              <w:t>3.</w:t>
            </w:r>
            <w:r w:rsidRPr="004834A6">
              <w:tab/>
              <w:t xml:space="preserve">vítá v tomto ohledu cíl předsedkyně Komise, která chce zahájit novou éru evropské obrany a bezpečnosti </w:t>
            </w:r>
            <w:r w:rsidRPr="004834A6">
              <w:rPr>
                <w:b/>
                <w:i/>
              </w:rPr>
              <w:t>posílením operačních schopností a odstrašení prostřednictvím kombinace zvýšených</w:t>
            </w:r>
            <w:r w:rsidRPr="004834A6">
              <w:t xml:space="preserve"> </w:t>
            </w:r>
            <w:r w:rsidRPr="004834A6">
              <w:rPr>
                <w:b/>
                <w:i/>
              </w:rPr>
              <w:t xml:space="preserve">výdajů na obranu, výrazného náboru </w:t>
            </w:r>
            <w:r w:rsidRPr="004834A6">
              <w:rPr>
                <w:b/>
                <w:i/>
              </w:rPr>
              <w:lastRenderedPageBreak/>
              <w:t>vojáků a většího zapojení soukromého sektoru s cílem zajistit životaschopné dlouhodobé partnerství mezi civilním a vojenským sektorem</w:t>
            </w:r>
            <w:r w:rsidRPr="004834A6">
              <w:t xml:space="preserve">; vítá </w:t>
            </w:r>
            <w:r w:rsidRPr="004834A6">
              <w:rPr>
                <w:b/>
                <w:i/>
              </w:rPr>
              <w:t>rovněž</w:t>
            </w:r>
            <w:r w:rsidRPr="004834A6">
              <w:t xml:space="preserve"> skutečnost, že dne 17. září 2024 byl navržen vůbec první komisař pro obranu a vesmír, který dostal za úkol, aby ve spolupráci s místopředsedou Komise, vysokým představitelem připravil během prvních sto dnů </w:t>
            </w:r>
            <w:r w:rsidRPr="004834A6">
              <w:rPr>
                <w:b/>
                <w:i/>
              </w:rPr>
              <w:t>jejich</w:t>
            </w:r>
            <w:r w:rsidRPr="004834A6">
              <w:t xml:space="preserve"> mandátu bílou knihu o budoucnosti evropské obrany;</w:t>
            </w:r>
          </w:p>
        </w:tc>
      </w:tr>
    </w:tbl>
    <w:p w14:paraId="471C4F4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B91E898" w14:textId="241A4C35" w:rsidR="00936AEA" w:rsidRPr="004834A6" w:rsidRDefault="00064E2B" w:rsidP="00064E2B">
      <w:r w:rsidRPr="004834A6">
        <w:rPr>
          <w:rStyle w:val="HideTWBExt"/>
        </w:rPr>
        <w:t>&lt;/Amend&gt;</w:t>
      </w:r>
    </w:p>
    <w:p w14:paraId="7844765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166</w:t>
      </w:r>
      <w:r w:rsidRPr="004834A6">
        <w:rPr>
          <w:rStyle w:val="HideTWBExt"/>
          <w:b w:val="0"/>
        </w:rPr>
        <w:t>&lt;/NumAm&gt;</w:t>
      </w:r>
    </w:p>
    <w:p w14:paraId="757CB83A"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4CB473FE" w14:textId="77777777" w:rsidR="00064E2B" w:rsidRPr="004834A6" w:rsidRDefault="00064E2B" w:rsidP="00064E2B">
      <w:pPr>
        <w:pStyle w:val="NormalBold"/>
      </w:pPr>
      <w:r w:rsidRPr="004834A6">
        <w:rPr>
          <w:rStyle w:val="HideTWBExt"/>
          <w:b w:val="0"/>
        </w:rPr>
        <w:t>&lt;/RepeatBlock-By&gt;</w:t>
      </w:r>
    </w:p>
    <w:p w14:paraId="41D2B8E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C0C69C2" w14:textId="77777777" w:rsidR="00064E2B" w:rsidRPr="004834A6" w:rsidRDefault="00064E2B" w:rsidP="00064E2B">
      <w:pPr>
        <w:pStyle w:val="NormalBold"/>
      </w:pPr>
      <w:r w:rsidRPr="004834A6">
        <w:rPr>
          <w:rStyle w:val="HideTWBExt"/>
          <w:b w:val="0"/>
        </w:rPr>
        <w:t>&lt;Article&gt;</w:t>
      </w:r>
      <w:r w:rsidRPr="004834A6">
        <w:t>Bod 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790EE41" w14:textId="77777777" w:rsidTr="002D57FE">
        <w:trPr>
          <w:trHeight w:hRule="exact" w:val="240"/>
          <w:jc w:val="center"/>
        </w:trPr>
        <w:tc>
          <w:tcPr>
            <w:tcW w:w="9752" w:type="dxa"/>
            <w:gridSpan w:val="2"/>
            <w:tcBorders>
              <w:top w:val="nil"/>
              <w:left w:val="nil"/>
              <w:bottom w:val="nil"/>
              <w:right w:val="nil"/>
            </w:tcBorders>
          </w:tcPr>
          <w:p w14:paraId="13420A46" w14:textId="77777777" w:rsidR="00064E2B" w:rsidRPr="004834A6" w:rsidRDefault="00064E2B" w:rsidP="002D57FE"/>
        </w:tc>
      </w:tr>
      <w:tr w:rsidR="00064E2B" w:rsidRPr="004834A6" w14:paraId="69CCF424" w14:textId="77777777" w:rsidTr="002D57FE">
        <w:trPr>
          <w:trHeight w:val="240"/>
          <w:jc w:val="center"/>
        </w:trPr>
        <w:tc>
          <w:tcPr>
            <w:tcW w:w="4876" w:type="dxa"/>
            <w:tcBorders>
              <w:top w:val="nil"/>
              <w:left w:val="nil"/>
              <w:bottom w:val="nil"/>
              <w:right w:val="nil"/>
            </w:tcBorders>
          </w:tcPr>
          <w:p w14:paraId="3E1110C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FBC6720" w14:textId="77777777" w:rsidR="00064E2B" w:rsidRPr="004834A6" w:rsidRDefault="00064E2B" w:rsidP="002D57FE">
            <w:pPr>
              <w:pStyle w:val="AmColumnHeading"/>
            </w:pPr>
            <w:r w:rsidRPr="004834A6">
              <w:t>Pozměňovací návrh</w:t>
            </w:r>
          </w:p>
        </w:tc>
      </w:tr>
      <w:tr w:rsidR="00064E2B" w:rsidRPr="004834A6" w14:paraId="6372195A" w14:textId="77777777" w:rsidTr="002D57FE">
        <w:trPr>
          <w:jc w:val="center"/>
        </w:trPr>
        <w:tc>
          <w:tcPr>
            <w:tcW w:w="4876" w:type="dxa"/>
            <w:tcBorders>
              <w:top w:val="nil"/>
              <w:left w:val="nil"/>
              <w:bottom w:val="nil"/>
              <w:right w:val="nil"/>
            </w:tcBorders>
          </w:tcPr>
          <w:p w14:paraId="76BEE7C9" w14:textId="77777777" w:rsidR="00064E2B" w:rsidRPr="004834A6" w:rsidRDefault="00064E2B" w:rsidP="002D57FE">
            <w:pPr>
              <w:pStyle w:val="Normal6a"/>
            </w:pPr>
            <w:r w:rsidRPr="004834A6">
              <w:t>3.</w:t>
            </w:r>
            <w:r w:rsidRPr="004834A6">
              <w:tab/>
              <w:t>vítá v tomto ohledu cíl předsedkyně Komise, která chce budováním skutečné evropské obranné unie zahájit novou éru evropské obrany a bezpečnosti; vítá skutečnost, že dne 17. září 2024 byl navržen vůbec první komisař pro obranu a vesmír, který dostal za úkol, aby ve spolupráci s místopředsedou Komise, vysokým představitelem Unie pro zahraniční věci a bezpečnostní politiku připravil během prvních sto dnů svého mandátu bílou knihu o budoucnosti evropské obrany;</w:t>
            </w:r>
          </w:p>
        </w:tc>
        <w:tc>
          <w:tcPr>
            <w:tcW w:w="4876" w:type="dxa"/>
            <w:tcBorders>
              <w:top w:val="nil"/>
              <w:left w:val="nil"/>
              <w:bottom w:val="nil"/>
              <w:right w:val="nil"/>
            </w:tcBorders>
          </w:tcPr>
          <w:p w14:paraId="14CEFAA4" w14:textId="77777777" w:rsidR="00064E2B" w:rsidRPr="004834A6" w:rsidRDefault="00064E2B" w:rsidP="002D57FE">
            <w:pPr>
              <w:pStyle w:val="Normal6a"/>
            </w:pPr>
            <w:r w:rsidRPr="004834A6">
              <w:t>3.</w:t>
            </w:r>
            <w:r w:rsidRPr="004834A6">
              <w:tab/>
              <w:t>vítá v tomto ohledu cíl předsedkyně Komise, která chce budováním skutečné evropské obranné unie zahájit novou éru evropské obrany a bezpečnosti</w:t>
            </w:r>
            <w:r w:rsidRPr="004834A6">
              <w:rPr>
                <w:b/>
                <w:i/>
              </w:rPr>
              <w:t>,</w:t>
            </w:r>
            <w:r w:rsidRPr="004834A6">
              <w:t xml:space="preserve"> </w:t>
            </w:r>
            <w:r w:rsidRPr="004834A6">
              <w:rPr>
                <w:b/>
                <w:i/>
              </w:rPr>
              <w:t>která využívá koncepci „dvojího užití“, což znamená, že není určena pouze jako nástroj válečné obrany, ale řeší také civilní a humanitární potřeby (např. zintenzivnění posílené spolupráce v oblasti civilní ochrany – mechanismu UCPM), které jsou zásadní pro zlepšení provádění obranné politiky</w:t>
            </w:r>
            <w:r w:rsidRPr="004834A6">
              <w:t>; vítá skutečnost, že dne 17. září 2024 byl navržen vůbec první komisař pro obranu a vesmír, který dostal za úkol, aby ve spolupráci s místopředsedou Komise, vysokým představitelem Unie pro zahraniční věci a bezpečnostní politiku připravil během prvních sto dnů svého mandátu bílou knihu o budoucnosti evropské obrany;</w:t>
            </w:r>
          </w:p>
        </w:tc>
      </w:tr>
    </w:tbl>
    <w:p w14:paraId="2B437F3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6F7EBA1" w14:textId="5775366D" w:rsidR="00936AEA" w:rsidRPr="004834A6" w:rsidRDefault="00064E2B" w:rsidP="00064E2B">
      <w:r w:rsidRPr="004834A6">
        <w:rPr>
          <w:rStyle w:val="HideTWBExt"/>
        </w:rPr>
        <w:lastRenderedPageBreak/>
        <w:t>&lt;/Amend&gt;</w:t>
      </w:r>
    </w:p>
    <w:p w14:paraId="53CAC9A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167</w:t>
      </w:r>
      <w:r w:rsidRPr="004834A6">
        <w:rPr>
          <w:rStyle w:val="HideTWBExt"/>
          <w:b w:val="0"/>
        </w:rPr>
        <w:t>&lt;/NumAm&gt;</w:t>
      </w:r>
    </w:p>
    <w:p w14:paraId="25A82B13"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3F892BFA" w14:textId="77777777" w:rsidR="00064E2B" w:rsidRPr="004834A6" w:rsidRDefault="00064E2B" w:rsidP="00064E2B">
      <w:pPr>
        <w:pStyle w:val="NormalBold"/>
      </w:pPr>
      <w:r w:rsidRPr="004834A6">
        <w:rPr>
          <w:rStyle w:val="HideTWBExt"/>
          <w:b w:val="0"/>
        </w:rPr>
        <w:t>&lt;/RepeatBlock-By&gt;</w:t>
      </w:r>
    </w:p>
    <w:p w14:paraId="0C68F8E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2208829" w14:textId="77777777" w:rsidR="00064E2B" w:rsidRPr="004834A6" w:rsidRDefault="00064E2B" w:rsidP="00064E2B">
      <w:pPr>
        <w:pStyle w:val="NormalBold"/>
      </w:pPr>
      <w:r w:rsidRPr="004834A6">
        <w:rPr>
          <w:rStyle w:val="HideTWBExt"/>
          <w:b w:val="0"/>
        </w:rPr>
        <w:t>&lt;Article&gt;</w:t>
      </w:r>
      <w:r w:rsidRPr="004834A6">
        <w:t>Bod 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96B7AD8" w14:textId="77777777" w:rsidTr="002D57FE">
        <w:trPr>
          <w:trHeight w:hRule="exact" w:val="240"/>
          <w:jc w:val="center"/>
        </w:trPr>
        <w:tc>
          <w:tcPr>
            <w:tcW w:w="9752" w:type="dxa"/>
            <w:gridSpan w:val="2"/>
            <w:tcBorders>
              <w:top w:val="nil"/>
              <w:left w:val="nil"/>
              <w:bottom w:val="nil"/>
              <w:right w:val="nil"/>
            </w:tcBorders>
          </w:tcPr>
          <w:p w14:paraId="25145E1E" w14:textId="77777777" w:rsidR="00064E2B" w:rsidRPr="004834A6" w:rsidRDefault="00064E2B" w:rsidP="002D57FE"/>
        </w:tc>
      </w:tr>
      <w:tr w:rsidR="00064E2B" w:rsidRPr="004834A6" w14:paraId="769112BF" w14:textId="77777777" w:rsidTr="002D57FE">
        <w:trPr>
          <w:trHeight w:val="240"/>
          <w:jc w:val="center"/>
        </w:trPr>
        <w:tc>
          <w:tcPr>
            <w:tcW w:w="4876" w:type="dxa"/>
            <w:tcBorders>
              <w:top w:val="nil"/>
              <w:left w:val="nil"/>
              <w:bottom w:val="nil"/>
              <w:right w:val="nil"/>
            </w:tcBorders>
          </w:tcPr>
          <w:p w14:paraId="4B54710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18215F5" w14:textId="77777777" w:rsidR="00064E2B" w:rsidRPr="004834A6" w:rsidRDefault="00064E2B" w:rsidP="002D57FE">
            <w:pPr>
              <w:pStyle w:val="AmColumnHeading"/>
            </w:pPr>
            <w:r w:rsidRPr="004834A6">
              <w:t>Pozměňovací návrh</w:t>
            </w:r>
          </w:p>
        </w:tc>
      </w:tr>
      <w:tr w:rsidR="00064E2B" w:rsidRPr="004834A6" w14:paraId="74037C9F" w14:textId="77777777" w:rsidTr="002D57FE">
        <w:trPr>
          <w:jc w:val="center"/>
        </w:trPr>
        <w:tc>
          <w:tcPr>
            <w:tcW w:w="4876" w:type="dxa"/>
            <w:tcBorders>
              <w:top w:val="nil"/>
              <w:left w:val="nil"/>
              <w:bottom w:val="nil"/>
              <w:right w:val="nil"/>
            </w:tcBorders>
          </w:tcPr>
          <w:p w14:paraId="368912D0" w14:textId="77777777" w:rsidR="00064E2B" w:rsidRPr="004834A6" w:rsidRDefault="00064E2B" w:rsidP="002D57FE">
            <w:pPr>
              <w:pStyle w:val="Normal6a"/>
            </w:pPr>
            <w:r w:rsidRPr="004834A6">
              <w:t>3.</w:t>
            </w:r>
            <w:r w:rsidRPr="004834A6">
              <w:tab/>
              <w:t>vítá v tomto ohledu cíl předsedkyně Komise, která chce budováním skutečné evropské obranné unie zahájit novou éru evropské obrany a bezpečnosti; vítá skutečnost, že dne 17. září 2024 byl navržen vůbec první komisař pro obranu a vesmír, který dostal za úkol, aby ve spolupráci s místopředsedou Komise, vysokým představitelem Unie pro zahraniční věci a bezpečnostní politiku připravil během prvních sto dnů svého mandátu bílou knihu o budoucnosti evropské obrany;</w:t>
            </w:r>
          </w:p>
        </w:tc>
        <w:tc>
          <w:tcPr>
            <w:tcW w:w="4876" w:type="dxa"/>
            <w:tcBorders>
              <w:top w:val="nil"/>
              <w:left w:val="nil"/>
              <w:bottom w:val="nil"/>
              <w:right w:val="nil"/>
            </w:tcBorders>
          </w:tcPr>
          <w:p w14:paraId="43A38A75" w14:textId="77777777" w:rsidR="00064E2B" w:rsidRPr="004834A6" w:rsidRDefault="00064E2B" w:rsidP="002D57FE">
            <w:pPr>
              <w:pStyle w:val="Normal6a"/>
            </w:pPr>
            <w:r w:rsidRPr="004834A6">
              <w:t>3.</w:t>
            </w:r>
            <w:r w:rsidRPr="004834A6">
              <w:tab/>
              <w:t xml:space="preserve">vítá v tomto ohledu cíl předsedkyně Komise, která chce budováním skutečné evropské obranné unie zahájit novou éru evropské obrany a bezpečnosti; vítá skutečnost, že dne 17. září 2024 byl navržen vůbec první komisař pro obranu a vesmír, který dostal za úkol, aby ve spolupráci s místopředsedou Komise, vysokým představitelem Unie pro zahraniční věci a bezpečnostní politiku připravil během prvních sto dnů svého mandátu bílou knihu o budoucnosti evropské obrany; </w:t>
            </w:r>
            <w:r w:rsidRPr="004834A6">
              <w:rPr>
                <w:b/>
                <w:i/>
              </w:rPr>
              <w:t>lituje však nejasného rozdělení portfolií mezi komisaři, které by mohlo vést k překrývání kompetencí a nedostatečné účinnosti procesů tvorby politik, zejména v oblasti bezpečnosti a obrany; vyzývá proto Komisi, aby jasně vymezila pravomoci komisařů;</w:t>
            </w:r>
          </w:p>
        </w:tc>
      </w:tr>
    </w:tbl>
    <w:p w14:paraId="44D0E2F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79F6810" w14:textId="1C9FD34F" w:rsidR="00936AEA" w:rsidRPr="004834A6" w:rsidRDefault="00064E2B" w:rsidP="00064E2B">
      <w:r w:rsidRPr="004834A6">
        <w:rPr>
          <w:rStyle w:val="HideTWBExt"/>
        </w:rPr>
        <w:t>&lt;/Amend&gt;</w:t>
      </w:r>
    </w:p>
    <w:p w14:paraId="77E1B98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168</w:t>
      </w:r>
      <w:r w:rsidRPr="004834A6">
        <w:rPr>
          <w:rStyle w:val="HideTWBExt"/>
          <w:b w:val="0"/>
        </w:rPr>
        <w:t>&lt;/NumAm&gt;</w:t>
      </w:r>
    </w:p>
    <w:p w14:paraId="2997C5F7"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3E925EAF" w14:textId="77777777" w:rsidR="00064E2B" w:rsidRPr="004834A6" w:rsidRDefault="00064E2B" w:rsidP="00064E2B">
      <w:pPr>
        <w:pStyle w:val="NormalBold"/>
      </w:pPr>
      <w:r w:rsidRPr="004834A6">
        <w:rPr>
          <w:rStyle w:val="HideTWBExt"/>
          <w:b w:val="0"/>
        </w:rPr>
        <w:t>&lt;/RepeatBlock-By&gt;</w:t>
      </w:r>
    </w:p>
    <w:p w14:paraId="1047442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90D76B0" w14:textId="77777777" w:rsidR="00064E2B" w:rsidRPr="004834A6" w:rsidRDefault="00064E2B" w:rsidP="00064E2B">
      <w:pPr>
        <w:pStyle w:val="NormalBold"/>
      </w:pPr>
      <w:r w:rsidRPr="004834A6">
        <w:rPr>
          <w:rStyle w:val="HideTWBExt"/>
          <w:b w:val="0"/>
        </w:rPr>
        <w:t>&lt;Article&gt;</w:t>
      </w:r>
      <w:r w:rsidRPr="004834A6">
        <w:t>Bod 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E6AF7AA" w14:textId="77777777" w:rsidTr="002D57FE">
        <w:trPr>
          <w:trHeight w:hRule="exact" w:val="240"/>
          <w:jc w:val="center"/>
        </w:trPr>
        <w:tc>
          <w:tcPr>
            <w:tcW w:w="9752" w:type="dxa"/>
            <w:gridSpan w:val="2"/>
            <w:tcBorders>
              <w:top w:val="nil"/>
              <w:left w:val="nil"/>
              <w:bottom w:val="nil"/>
              <w:right w:val="nil"/>
            </w:tcBorders>
          </w:tcPr>
          <w:p w14:paraId="348F0977" w14:textId="77777777" w:rsidR="00064E2B" w:rsidRPr="004834A6" w:rsidRDefault="00064E2B" w:rsidP="002D57FE"/>
        </w:tc>
      </w:tr>
      <w:tr w:rsidR="00064E2B" w:rsidRPr="004834A6" w14:paraId="2E1CD96D" w14:textId="77777777" w:rsidTr="002D57FE">
        <w:trPr>
          <w:trHeight w:val="240"/>
          <w:jc w:val="center"/>
        </w:trPr>
        <w:tc>
          <w:tcPr>
            <w:tcW w:w="4876" w:type="dxa"/>
            <w:tcBorders>
              <w:top w:val="nil"/>
              <w:left w:val="nil"/>
              <w:bottom w:val="nil"/>
              <w:right w:val="nil"/>
            </w:tcBorders>
          </w:tcPr>
          <w:p w14:paraId="18AC220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EA153E9" w14:textId="77777777" w:rsidR="00064E2B" w:rsidRPr="004834A6" w:rsidRDefault="00064E2B" w:rsidP="002D57FE">
            <w:pPr>
              <w:pStyle w:val="AmColumnHeading"/>
            </w:pPr>
            <w:r w:rsidRPr="004834A6">
              <w:t>Pozměňovací návrh</w:t>
            </w:r>
          </w:p>
        </w:tc>
      </w:tr>
      <w:tr w:rsidR="00064E2B" w:rsidRPr="004834A6" w14:paraId="21133428" w14:textId="77777777" w:rsidTr="002D57FE">
        <w:trPr>
          <w:jc w:val="center"/>
        </w:trPr>
        <w:tc>
          <w:tcPr>
            <w:tcW w:w="4876" w:type="dxa"/>
            <w:tcBorders>
              <w:top w:val="nil"/>
              <w:left w:val="nil"/>
              <w:bottom w:val="nil"/>
              <w:right w:val="nil"/>
            </w:tcBorders>
          </w:tcPr>
          <w:p w14:paraId="23CE04E3" w14:textId="77777777" w:rsidR="00064E2B" w:rsidRPr="004834A6" w:rsidRDefault="00064E2B" w:rsidP="002D57FE">
            <w:pPr>
              <w:pStyle w:val="Normal6a"/>
            </w:pPr>
            <w:r w:rsidRPr="004834A6">
              <w:rPr>
                <w:b/>
                <w:i/>
              </w:rPr>
              <w:t>4.</w:t>
            </w:r>
            <w:r w:rsidRPr="004834A6">
              <w:tab/>
            </w:r>
            <w:r w:rsidRPr="004834A6">
              <w:rPr>
                <w:b/>
                <w:i/>
              </w:rPr>
              <w:t xml:space="preserve">vyzývá EU a její členské státy, aby urychlily plnění svých závazků v rámci Versailleského prohlášení přijatého dne 11. března 2022 a převzaly větší odpovědnost za svou obranu a bezpečnost, mimo jiné dosažením větší strategické autonomie; zdůrazňuje, že základními </w:t>
            </w:r>
            <w:r w:rsidRPr="004834A6">
              <w:rPr>
                <w:b/>
                <w:i/>
              </w:rPr>
              <w:lastRenderedPageBreak/>
              <w:t>kameny evropské kolektivní obrany jsou i nadále NATO a transatlantické partnerství se Spojenými státy; zdůrazňuje, že je třeba, aby členské státy EU zintenzivnily své úsilí tím, že zvýší své výdaje a zajistí více společných kapacit, čímž posílí své ozbrojené síly, které mohou být nasazeny v rámci operací na vnitrostátní úrovni či v rámci NATO nebo EU;</w:t>
            </w:r>
          </w:p>
        </w:tc>
        <w:tc>
          <w:tcPr>
            <w:tcW w:w="4876" w:type="dxa"/>
            <w:tcBorders>
              <w:top w:val="nil"/>
              <w:left w:val="nil"/>
              <w:bottom w:val="nil"/>
              <w:right w:val="nil"/>
            </w:tcBorders>
          </w:tcPr>
          <w:p w14:paraId="319E4D96" w14:textId="77777777" w:rsidR="00064E2B" w:rsidRPr="004834A6" w:rsidRDefault="00064E2B" w:rsidP="002D57FE">
            <w:pPr>
              <w:pStyle w:val="Normal6a"/>
            </w:pPr>
            <w:r w:rsidRPr="004834A6">
              <w:rPr>
                <w:b/>
                <w:i/>
              </w:rPr>
              <w:lastRenderedPageBreak/>
              <w:t>vypouští se</w:t>
            </w:r>
          </w:p>
        </w:tc>
      </w:tr>
    </w:tbl>
    <w:p w14:paraId="78C4B30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644FC9C" w14:textId="2D140A5A" w:rsidR="00936AEA" w:rsidRPr="004834A6" w:rsidRDefault="00064E2B" w:rsidP="00064E2B">
      <w:r w:rsidRPr="004834A6">
        <w:rPr>
          <w:rStyle w:val="HideTWBExt"/>
        </w:rPr>
        <w:t>&lt;/Amend&gt;</w:t>
      </w:r>
    </w:p>
    <w:p w14:paraId="23858D4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169</w:t>
      </w:r>
      <w:r w:rsidRPr="004834A6">
        <w:rPr>
          <w:rStyle w:val="HideTWBExt"/>
          <w:b w:val="0"/>
        </w:rPr>
        <w:t>&lt;/NumAm&gt;</w:t>
      </w:r>
    </w:p>
    <w:p w14:paraId="5588BA1F" w14:textId="77777777" w:rsidR="00064E2B" w:rsidRPr="004834A6" w:rsidRDefault="00064E2B" w:rsidP="00064E2B">
      <w:pPr>
        <w:pStyle w:val="NormalBold"/>
      </w:pPr>
      <w:r w:rsidRPr="004834A6">
        <w:rPr>
          <w:rStyle w:val="HideTWBExt"/>
          <w:b w:val="0"/>
        </w:rPr>
        <w:t>&lt;RepeatBlock-By&gt;&lt;Members&gt;</w:t>
      </w:r>
      <w:r w:rsidRPr="004834A6">
        <w:t>Jorge Buxadé Villalba, Roberto Vannacci</w:t>
      </w:r>
      <w:r w:rsidRPr="004834A6">
        <w:rPr>
          <w:rStyle w:val="HideTWBExt"/>
          <w:b w:val="0"/>
        </w:rPr>
        <w:t>&lt;/Members&gt;</w:t>
      </w:r>
    </w:p>
    <w:p w14:paraId="79592A59" w14:textId="77777777" w:rsidR="00064E2B" w:rsidRPr="004834A6" w:rsidRDefault="00064E2B" w:rsidP="00064E2B">
      <w:pPr>
        <w:pStyle w:val="NormalBold"/>
      </w:pPr>
      <w:r w:rsidRPr="004834A6">
        <w:rPr>
          <w:rStyle w:val="HideTWBExt"/>
          <w:b w:val="0"/>
        </w:rPr>
        <w:t>&lt;/RepeatBlock-By&gt;</w:t>
      </w:r>
    </w:p>
    <w:p w14:paraId="6CBA988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D7A9184" w14:textId="77777777" w:rsidR="00064E2B" w:rsidRPr="004834A6" w:rsidRDefault="00064E2B" w:rsidP="00064E2B">
      <w:pPr>
        <w:pStyle w:val="NormalBold"/>
      </w:pPr>
      <w:r w:rsidRPr="004834A6">
        <w:rPr>
          <w:rStyle w:val="HideTWBExt"/>
          <w:b w:val="0"/>
        </w:rPr>
        <w:t>&lt;Article&gt;</w:t>
      </w:r>
      <w:r w:rsidRPr="004834A6">
        <w:t>Bod 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0318809" w14:textId="77777777" w:rsidTr="002D57FE">
        <w:trPr>
          <w:trHeight w:hRule="exact" w:val="240"/>
          <w:jc w:val="center"/>
        </w:trPr>
        <w:tc>
          <w:tcPr>
            <w:tcW w:w="9752" w:type="dxa"/>
            <w:gridSpan w:val="2"/>
            <w:tcBorders>
              <w:top w:val="nil"/>
              <w:left w:val="nil"/>
              <w:bottom w:val="nil"/>
              <w:right w:val="nil"/>
            </w:tcBorders>
          </w:tcPr>
          <w:p w14:paraId="722D5562" w14:textId="77777777" w:rsidR="00064E2B" w:rsidRPr="004834A6" w:rsidRDefault="00064E2B" w:rsidP="002D57FE"/>
        </w:tc>
      </w:tr>
      <w:tr w:rsidR="00064E2B" w:rsidRPr="004834A6" w14:paraId="7CBC2BAE" w14:textId="77777777" w:rsidTr="002D57FE">
        <w:trPr>
          <w:trHeight w:val="240"/>
          <w:jc w:val="center"/>
        </w:trPr>
        <w:tc>
          <w:tcPr>
            <w:tcW w:w="4876" w:type="dxa"/>
            <w:tcBorders>
              <w:top w:val="nil"/>
              <w:left w:val="nil"/>
              <w:bottom w:val="nil"/>
              <w:right w:val="nil"/>
            </w:tcBorders>
          </w:tcPr>
          <w:p w14:paraId="173CAFC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E30AF27" w14:textId="77777777" w:rsidR="00064E2B" w:rsidRPr="004834A6" w:rsidRDefault="00064E2B" w:rsidP="002D57FE">
            <w:pPr>
              <w:pStyle w:val="AmColumnHeading"/>
            </w:pPr>
            <w:r w:rsidRPr="004834A6">
              <w:t>Pozměňovací návrh</w:t>
            </w:r>
          </w:p>
        </w:tc>
      </w:tr>
      <w:tr w:rsidR="00064E2B" w:rsidRPr="004834A6" w14:paraId="79A8401A" w14:textId="77777777" w:rsidTr="002D57FE">
        <w:trPr>
          <w:jc w:val="center"/>
        </w:trPr>
        <w:tc>
          <w:tcPr>
            <w:tcW w:w="4876" w:type="dxa"/>
            <w:tcBorders>
              <w:top w:val="nil"/>
              <w:left w:val="nil"/>
              <w:bottom w:val="nil"/>
              <w:right w:val="nil"/>
            </w:tcBorders>
          </w:tcPr>
          <w:p w14:paraId="59E49B1C" w14:textId="77777777" w:rsidR="00064E2B" w:rsidRPr="004834A6" w:rsidRDefault="00064E2B" w:rsidP="002D57FE">
            <w:pPr>
              <w:pStyle w:val="Normal6a"/>
            </w:pPr>
            <w:r w:rsidRPr="004834A6">
              <w:t>4.</w:t>
            </w:r>
            <w:r w:rsidRPr="004834A6">
              <w:tab/>
              <w:t>vyzývá EU a její členské státy, aby urychlily plnění svých závazků v rámci Versailleského prohlášení přijatého dne 11. března 2022 a převzaly větší odpovědnost za svou obranu a bezpečnost</w:t>
            </w:r>
            <w:r w:rsidRPr="004834A6">
              <w:rPr>
                <w:b/>
                <w:i/>
              </w:rPr>
              <w:t>, mimo jiné dosažením větší strategické autonomie</w:t>
            </w:r>
            <w:r w:rsidRPr="004834A6">
              <w:t>; zdůrazňuje, že základními kameny evropské kolektivní obrany jsou i nadále NATO a transatlantické partnerství se Spojenými státy; zdůrazňuje, že je třeba, aby členské státy EU zintenzivnily své úsilí tím, že zvýší své výdaje a zajistí více společných kapacit, čímž posílí své ozbrojené síly, které mohou být nasazeny v rámci operací na vnitrostátní úrovni či v rámci NATO nebo EU;</w:t>
            </w:r>
          </w:p>
        </w:tc>
        <w:tc>
          <w:tcPr>
            <w:tcW w:w="4876" w:type="dxa"/>
            <w:tcBorders>
              <w:top w:val="nil"/>
              <w:left w:val="nil"/>
              <w:bottom w:val="nil"/>
              <w:right w:val="nil"/>
            </w:tcBorders>
          </w:tcPr>
          <w:p w14:paraId="321F6667" w14:textId="77777777" w:rsidR="00064E2B" w:rsidRPr="004834A6" w:rsidRDefault="00064E2B" w:rsidP="002D57FE">
            <w:pPr>
              <w:pStyle w:val="Normal6a"/>
            </w:pPr>
            <w:r w:rsidRPr="004834A6">
              <w:t>4.</w:t>
            </w:r>
            <w:r w:rsidRPr="004834A6">
              <w:tab/>
              <w:t>vyzývá EU a její členské státy, aby urychlily plnění svých závazků v rámci Versailleského prohlášení přijatého dne 11. března 2022 a převzaly větší odpovědnost za svou obranu a bezpečnost; zdůrazňuje, že základními kameny evropské kolektivní obrany jsou i nadále NATO a transatlantické partnerství se Spojenými státy; zdůrazňuje, že je třeba, aby členské státy EU zintenzivnily své úsilí tím, že zvýší své výdaje a zajistí více společných kapacit, čímž posílí své ozbrojené síly, které mohou být nasazeny v rámci operací na vnitrostátní úrovni či v rámci NATO nebo EU;</w:t>
            </w:r>
          </w:p>
        </w:tc>
      </w:tr>
    </w:tbl>
    <w:p w14:paraId="46B0189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5074BAE" w14:textId="6CACF98D" w:rsidR="00936AEA" w:rsidRPr="004834A6" w:rsidRDefault="00064E2B" w:rsidP="00064E2B">
      <w:r w:rsidRPr="004834A6">
        <w:rPr>
          <w:rStyle w:val="HideTWBExt"/>
        </w:rPr>
        <w:t>&lt;/Amend&gt;</w:t>
      </w:r>
    </w:p>
    <w:p w14:paraId="3B91254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170</w:t>
      </w:r>
      <w:r w:rsidRPr="004834A6">
        <w:rPr>
          <w:rStyle w:val="HideTWBExt"/>
          <w:b w:val="0"/>
        </w:rPr>
        <w:t>&lt;/NumAm&gt;</w:t>
      </w:r>
    </w:p>
    <w:p w14:paraId="4A503EBB"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03836447" w14:textId="77777777" w:rsidR="00064E2B" w:rsidRPr="004834A6" w:rsidRDefault="00064E2B" w:rsidP="00064E2B">
      <w:pPr>
        <w:pStyle w:val="NormalBold"/>
      </w:pPr>
      <w:r w:rsidRPr="004834A6">
        <w:rPr>
          <w:rStyle w:val="HideTWBExt"/>
          <w:b w:val="0"/>
        </w:rPr>
        <w:t>&lt;/RepeatBlock-By&gt;</w:t>
      </w:r>
    </w:p>
    <w:p w14:paraId="62AAB13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95C5D85" w14:textId="77777777" w:rsidR="00064E2B" w:rsidRPr="004834A6" w:rsidRDefault="00064E2B" w:rsidP="00064E2B">
      <w:pPr>
        <w:pStyle w:val="NormalBold"/>
      </w:pPr>
      <w:r w:rsidRPr="004834A6">
        <w:rPr>
          <w:rStyle w:val="HideTWBExt"/>
          <w:b w:val="0"/>
        </w:rPr>
        <w:t>&lt;Article&gt;</w:t>
      </w:r>
      <w:r w:rsidRPr="004834A6">
        <w:t>Bod 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3BC3BF8" w14:textId="77777777" w:rsidTr="002D57FE">
        <w:trPr>
          <w:trHeight w:hRule="exact" w:val="240"/>
          <w:jc w:val="center"/>
        </w:trPr>
        <w:tc>
          <w:tcPr>
            <w:tcW w:w="9752" w:type="dxa"/>
            <w:gridSpan w:val="2"/>
            <w:tcBorders>
              <w:top w:val="nil"/>
              <w:left w:val="nil"/>
              <w:bottom w:val="nil"/>
              <w:right w:val="nil"/>
            </w:tcBorders>
          </w:tcPr>
          <w:p w14:paraId="777CA469" w14:textId="77777777" w:rsidR="00064E2B" w:rsidRPr="004834A6" w:rsidRDefault="00064E2B" w:rsidP="002D57FE"/>
        </w:tc>
      </w:tr>
      <w:tr w:rsidR="00064E2B" w:rsidRPr="004834A6" w14:paraId="5A2C8813" w14:textId="77777777" w:rsidTr="002D57FE">
        <w:trPr>
          <w:trHeight w:val="240"/>
          <w:jc w:val="center"/>
        </w:trPr>
        <w:tc>
          <w:tcPr>
            <w:tcW w:w="4876" w:type="dxa"/>
            <w:tcBorders>
              <w:top w:val="nil"/>
              <w:left w:val="nil"/>
              <w:bottom w:val="nil"/>
              <w:right w:val="nil"/>
            </w:tcBorders>
          </w:tcPr>
          <w:p w14:paraId="67555B4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09AB55D" w14:textId="77777777" w:rsidR="00064E2B" w:rsidRPr="004834A6" w:rsidRDefault="00064E2B" w:rsidP="002D57FE">
            <w:pPr>
              <w:pStyle w:val="AmColumnHeading"/>
            </w:pPr>
            <w:r w:rsidRPr="004834A6">
              <w:t>Pozměňovací návrh</w:t>
            </w:r>
          </w:p>
        </w:tc>
      </w:tr>
      <w:tr w:rsidR="00064E2B" w:rsidRPr="004834A6" w14:paraId="371649E8" w14:textId="77777777" w:rsidTr="002D57FE">
        <w:trPr>
          <w:jc w:val="center"/>
        </w:trPr>
        <w:tc>
          <w:tcPr>
            <w:tcW w:w="4876" w:type="dxa"/>
            <w:tcBorders>
              <w:top w:val="nil"/>
              <w:left w:val="nil"/>
              <w:bottom w:val="nil"/>
              <w:right w:val="nil"/>
            </w:tcBorders>
          </w:tcPr>
          <w:p w14:paraId="796D3231" w14:textId="77777777" w:rsidR="00064E2B" w:rsidRPr="004834A6" w:rsidRDefault="00064E2B" w:rsidP="002D57FE">
            <w:pPr>
              <w:pStyle w:val="Normal6a"/>
            </w:pPr>
            <w:r w:rsidRPr="004834A6">
              <w:t>4.</w:t>
            </w:r>
            <w:r w:rsidRPr="004834A6">
              <w:tab/>
              <w:t xml:space="preserve">vyzývá EU a její členské státy, aby urychlily plnění svých závazků v rámci Versailleského prohlášení přijatého dne 11. března 2022 a převzaly větší odpovědnost za svou obranu a bezpečnost, mimo jiné dosažením větší </w:t>
            </w:r>
            <w:r w:rsidRPr="004834A6">
              <w:rPr>
                <w:b/>
                <w:i/>
              </w:rPr>
              <w:t>strategické autonomie</w:t>
            </w:r>
            <w:r w:rsidRPr="004834A6">
              <w:t>; zdůrazňuje, že základními kameny evropské kolektivní obrany jsou i nadále NATO a transatlantické partnerství se Spojenými státy; zdůrazňuje, že je třeba, aby členské státy EU zintenzivnily své úsilí tím, že zvýší své výdaje a zajistí více společných kapacit, čímž posílí své ozbrojené síly, které mohou být nasazeny v rámci operací na vnitrostátní úrovni či v rámci NATO nebo EU;</w:t>
            </w:r>
          </w:p>
        </w:tc>
        <w:tc>
          <w:tcPr>
            <w:tcW w:w="4876" w:type="dxa"/>
            <w:tcBorders>
              <w:top w:val="nil"/>
              <w:left w:val="nil"/>
              <w:bottom w:val="nil"/>
              <w:right w:val="nil"/>
            </w:tcBorders>
          </w:tcPr>
          <w:p w14:paraId="6D2B7437" w14:textId="77777777" w:rsidR="00064E2B" w:rsidRPr="004834A6" w:rsidRDefault="00064E2B" w:rsidP="002D57FE">
            <w:pPr>
              <w:pStyle w:val="Normal6a"/>
            </w:pPr>
            <w:r w:rsidRPr="004834A6">
              <w:t>4.</w:t>
            </w:r>
            <w:r w:rsidRPr="004834A6">
              <w:tab/>
              <w:t xml:space="preserve">vyzývá EU a její členské státy, aby urychlily plnění svých závazků v rámci Versailleského prohlášení přijatého dne 11. března 2022 a převzaly větší odpovědnost za svou obranu a bezpečnost, mimo jiné dosažením větší </w:t>
            </w:r>
            <w:r w:rsidRPr="004834A6">
              <w:rPr>
                <w:b/>
                <w:i/>
              </w:rPr>
              <w:t>operační schopnosti</w:t>
            </w:r>
            <w:r w:rsidRPr="004834A6">
              <w:t>; zdůrazňuje, že základními kameny evropské kolektivní obrany jsou i nadále NATO a transatlantické partnerství se Spojenými státy; zdůrazňuje, že je třeba, aby členské státy EU zintenzivnily své úsilí tím, že zvýší své výdaje a zajistí více společných kapacit, čímž posílí své ozbrojené síly, které mohou být nasazeny v rámci operací na vnitrostátní úrovni či v rámci NATO nebo EU;</w:t>
            </w:r>
          </w:p>
        </w:tc>
      </w:tr>
    </w:tbl>
    <w:p w14:paraId="6D1E20B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28EA6C4" w14:textId="37DA3213" w:rsidR="00936AEA" w:rsidRPr="004834A6" w:rsidRDefault="00064E2B" w:rsidP="00064E2B">
      <w:r w:rsidRPr="004834A6">
        <w:rPr>
          <w:rStyle w:val="HideTWBExt"/>
        </w:rPr>
        <w:t>&lt;/Amend&gt;</w:t>
      </w:r>
    </w:p>
    <w:p w14:paraId="5E85D21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171</w:t>
      </w:r>
      <w:r w:rsidRPr="004834A6">
        <w:rPr>
          <w:rStyle w:val="HideTWBExt"/>
          <w:b w:val="0"/>
        </w:rPr>
        <w:t>&lt;/NumAm&gt;</w:t>
      </w:r>
    </w:p>
    <w:p w14:paraId="4EDA3DCF"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25820C89" w14:textId="77777777" w:rsidR="00064E2B" w:rsidRPr="004834A6" w:rsidRDefault="00064E2B" w:rsidP="00064E2B">
      <w:pPr>
        <w:pStyle w:val="NormalBold"/>
      </w:pPr>
      <w:r w:rsidRPr="004834A6">
        <w:rPr>
          <w:rStyle w:val="HideTWBExt"/>
          <w:b w:val="0"/>
        </w:rPr>
        <w:t>&lt;/RepeatBlock-By&gt;</w:t>
      </w:r>
    </w:p>
    <w:p w14:paraId="0927B18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2D3102A" w14:textId="77777777" w:rsidR="00064E2B" w:rsidRPr="004834A6" w:rsidRDefault="00064E2B" w:rsidP="00064E2B">
      <w:pPr>
        <w:pStyle w:val="NormalBold"/>
      </w:pPr>
      <w:r w:rsidRPr="004834A6">
        <w:rPr>
          <w:rStyle w:val="HideTWBExt"/>
          <w:b w:val="0"/>
        </w:rPr>
        <w:t>&lt;Article&gt;</w:t>
      </w:r>
      <w:r w:rsidRPr="004834A6">
        <w:t>Bod 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4AB5F01" w14:textId="77777777" w:rsidTr="002D57FE">
        <w:trPr>
          <w:trHeight w:hRule="exact" w:val="240"/>
          <w:jc w:val="center"/>
        </w:trPr>
        <w:tc>
          <w:tcPr>
            <w:tcW w:w="9752" w:type="dxa"/>
            <w:gridSpan w:val="2"/>
            <w:tcBorders>
              <w:top w:val="nil"/>
              <w:left w:val="nil"/>
              <w:bottom w:val="nil"/>
              <w:right w:val="nil"/>
            </w:tcBorders>
          </w:tcPr>
          <w:p w14:paraId="061FFFF7" w14:textId="77777777" w:rsidR="00064E2B" w:rsidRPr="004834A6" w:rsidRDefault="00064E2B" w:rsidP="002D57FE"/>
        </w:tc>
      </w:tr>
      <w:tr w:rsidR="00064E2B" w:rsidRPr="004834A6" w14:paraId="44C2739D" w14:textId="77777777" w:rsidTr="002D57FE">
        <w:trPr>
          <w:trHeight w:val="240"/>
          <w:jc w:val="center"/>
        </w:trPr>
        <w:tc>
          <w:tcPr>
            <w:tcW w:w="4876" w:type="dxa"/>
            <w:tcBorders>
              <w:top w:val="nil"/>
              <w:left w:val="nil"/>
              <w:bottom w:val="nil"/>
              <w:right w:val="nil"/>
            </w:tcBorders>
          </w:tcPr>
          <w:p w14:paraId="0D686CA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A1CFA7D" w14:textId="77777777" w:rsidR="00064E2B" w:rsidRPr="004834A6" w:rsidRDefault="00064E2B" w:rsidP="002D57FE">
            <w:pPr>
              <w:pStyle w:val="AmColumnHeading"/>
            </w:pPr>
            <w:r w:rsidRPr="004834A6">
              <w:t>Pozměňovací návrh</w:t>
            </w:r>
          </w:p>
        </w:tc>
      </w:tr>
      <w:tr w:rsidR="00064E2B" w:rsidRPr="004834A6" w14:paraId="4892F175" w14:textId="77777777" w:rsidTr="002D57FE">
        <w:trPr>
          <w:jc w:val="center"/>
        </w:trPr>
        <w:tc>
          <w:tcPr>
            <w:tcW w:w="4876" w:type="dxa"/>
            <w:tcBorders>
              <w:top w:val="nil"/>
              <w:left w:val="nil"/>
              <w:bottom w:val="nil"/>
              <w:right w:val="nil"/>
            </w:tcBorders>
          </w:tcPr>
          <w:p w14:paraId="72DA1E95" w14:textId="77777777" w:rsidR="00064E2B" w:rsidRPr="004834A6" w:rsidRDefault="00064E2B" w:rsidP="002D57FE">
            <w:pPr>
              <w:pStyle w:val="Normal6a"/>
            </w:pPr>
            <w:r w:rsidRPr="004834A6">
              <w:t>4.</w:t>
            </w:r>
            <w:r w:rsidRPr="004834A6">
              <w:tab/>
              <w:t>vyzývá EU a její členské státy, aby urychlily plnění svých závazků v rámci Versailleského prohlášení přijatého dne 11. března 2022 a převzaly větší odpovědnost za svou obranu a bezpečnost</w:t>
            </w:r>
            <w:r w:rsidRPr="004834A6">
              <w:rPr>
                <w:b/>
                <w:i/>
              </w:rPr>
              <w:t>, mimo jiné dosažením větší strategické autonomie</w:t>
            </w:r>
            <w:r w:rsidRPr="004834A6">
              <w:t>;</w:t>
            </w:r>
            <w:r w:rsidRPr="004834A6">
              <w:rPr>
                <w:b/>
                <w:i/>
              </w:rPr>
              <w:t xml:space="preserve"> zdůrazňuje</w:t>
            </w:r>
            <w:r w:rsidRPr="004834A6">
              <w:t xml:space="preserve">, že základními kameny evropské kolektivní obrany jsou i nadále NATO a transatlantické partnerství se Spojenými státy; zdůrazňuje, že je třeba, aby členské státy EU zintenzivnily své úsilí tím, že zvýší své výdaje a zajistí více </w:t>
            </w:r>
            <w:r w:rsidRPr="004834A6">
              <w:rPr>
                <w:b/>
                <w:i/>
              </w:rPr>
              <w:t>společných</w:t>
            </w:r>
            <w:r w:rsidRPr="004834A6">
              <w:t xml:space="preserve"> kapacit, čímž posílí své ozbrojené síly, které mohou být nasazeny v rámci operací na vnitrostátní úrovni či v rámci NATO nebo EU;</w:t>
            </w:r>
          </w:p>
        </w:tc>
        <w:tc>
          <w:tcPr>
            <w:tcW w:w="4876" w:type="dxa"/>
            <w:tcBorders>
              <w:top w:val="nil"/>
              <w:left w:val="nil"/>
              <w:bottom w:val="nil"/>
              <w:right w:val="nil"/>
            </w:tcBorders>
          </w:tcPr>
          <w:p w14:paraId="34D41E16" w14:textId="77777777" w:rsidR="00064E2B" w:rsidRPr="004834A6" w:rsidRDefault="00064E2B" w:rsidP="002D57FE">
            <w:pPr>
              <w:pStyle w:val="Normal6a"/>
            </w:pPr>
            <w:r w:rsidRPr="004834A6">
              <w:t>4.</w:t>
            </w:r>
            <w:r w:rsidRPr="004834A6">
              <w:tab/>
              <w:t xml:space="preserve">vyzývá EU a její členské státy, aby urychlily plnění svých závazků v rámci Versailleského prohlášení přijatého dne 11. března 2022 a převzaly větší odpovědnost za svou obranu a bezpečnost, </w:t>
            </w:r>
            <w:r w:rsidRPr="004834A6">
              <w:rPr>
                <w:b/>
                <w:i/>
              </w:rPr>
              <w:t>a aby zároveň odmítly rozdělující koncepty, které ohrožují transatlantickou vazbu, jako je strategická autonomie – termín, který není zmíněn ve Versailleském prohlášení</w:t>
            </w:r>
            <w:r w:rsidRPr="004834A6">
              <w:t>;</w:t>
            </w:r>
            <w:r w:rsidRPr="004834A6">
              <w:rPr>
                <w:b/>
                <w:i/>
              </w:rPr>
              <w:t xml:space="preserve"> klade velký důraz na skutečnost,</w:t>
            </w:r>
            <w:r w:rsidRPr="004834A6">
              <w:t xml:space="preserve"> že základními kameny evropské kolektivní obrany jsou i nadále NATO a transatlantické partnerství se Spojenými státy</w:t>
            </w:r>
            <w:r w:rsidRPr="004834A6">
              <w:rPr>
                <w:b/>
                <w:i/>
              </w:rPr>
              <w:t>,</w:t>
            </w:r>
            <w:r w:rsidRPr="004834A6">
              <w:t xml:space="preserve"> </w:t>
            </w:r>
            <w:r w:rsidRPr="004834A6">
              <w:rPr>
                <w:b/>
                <w:i/>
              </w:rPr>
              <w:t>a odmítá jakýkoli projekt EU, který by mohl poškodit soudržnost Severoatlantické aliance</w:t>
            </w:r>
            <w:r w:rsidRPr="004834A6">
              <w:t>; zdůrazňuje, že je třeba, aby členské státy EU</w:t>
            </w:r>
            <w:r w:rsidRPr="004834A6">
              <w:rPr>
                <w:b/>
                <w:i/>
              </w:rPr>
              <w:t xml:space="preserve">, spojenci </w:t>
            </w:r>
            <w:r w:rsidRPr="004834A6">
              <w:rPr>
                <w:b/>
                <w:i/>
              </w:rPr>
              <w:lastRenderedPageBreak/>
              <w:t>NATO a podobně smýšlející partneři</w:t>
            </w:r>
            <w:r w:rsidRPr="004834A6">
              <w:t xml:space="preserve"> zintenzivnily své úsilí tím, že zvýší své výdaje </w:t>
            </w:r>
            <w:r w:rsidRPr="004834A6">
              <w:rPr>
                <w:b/>
                <w:i/>
              </w:rPr>
              <w:t>na obranu</w:t>
            </w:r>
            <w:r w:rsidRPr="004834A6">
              <w:t xml:space="preserve"> a zajistí více kapacit, čímž posílí své ozbrojené síly, které mohou být nasazeny v rámci operací na vnitrostátní úrovni či v rámci </w:t>
            </w:r>
            <w:r w:rsidRPr="004834A6">
              <w:rPr>
                <w:b/>
                <w:i/>
              </w:rPr>
              <w:t>OSN,</w:t>
            </w:r>
            <w:r w:rsidRPr="004834A6">
              <w:t xml:space="preserve"> NATO nebo EU;</w:t>
            </w:r>
          </w:p>
        </w:tc>
      </w:tr>
    </w:tbl>
    <w:p w14:paraId="4845E993"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364312A" w14:textId="3D1E7E99" w:rsidR="00936AEA" w:rsidRPr="004834A6" w:rsidRDefault="00064E2B" w:rsidP="00064E2B">
      <w:r w:rsidRPr="004834A6">
        <w:rPr>
          <w:rStyle w:val="HideTWBExt"/>
        </w:rPr>
        <w:t>&lt;/Amend&gt;</w:t>
      </w:r>
    </w:p>
    <w:p w14:paraId="2C8EACF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172</w:t>
      </w:r>
      <w:r w:rsidRPr="004834A6">
        <w:rPr>
          <w:rStyle w:val="HideTWBExt"/>
          <w:b w:val="0"/>
        </w:rPr>
        <w:t>&lt;/NumAm&gt;</w:t>
      </w:r>
    </w:p>
    <w:p w14:paraId="788E5333" w14:textId="77777777" w:rsidR="00064E2B" w:rsidRPr="004834A6" w:rsidRDefault="00064E2B" w:rsidP="00064E2B">
      <w:pPr>
        <w:pStyle w:val="NormalBold"/>
      </w:pPr>
      <w:r w:rsidRPr="004834A6">
        <w:rPr>
          <w:rStyle w:val="HideTWBExt"/>
          <w:b w:val="0"/>
        </w:rPr>
        <w:t>&lt;RepeatBlock-By&gt;&lt;Members&gt;</w:t>
      </w:r>
      <w:r w:rsidRPr="004834A6">
        <w:t>Hans Neuhoff</w:t>
      </w:r>
      <w:r w:rsidRPr="004834A6">
        <w:rPr>
          <w:rStyle w:val="HideTWBExt"/>
          <w:b w:val="0"/>
        </w:rPr>
        <w:t>&lt;/Members&gt;</w:t>
      </w:r>
    </w:p>
    <w:p w14:paraId="071AB2B5" w14:textId="77777777" w:rsidR="00064E2B" w:rsidRPr="004834A6" w:rsidRDefault="00064E2B" w:rsidP="00064E2B">
      <w:pPr>
        <w:pStyle w:val="NormalBold"/>
      </w:pPr>
      <w:r w:rsidRPr="004834A6">
        <w:rPr>
          <w:rStyle w:val="HideTWBExt"/>
          <w:b w:val="0"/>
        </w:rPr>
        <w:t>&lt;/RepeatBlock-By&gt;</w:t>
      </w:r>
    </w:p>
    <w:p w14:paraId="264681E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9F14A16" w14:textId="77777777" w:rsidR="00064E2B" w:rsidRPr="004834A6" w:rsidRDefault="00064E2B" w:rsidP="00064E2B">
      <w:pPr>
        <w:pStyle w:val="NormalBold"/>
      </w:pPr>
      <w:r w:rsidRPr="004834A6">
        <w:rPr>
          <w:rStyle w:val="HideTWBExt"/>
          <w:b w:val="0"/>
        </w:rPr>
        <w:t>&lt;Article&gt;</w:t>
      </w:r>
      <w:r w:rsidRPr="004834A6">
        <w:t>Bod 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F803265" w14:textId="77777777" w:rsidTr="002D57FE">
        <w:trPr>
          <w:trHeight w:hRule="exact" w:val="240"/>
          <w:jc w:val="center"/>
        </w:trPr>
        <w:tc>
          <w:tcPr>
            <w:tcW w:w="9752" w:type="dxa"/>
            <w:gridSpan w:val="2"/>
            <w:tcBorders>
              <w:top w:val="nil"/>
              <w:left w:val="nil"/>
              <w:bottom w:val="nil"/>
              <w:right w:val="nil"/>
            </w:tcBorders>
          </w:tcPr>
          <w:p w14:paraId="38B4146C" w14:textId="77777777" w:rsidR="00064E2B" w:rsidRPr="004834A6" w:rsidRDefault="00064E2B" w:rsidP="002D57FE"/>
        </w:tc>
      </w:tr>
      <w:tr w:rsidR="00064E2B" w:rsidRPr="004834A6" w14:paraId="1474CC88" w14:textId="77777777" w:rsidTr="002D57FE">
        <w:trPr>
          <w:trHeight w:val="240"/>
          <w:jc w:val="center"/>
        </w:trPr>
        <w:tc>
          <w:tcPr>
            <w:tcW w:w="4876" w:type="dxa"/>
            <w:tcBorders>
              <w:top w:val="nil"/>
              <w:left w:val="nil"/>
              <w:bottom w:val="nil"/>
              <w:right w:val="nil"/>
            </w:tcBorders>
          </w:tcPr>
          <w:p w14:paraId="241A519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0B9D6DE" w14:textId="77777777" w:rsidR="00064E2B" w:rsidRPr="004834A6" w:rsidRDefault="00064E2B" w:rsidP="002D57FE">
            <w:pPr>
              <w:pStyle w:val="AmColumnHeading"/>
            </w:pPr>
            <w:r w:rsidRPr="004834A6">
              <w:t>Pozměňovací návrh</w:t>
            </w:r>
          </w:p>
        </w:tc>
      </w:tr>
      <w:tr w:rsidR="00064E2B" w:rsidRPr="004834A6" w14:paraId="613F76DA" w14:textId="77777777" w:rsidTr="002D57FE">
        <w:trPr>
          <w:jc w:val="center"/>
        </w:trPr>
        <w:tc>
          <w:tcPr>
            <w:tcW w:w="4876" w:type="dxa"/>
            <w:tcBorders>
              <w:top w:val="nil"/>
              <w:left w:val="nil"/>
              <w:bottom w:val="nil"/>
              <w:right w:val="nil"/>
            </w:tcBorders>
          </w:tcPr>
          <w:p w14:paraId="5FD734A0" w14:textId="77777777" w:rsidR="00064E2B" w:rsidRPr="004834A6" w:rsidRDefault="00064E2B" w:rsidP="002D57FE">
            <w:pPr>
              <w:pStyle w:val="Normal6a"/>
            </w:pPr>
            <w:r w:rsidRPr="004834A6">
              <w:t>4.</w:t>
            </w:r>
            <w:r w:rsidRPr="004834A6">
              <w:tab/>
              <w:t>vyzývá EU a její členské státy, aby urychlily plnění svých závazků v rámci Versailleského prohlášení přijatého dne 11. března 2022 a převzaly</w:t>
            </w:r>
            <w:r w:rsidRPr="004834A6">
              <w:rPr>
                <w:b/>
                <w:i/>
              </w:rPr>
              <w:t xml:space="preserve"> větší</w:t>
            </w:r>
            <w:r w:rsidRPr="004834A6">
              <w:t xml:space="preserve"> odpovědnost za svou obranu a bezpečnost, mimo jiné dosažením větší strategické autonomie; zdůrazňuje, že základními kameny evropské kolektivní obrany </w:t>
            </w:r>
            <w:r w:rsidRPr="004834A6">
              <w:rPr>
                <w:b/>
                <w:i/>
              </w:rPr>
              <w:t>jsou i nadále</w:t>
            </w:r>
            <w:r w:rsidRPr="004834A6">
              <w:t xml:space="preserve"> NATO a transatlantické partnerství se Spojenými státy; zdůrazňuje, že je třeba, aby členské státy EU zintenzivnily své úsilí tím, že zvýší své výdaje a zajistí více společných kapacit, čímž posílí své ozbrojené síly, které mohou být nasazeny v rámci operací na vnitrostátní úrovni či v rámci NATO nebo EU;</w:t>
            </w:r>
          </w:p>
        </w:tc>
        <w:tc>
          <w:tcPr>
            <w:tcW w:w="4876" w:type="dxa"/>
            <w:tcBorders>
              <w:top w:val="nil"/>
              <w:left w:val="nil"/>
              <w:bottom w:val="nil"/>
              <w:right w:val="nil"/>
            </w:tcBorders>
          </w:tcPr>
          <w:p w14:paraId="5E0AD94E" w14:textId="77777777" w:rsidR="00064E2B" w:rsidRPr="004834A6" w:rsidRDefault="00064E2B" w:rsidP="002D57FE">
            <w:pPr>
              <w:pStyle w:val="Normal6a"/>
            </w:pPr>
            <w:r w:rsidRPr="004834A6">
              <w:t>4.</w:t>
            </w:r>
            <w:r w:rsidRPr="004834A6">
              <w:tab/>
              <w:t xml:space="preserve">vyzývá EU a její členské státy, aby urychlily plnění svých závazků v rámci Versailleského prohlášení přijatého dne 11. března 2022 a </w:t>
            </w:r>
            <w:r w:rsidRPr="004834A6">
              <w:rPr>
                <w:b/>
                <w:i/>
              </w:rPr>
              <w:t>samostatně</w:t>
            </w:r>
            <w:r w:rsidRPr="004834A6">
              <w:t xml:space="preserve"> převzaly odpovědnost za svou obranu a bezpečnost, mimo jiné dosažením větší strategické autonomie; zdůrazňuje, že základními kameny evropské kolektivní obrany </w:t>
            </w:r>
            <w:r w:rsidRPr="004834A6">
              <w:rPr>
                <w:b/>
                <w:i/>
              </w:rPr>
              <w:t>prozatím zůstávají</w:t>
            </w:r>
            <w:r w:rsidRPr="004834A6">
              <w:t xml:space="preserve"> NATO a transatlantické partnerství se Spojenými státy; zdůrazňuje, že je třeba, aby členské státy EU zintenzivnily své úsilí tím, že zvýší své výdaje a zajistí více společných kapacit, čímž posílí své ozbrojené síly, které mohou být nasazeny v rámci operací na vnitrostátní úrovni či v rámci NATO nebo EU;</w:t>
            </w:r>
          </w:p>
        </w:tc>
      </w:tr>
    </w:tbl>
    <w:p w14:paraId="5ABF6A2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{DE}</w:t>
      </w:r>
      <w:r w:rsidRPr="004834A6">
        <w:t>de</w:t>
      </w:r>
      <w:r w:rsidRPr="004834A6">
        <w:rPr>
          <w:rStyle w:val="HideTWBExt"/>
        </w:rPr>
        <w:t>&lt;/Original&gt;</w:t>
      </w:r>
    </w:p>
    <w:p w14:paraId="7521B830" w14:textId="7C5835A7" w:rsidR="00936AEA" w:rsidRPr="004834A6" w:rsidRDefault="00064E2B" w:rsidP="00064E2B">
      <w:r w:rsidRPr="004834A6">
        <w:rPr>
          <w:rStyle w:val="HideTWBExt"/>
        </w:rPr>
        <w:t>&lt;/Amend&gt;</w:t>
      </w:r>
    </w:p>
    <w:p w14:paraId="63123B9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173</w:t>
      </w:r>
      <w:r w:rsidRPr="004834A6">
        <w:rPr>
          <w:rStyle w:val="HideTWBExt"/>
          <w:b w:val="0"/>
        </w:rPr>
        <w:t>&lt;/NumAm&gt;</w:t>
      </w:r>
    </w:p>
    <w:p w14:paraId="4D853C6A" w14:textId="77777777" w:rsidR="00064E2B" w:rsidRPr="004834A6" w:rsidRDefault="00064E2B" w:rsidP="00064E2B">
      <w:pPr>
        <w:pStyle w:val="NormalBold"/>
      </w:pPr>
      <w:r w:rsidRPr="004834A6">
        <w:rPr>
          <w:rStyle w:val="HideTWBExt"/>
          <w:b w:val="0"/>
        </w:rPr>
        <w:t>&lt;RepeatBlock-By&gt;&lt;Members&gt;</w:t>
      </w:r>
      <w:r w:rsidRPr="004834A6">
        <w:t>Alexander Sell</w:t>
      </w:r>
      <w:r w:rsidRPr="004834A6">
        <w:rPr>
          <w:rStyle w:val="HideTWBExt"/>
          <w:b w:val="0"/>
        </w:rPr>
        <w:t>&lt;/Members&gt;</w:t>
      </w:r>
    </w:p>
    <w:p w14:paraId="0B6B9490" w14:textId="77777777" w:rsidR="00064E2B" w:rsidRPr="004834A6" w:rsidRDefault="00064E2B" w:rsidP="00064E2B">
      <w:pPr>
        <w:pStyle w:val="NormalBold"/>
      </w:pPr>
      <w:r w:rsidRPr="004834A6">
        <w:rPr>
          <w:rStyle w:val="HideTWBExt"/>
          <w:b w:val="0"/>
        </w:rPr>
        <w:t>&lt;/RepeatBlock-By&gt;</w:t>
      </w:r>
    </w:p>
    <w:p w14:paraId="392F1AE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F28BBEE" w14:textId="77777777" w:rsidR="00064E2B" w:rsidRPr="004834A6" w:rsidRDefault="00064E2B" w:rsidP="00064E2B">
      <w:pPr>
        <w:pStyle w:val="NormalBold"/>
      </w:pPr>
      <w:r w:rsidRPr="004834A6">
        <w:rPr>
          <w:rStyle w:val="HideTWBExt"/>
          <w:b w:val="0"/>
        </w:rPr>
        <w:t>&lt;Article&gt;</w:t>
      </w:r>
      <w:r w:rsidRPr="004834A6">
        <w:t>Bod 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F038F80" w14:textId="77777777" w:rsidTr="002D57FE">
        <w:trPr>
          <w:trHeight w:hRule="exact" w:val="240"/>
          <w:jc w:val="center"/>
        </w:trPr>
        <w:tc>
          <w:tcPr>
            <w:tcW w:w="9752" w:type="dxa"/>
            <w:gridSpan w:val="2"/>
            <w:tcBorders>
              <w:top w:val="nil"/>
              <w:left w:val="nil"/>
              <w:bottom w:val="nil"/>
              <w:right w:val="nil"/>
            </w:tcBorders>
          </w:tcPr>
          <w:p w14:paraId="38BE7E64" w14:textId="77777777" w:rsidR="00064E2B" w:rsidRPr="004834A6" w:rsidRDefault="00064E2B" w:rsidP="002D57FE"/>
        </w:tc>
      </w:tr>
      <w:tr w:rsidR="00064E2B" w:rsidRPr="004834A6" w14:paraId="3153CE0B" w14:textId="77777777" w:rsidTr="002D57FE">
        <w:trPr>
          <w:trHeight w:val="240"/>
          <w:jc w:val="center"/>
        </w:trPr>
        <w:tc>
          <w:tcPr>
            <w:tcW w:w="4876" w:type="dxa"/>
            <w:tcBorders>
              <w:top w:val="nil"/>
              <w:left w:val="nil"/>
              <w:bottom w:val="nil"/>
              <w:right w:val="nil"/>
            </w:tcBorders>
          </w:tcPr>
          <w:p w14:paraId="46A52526"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488F0230" w14:textId="77777777" w:rsidR="00064E2B" w:rsidRPr="004834A6" w:rsidRDefault="00064E2B" w:rsidP="002D57FE">
            <w:pPr>
              <w:pStyle w:val="AmColumnHeading"/>
            </w:pPr>
            <w:r w:rsidRPr="004834A6">
              <w:t>Pozměňovací návrh</w:t>
            </w:r>
          </w:p>
        </w:tc>
      </w:tr>
      <w:tr w:rsidR="00064E2B" w:rsidRPr="004834A6" w14:paraId="2E5535DD" w14:textId="77777777" w:rsidTr="002D57FE">
        <w:trPr>
          <w:jc w:val="center"/>
        </w:trPr>
        <w:tc>
          <w:tcPr>
            <w:tcW w:w="4876" w:type="dxa"/>
            <w:tcBorders>
              <w:top w:val="nil"/>
              <w:left w:val="nil"/>
              <w:bottom w:val="nil"/>
              <w:right w:val="nil"/>
            </w:tcBorders>
          </w:tcPr>
          <w:p w14:paraId="77145755" w14:textId="77777777" w:rsidR="00064E2B" w:rsidRPr="004834A6" w:rsidRDefault="00064E2B" w:rsidP="002D57FE">
            <w:pPr>
              <w:pStyle w:val="Normal6a"/>
            </w:pPr>
            <w:r w:rsidRPr="004834A6">
              <w:t>4.</w:t>
            </w:r>
            <w:r w:rsidRPr="004834A6">
              <w:tab/>
              <w:t xml:space="preserve">vyzývá EU a její členské státy, aby urychlily plnění svých závazků v rámci Versailleského prohlášení přijatého dne 11. března 2022 a převzaly větší odpovědnost za svou obranu a bezpečnost, mimo jiné dosažením větší strategické autonomie; zdůrazňuje, že základními kameny evropské kolektivní obrany jsou i nadále NATO a transatlantické partnerství se Spojenými státy; zdůrazňuje, že je třeba, aby členské státy EU zintenzivnily své úsilí tím, že </w:t>
            </w:r>
            <w:r w:rsidRPr="004834A6">
              <w:rPr>
                <w:b/>
                <w:i/>
              </w:rPr>
              <w:t>zvýší své výdaje a zajistí více společných kapacit, čímž posílí své ozbrojené síly, které mohou být nasazeny v rámci operací na vnitrostátní úrovni či v rámci NATO nebo EU</w:t>
            </w:r>
            <w:r w:rsidRPr="004834A6">
              <w:t>;</w:t>
            </w:r>
          </w:p>
        </w:tc>
        <w:tc>
          <w:tcPr>
            <w:tcW w:w="4876" w:type="dxa"/>
            <w:tcBorders>
              <w:top w:val="nil"/>
              <w:left w:val="nil"/>
              <w:bottom w:val="nil"/>
              <w:right w:val="nil"/>
            </w:tcBorders>
          </w:tcPr>
          <w:p w14:paraId="626741D3" w14:textId="77777777" w:rsidR="00064E2B" w:rsidRPr="004834A6" w:rsidRDefault="00064E2B" w:rsidP="002D57FE">
            <w:pPr>
              <w:pStyle w:val="Normal6a"/>
            </w:pPr>
            <w:r w:rsidRPr="004834A6">
              <w:t>4.</w:t>
            </w:r>
            <w:r w:rsidRPr="004834A6">
              <w:tab/>
              <w:t xml:space="preserve">vyzývá EU a její členské státy, aby urychlily plnění svých závazků v rámci Versailleského prohlášení přijatého dne 11. března 2022 a převzaly větší odpovědnost za svou obranu a bezpečnost, mimo jiné dosažením větší strategické autonomie; zdůrazňuje, že základními kameny evropské kolektivní obrany jsou i nadále NATO a transatlantické partnerství se Spojenými státy; zdůrazňuje, že je třeba, aby členské státy EU zintenzivnily své úsilí tím, že </w:t>
            </w:r>
            <w:r w:rsidRPr="004834A6">
              <w:rPr>
                <w:b/>
                <w:i/>
              </w:rPr>
              <w:t>zracionalizují výdaje,</w:t>
            </w:r>
            <w:r w:rsidRPr="004834A6">
              <w:t xml:space="preserve"> </w:t>
            </w:r>
            <w:r w:rsidRPr="004834A6">
              <w:rPr>
                <w:b/>
                <w:i/>
              </w:rPr>
              <w:t>aby se zabránilo zbytečnému zatížení evropských daňových poplatníků, a zaměřily se na diplomatická řešení namísto rozsáhlých vojenských investic</w:t>
            </w:r>
            <w:r w:rsidRPr="004834A6">
              <w:t>;</w:t>
            </w:r>
          </w:p>
        </w:tc>
      </w:tr>
    </w:tbl>
    <w:p w14:paraId="16001C9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DE599AF" w14:textId="1D552393" w:rsidR="00936AEA" w:rsidRPr="004834A6" w:rsidRDefault="00064E2B" w:rsidP="00064E2B">
      <w:r w:rsidRPr="004834A6">
        <w:rPr>
          <w:rStyle w:val="HideTWBExt"/>
        </w:rPr>
        <w:t>&lt;/Amend&gt;</w:t>
      </w:r>
    </w:p>
    <w:p w14:paraId="2865E7A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174</w:t>
      </w:r>
      <w:r w:rsidRPr="004834A6">
        <w:rPr>
          <w:rStyle w:val="HideTWBExt"/>
          <w:b w:val="0"/>
        </w:rPr>
        <w:t>&lt;/NumAm&gt;</w:t>
      </w:r>
    </w:p>
    <w:p w14:paraId="687430DA" w14:textId="77777777" w:rsidR="00064E2B" w:rsidRPr="004834A6" w:rsidRDefault="00064E2B" w:rsidP="00064E2B">
      <w:pPr>
        <w:pStyle w:val="NormalBold"/>
      </w:pPr>
      <w:r w:rsidRPr="004834A6">
        <w:rPr>
          <w:rStyle w:val="HideTWBExt"/>
          <w:b w:val="0"/>
        </w:rPr>
        <w:t>&lt;RepeatBlock-By&gt;&lt;Members&gt;</w:t>
      </w:r>
      <w:r w:rsidRPr="004834A6">
        <w:t>Emmanouil Fragkos, Galato Alexandraki</w:t>
      </w:r>
      <w:r w:rsidRPr="004834A6">
        <w:rPr>
          <w:rStyle w:val="HideTWBExt"/>
          <w:b w:val="0"/>
        </w:rPr>
        <w:t>&lt;/Members&gt;</w:t>
      </w:r>
    </w:p>
    <w:p w14:paraId="4C8316D4" w14:textId="77777777" w:rsidR="00064E2B" w:rsidRPr="004834A6" w:rsidRDefault="00064E2B" w:rsidP="00064E2B">
      <w:pPr>
        <w:pStyle w:val="NormalBold"/>
      </w:pPr>
      <w:r w:rsidRPr="004834A6">
        <w:rPr>
          <w:rStyle w:val="HideTWBExt"/>
          <w:b w:val="0"/>
        </w:rPr>
        <w:t>&lt;/RepeatBlock-By&gt;</w:t>
      </w:r>
    </w:p>
    <w:p w14:paraId="5C0F919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C5222A1" w14:textId="77777777" w:rsidR="00064E2B" w:rsidRPr="004834A6" w:rsidRDefault="00064E2B" w:rsidP="00064E2B">
      <w:pPr>
        <w:pStyle w:val="NormalBold"/>
      </w:pPr>
      <w:r w:rsidRPr="004834A6">
        <w:rPr>
          <w:rStyle w:val="HideTWBExt"/>
          <w:b w:val="0"/>
        </w:rPr>
        <w:t>&lt;Article&gt;</w:t>
      </w:r>
      <w:r w:rsidRPr="004834A6">
        <w:t>Bod 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2D06576" w14:textId="77777777" w:rsidTr="002D57FE">
        <w:trPr>
          <w:trHeight w:hRule="exact" w:val="240"/>
          <w:jc w:val="center"/>
        </w:trPr>
        <w:tc>
          <w:tcPr>
            <w:tcW w:w="9752" w:type="dxa"/>
            <w:gridSpan w:val="2"/>
            <w:tcBorders>
              <w:top w:val="nil"/>
              <w:left w:val="nil"/>
              <w:bottom w:val="nil"/>
              <w:right w:val="nil"/>
            </w:tcBorders>
          </w:tcPr>
          <w:p w14:paraId="56075839" w14:textId="77777777" w:rsidR="00064E2B" w:rsidRPr="004834A6" w:rsidRDefault="00064E2B" w:rsidP="002D57FE"/>
        </w:tc>
      </w:tr>
      <w:tr w:rsidR="00064E2B" w:rsidRPr="004834A6" w14:paraId="3C6C9256" w14:textId="77777777" w:rsidTr="002D57FE">
        <w:trPr>
          <w:trHeight w:val="240"/>
          <w:jc w:val="center"/>
        </w:trPr>
        <w:tc>
          <w:tcPr>
            <w:tcW w:w="4876" w:type="dxa"/>
            <w:tcBorders>
              <w:top w:val="nil"/>
              <w:left w:val="nil"/>
              <w:bottom w:val="nil"/>
              <w:right w:val="nil"/>
            </w:tcBorders>
          </w:tcPr>
          <w:p w14:paraId="3FD1492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AEFCBDC" w14:textId="77777777" w:rsidR="00064E2B" w:rsidRPr="004834A6" w:rsidRDefault="00064E2B" w:rsidP="002D57FE">
            <w:pPr>
              <w:pStyle w:val="AmColumnHeading"/>
            </w:pPr>
            <w:r w:rsidRPr="004834A6">
              <w:t>Pozměňovací návrh</w:t>
            </w:r>
          </w:p>
        </w:tc>
      </w:tr>
      <w:tr w:rsidR="00064E2B" w:rsidRPr="004834A6" w14:paraId="0F5FFBAC" w14:textId="77777777" w:rsidTr="002D57FE">
        <w:trPr>
          <w:jc w:val="center"/>
        </w:trPr>
        <w:tc>
          <w:tcPr>
            <w:tcW w:w="4876" w:type="dxa"/>
            <w:tcBorders>
              <w:top w:val="nil"/>
              <w:left w:val="nil"/>
              <w:bottom w:val="nil"/>
              <w:right w:val="nil"/>
            </w:tcBorders>
          </w:tcPr>
          <w:p w14:paraId="2C36B7CC" w14:textId="77777777" w:rsidR="00064E2B" w:rsidRPr="004834A6" w:rsidRDefault="00064E2B" w:rsidP="002D57FE">
            <w:pPr>
              <w:pStyle w:val="Normal6a"/>
            </w:pPr>
            <w:r w:rsidRPr="004834A6">
              <w:t>4.</w:t>
            </w:r>
            <w:r w:rsidRPr="004834A6">
              <w:tab/>
              <w:t xml:space="preserve">vyzývá EU a její členské státy, aby urychlily plnění svých závazků v rámci Versailleského prohlášení přijatého dne 11. března 2022 a převzaly větší odpovědnost za svou obranu a bezpečnost, mimo jiné dosažením větší strategické autonomie; zdůrazňuje, že </w:t>
            </w:r>
            <w:r w:rsidRPr="004834A6">
              <w:rPr>
                <w:b/>
                <w:i/>
              </w:rPr>
              <w:t>základními kameny evropské kolektivní obrany jsou i nadále</w:t>
            </w:r>
            <w:r w:rsidRPr="004834A6">
              <w:t xml:space="preserve"> NATO a </w:t>
            </w:r>
            <w:r w:rsidRPr="004834A6">
              <w:rPr>
                <w:b/>
                <w:i/>
              </w:rPr>
              <w:t>transatlantické partnerství se Spojenými</w:t>
            </w:r>
            <w:r w:rsidRPr="004834A6">
              <w:t xml:space="preserve"> státy; zdůrazňuje, že je třeba, aby členské státy EU zintenzivnily své úsilí tím, že zvýší své výdaje a zajistí více společných kapacit, čímž posílí své ozbrojené síly, které mohou být nasazeny v rámci operací na vnitrostátní úrovni či v rámci NATO nebo EU;</w:t>
            </w:r>
          </w:p>
        </w:tc>
        <w:tc>
          <w:tcPr>
            <w:tcW w:w="4876" w:type="dxa"/>
            <w:tcBorders>
              <w:top w:val="nil"/>
              <w:left w:val="nil"/>
              <w:bottom w:val="nil"/>
              <w:right w:val="nil"/>
            </w:tcBorders>
          </w:tcPr>
          <w:p w14:paraId="4A35DCAF" w14:textId="77777777" w:rsidR="00064E2B" w:rsidRPr="004834A6" w:rsidRDefault="00064E2B" w:rsidP="002D57FE">
            <w:pPr>
              <w:pStyle w:val="Normal6a"/>
            </w:pPr>
            <w:r w:rsidRPr="004834A6">
              <w:t>4.</w:t>
            </w:r>
            <w:r w:rsidRPr="004834A6">
              <w:tab/>
              <w:t xml:space="preserve">vyzývá EU a její členské státy, aby urychlily plnění svých závazků v rámci Versailleského prohlášení přijatého dne 11. března 2022 a převzaly větší odpovědnost za svou obranu a bezpečnost, mimo jiné dosažením větší strategické autonomie; zdůrazňuje, že NATO a </w:t>
            </w:r>
            <w:r w:rsidRPr="004834A6">
              <w:rPr>
                <w:b/>
                <w:i/>
              </w:rPr>
              <w:t>Spojené</w:t>
            </w:r>
            <w:r w:rsidRPr="004834A6">
              <w:t xml:space="preserve"> státy</w:t>
            </w:r>
            <w:r w:rsidRPr="004834A6">
              <w:rPr>
                <w:b/>
                <w:i/>
              </w:rPr>
              <w:t xml:space="preserve"> jsou i nadále pro</w:t>
            </w:r>
            <w:r w:rsidRPr="004834A6">
              <w:t xml:space="preserve"> </w:t>
            </w:r>
            <w:r w:rsidRPr="004834A6">
              <w:rPr>
                <w:b/>
                <w:i/>
              </w:rPr>
              <w:t>EU</w:t>
            </w:r>
            <w:r w:rsidRPr="004834A6">
              <w:t xml:space="preserve"> </w:t>
            </w:r>
            <w:r w:rsidRPr="004834A6">
              <w:rPr>
                <w:b/>
                <w:i/>
              </w:rPr>
              <w:t>zásadními obrannými partnery</w:t>
            </w:r>
            <w:r w:rsidRPr="004834A6">
              <w:t>; zdůrazňuje, že je třeba, aby členské státy EU zintenzivnily své úsilí tím, že zvýší své výdaje a zajistí více společných kapacit, čímž posílí své ozbrojené síly, které mohou být nasazeny v rámci operací na vnitrostátní úrovni či v rámci NATO nebo EU;</w:t>
            </w:r>
          </w:p>
        </w:tc>
      </w:tr>
    </w:tbl>
    <w:p w14:paraId="70469DA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{EL}</w:t>
      </w:r>
      <w:r w:rsidRPr="004834A6">
        <w:t>el</w:t>
      </w:r>
      <w:r w:rsidRPr="004834A6">
        <w:rPr>
          <w:rStyle w:val="HideTWBExt"/>
        </w:rPr>
        <w:t>&lt;/Original&gt;</w:t>
      </w:r>
    </w:p>
    <w:p w14:paraId="3B3C39FF" w14:textId="601AAA91" w:rsidR="00936AEA" w:rsidRPr="004834A6" w:rsidRDefault="00064E2B" w:rsidP="00064E2B">
      <w:r w:rsidRPr="004834A6">
        <w:rPr>
          <w:rStyle w:val="HideTWBExt"/>
        </w:rPr>
        <w:t>&lt;/Amend&gt;</w:t>
      </w:r>
    </w:p>
    <w:p w14:paraId="25C98AE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175</w:t>
      </w:r>
      <w:r w:rsidRPr="004834A6">
        <w:rPr>
          <w:rStyle w:val="HideTWBExt"/>
          <w:b w:val="0"/>
        </w:rPr>
        <w:t>&lt;/NumAm&gt;</w:t>
      </w:r>
    </w:p>
    <w:p w14:paraId="3FE1A0FF"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4DEA2682" w14:textId="77777777" w:rsidR="00064E2B" w:rsidRPr="004834A6" w:rsidRDefault="00064E2B" w:rsidP="00064E2B">
      <w:pPr>
        <w:pStyle w:val="NormalBold"/>
      </w:pPr>
      <w:r w:rsidRPr="004834A6">
        <w:rPr>
          <w:rStyle w:val="HideTWBExt"/>
          <w:b w:val="0"/>
        </w:rPr>
        <w:t>&lt;/RepeatBlock-By&gt;</w:t>
      </w:r>
    </w:p>
    <w:p w14:paraId="2AD43B3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AEFAB35" w14:textId="77777777" w:rsidR="00064E2B" w:rsidRPr="004834A6" w:rsidRDefault="00064E2B" w:rsidP="00064E2B">
      <w:pPr>
        <w:pStyle w:val="NormalBold"/>
      </w:pPr>
      <w:r w:rsidRPr="004834A6">
        <w:rPr>
          <w:rStyle w:val="HideTWBExt"/>
          <w:b w:val="0"/>
        </w:rPr>
        <w:t>&lt;Article&gt;</w:t>
      </w:r>
      <w:r w:rsidRPr="004834A6">
        <w:t>Bod 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0B71439" w14:textId="77777777" w:rsidTr="002D57FE">
        <w:trPr>
          <w:trHeight w:hRule="exact" w:val="240"/>
          <w:jc w:val="center"/>
        </w:trPr>
        <w:tc>
          <w:tcPr>
            <w:tcW w:w="9752" w:type="dxa"/>
            <w:gridSpan w:val="2"/>
            <w:tcBorders>
              <w:top w:val="nil"/>
              <w:left w:val="nil"/>
              <w:bottom w:val="nil"/>
              <w:right w:val="nil"/>
            </w:tcBorders>
          </w:tcPr>
          <w:p w14:paraId="4787D304" w14:textId="77777777" w:rsidR="00064E2B" w:rsidRPr="004834A6" w:rsidRDefault="00064E2B" w:rsidP="002D57FE"/>
        </w:tc>
      </w:tr>
      <w:tr w:rsidR="00064E2B" w:rsidRPr="004834A6" w14:paraId="4AF6F6A4" w14:textId="77777777" w:rsidTr="002D57FE">
        <w:trPr>
          <w:trHeight w:val="240"/>
          <w:jc w:val="center"/>
        </w:trPr>
        <w:tc>
          <w:tcPr>
            <w:tcW w:w="4876" w:type="dxa"/>
            <w:tcBorders>
              <w:top w:val="nil"/>
              <w:left w:val="nil"/>
              <w:bottom w:val="nil"/>
              <w:right w:val="nil"/>
            </w:tcBorders>
          </w:tcPr>
          <w:p w14:paraId="4A8FAB6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4AF0F9F" w14:textId="77777777" w:rsidR="00064E2B" w:rsidRPr="004834A6" w:rsidRDefault="00064E2B" w:rsidP="002D57FE">
            <w:pPr>
              <w:pStyle w:val="AmColumnHeading"/>
            </w:pPr>
            <w:r w:rsidRPr="004834A6">
              <w:t>Pozměňovací návrh</w:t>
            </w:r>
          </w:p>
        </w:tc>
      </w:tr>
      <w:tr w:rsidR="00064E2B" w:rsidRPr="004834A6" w14:paraId="3E77BD22" w14:textId="77777777" w:rsidTr="002D57FE">
        <w:trPr>
          <w:jc w:val="center"/>
        </w:trPr>
        <w:tc>
          <w:tcPr>
            <w:tcW w:w="4876" w:type="dxa"/>
            <w:tcBorders>
              <w:top w:val="nil"/>
              <w:left w:val="nil"/>
              <w:bottom w:val="nil"/>
              <w:right w:val="nil"/>
            </w:tcBorders>
          </w:tcPr>
          <w:p w14:paraId="7F60CE09" w14:textId="77777777" w:rsidR="00064E2B" w:rsidRPr="004834A6" w:rsidRDefault="00064E2B" w:rsidP="002D57FE">
            <w:pPr>
              <w:pStyle w:val="Normal6a"/>
            </w:pPr>
            <w:r w:rsidRPr="004834A6">
              <w:t>4.</w:t>
            </w:r>
            <w:r w:rsidRPr="004834A6">
              <w:tab/>
              <w:t xml:space="preserve">vyzývá EU a její členské státy, aby urychlily plnění svých závazků v rámci Versailleského prohlášení </w:t>
            </w:r>
            <w:r w:rsidRPr="004834A6">
              <w:rPr>
                <w:b/>
                <w:i/>
              </w:rPr>
              <w:t>přijatého dne 11. března 2022</w:t>
            </w:r>
            <w:r w:rsidRPr="004834A6">
              <w:t xml:space="preserve"> a převzaly větší odpovědnost za svou obranu a bezpečnost</w:t>
            </w:r>
            <w:r w:rsidRPr="004834A6">
              <w:rPr>
                <w:b/>
                <w:i/>
              </w:rPr>
              <w:t>, mimo jiné dosažením</w:t>
            </w:r>
            <w:r w:rsidRPr="004834A6">
              <w:t xml:space="preserve"> větší strategické autonomie; zdůrazňuje, že základními kameny evropské kolektivní obrany jsou i nadále NATO a transatlantické partnerství se Spojenými státy; zdůrazňuje, že je třeba, aby členské státy EU zintenzivnily své úsilí </w:t>
            </w:r>
            <w:r w:rsidRPr="004834A6">
              <w:rPr>
                <w:b/>
                <w:i/>
              </w:rPr>
              <w:t>tím, že zvýší své výdaje a zajistí</w:t>
            </w:r>
            <w:r w:rsidRPr="004834A6">
              <w:t xml:space="preserve"> více společných kapacit, čímž posílí své ozbrojené síly, které mohou být nasazeny v rámci operací na vnitrostátní úrovni či v rámci NATO nebo EU;</w:t>
            </w:r>
          </w:p>
        </w:tc>
        <w:tc>
          <w:tcPr>
            <w:tcW w:w="4876" w:type="dxa"/>
            <w:tcBorders>
              <w:top w:val="nil"/>
              <w:left w:val="nil"/>
              <w:bottom w:val="nil"/>
              <w:right w:val="nil"/>
            </w:tcBorders>
          </w:tcPr>
          <w:p w14:paraId="3FCD3504" w14:textId="77777777" w:rsidR="00064E2B" w:rsidRPr="004834A6" w:rsidRDefault="00064E2B" w:rsidP="002D57FE">
            <w:pPr>
              <w:pStyle w:val="Normal6a"/>
            </w:pPr>
            <w:r w:rsidRPr="004834A6">
              <w:t>4.</w:t>
            </w:r>
            <w:r w:rsidRPr="004834A6">
              <w:tab/>
              <w:t xml:space="preserve">vyzývá EU a její členské státy, aby urychlily plnění svých závazků v rámci Versailleského prohlášení a převzaly větší odpovědnost za svou obranu a bezpečnost </w:t>
            </w:r>
            <w:r w:rsidRPr="004834A6">
              <w:rPr>
                <w:b/>
                <w:i/>
              </w:rPr>
              <w:t>a</w:t>
            </w:r>
            <w:r w:rsidRPr="004834A6">
              <w:t xml:space="preserve"> </w:t>
            </w:r>
            <w:r w:rsidRPr="004834A6">
              <w:rPr>
                <w:b/>
                <w:i/>
              </w:rPr>
              <w:t>dosáhly</w:t>
            </w:r>
            <w:r w:rsidRPr="004834A6">
              <w:t xml:space="preserve"> větší strategické autonomie; zdůrazňuje, že základními kameny evropské kolektivní obrany jsou i nadále NATO a transatlantické partnerství se Spojenými státy; zdůrazňuje, že je třeba, aby členské státy EU zintenzivnily své úsilí </w:t>
            </w:r>
            <w:r w:rsidRPr="004834A6">
              <w:rPr>
                <w:b/>
                <w:i/>
              </w:rPr>
              <w:t>prostřednictvím cílených výdajů, zvýšeného společného nákupu obranných produktů a rozvoje</w:t>
            </w:r>
            <w:r w:rsidRPr="004834A6">
              <w:t xml:space="preserve"> více společných kapacit, čímž posílí své ozbrojené síly, které mohou být nasazeny v rámci operací na vnitrostátní úrovni či v rámci NATO nebo EU;</w:t>
            </w:r>
          </w:p>
        </w:tc>
      </w:tr>
    </w:tbl>
    <w:p w14:paraId="129FA3A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666509E" w14:textId="115649DD" w:rsidR="00936AEA" w:rsidRPr="004834A6" w:rsidRDefault="00064E2B" w:rsidP="00064E2B">
      <w:r w:rsidRPr="004834A6">
        <w:rPr>
          <w:rStyle w:val="HideTWBExt"/>
        </w:rPr>
        <w:t>&lt;/Amend&gt;</w:t>
      </w:r>
    </w:p>
    <w:p w14:paraId="0D22622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176</w:t>
      </w:r>
      <w:r w:rsidRPr="004834A6">
        <w:rPr>
          <w:rStyle w:val="HideTWBExt"/>
          <w:b w:val="0"/>
        </w:rPr>
        <w:t>&lt;/NumAm&gt;</w:t>
      </w:r>
    </w:p>
    <w:p w14:paraId="7B1BF922"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7B31896E"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3672395F" w14:textId="77777777" w:rsidR="00064E2B" w:rsidRPr="004834A6" w:rsidRDefault="00064E2B" w:rsidP="00064E2B">
      <w:pPr>
        <w:pStyle w:val="NormalBold"/>
      </w:pPr>
      <w:r w:rsidRPr="004834A6">
        <w:rPr>
          <w:rStyle w:val="HideTWBExt"/>
          <w:b w:val="0"/>
        </w:rPr>
        <w:t>&lt;/RepeatBlock-By&gt;</w:t>
      </w:r>
    </w:p>
    <w:p w14:paraId="570FC77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3639418" w14:textId="77777777" w:rsidR="00064E2B" w:rsidRPr="004834A6" w:rsidRDefault="00064E2B" w:rsidP="00064E2B">
      <w:pPr>
        <w:pStyle w:val="NormalBold"/>
      </w:pPr>
      <w:r w:rsidRPr="004834A6">
        <w:rPr>
          <w:rStyle w:val="HideTWBExt"/>
          <w:b w:val="0"/>
        </w:rPr>
        <w:t>&lt;Article&gt;</w:t>
      </w:r>
      <w:r w:rsidRPr="004834A6">
        <w:t>Bod 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80839D1" w14:textId="77777777" w:rsidTr="002D57FE">
        <w:trPr>
          <w:trHeight w:hRule="exact" w:val="240"/>
          <w:jc w:val="center"/>
        </w:trPr>
        <w:tc>
          <w:tcPr>
            <w:tcW w:w="9752" w:type="dxa"/>
            <w:gridSpan w:val="2"/>
            <w:tcBorders>
              <w:top w:val="nil"/>
              <w:left w:val="nil"/>
              <w:bottom w:val="nil"/>
              <w:right w:val="nil"/>
            </w:tcBorders>
          </w:tcPr>
          <w:p w14:paraId="6E352639" w14:textId="77777777" w:rsidR="00064E2B" w:rsidRPr="004834A6" w:rsidRDefault="00064E2B" w:rsidP="002D57FE"/>
        </w:tc>
      </w:tr>
      <w:tr w:rsidR="00064E2B" w:rsidRPr="004834A6" w14:paraId="5F21FC00" w14:textId="77777777" w:rsidTr="002D57FE">
        <w:trPr>
          <w:trHeight w:val="240"/>
          <w:jc w:val="center"/>
        </w:trPr>
        <w:tc>
          <w:tcPr>
            <w:tcW w:w="4876" w:type="dxa"/>
            <w:tcBorders>
              <w:top w:val="nil"/>
              <w:left w:val="nil"/>
              <w:bottom w:val="nil"/>
              <w:right w:val="nil"/>
            </w:tcBorders>
          </w:tcPr>
          <w:p w14:paraId="3E9EC9F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CB7B830" w14:textId="77777777" w:rsidR="00064E2B" w:rsidRPr="004834A6" w:rsidRDefault="00064E2B" w:rsidP="002D57FE">
            <w:pPr>
              <w:pStyle w:val="AmColumnHeading"/>
            </w:pPr>
            <w:r w:rsidRPr="004834A6">
              <w:t>Pozměňovací návrh</w:t>
            </w:r>
          </w:p>
        </w:tc>
      </w:tr>
      <w:tr w:rsidR="00064E2B" w:rsidRPr="004834A6" w14:paraId="0190F0CB" w14:textId="77777777" w:rsidTr="002D57FE">
        <w:trPr>
          <w:jc w:val="center"/>
        </w:trPr>
        <w:tc>
          <w:tcPr>
            <w:tcW w:w="4876" w:type="dxa"/>
            <w:tcBorders>
              <w:top w:val="nil"/>
              <w:left w:val="nil"/>
              <w:bottom w:val="nil"/>
              <w:right w:val="nil"/>
            </w:tcBorders>
          </w:tcPr>
          <w:p w14:paraId="35CD81DD" w14:textId="77777777" w:rsidR="00064E2B" w:rsidRPr="004834A6" w:rsidRDefault="00064E2B" w:rsidP="002D57FE">
            <w:pPr>
              <w:pStyle w:val="Normal6a"/>
            </w:pPr>
            <w:r w:rsidRPr="004834A6">
              <w:t>4.</w:t>
            </w:r>
            <w:r w:rsidRPr="004834A6">
              <w:tab/>
              <w:t xml:space="preserve">vyzývá EU a její členské státy, aby urychlily plnění svých závazků v rámci Versailleského prohlášení přijatého dne 11. března 2022 a převzaly větší odpovědnost za svou obranu a bezpečnost, mimo jiné </w:t>
            </w:r>
            <w:r w:rsidRPr="004834A6">
              <w:lastRenderedPageBreak/>
              <w:t xml:space="preserve">dosažením větší strategické autonomie; zdůrazňuje, že základními kameny evropské kolektivní obrany jsou i nadále NATO a transatlantické partnerství se Spojenými státy; zdůrazňuje, že je třeba, aby členské státy EU zintenzivnily své úsilí tím, že </w:t>
            </w:r>
            <w:r w:rsidRPr="004834A6">
              <w:rPr>
                <w:b/>
                <w:i/>
              </w:rPr>
              <w:t>zvýší své výdaje a zajistí více společných kapacit</w:t>
            </w:r>
            <w:r w:rsidRPr="004834A6">
              <w:t>, čímž posílí své ozbrojené síly, které mohou být nasazeny v rámci operací na vnitrostátní úrovni či v rámci NATO nebo EU;</w:t>
            </w:r>
          </w:p>
        </w:tc>
        <w:tc>
          <w:tcPr>
            <w:tcW w:w="4876" w:type="dxa"/>
            <w:tcBorders>
              <w:top w:val="nil"/>
              <w:left w:val="nil"/>
              <w:bottom w:val="nil"/>
              <w:right w:val="nil"/>
            </w:tcBorders>
          </w:tcPr>
          <w:p w14:paraId="27FBCA69" w14:textId="77777777" w:rsidR="00064E2B" w:rsidRPr="004834A6" w:rsidRDefault="00064E2B" w:rsidP="002D57FE">
            <w:pPr>
              <w:pStyle w:val="Normal6a"/>
            </w:pPr>
            <w:r w:rsidRPr="004834A6">
              <w:lastRenderedPageBreak/>
              <w:t>4.</w:t>
            </w:r>
            <w:r w:rsidRPr="004834A6">
              <w:tab/>
              <w:t xml:space="preserve">vyzývá EU a její členské státy, aby urychlily plnění svých závazků v rámci Versailleského prohlášení přijatého dne 11. března 2022 a převzaly větší odpovědnost za svou obranu a bezpečnost, mimo jiné </w:t>
            </w:r>
            <w:r w:rsidRPr="004834A6">
              <w:lastRenderedPageBreak/>
              <w:t xml:space="preserve">dosažením větší </w:t>
            </w:r>
            <w:r w:rsidRPr="004834A6">
              <w:rPr>
                <w:b/>
                <w:i/>
              </w:rPr>
              <w:t>obranné připravenosti a</w:t>
            </w:r>
            <w:r w:rsidRPr="004834A6">
              <w:t xml:space="preserve"> strategické autonomie; zdůrazňuje, že základními kameny evropské kolektivní obrany jsou i nadále NATO a transatlantické partnerství se Spojenými státy; zdůrazňuje, že je třeba, aby členské státy EU zintenzivnily své úsilí tím, že </w:t>
            </w:r>
            <w:r w:rsidRPr="004834A6">
              <w:rPr>
                <w:b/>
                <w:i/>
              </w:rPr>
              <w:t>budou společně vynakládat více prostředků, společně zajišťovat více kapacit, společně rozvíjet schopnosti mimo jiné prostřednictvím sdružování a sdílení</w:t>
            </w:r>
            <w:r w:rsidRPr="004834A6">
              <w:t>, čímž posílí své ozbrojené síly, které mohou být nasazeny v rámci operací na vnitrostátní úrovni či v rámci NATO nebo EU;</w:t>
            </w:r>
          </w:p>
        </w:tc>
      </w:tr>
    </w:tbl>
    <w:p w14:paraId="30725CA3"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08982AE" w14:textId="2E58983B" w:rsidR="00936AEA" w:rsidRPr="004834A6" w:rsidRDefault="00064E2B" w:rsidP="00064E2B">
      <w:r w:rsidRPr="004834A6">
        <w:rPr>
          <w:rStyle w:val="HideTWBExt"/>
        </w:rPr>
        <w:t>&lt;/Amend&gt;</w:t>
      </w:r>
    </w:p>
    <w:p w14:paraId="6E3F709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177</w:t>
      </w:r>
      <w:r w:rsidRPr="004834A6">
        <w:rPr>
          <w:rStyle w:val="HideTWBExt"/>
          <w:b w:val="0"/>
        </w:rPr>
        <w:t>&lt;/NumAm&gt;</w:t>
      </w:r>
    </w:p>
    <w:p w14:paraId="12CF5B1A"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37E6ACDE" w14:textId="77777777" w:rsidR="00064E2B" w:rsidRPr="004834A6" w:rsidRDefault="00064E2B" w:rsidP="00064E2B">
      <w:pPr>
        <w:pStyle w:val="NormalBold"/>
      </w:pPr>
      <w:r w:rsidRPr="004834A6">
        <w:rPr>
          <w:rStyle w:val="HideTWBExt"/>
          <w:b w:val="0"/>
        </w:rPr>
        <w:t>&lt;/RepeatBlock-By&gt;</w:t>
      </w:r>
    </w:p>
    <w:p w14:paraId="278291D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722EDF4" w14:textId="77777777" w:rsidR="00064E2B" w:rsidRPr="004834A6" w:rsidRDefault="00064E2B" w:rsidP="00064E2B">
      <w:pPr>
        <w:pStyle w:val="NormalBold"/>
      </w:pPr>
      <w:r w:rsidRPr="004834A6">
        <w:rPr>
          <w:rStyle w:val="HideTWBExt"/>
          <w:b w:val="0"/>
        </w:rPr>
        <w:t>&lt;Article&gt;</w:t>
      </w:r>
      <w:r w:rsidRPr="004834A6">
        <w:t>Bod 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A2AE0B9" w14:textId="77777777" w:rsidTr="002D57FE">
        <w:trPr>
          <w:trHeight w:hRule="exact" w:val="240"/>
          <w:jc w:val="center"/>
        </w:trPr>
        <w:tc>
          <w:tcPr>
            <w:tcW w:w="9752" w:type="dxa"/>
            <w:gridSpan w:val="2"/>
            <w:tcBorders>
              <w:top w:val="nil"/>
              <w:left w:val="nil"/>
              <w:bottom w:val="nil"/>
              <w:right w:val="nil"/>
            </w:tcBorders>
          </w:tcPr>
          <w:p w14:paraId="720F9097" w14:textId="77777777" w:rsidR="00064E2B" w:rsidRPr="004834A6" w:rsidRDefault="00064E2B" w:rsidP="002D57FE"/>
        </w:tc>
      </w:tr>
      <w:tr w:rsidR="00064E2B" w:rsidRPr="004834A6" w14:paraId="27FEC695" w14:textId="77777777" w:rsidTr="002D57FE">
        <w:trPr>
          <w:trHeight w:val="240"/>
          <w:jc w:val="center"/>
        </w:trPr>
        <w:tc>
          <w:tcPr>
            <w:tcW w:w="4876" w:type="dxa"/>
            <w:tcBorders>
              <w:top w:val="nil"/>
              <w:left w:val="nil"/>
              <w:bottom w:val="nil"/>
              <w:right w:val="nil"/>
            </w:tcBorders>
          </w:tcPr>
          <w:p w14:paraId="39FBFA6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2C1985C" w14:textId="77777777" w:rsidR="00064E2B" w:rsidRPr="004834A6" w:rsidRDefault="00064E2B" w:rsidP="002D57FE">
            <w:pPr>
              <w:pStyle w:val="AmColumnHeading"/>
            </w:pPr>
            <w:r w:rsidRPr="004834A6">
              <w:t>Pozměňovací návrh</w:t>
            </w:r>
          </w:p>
        </w:tc>
      </w:tr>
      <w:tr w:rsidR="00064E2B" w:rsidRPr="004834A6" w14:paraId="07666406" w14:textId="77777777" w:rsidTr="002D57FE">
        <w:trPr>
          <w:jc w:val="center"/>
        </w:trPr>
        <w:tc>
          <w:tcPr>
            <w:tcW w:w="4876" w:type="dxa"/>
            <w:tcBorders>
              <w:top w:val="nil"/>
              <w:left w:val="nil"/>
              <w:bottom w:val="nil"/>
              <w:right w:val="nil"/>
            </w:tcBorders>
          </w:tcPr>
          <w:p w14:paraId="74150EB4" w14:textId="77777777" w:rsidR="00064E2B" w:rsidRPr="004834A6" w:rsidRDefault="00064E2B" w:rsidP="002D57FE">
            <w:pPr>
              <w:pStyle w:val="Normal6a"/>
            </w:pPr>
            <w:r w:rsidRPr="004834A6">
              <w:t>4.</w:t>
            </w:r>
            <w:r w:rsidRPr="004834A6">
              <w:tab/>
              <w:t xml:space="preserve">vyzývá EU a její členské státy, aby urychlily plnění svých závazků v rámci Versailleského prohlášení přijatého dne 11. března 2022 a převzaly větší odpovědnost za svou obranu a bezpečnost, mimo jiné dosažením větší strategické autonomie; zdůrazňuje, že základními kameny evropské kolektivní obrany jsou i nadále NATO a transatlantické partnerství se Spojenými státy; zdůrazňuje, že je třeba, aby členské státy EU zintenzivnily své úsilí tím, že zvýší své </w:t>
            </w:r>
            <w:r w:rsidRPr="004834A6">
              <w:rPr>
                <w:b/>
                <w:i/>
              </w:rPr>
              <w:t>výdaje</w:t>
            </w:r>
            <w:r w:rsidRPr="004834A6">
              <w:t xml:space="preserve"> a zajistí více společných kapacit, čímž posílí své ozbrojené síly, které mohou být nasazeny v rámci operací na vnitrostátní úrovni či v rámci NATO nebo EU;</w:t>
            </w:r>
          </w:p>
        </w:tc>
        <w:tc>
          <w:tcPr>
            <w:tcW w:w="4876" w:type="dxa"/>
            <w:tcBorders>
              <w:top w:val="nil"/>
              <w:left w:val="nil"/>
              <w:bottom w:val="nil"/>
              <w:right w:val="nil"/>
            </w:tcBorders>
          </w:tcPr>
          <w:p w14:paraId="66E201A7" w14:textId="77777777" w:rsidR="00064E2B" w:rsidRPr="004834A6" w:rsidRDefault="00064E2B" w:rsidP="002D57FE">
            <w:pPr>
              <w:pStyle w:val="Normal6a"/>
            </w:pPr>
            <w:r w:rsidRPr="004834A6">
              <w:t>4.</w:t>
            </w:r>
            <w:r w:rsidRPr="004834A6">
              <w:tab/>
              <w:t xml:space="preserve">vyzývá EU a její členské státy, aby urychlily plnění svých závazků v rámci Versailleského prohlášení přijatého dne 11. března 2022 a převzaly větší odpovědnost za svou obranu a bezpečnost, mimo jiné dosažením větší strategické autonomie; zdůrazňuje, že základními kameny evropské kolektivní obrany jsou i nadále NATO a transatlantické partnerství se Spojenými státy; zdůrazňuje, že je třeba, aby členské státy EU </w:t>
            </w:r>
            <w:r w:rsidRPr="004834A6">
              <w:rPr>
                <w:b/>
                <w:i/>
              </w:rPr>
              <w:t>a Unie jako celek</w:t>
            </w:r>
            <w:r w:rsidRPr="004834A6">
              <w:t xml:space="preserve"> zintenzivnily své úsilí tím, že zvýší své </w:t>
            </w:r>
            <w:r w:rsidRPr="004834A6">
              <w:rPr>
                <w:b/>
                <w:i/>
              </w:rPr>
              <w:t>investice</w:t>
            </w:r>
            <w:r w:rsidRPr="004834A6">
              <w:t xml:space="preserve"> a zajistí více společných kapacit, čímž posílí své ozbrojené síly, které mohou být nasazeny v rámci operací na vnitrostátní úrovni či v rámci NATO nebo EU; </w:t>
            </w:r>
            <w:r w:rsidRPr="004834A6">
              <w:rPr>
                <w:b/>
                <w:i/>
              </w:rPr>
              <w:t>zejména by EU měla vytvořit vlastní společné prostředky, které by se využívaly pro okamžité/rychlé reakce, zahraniční mise a uplatňování síly;</w:t>
            </w:r>
          </w:p>
        </w:tc>
      </w:tr>
    </w:tbl>
    <w:p w14:paraId="7E17F36C"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2737769" w14:textId="77E26DBE" w:rsidR="00936AEA" w:rsidRPr="004834A6" w:rsidRDefault="00064E2B" w:rsidP="00064E2B">
      <w:r w:rsidRPr="004834A6">
        <w:rPr>
          <w:rStyle w:val="HideTWBExt"/>
        </w:rPr>
        <w:t>&lt;/Amend&gt;</w:t>
      </w:r>
    </w:p>
    <w:p w14:paraId="5C62D3A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178</w:t>
      </w:r>
      <w:r w:rsidRPr="004834A6">
        <w:rPr>
          <w:rStyle w:val="HideTWBExt"/>
          <w:b w:val="0"/>
        </w:rPr>
        <w:t>&lt;/NumAm&gt;</w:t>
      </w:r>
    </w:p>
    <w:p w14:paraId="565EBECE"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0BCAB876" w14:textId="77777777" w:rsidR="00064E2B" w:rsidRPr="004834A6" w:rsidRDefault="00064E2B" w:rsidP="00064E2B">
      <w:pPr>
        <w:pStyle w:val="NormalBold"/>
      </w:pPr>
      <w:r w:rsidRPr="004834A6">
        <w:rPr>
          <w:rStyle w:val="HideTWBExt"/>
          <w:b w:val="0"/>
        </w:rPr>
        <w:t>&lt;/RepeatBlock-By&gt;</w:t>
      </w:r>
    </w:p>
    <w:p w14:paraId="7B132F4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A08A6C8" w14:textId="77777777" w:rsidR="00064E2B" w:rsidRPr="004834A6" w:rsidRDefault="00064E2B" w:rsidP="00064E2B">
      <w:pPr>
        <w:pStyle w:val="NormalBold"/>
      </w:pPr>
      <w:r w:rsidRPr="004834A6">
        <w:rPr>
          <w:rStyle w:val="HideTWBExt"/>
          <w:b w:val="0"/>
        </w:rPr>
        <w:t>&lt;Article&gt;</w:t>
      </w:r>
      <w:r w:rsidRPr="004834A6">
        <w:t>Bod 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191810E" w14:textId="77777777" w:rsidTr="002D57FE">
        <w:trPr>
          <w:trHeight w:hRule="exact" w:val="240"/>
          <w:jc w:val="center"/>
        </w:trPr>
        <w:tc>
          <w:tcPr>
            <w:tcW w:w="9752" w:type="dxa"/>
            <w:gridSpan w:val="2"/>
            <w:tcBorders>
              <w:top w:val="nil"/>
              <w:left w:val="nil"/>
              <w:bottom w:val="nil"/>
              <w:right w:val="nil"/>
            </w:tcBorders>
          </w:tcPr>
          <w:p w14:paraId="28F31C4D" w14:textId="77777777" w:rsidR="00064E2B" w:rsidRPr="004834A6" w:rsidRDefault="00064E2B" w:rsidP="002D57FE"/>
        </w:tc>
      </w:tr>
      <w:tr w:rsidR="00064E2B" w:rsidRPr="004834A6" w14:paraId="2515D2B8" w14:textId="77777777" w:rsidTr="002D57FE">
        <w:trPr>
          <w:trHeight w:val="240"/>
          <w:jc w:val="center"/>
        </w:trPr>
        <w:tc>
          <w:tcPr>
            <w:tcW w:w="4876" w:type="dxa"/>
            <w:tcBorders>
              <w:top w:val="nil"/>
              <w:left w:val="nil"/>
              <w:bottom w:val="nil"/>
              <w:right w:val="nil"/>
            </w:tcBorders>
          </w:tcPr>
          <w:p w14:paraId="1610A9B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84B8ABA" w14:textId="77777777" w:rsidR="00064E2B" w:rsidRPr="004834A6" w:rsidRDefault="00064E2B" w:rsidP="002D57FE">
            <w:pPr>
              <w:pStyle w:val="AmColumnHeading"/>
            </w:pPr>
            <w:r w:rsidRPr="004834A6">
              <w:t>Pozměňovací návrh</w:t>
            </w:r>
          </w:p>
        </w:tc>
      </w:tr>
      <w:tr w:rsidR="00064E2B" w:rsidRPr="004834A6" w14:paraId="67FB3521" w14:textId="77777777" w:rsidTr="002D57FE">
        <w:trPr>
          <w:jc w:val="center"/>
        </w:trPr>
        <w:tc>
          <w:tcPr>
            <w:tcW w:w="4876" w:type="dxa"/>
            <w:tcBorders>
              <w:top w:val="nil"/>
              <w:left w:val="nil"/>
              <w:bottom w:val="nil"/>
              <w:right w:val="nil"/>
            </w:tcBorders>
          </w:tcPr>
          <w:p w14:paraId="5141ABD1" w14:textId="77777777" w:rsidR="00064E2B" w:rsidRPr="004834A6" w:rsidRDefault="00064E2B" w:rsidP="002D57FE">
            <w:pPr>
              <w:pStyle w:val="Normal6a"/>
            </w:pPr>
            <w:r w:rsidRPr="004834A6">
              <w:t>4.</w:t>
            </w:r>
            <w:r w:rsidRPr="004834A6">
              <w:tab/>
              <w:t>vyzývá EU a její členské státy, aby urychlily plnění svých závazků v rámci Versailleského prohlášení přijatého dne 11. března 2022 a převzaly větší odpovědnost za svou obranu a bezpečnost, mimo jiné dosažením větší strategické autonomie; zdůrazňuje, že základními kameny evropské kolektivní obrany jsou i nadále NATO a transatlantické partnerství se Spojenými státy; zdůrazňuje, že je třeba, aby členské státy EU zintenzivnily své úsilí tím, že zvýší své výdaje a zajistí více společných kapacit, čímž posílí své ozbrojené síly, které mohou být nasazeny v rámci operací na vnitrostátní úrovni či v rámci NATO nebo EU;</w:t>
            </w:r>
          </w:p>
        </w:tc>
        <w:tc>
          <w:tcPr>
            <w:tcW w:w="4876" w:type="dxa"/>
            <w:tcBorders>
              <w:top w:val="nil"/>
              <w:left w:val="nil"/>
              <w:bottom w:val="nil"/>
              <w:right w:val="nil"/>
            </w:tcBorders>
          </w:tcPr>
          <w:p w14:paraId="5F695BFF" w14:textId="77777777" w:rsidR="00064E2B" w:rsidRPr="004834A6" w:rsidRDefault="00064E2B" w:rsidP="002D57FE">
            <w:pPr>
              <w:pStyle w:val="Normal6a"/>
            </w:pPr>
            <w:r w:rsidRPr="004834A6">
              <w:t>4.</w:t>
            </w:r>
            <w:r w:rsidRPr="004834A6">
              <w:tab/>
              <w:t>vyzývá EU a její členské státy, aby urychlily plnění svých závazků v rámci Versailleského prohlášení přijatého dne 11. března 2022 a převzaly větší odpovědnost za svou obranu a bezpečnost, mimo jiné dosažením větší strategické autonomie; zdůrazňuje, že základními kameny evropské kolektivní obrany jsou i nadále NATO a transatlantické partnerství se Spojenými státy;</w:t>
            </w:r>
            <w:r w:rsidRPr="004834A6">
              <w:rPr>
                <w:b/>
                <w:i/>
              </w:rPr>
              <w:t xml:space="preserve"> zdůrazňuje zásadní doplňkovost mezi EU a NATO; zdůrazňuje, že je třeba, aby členské státy EU zintenzivnily své úsilí tím, že zvýší své výdaje a zajistí více společných kapacit, čímž posílí své ozbrojené síly, které mohou být nasazeny v rámci operací na vnitrostátní úrovni či v rámci NATO nebo EU;</w:t>
            </w:r>
          </w:p>
        </w:tc>
      </w:tr>
    </w:tbl>
    <w:p w14:paraId="2B32179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F11234C" w14:textId="3BC0E011" w:rsidR="00936AEA" w:rsidRPr="004834A6" w:rsidRDefault="00064E2B" w:rsidP="00064E2B">
      <w:r w:rsidRPr="004834A6">
        <w:rPr>
          <w:rStyle w:val="HideTWBExt"/>
        </w:rPr>
        <w:t>&lt;/Amend&gt;</w:t>
      </w:r>
    </w:p>
    <w:p w14:paraId="08AF75E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179</w:t>
      </w:r>
      <w:r w:rsidRPr="004834A6">
        <w:rPr>
          <w:rStyle w:val="HideTWBExt"/>
          <w:b w:val="0"/>
        </w:rPr>
        <w:t>&lt;/NumAm&gt;</w:t>
      </w:r>
    </w:p>
    <w:p w14:paraId="4E4C182E" w14:textId="77777777" w:rsidR="00064E2B" w:rsidRPr="004834A6" w:rsidRDefault="00064E2B" w:rsidP="00064E2B">
      <w:pPr>
        <w:pStyle w:val="NormalBold"/>
      </w:pPr>
      <w:r w:rsidRPr="004834A6">
        <w:rPr>
          <w:rStyle w:val="HideTWBExt"/>
          <w:b w:val="0"/>
        </w:rPr>
        <w:t>&lt;RepeatBlock-By&gt;&lt;Members&gt;</w:t>
      </w:r>
      <w:r w:rsidRPr="004834A6">
        <w:t>Şerban-Dimitrie Sturdza</w:t>
      </w:r>
      <w:r w:rsidRPr="004834A6">
        <w:rPr>
          <w:rStyle w:val="HideTWBExt"/>
          <w:b w:val="0"/>
        </w:rPr>
        <w:t>&lt;/Members&gt;</w:t>
      </w:r>
    </w:p>
    <w:p w14:paraId="58488C0E" w14:textId="77777777" w:rsidR="00064E2B" w:rsidRPr="004834A6" w:rsidRDefault="00064E2B" w:rsidP="00064E2B">
      <w:pPr>
        <w:pStyle w:val="NormalBold"/>
      </w:pPr>
      <w:r w:rsidRPr="004834A6">
        <w:rPr>
          <w:rStyle w:val="HideTWBExt"/>
          <w:b w:val="0"/>
        </w:rPr>
        <w:t>&lt;/RepeatBlock-By&gt;</w:t>
      </w:r>
    </w:p>
    <w:p w14:paraId="7231CBC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B637133" w14:textId="77777777" w:rsidR="00064E2B" w:rsidRPr="004834A6" w:rsidRDefault="00064E2B" w:rsidP="00064E2B">
      <w:pPr>
        <w:pStyle w:val="NormalBold"/>
      </w:pPr>
      <w:r w:rsidRPr="004834A6">
        <w:rPr>
          <w:rStyle w:val="HideTWBExt"/>
          <w:b w:val="0"/>
        </w:rPr>
        <w:t>&lt;Article&gt;</w:t>
      </w:r>
      <w:r w:rsidRPr="004834A6">
        <w:t>Bod 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9A145CA" w14:textId="77777777" w:rsidTr="002D57FE">
        <w:trPr>
          <w:trHeight w:hRule="exact" w:val="240"/>
          <w:jc w:val="center"/>
        </w:trPr>
        <w:tc>
          <w:tcPr>
            <w:tcW w:w="9752" w:type="dxa"/>
            <w:gridSpan w:val="2"/>
            <w:tcBorders>
              <w:top w:val="nil"/>
              <w:left w:val="nil"/>
              <w:bottom w:val="nil"/>
              <w:right w:val="nil"/>
            </w:tcBorders>
          </w:tcPr>
          <w:p w14:paraId="30FA9E8D" w14:textId="77777777" w:rsidR="00064E2B" w:rsidRPr="004834A6" w:rsidRDefault="00064E2B" w:rsidP="002D57FE"/>
        </w:tc>
      </w:tr>
      <w:tr w:rsidR="00064E2B" w:rsidRPr="004834A6" w14:paraId="79D6971A" w14:textId="77777777" w:rsidTr="002D57FE">
        <w:trPr>
          <w:trHeight w:val="240"/>
          <w:jc w:val="center"/>
        </w:trPr>
        <w:tc>
          <w:tcPr>
            <w:tcW w:w="4876" w:type="dxa"/>
            <w:tcBorders>
              <w:top w:val="nil"/>
              <w:left w:val="nil"/>
              <w:bottom w:val="nil"/>
              <w:right w:val="nil"/>
            </w:tcBorders>
          </w:tcPr>
          <w:p w14:paraId="5AFF238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904023D" w14:textId="77777777" w:rsidR="00064E2B" w:rsidRPr="004834A6" w:rsidRDefault="00064E2B" w:rsidP="002D57FE">
            <w:pPr>
              <w:pStyle w:val="AmColumnHeading"/>
            </w:pPr>
            <w:r w:rsidRPr="004834A6">
              <w:t>Pozměňovací návrh</w:t>
            </w:r>
          </w:p>
        </w:tc>
      </w:tr>
      <w:tr w:rsidR="00064E2B" w:rsidRPr="004834A6" w14:paraId="77442A74" w14:textId="77777777" w:rsidTr="002D57FE">
        <w:trPr>
          <w:jc w:val="center"/>
        </w:trPr>
        <w:tc>
          <w:tcPr>
            <w:tcW w:w="4876" w:type="dxa"/>
            <w:tcBorders>
              <w:top w:val="nil"/>
              <w:left w:val="nil"/>
              <w:bottom w:val="nil"/>
              <w:right w:val="nil"/>
            </w:tcBorders>
          </w:tcPr>
          <w:p w14:paraId="386FC272" w14:textId="77777777" w:rsidR="00064E2B" w:rsidRPr="004834A6" w:rsidRDefault="00064E2B" w:rsidP="002D57FE">
            <w:pPr>
              <w:pStyle w:val="Normal6a"/>
            </w:pPr>
            <w:r w:rsidRPr="004834A6">
              <w:t>4.</w:t>
            </w:r>
            <w:r w:rsidRPr="004834A6">
              <w:tab/>
              <w:t xml:space="preserve">vyzývá EU a její členské státy, aby urychlily plnění svých závazků v rámci Versailleského prohlášení přijatého dne 11. března 2022 a převzaly větší odpovědnost za svou obranu a bezpečnost, mimo jiné dosažením větší strategické autonomie; </w:t>
            </w:r>
            <w:r w:rsidRPr="004834A6">
              <w:lastRenderedPageBreak/>
              <w:t>zdůrazňuje, že základními kameny evropské kolektivní obrany jsou i nadále NATO a transatlantické partnerství se Spojenými státy; zdůrazňuje, že je třeba, aby členské státy EU zintenzivnily své úsilí tím, že zvýší své výdaje a zajistí více společných kapacit, čímž posílí své ozbrojené síly, které mohou být nasazeny v rámci operací na vnitrostátní úrovni či v rámci NATO nebo EU;</w:t>
            </w:r>
          </w:p>
        </w:tc>
        <w:tc>
          <w:tcPr>
            <w:tcW w:w="4876" w:type="dxa"/>
            <w:tcBorders>
              <w:top w:val="nil"/>
              <w:left w:val="nil"/>
              <w:bottom w:val="nil"/>
              <w:right w:val="nil"/>
            </w:tcBorders>
          </w:tcPr>
          <w:p w14:paraId="32836EF3" w14:textId="77777777" w:rsidR="00064E2B" w:rsidRPr="004834A6" w:rsidRDefault="00064E2B" w:rsidP="002D57FE">
            <w:pPr>
              <w:pStyle w:val="Normal6a"/>
            </w:pPr>
            <w:r w:rsidRPr="004834A6">
              <w:lastRenderedPageBreak/>
              <w:t>4.</w:t>
            </w:r>
            <w:r w:rsidRPr="004834A6">
              <w:tab/>
              <w:t xml:space="preserve">vyzývá EU a její členské státy, aby urychlily plnění svých závazků v rámci Versailleského prohlášení přijatého dne 11. března 2022 a převzaly větší odpovědnost za svou obranu a bezpečnost, mimo jiné dosažením větší strategické autonomie; </w:t>
            </w:r>
            <w:r w:rsidRPr="004834A6">
              <w:lastRenderedPageBreak/>
              <w:t>zdůrazňuje, že základními kameny evropské kolektivní obrany jsou i nadále NATO a transatlantické partnerství se Spojenými státy; zdůrazňuje, že je třeba, aby členské státy EU zintenzivnily své úsilí tím, že zvýší své výdaje a zajistí více společných kapacit, čímž posílí své ozbrojené síly, které mohou být nasazeny v rámci operací na vnitrostátní úrovni či v rámci NATO nebo EU;</w:t>
            </w:r>
            <w:r w:rsidRPr="004834A6">
              <w:rPr>
                <w:b/>
                <w:i/>
              </w:rPr>
              <w:t> zdůrazňuje, že při podpoře mezinárodního míru a bezpečnosti se úlohy NATO a EU doplňují, jsou soudržné a vzájemně se posilují;</w:t>
            </w:r>
          </w:p>
        </w:tc>
      </w:tr>
    </w:tbl>
    <w:p w14:paraId="0D1D9D9A"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AF64381" w14:textId="4433E15B" w:rsidR="00936AEA" w:rsidRPr="004834A6" w:rsidRDefault="00064E2B" w:rsidP="00064E2B">
      <w:r w:rsidRPr="004834A6">
        <w:rPr>
          <w:rStyle w:val="HideTWBExt"/>
        </w:rPr>
        <w:t>&lt;/Amend&gt;</w:t>
      </w:r>
    </w:p>
    <w:p w14:paraId="0D0BC3C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180</w:t>
      </w:r>
      <w:r w:rsidRPr="004834A6">
        <w:rPr>
          <w:rStyle w:val="HideTWBExt"/>
          <w:b w:val="0"/>
        </w:rPr>
        <w:t>&lt;/NumAm&gt;</w:t>
      </w:r>
    </w:p>
    <w:p w14:paraId="17615998" w14:textId="77777777" w:rsidR="00064E2B" w:rsidRPr="004834A6" w:rsidRDefault="00064E2B" w:rsidP="00064E2B">
      <w:pPr>
        <w:pStyle w:val="NormalBold"/>
      </w:pPr>
      <w:r w:rsidRPr="004834A6">
        <w:rPr>
          <w:rStyle w:val="HideTWBExt"/>
          <w:b w:val="0"/>
        </w:rPr>
        <w:t>&lt;RepeatBlock-By&gt;&lt;Members&gt;</w:t>
      </w:r>
      <w:r w:rsidRPr="004834A6">
        <w:t>Christophe Gomart, Hélder Sousa Silva</w:t>
      </w:r>
      <w:r w:rsidRPr="004834A6">
        <w:rPr>
          <w:rStyle w:val="HideTWBExt"/>
          <w:b w:val="0"/>
        </w:rPr>
        <w:t>&lt;/Members&gt;</w:t>
      </w:r>
    </w:p>
    <w:p w14:paraId="0CB6E294" w14:textId="77777777" w:rsidR="00064E2B" w:rsidRPr="004834A6" w:rsidRDefault="00064E2B" w:rsidP="00064E2B">
      <w:pPr>
        <w:pStyle w:val="NormalBold"/>
      </w:pPr>
      <w:r w:rsidRPr="004834A6">
        <w:rPr>
          <w:rStyle w:val="HideTWBExt"/>
          <w:b w:val="0"/>
        </w:rPr>
        <w:t>&lt;/RepeatBlock-By&gt;</w:t>
      </w:r>
    </w:p>
    <w:p w14:paraId="5F1F10B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5D24614" w14:textId="77777777" w:rsidR="00064E2B" w:rsidRPr="004834A6" w:rsidRDefault="00064E2B" w:rsidP="00064E2B">
      <w:pPr>
        <w:pStyle w:val="NormalBold"/>
      </w:pPr>
      <w:r w:rsidRPr="004834A6">
        <w:rPr>
          <w:rStyle w:val="HideTWBExt"/>
          <w:b w:val="0"/>
        </w:rPr>
        <w:t>&lt;Article&gt;</w:t>
      </w:r>
      <w:r w:rsidRPr="004834A6">
        <w:t>Bod 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4B87E02" w14:textId="77777777" w:rsidTr="002D57FE">
        <w:trPr>
          <w:trHeight w:hRule="exact" w:val="240"/>
          <w:jc w:val="center"/>
        </w:trPr>
        <w:tc>
          <w:tcPr>
            <w:tcW w:w="9752" w:type="dxa"/>
            <w:gridSpan w:val="2"/>
            <w:tcBorders>
              <w:top w:val="nil"/>
              <w:left w:val="nil"/>
              <w:bottom w:val="nil"/>
              <w:right w:val="nil"/>
            </w:tcBorders>
          </w:tcPr>
          <w:p w14:paraId="2ED74D2D" w14:textId="77777777" w:rsidR="00064E2B" w:rsidRPr="004834A6" w:rsidRDefault="00064E2B" w:rsidP="002D57FE"/>
        </w:tc>
      </w:tr>
      <w:tr w:rsidR="00064E2B" w:rsidRPr="004834A6" w14:paraId="0D755DA2" w14:textId="77777777" w:rsidTr="002D57FE">
        <w:trPr>
          <w:trHeight w:val="240"/>
          <w:jc w:val="center"/>
        </w:trPr>
        <w:tc>
          <w:tcPr>
            <w:tcW w:w="4876" w:type="dxa"/>
            <w:tcBorders>
              <w:top w:val="nil"/>
              <w:left w:val="nil"/>
              <w:bottom w:val="nil"/>
              <w:right w:val="nil"/>
            </w:tcBorders>
          </w:tcPr>
          <w:p w14:paraId="04C6D13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A55178D" w14:textId="77777777" w:rsidR="00064E2B" w:rsidRPr="004834A6" w:rsidRDefault="00064E2B" w:rsidP="002D57FE">
            <w:pPr>
              <w:pStyle w:val="AmColumnHeading"/>
            </w:pPr>
            <w:r w:rsidRPr="004834A6">
              <w:t>Pozměňovací návrh</w:t>
            </w:r>
          </w:p>
        </w:tc>
      </w:tr>
      <w:tr w:rsidR="00064E2B" w:rsidRPr="004834A6" w14:paraId="41000E64" w14:textId="77777777" w:rsidTr="002D57FE">
        <w:trPr>
          <w:jc w:val="center"/>
        </w:trPr>
        <w:tc>
          <w:tcPr>
            <w:tcW w:w="4876" w:type="dxa"/>
            <w:tcBorders>
              <w:top w:val="nil"/>
              <w:left w:val="nil"/>
              <w:bottom w:val="nil"/>
              <w:right w:val="nil"/>
            </w:tcBorders>
          </w:tcPr>
          <w:p w14:paraId="6A95C86C" w14:textId="77777777" w:rsidR="00064E2B" w:rsidRPr="004834A6" w:rsidRDefault="00064E2B" w:rsidP="002D57FE">
            <w:pPr>
              <w:pStyle w:val="Normal6a"/>
            </w:pPr>
            <w:r w:rsidRPr="004834A6">
              <w:t>4.</w:t>
            </w:r>
            <w:r w:rsidRPr="004834A6">
              <w:tab/>
              <w:t>vyzývá EU a její členské státy, aby urychlily plnění svých závazků v rámci Versailleského prohlášení přijatého dne 11. března 2022 a převzaly větší odpovědnost za svou obranu a bezpečnost, mimo jiné dosažením větší strategické autonomie; zdůrazňuje, že základními kameny evropské kolektivní obrany jsou i nadále NATO a transatlantické partnerství se Spojenými státy; zdůrazňuje, že je třeba, aby členské státy EU zintenzivnily své úsilí tím, že zvýší své výdaje a zajistí více společných kapacit, čímž posílí své ozbrojené síly, které mohou být nasazeny v rámci operací na vnitrostátní úrovni či v rámci NATO nebo EU;</w:t>
            </w:r>
          </w:p>
        </w:tc>
        <w:tc>
          <w:tcPr>
            <w:tcW w:w="4876" w:type="dxa"/>
            <w:tcBorders>
              <w:top w:val="nil"/>
              <w:left w:val="nil"/>
              <w:bottom w:val="nil"/>
              <w:right w:val="nil"/>
            </w:tcBorders>
          </w:tcPr>
          <w:p w14:paraId="0F36B666" w14:textId="77777777" w:rsidR="00064E2B" w:rsidRPr="004834A6" w:rsidRDefault="00064E2B" w:rsidP="002D57FE">
            <w:pPr>
              <w:pStyle w:val="Normal6a"/>
            </w:pPr>
            <w:r w:rsidRPr="004834A6">
              <w:t>4.</w:t>
            </w:r>
            <w:r w:rsidRPr="004834A6">
              <w:tab/>
              <w:t xml:space="preserve">vyzývá EU a její členské státy, aby urychlily plnění svých závazků v rámci Versailleského prohlášení přijatého dne 11. března 2022 a převzaly větší odpovědnost za svou obranu a bezpečnost, mimo jiné dosažením větší strategické autonomie; zdůrazňuje, že základními kameny evropské kolektivní obrany jsou i nadále NATO a transatlantické partnerství se Spojenými státy; zdůrazňuje, že je třeba, aby členské státy EU zintenzivnily své úsilí tím, že zvýší své výdaje a zajistí více společných kapacit </w:t>
            </w:r>
            <w:r w:rsidRPr="004834A6">
              <w:rPr>
                <w:b/>
                <w:i/>
              </w:rPr>
              <w:t>navržených v EU a vyrobených lokálně</w:t>
            </w:r>
            <w:r w:rsidRPr="004834A6">
              <w:t>, čímž posílí své ozbrojené síly, které mohou být nasazeny v rámci operací na vnitrostátní úrovni či v rámci NATO nebo EU;</w:t>
            </w:r>
          </w:p>
        </w:tc>
      </w:tr>
    </w:tbl>
    <w:p w14:paraId="3A34FA0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707C897" w14:textId="1D68C75F" w:rsidR="00936AEA" w:rsidRPr="004834A6" w:rsidRDefault="00064E2B" w:rsidP="00064E2B">
      <w:r w:rsidRPr="004834A6">
        <w:rPr>
          <w:rStyle w:val="HideTWBExt"/>
        </w:rPr>
        <w:t>&lt;/Amend&gt;</w:t>
      </w:r>
    </w:p>
    <w:p w14:paraId="509F7BA7"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181</w:t>
      </w:r>
      <w:r w:rsidRPr="004834A6">
        <w:rPr>
          <w:rStyle w:val="HideTWBExt"/>
          <w:b w:val="0"/>
        </w:rPr>
        <w:t>&lt;/NumAm&gt;</w:t>
      </w:r>
    </w:p>
    <w:p w14:paraId="1157A1F1"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69EC6015" w14:textId="77777777" w:rsidR="00064E2B" w:rsidRPr="004834A6" w:rsidRDefault="00064E2B" w:rsidP="00064E2B">
      <w:pPr>
        <w:pStyle w:val="NormalBold"/>
      </w:pPr>
      <w:r w:rsidRPr="004834A6">
        <w:rPr>
          <w:rStyle w:val="HideTWBExt"/>
          <w:b w:val="0"/>
        </w:rPr>
        <w:t>&lt;/RepeatBlock-By&gt;</w:t>
      </w:r>
    </w:p>
    <w:p w14:paraId="2C2EF50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07BAB06" w14:textId="77777777" w:rsidR="00064E2B" w:rsidRPr="004834A6" w:rsidRDefault="00064E2B" w:rsidP="00064E2B">
      <w:pPr>
        <w:pStyle w:val="NormalBold"/>
      </w:pPr>
      <w:r w:rsidRPr="004834A6">
        <w:rPr>
          <w:rStyle w:val="HideTWBExt"/>
          <w:b w:val="0"/>
        </w:rPr>
        <w:t>&lt;Article&gt;</w:t>
      </w:r>
      <w:r w:rsidRPr="004834A6">
        <w:t>Bod 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76F9357" w14:textId="77777777" w:rsidTr="002D57FE">
        <w:trPr>
          <w:trHeight w:hRule="exact" w:val="240"/>
          <w:jc w:val="center"/>
        </w:trPr>
        <w:tc>
          <w:tcPr>
            <w:tcW w:w="9752" w:type="dxa"/>
            <w:gridSpan w:val="2"/>
            <w:tcBorders>
              <w:top w:val="nil"/>
              <w:left w:val="nil"/>
              <w:bottom w:val="nil"/>
              <w:right w:val="nil"/>
            </w:tcBorders>
          </w:tcPr>
          <w:p w14:paraId="435CBA9B" w14:textId="77777777" w:rsidR="00064E2B" w:rsidRPr="004834A6" w:rsidRDefault="00064E2B" w:rsidP="002D57FE"/>
        </w:tc>
      </w:tr>
      <w:tr w:rsidR="00064E2B" w:rsidRPr="004834A6" w14:paraId="42A88799" w14:textId="77777777" w:rsidTr="002D57FE">
        <w:trPr>
          <w:trHeight w:val="240"/>
          <w:jc w:val="center"/>
        </w:trPr>
        <w:tc>
          <w:tcPr>
            <w:tcW w:w="4876" w:type="dxa"/>
            <w:tcBorders>
              <w:top w:val="nil"/>
              <w:left w:val="nil"/>
              <w:bottom w:val="nil"/>
              <w:right w:val="nil"/>
            </w:tcBorders>
          </w:tcPr>
          <w:p w14:paraId="6E7451E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F783C26" w14:textId="77777777" w:rsidR="00064E2B" w:rsidRPr="004834A6" w:rsidRDefault="00064E2B" w:rsidP="002D57FE">
            <w:pPr>
              <w:pStyle w:val="AmColumnHeading"/>
            </w:pPr>
            <w:r w:rsidRPr="004834A6">
              <w:t>Pozměňovací návrh</w:t>
            </w:r>
          </w:p>
        </w:tc>
      </w:tr>
      <w:tr w:rsidR="00064E2B" w:rsidRPr="004834A6" w14:paraId="4DFDC57C" w14:textId="77777777" w:rsidTr="002D57FE">
        <w:trPr>
          <w:jc w:val="center"/>
        </w:trPr>
        <w:tc>
          <w:tcPr>
            <w:tcW w:w="4876" w:type="dxa"/>
            <w:tcBorders>
              <w:top w:val="nil"/>
              <w:left w:val="nil"/>
              <w:bottom w:val="nil"/>
              <w:right w:val="nil"/>
            </w:tcBorders>
          </w:tcPr>
          <w:p w14:paraId="5666D3EB" w14:textId="77777777" w:rsidR="00064E2B" w:rsidRPr="004834A6" w:rsidRDefault="00064E2B" w:rsidP="002D57FE">
            <w:pPr>
              <w:pStyle w:val="Normal6a"/>
            </w:pPr>
            <w:r w:rsidRPr="004834A6">
              <w:t>4.</w:t>
            </w:r>
            <w:r w:rsidRPr="004834A6">
              <w:tab/>
              <w:t xml:space="preserve">vyzývá EU a její členské státy, aby urychlily plnění svých závazků v rámci Versailleského prohlášení přijatého dne 11. března 2022 a převzaly větší odpovědnost za svou obranu a bezpečnost, mimo jiné dosažením větší strategické autonomie; zdůrazňuje, že základními kameny evropské kolektivní obrany jsou i nadále NATO a transatlantické partnerství se Spojenými státy; zdůrazňuje, že je třeba, aby členské státy EU zintenzivnily své úsilí tím, že zvýší své výdaje a zajistí více </w:t>
            </w:r>
            <w:r w:rsidRPr="004834A6">
              <w:rPr>
                <w:b/>
                <w:i/>
              </w:rPr>
              <w:t>společných</w:t>
            </w:r>
            <w:r w:rsidRPr="004834A6">
              <w:t xml:space="preserve"> kapacit, čímž posílí své ozbrojené síly, které mohou být nasazeny v rámci operací na vnitrostátní úrovni či v rámci NATO nebo EU;</w:t>
            </w:r>
          </w:p>
        </w:tc>
        <w:tc>
          <w:tcPr>
            <w:tcW w:w="4876" w:type="dxa"/>
            <w:tcBorders>
              <w:top w:val="nil"/>
              <w:left w:val="nil"/>
              <w:bottom w:val="nil"/>
              <w:right w:val="nil"/>
            </w:tcBorders>
          </w:tcPr>
          <w:p w14:paraId="41DCC852" w14:textId="77777777" w:rsidR="00064E2B" w:rsidRPr="004834A6" w:rsidRDefault="00064E2B" w:rsidP="002D57FE">
            <w:pPr>
              <w:pStyle w:val="Normal6a"/>
            </w:pPr>
            <w:r w:rsidRPr="004834A6">
              <w:t>4.</w:t>
            </w:r>
            <w:r w:rsidRPr="004834A6">
              <w:tab/>
              <w:t>vyzývá EU a její členské státy, aby urychlily plnění svých závazků v rámci Versailleského prohlášení přijatého dne 11. března 2022 a převzaly větší odpovědnost za svou obranu a bezpečnost, mimo jiné dosažením větší strategické autonomie; zdůrazňuje, že základními kameny evropské kolektivní obrany jsou i nadále NATO a transatlantické partnerství se Spojenými státy; zdůrazňuje, že je třeba, aby členské státy EU zintenzivnily své úsilí tím, že zvýší své výdaje a zajistí více kapacit, čímž posílí své ozbrojené síly, které mohou být nasazeny v rámci operací na vnitrostátní úrovni či v rámci NATO nebo EU;</w:t>
            </w:r>
          </w:p>
        </w:tc>
      </w:tr>
    </w:tbl>
    <w:p w14:paraId="1B8DFBC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8C4FE2D" w14:textId="31006040" w:rsidR="00936AEA" w:rsidRPr="004834A6" w:rsidRDefault="00064E2B" w:rsidP="00064E2B">
      <w:r w:rsidRPr="004834A6">
        <w:rPr>
          <w:rStyle w:val="HideTWBExt"/>
        </w:rPr>
        <w:t>&lt;/Amend&gt;</w:t>
      </w:r>
    </w:p>
    <w:p w14:paraId="365C772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182</w:t>
      </w:r>
      <w:r w:rsidRPr="004834A6">
        <w:rPr>
          <w:rStyle w:val="HideTWBExt"/>
          <w:b w:val="0"/>
        </w:rPr>
        <w:t>&lt;/NumAm&gt;</w:t>
      </w:r>
    </w:p>
    <w:p w14:paraId="1452E2DD" w14:textId="77777777" w:rsidR="00064E2B" w:rsidRPr="004834A6" w:rsidRDefault="00064E2B" w:rsidP="00064E2B">
      <w:pPr>
        <w:pStyle w:val="NormalBold"/>
      </w:pPr>
      <w:r w:rsidRPr="004834A6">
        <w:rPr>
          <w:rStyle w:val="HideTWBExt"/>
          <w:b w:val="0"/>
        </w:rPr>
        <w:t>&lt;RepeatBlock-By&gt;&lt;Members&gt;</w:t>
      </w:r>
      <w:r w:rsidRPr="004834A6">
        <w:t>Bart Groothuis, Hilde Vautmans, Lucia Yar, Ilhan Kyuchyuk, Nathalie Loiseau, Petras Auštrevičius</w:t>
      </w:r>
      <w:r w:rsidRPr="004834A6">
        <w:rPr>
          <w:rStyle w:val="HideTWBExt"/>
          <w:b w:val="0"/>
        </w:rPr>
        <w:t>&lt;/Members&gt;</w:t>
      </w:r>
    </w:p>
    <w:p w14:paraId="4AD602C3" w14:textId="77777777" w:rsidR="00064E2B" w:rsidRPr="004834A6" w:rsidRDefault="00064E2B" w:rsidP="00064E2B">
      <w:pPr>
        <w:pStyle w:val="NormalBold"/>
      </w:pPr>
      <w:r w:rsidRPr="004834A6">
        <w:rPr>
          <w:rStyle w:val="HideTWBExt"/>
          <w:b w:val="0"/>
        </w:rPr>
        <w:t>&lt;/RepeatBlock-By&gt;</w:t>
      </w:r>
    </w:p>
    <w:p w14:paraId="0F34E1D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AC79C69" w14:textId="77777777" w:rsidR="00064E2B" w:rsidRPr="004834A6" w:rsidRDefault="00064E2B" w:rsidP="00064E2B">
      <w:pPr>
        <w:pStyle w:val="NormalBold"/>
      </w:pPr>
      <w:r w:rsidRPr="004834A6">
        <w:rPr>
          <w:rStyle w:val="HideTWBExt"/>
          <w:b w:val="0"/>
        </w:rPr>
        <w:t>&lt;Article&gt;</w:t>
      </w:r>
      <w:r w:rsidRPr="004834A6">
        <w:t>Bod 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F978441" w14:textId="77777777" w:rsidTr="002D57FE">
        <w:trPr>
          <w:trHeight w:hRule="exact" w:val="240"/>
          <w:jc w:val="center"/>
        </w:trPr>
        <w:tc>
          <w:tcPr>
            <w:tcW w:w="9752" w:type="dxa"/>
            <w:gridSpan w:val="2"/>
            <w:tcBorders>
              <w:top w:val="nil"/>
              <w:left w:val="nil"/>
              <w:bottom w:val="nil"/>
              <w:right w:val="nil"/>
            </w:tcBorders>
          </w:tcPr>
          <w:p w14:paraId="56C85CA8" w14:textId="77777777" w:rsidR="00064E2B" w:rsidRPr="004834A6" w:rsidRDefault="00064E2B" w:rsidP="002D57FE"/>
        </w:tc>
      </w:tr>
      <w:tr w:rsidR="00064E2B" w:rsidRPr="004834A6" w14:paraId="24D66100" w14:textId="77777777" w:rsidTr="002D57FE">
        <w:trPr>
          <w:trHeight w:val="240"/>
          <w:jc w:val="center"/>
        </w:trPr>
        <w:tc>
          <w:tcPr>
            <w:tcW w:w="4876" w:type="dxa"/>
            <w:tcBorders>
              <w:top w:val="nil"/>
              <w:left w:val="nil"/>
              <w:bottom w:val="nil"/>
              <w:right w:val="nil"/>
            </w:tcBorders>
          </w:tcPr>
          <w:p w14:paraId="52B988A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2BD5799" w14:textId="77777777" w:rsidR="00064E2B" w:rsidRPr="004834A6" w:rsidRDefault="00064E2B" w:rsidP="002D57FE">
            <w:pPr>
              <w:pStyle w:val="AmColumnHeading"/>
            </w:pPr>
            <w:r w:rsidRPr="004834A6">
              <w:t>Pozměňovací návrh</w:t>
            </w:r>
          </w:p>
        </w:tc>
      </w:tr>
      <w:tr w:rsidR="00064E2B" w:rsidRPr="004834A6" w14:paraId="7B9B93DB" w14:textId="77777777" w:rsidTr="002D57FE">
        <w:trPr>
          <w:jc w:val="center"/>
        </w:trPr>
        <w:tc>
          <w:tcPr>
            <w:tcW w:w="4876" w:type="dxa"/>
            <w:tcBorders>
              <w:top w:val="nil"/>
              <w:left w:val="nil"/>
              <w:bottom w:val="nil"/>
              <w:right w:val="nil"/>
            </w:tcBorders>
          </w:tcPr>
          <w:p w14:paraId="4F53FD5D" w14:textId="77777777" w:rsidR="00064E2B" w:rsidRPr="004834A6" w:rsidRDefault="00064E2B" w:rsidP="002D57FE">
            <w:pPr>
              <w:pStyle w:val="Normal6a"/>
            </w:pPr>
            <w:r w:rsidRPr="004834A6">
              <w:t>4.</w:t>
            </w:r>
            <w:r w:rsidRPr="004834A6">
              <w:tab/>
              <w:t xml:space="preserve">vyzývá EU a její členské státy, aby urychlily plnění svých závazků v rámci Versailleského prohlášení přijatého dne 11. března 2022 a převzaly větší odpovědnost za svou obranu a bezpečnost, mimo jiné dosažením větší strategické autonomie; zdůrazňuje, že základními kameny evropské kolektivní obrany jsou i nadále NATO a transatlantické partnerství se Spojenými státy; zdůrazňuje, že je třeba, aby členské státy EU zintenzivnily své úsilí </w:t>
            </w:r>
            <w:r w:rsidRPr="004834A6">
              <w:lastRenderedPageBreak/>
              <w:t>tím, že zvýší své výdaje a zajistí více společných kapacit, čímž posílí své ozbrojené síly, které mohou být nasazeny v rámci operací na vnitrostátní úrovni či v rámci NATO nebo EU;</w:t>
            </w:r>
          </w:p>
        </w:tc>
        <w:tc>
          <w:tcPr>
            <w:tcW w:w="4876" w:type="dxa"/>
            <w:tcBorders>
              <w:top w:val="nil"/>
              <w:left w:val="nil"/>
              <w:bottom w:val="nil"/>
              <w:right w:val="nil"/>
            </w:tcBorders>
          </w:tcPr>
          <w:p w14:paraId="642BB3BF" w14:textId="77777777" w:rsidR="00064E2B" w:rsidRPr="004834A6" w:rsidRDefault="00064E2B" w:rsidP="002D57FE">
            <w:pPr>
              <w:pStyle w:val="Normal6a"/>
            </w:pPr>
            <w:r w:rsidRPr="004834A6">
              <w:lastRenderedPageBreak/>
              <w:t>4.</w:t>
            </w:r>
            <w:r w:rsidRPr="004834A6">
              <w:tab/>
              <w:t xml:space="preserve">vyzývá EU a její členské státy, aby urychlily plnění svých závazků v rámci Versailleského prohlášení přijatého dne 11. března 2022 a převzaly větší odpovědnost za svou obranu a bezpečnost, mimo jiné dosažením větší strategické autonomie; zdůrazňuje, že základními kameny evropské kolektivní obrany jsou i nadále NATO a transatlantické partnerství se Spojenými státy; zdůrazňuje, že je třeba, aby členské státy EU zintenzivnily své úsilí </w:t>
            </w:r>
            <w:r w:rsidRPr="004834A6">
              <w:lastRenderedPageBreak/>
              <w:t xml:space="preserve">tím, že zvýší své výdaje a zajistí více společných kapacit, čímž posílí své ozbrojené síly, které mohou být nasazeny v rámci operací na vnitrostátní úrovni či v rámci NATO nebo EU; </w:t>
            </w:r>
            <w:r w:rsidRPr="004834A6">
              <w:rPr>
                <w:b/>
                <w:i/>
              </w:rPr>
              <w:t>vyzývá EU, aby posílila své konvenční odstrašující schopnosti na své východní hranici;</w:t>
            </w:r>
          </w:p>
        </w:tc>
      </w:tr>
    </w:tbl>
    <w:p w14:paraId="1A8420DD"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F66ABF5" w14:textId="59ED6BC4" w:rsidR="00936AEA" w:rsidRPr="004834A6" w:rsidRDefault="00064E2B" w:rsidP="00064E2B">
      <w:r w:rsidRPr="004834A6">
        <w:rPr>
          <w:rStyle w:val="HideTWBExt"/>
        </w:rPr>
        <w:t>&lt;/Amend&gt;</w:t>
      </w:r>
    </w:p>
    <w:p w14:paraId="6ACE3EE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183</w:t>
      </w:r>
      <w:r w:rsidRPr="004834A6">
        <w:rPr>
          <w:rStyle w:val="HideTWBExt"/>
          <w:b w:val="0"/>
        </w:rPr>
        <w:t>&lt;/NumAm&gt;</w:t>
      </w:r>
    </w:p>
    <w:p w14:paraId="0550DED8"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0A81C8BB" w14:textId="77777777" w:rsidR="00064E2B" w:rsidRPr="004834A6" w:rsidRDefault="00064E2B" w:rsidP="00064E2B">
      <w:pPr>
        <w:pStyle w:val="NormalBold"/>
      </w:pPr>
      <w:r w:rsidRPr="004834A6">
        <w:rPr>
          <w:rStyle w:val="HideTWBExt"/>
          <w:b w:val="0"/>
        </w:rPr>
        <w:t>&lt;/RepeatBlock-By&gt;</w:t>
      </w:r>
    </w:p>
    <w:p w14:paraId="2FFE739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FA64B64" w14:textId="77777777" w:rsidR="00064E2B" w:rsidRPr="004834A6" w:rsidRDefault="00064E2B" w:rsidP="00064E2B">
      <w:pPr>
        <w:pStyle w:val="NormalBold"/>
      </w:pPr>
      <w:r w:rsidRPr="004834A6">
        <w:rPr>
          <w:rStyle w:val="HideTWBExt"/>
          <w:b w:val="0"/>
        </w:rPr>
        <w:t>&lt;Article&gt;</w:t>
      </w:r>
      <w:r w:rsidRPr="004834A6">
        <w:t>Bod 4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93A4BEC" w14:textId="77777777" w:rsidTr="002D57FE">
        <w:trPr>
          <w:trHeight w:hRule="exact" w:val="240"/>
          <w:jc w:val="center"/>
        </w:trPr>
        <w:tc>
          <w:tcPr>
            <w:tcW w:w="9752" w:type="dxa"/>
            <w:gridSpan w:val="2"/>
            <w:tcBorders>
              <w:top w:val="nil"/>
              <w:left w:val="nil"/>
              <w:bottom w:val="nil"/>
              <w:right w:val="nil"/>
            </w:tcBorders>
          </w:tcPr>
          <w:p w14:paraId="39A710BF" w14:textId="77777777" w:rsidR="00064E2B" w:rsidRPr="004834A6" w:rsidRDefault="00064E2B" w:rsidP="002D57FE"/>
        </w:tc>
      </w:tr>
      <w:tr w:rsidR="00064E2B" w:rsidRPr="004834A6" w14:paraId="270F4109" w14:textId="77777777" w:rsidTr="002D57FE">
        <w:trPr>
          <w:trHeight w:val="240"/>
          <w:jc w:val="center"/>
        </w:trPr>
        <w:tc>
          <w:tcPr>
            <w:tcW w:w="4876" w:type="dxa"/>
            <w:tcBorders>
              <w:top w:val="nil"/>
              <w:left w:val="nil"/>
              <w:bottom w:val="nil"/>
              <w:right w:val="nil"/>
            </w:tcBorders>
          </w:tcPr>
          <w:p w14:paraId="2C7F831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2D4C17A" w14:textId="77777777" w:rsidR="00064E2B" w:rsidRPr="004834A6" w:rsidRDefault="00064E2B" w:rsidP="002D57FE">
            <w:pPr>
              <w:pStyle w:val="AmColumnHeading"/>
            </w:pPr>
            <w:r w:rsidRPr="004834A6">
              <w:t>Pozměňovací návrh</w:t>
            </w:r>
          </w:p>
        </w:tc>
      </w:tr>
      <w:tr w:rsidR="00064E2B" w:rsidRPr="004834A6" w14:paraId="50105478" w14:textId="77777777" w:rsidTr="002D57FE">
        <w:trPr>
          <w:jc w:val="center"/>
        </w:trPr>
        <w:tc>
          <w:tcPr>
            <w:tcW w:w="4876" w:type="dxa"/>
            <w:tcBorders>
              <w:top w:val="nil"/>
              <w:left w:val="nil"/>
              <w:bottom w:val="nil"/>
              <w:right w:val="nil"/>
            </w:tcBorders>
          </w:tcPr>
          <w:p w14:paraId="0F3EB656" w14:textId="77777777" w:rsidR="00064E2B" w:rsidRPr="004834A6" w:rsidRDefault="00064E2B" w:rsidP="002D57FE">
            <w:pPr>
              <w:pStyle w:val="Normal6a"/>
            </w:pPr>
          </w:p>
        </w:tc>
        <w:tc>
          <w:tcPr>
            <w:tcW w:w="4876" w:type="dxa"/>
            <w:tcBorders>
              <w:top w:val="nil"/>
              <w:left w:val="nil"/>
              <w:bottom w:val="nil"/>
              <w:right w:val="nil"/>
            </w:tcBorders>
          </w:tcPr>
          <w:p w14:paraId="73E5C054" w14:textId="77777777" w:rsidR="00064E2B" w:rsidRPr="004834A6" w:rsidRDefault="00064E2B" w:rsidP="002D57FE">
            <w:pPr>
              <w:pStyle w:val="Normal6a"/>
            </w:pPr>
            <w:r w:rsidRPr="004834A6">
              <w:rPr>
                <w:b/>
                <w:i/>
              </w:rPr>
              <w:t>4a.</w:t>
            </w:r>
            <w:r w:rsidRPr="004834A6">
              <w:tab/>
            </w:r>
            <w:r w:rsidRPr="004834A6">
              <w:rPr>
                <w:b/>
                <w:i/>
              </w:rPr>
              <w:t>konstatuje, že Spojené státy zůstávají hlavním vojenským spojencem EU a jsou důležitým členem NATO, aliance, jejíž zásada kolektivní obrany byla posílena po rozsáhlé ruské invazi na Ukrajinu a po přistoupení Švédska a Finska; trvá na tom, že bez ohledu na politickou orientaci Bílého domu bude zahraniční politika USA i nadále považovat asijsko-tichomořskou oblast za geostrategickou prioritu a Evropu za druhořadou oblast; zdůrazňuje, že Evropa již nemůže přenechat svou bezpečnost a obranu jiným mocnostem a že nesmí být závislá na nikom, pokud jde o schopnost bránit své území, infrastrukturu a zájmy v Evropě nebo v jiných oblastech;</w:t>
            </w:r>
          </w:p>
        </w:tc>
      </w:tr>
    </w:tbl>
    <w:p w14:paraId="1D85667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8EDC240" w14:textId="21B8F27F" w:rsidR="00936AEA" w:rsidRPr="004834A6" w:rsidRDefault="00064E2B" w:rsidP="00064E2B">
      <w:r w:rsidRPr="004834A6">
        <w:rPr>
          <w:rStyle w:val="HideTWBExt"/>
        </w:rPr>
        <w:t>&lt;/Amend&gt;</w:t>
      </w:r>
    </w:p>
    <w:p w14:paraId="3958140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184</w:t>
      </w:r>
      <w:r w:rsidRPr="004834A6">
        <w:rPr>
          <w:rStyle w:val="HideTWBExt"/>
          <w:b w:val="0"/>
        </w:rPr>
        <w:t>&lt;/NumAm&gt;</w:t>
      </w:r>
    </w:p>
    <w:p w14:paraId="03041D8B"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4FEE134B" w14:textId="77777777" w:rsidR="00064E2B" w:rsidRPr="004834A6" w:rsidRDefault="00064E2B" w:rsidP="00064E2B">
      <w:pPr>
        <w:pStyle w:val="NormalBold"/>
      </w:pPr>
      <w:r w:rsidRPr="004834A6">
        <w:rPr>
          <w:rStyle w:val="HideTWBExt"/>
          <w:b w:val="0"/>
        </w:rPr>
        <w:t>&lt;/RepeatBlock-By&gt;</w:t>
      </w:r>
    </w:p>
    <w:p w14:paraId="7B670E1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B959EFE" w14:textId="77777777" w:rsidR="00064E2B" w:rsidRPr="004834A6" w:rsidRDefault="00064E2B" w:rsidP="00064E2B">
      <w:pPr>
        <w:pStyle w:val="NormalBold"/>
      </w:pPr>
      <w:r w:rsidRPr="004834A6">
        <w:rPr>
          <w:rStyle w:val="HideTWBExt"/>
          <w:b w:val="0"/>
        </w:rPr>
        <w:t>&lt;Article&gt;</w:t>
      </w:r>
      <w:r w:rsidRPr="004834A6">
        <w:t>Bod 4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A1249BA" w14:textId="77777777" w:rsidTr="002D57FE">
        <w:trPr>
          <w:trHeight w:hRule="exact" w:val="240"/>
          <w:jc w:val="center"/>
        </w:trPr>
        <w:tc>
          <w:tcPr>
            <w:tcW w:w="9752" w:type="dxa"/>
            <w:gridSpan w:val="2"/>
            <w:tcBorders>
              <w:top w:val="nil"/>
              <w:left w:val="nil"/>
              <w:bottom w:val="nil"/>
              <w:right w:val="nil"/>
            </w:tcBorders>
          </w:tcPr>
          <w:p w14:paraId="7601471E" w14:textId="77777777" w:rsidR="00064E2B" w:rsidRPr="004834A6" w:rsidRDefault="00064E2B" w:rsidP="002D57FE"/>
        </w:tc>
      </w:tr>
      <w:tr w:rsidR="00064E2B" w:rsidRPr="004834A6" w14:paraId="09EA40E1" w14:textId="77777777" w:rsidTr="002D57FE">
        <w:trPr>
          <w:trHeight w:val="240"/>
          <w:jc w:val="center"/>
        </w:trPr>
        <w:tc>
          <w:tcPr>
            <w:tcW w:w="4876" w:type="dxa"/>
            <w:tcBorders>
              <w:top w:val="nil"/>
              <w:left w:val="nil"/>
              <w:bottom w:val="nil"/>
              <w:right w:val="nil"/>
            </w:tcBorders>
          </w:tcPr>
          <w:p w14:paraId="1AA339EB"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02F19B94" w14:textId="77777777" w:rsidR="00064E2B" w:rsidRPr="004834A6" w:rsidRDefault="00064E2B" w:rsidP="002D57FE">
            <w:pPr>
              <w:pStyle w:val="AmColumnHeading"/>
            </w:pPr>
            <w:r w:rsidRPr="004834A6">
              <w:t>Pozměňovací návrh</w:t>
            </w:r>
          </w:p>
        </w:tc>
      </w:tr>
      <w:tr w:rsidR="00064E2B" w:rsidRPr="004834A6" w14:paraId="082A4644" w14:textId="77777777" w:rsidTr="002D57FE">
        <w:trPr>
          <w:jc w:val="center"/>
        </w:trPr>
        <w:tc>
          <w:tcPr>
            <w:tcW w:w="4876" w:type="dxa"/>
            <w:tcBorders>
              <w:top w:val="nil"/>
              <w:left w:val="nil"/>
              <w:bottom w:val="nil"/>
              <w:right w:val="nil"/>
            </w:tcBorders>
          </w:tcPr>
          <w:p w14:paraId="7AC7AF7C" w14:textId="77777777" w:rsidR="00064E2B" w:rsidRPr="004834A6" w:rsidRDefault="00064E2B" w:rsidP="002D57FE">
            <w:pPr>
              <w:pStyle w:val="Normal6a"/>
            </w:pPr>
          </w:p>
        </w:tc>
        <w:tc>
          <w:tcPr>
            <w:tcW w:w="4876" w:type="dxa"/>
            <w:tcBorders>
              <w:top w:val="nil"/>
              <w:left w:val="nil"/>
              <w:bottom w:val="nil"/>
              <w:right w:val="nil"/>
            </w:tcBorders>
          </w:tcPr>
          <w:p w14:paraId="59A41E46" w14:textId="77777777" w:rsidR="00064E2B" w:rsidRPr="004834A6" w:rsidRDefault="00064E2B" w:rsidP="002D57FE">
            <w:pPr>
              <w:pStyle w:val="Normal6a"/>
            </w:pPr>
            <w:r w:rsidRPr="004834A6">
              <w:rPr>
                <w:b/>
                <w:i/>
              </w:rPr>
              <w:t>4a.</w:t>
            </w:r>
            <w:r w:rsidRPr="004834A6">
              <w:tab/>
            </w:r>
            <w:r w:rsidRPr="004834A6">
              <w:rPr>
                <w:b/>
                <w:i/>
              </w:rPr>
              <w:t>uznává, že NATO a přední spojenci, jako jsou USA a Spojené království, hrají klíčovou úlohu při koordinaci a vedení úsilí o vojenskou podporu Ukrajiny, a to nejen zbraněmi, municí a vybavením, ale také zpravodajskými informacemi a údaji; domnívá se, že probíhající útočná válka dále dokazuje, že nejdůležitějšími zeměmi pro evropskou bezpečnost jsou stále USA a Spojené království, neboť válka nadále odhaluje hluboké strukturální chyby v bezpečnostní a obranné architektuře EU a nepřijatelné nedostatky ve schopnostech;</w:t>
            </w:r>
          </w:p>
        </w:tc>
      </w:tr>
    </w:tbl>
    <w:p w14:paraId="58D6423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100AD1F" w14:textId="2EB73BEE" w:rsidR="00936AEA" w:rsidRPr="004834A6" w:rsidRDefault="00064E2B" w:rsidP="00064E2B">
      <w:r w:rsidRPr="004834A6">
        <w:rPr>
          <w:rStyle w:val="HideTWBExt"/>
        </w:rPr>
        <w:t>&lt;/Amend&gt;</w:t>
      </w:r>
    </w:p>
    <w:p w14:paraId="109ED42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185</w:t>
      </w:r>
      <w:r w:rsidRPr="004834A6">
        <w:rPr>
          <w:rStyle w:val="HideTWBExt"/>
          <w:b w:val="0"/>
        </w:rPr>
        <w:t>&lt;/NumAm&gt;</w:t>
      </w:r>
    </w:p>
    <w:p w14:paraId="383CD094"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101A8866" w14:textId="77777777" w:rsidR="00064E2B" w:rsidRPr="004834A6" w:rsidRDefault="00064E2B" w:rsidP="00064E2B">
      <w:pPr>
        <w:pStyle w:val="NormalBold"/>
      </w:pPr>
      <w:r w:rsidRPr="004834A6">
        <w:rPr>
          <w:rStyle w:val="HideTWBExt"/>
          <w:b w:val="0"/>
        </w:rPr>
        <w:t>&lt;/RepeatBlock-By&gt;</w:t>
      </w:r>
    </w:p>
    <w:p w14:paraId="64EF613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E720CC5" w14:textId="77777777" w:rsidR="00064E2B" w:rsidRPr="004834A6" w:rsidRDefault="00064E2B" w:rsidP="00064E2B">
      <w:pPr>
        <w:pStyle w:val="NormalBold"/>
      </w:pPr>
      <w:r w:rsidRPr="004834A6">
        <w:rPr>
          <w:rStyle w:val="HideTWBExt"/>
          <w:b w:val="0"/>
        </w:rPr>
        <w:t>&lt;Article&gt;</w:t>
      </w:r>
      <w:r w:rsidRPr="004834A6">
        <w:t>Bod 4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05EA957" w14:textId="77777777" w:rsidTr="002D57FE">
        <w:trPr>
          <w:trHeight w:hRule="exact" w:val="240"/>
          <w:jc w:val="center"/>
        </w:trPr>
        <w:tc>
          <w:tcPr>
            <w:tcW w:w="9752" w:type="dxa"/>
            <w:gridSpan w:val="2"/>
            <w:tcBorders>
              <w:top w:val="nil"/>
              <w:left w:val="nil"/>
              <w:bottom w:val="nil"/>
              <w:right w:val="nil"/>
            </w:tcBorders>
          </w:tcPr>
          <w:p w14:paraId="0860B078" w14:textId="77777777" w:rsidR="00064E2B" w:rsidRPr="004834A6" w:rsidRDefault="00064E2B" w:rsidP="002D57FE"/>
        </w:tc>
      </w:tr>
      <w:tr w:rsidR="00064E2B" w:rsidRPr="004834A6" w14:paraId="7BF9611D" w14:textId="77777777" w:rsidTr="002D57FE">
        <w:trPr>
          <w:trHeight w:val="240"/>
          <w:jc w:val="center"/>
        </w:trPr>
        <w:tc>
          <w:tcPr>
            <w:tcW w:w="4876" w:type="dxa"/>
            <w:tcBorders>
              <w:top w:val="nil"/>
              <w:left w:val="nil"/>
              <w:bottom w:val="nil"/>
              <w:right w:val="nil"/>
            </w:tcBorders>
          </w:tcPr>
          <w:p w14:paraId="4A93157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7AC6708" w14:textId="77777777" w:rsidR="00064E2B" w:rsidRPr="004834A6" w:rsidRDefault="00064E2B" w:rsidP="002D57FE">
            <w:pPr>
              <w:pStyle w:val="AmColumnHeading"/>
            </w:pPr>
            <w:r w:rsidRPr="004834A6">
              <w:t>Pozměňovací návrh</w:t>
            </w:r>
          </w:p>
        </w:tc>
      </w:tr>
      <w:tr w:rsidR="00064E2B" w:rsidRPr="004834A6" w14:paraId="6A002D18" w14:textId="77777777" w:rsidTr="002D57FE">
        <w:trPr>
          <w:jc w:val="center"/>
        </w:trPr>
        <w:tc>
          <w:tcPr>
            <w:tcW w:w="4876" w:type="dxa"/>
            <w:tcBorders>
              <w:top w:val="nil"/>
              <w:left w:val="nil"/>
              <w:bottom w:val="nil"/>
              <w:right w:val="nil"/>
            </w:tcBorders>
          </w:tcPr>
          <w:p w14:paraId="290F931E" w14:textId="77777777" w:rsidR="00064E2B" w:rsidRPr="004834A6" w:rsidRDefault="00064E2B" w:rsidP="002D57FE">
            <w:pPr>
              <w:pStyle w:val="Normal6a"/>
            </w:pPr>
          </w:p>
        </w:tc>
        <w:tc>
          <w:tcPr>
            <w:tcW w:w="4876" w:type="dxa"/>
            <w:tcBorders>
              <w:top w:val="nil"/>
              <w:left w:val="nil"/>
              <w:bottom w:val="nil"/>
              <w:right w:val="nil"/>
            </w:tcBorders>
          </w:tcPr>
          <w:p w14:paraId="558BA9DB" w14:textId="77777777" w:rsidR="00064E2B" w:rsidRPr="004834A6" w:rsidRDefault="00064E2B" w:rsidP="002D57FE">
            <w:pPr>
              <w:pStyle w:val="Normal6a"/>
            </w:pPr>
            <w:r w:rsidRPr="004834A6">
              <w:rPr>
                <w:b/>
                <w:i/>
              </w:rPr>
              <w:t>4b.</w:t>
            </w:r>
            <w:r w:rsidRPr="004834A6">
              <w:tab/>
            </w:r>
            <w:r w:rsidRPr="004834A6">
              <w:rPr>
                <w:b/>
                <w:i/>
              </w:rPr>
              <w:t>uznává, že SBOP bude rovněž vyžadovat úzkou koordinaci s obranným a odstrašujícím postojem NATO, jakož i s úsilím Aliance o podporu kooperativní bezpečnosti prostřednictvím budování obranných kapacit a politiky otevřených dveří;</w:t>
            </w:r>
          </w:p>
        </w:tc>
      </w:tr>
    </w:tbl>
    <w:p w14:paraId="23CED93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BE348E7" w14:textId="516F2715" w:rsidR="00936AEA" w:rsidRPr="004834A6" w:rsidRDefault="00064E2B" w:rsidP="00064E2B">
      <w:r w:rsidRPr="004834A6">
        <w:rPr>
          <w:rStyle w:val="HideTWBExt"/>
        </w:rPr>
        <w:t>&lt;/Amend&gt;</w:t>
      </w:r>
    </w:p>
    <w:p w14:paraId="15A01F7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186</w:t>
      </w:r>
      <w:r w:rsidRPr="004834A6">
        <w:rPr>
          <w:rStyle w:val="HideTWBExt"/>
          <w:b w:val="0"/>
        </w:rPr>
        <w:t>&lt;/NumAm&gt;</w:t>
      </w:r>
    </w:p>
    <w:p w14:paraId="3AE2D2A5"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2AB7DE4E" w14:textId="77777777" w:rsidR="00064E2B" w:rsidRPr="004834A6" w:rsidRDefault="00064E2B" w:rsidP="00064E2B">
      <w:pPr>
        <w:pStyle w:val="NormalBold"/>
      </w:pPr>
      <w:r w:rsidRPr="004834A6">
        <w:rPr>
          <w:rStyle w:val="HideTWBExt"/>
          <w:b w:val="0"/>
        </w:rPr>
        <w:t>&lt;/RepeatBlock-By&gt;</w:t>
      </w:r>
    </w:p>
    <w:p w14:paraId="6AD8326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3133C25" w14:textId="77777777" w:rsidR="00064E2B" w:rsidRPr="004834A6" w:rsidRDefault="00064E2B" w:rsidP="00064E2B">
      <w:pPr>
        <w:pStyle w:val="NormalBold"/>
      </w:pPr>
      <w:r w:rsidRPr="004834A6">
        <w:rPr>
          <w:rStyle w:val="HideTWBExt"/>
          <w:b w:val="0"/>
        </w:rPr>
        <w:t>&lt;Article&gt;</w:t>
      </w:r>
      <w:r w:rsidRPr="004834A6">
        <w:t>Bod 4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611BA91" w14:textId="77777777" w:rsidTr="002D57FE">
        <w:trPr>
          <w:trHeight w:hRule="exact" w:val="240"/>
          <w:jc w:val="center"/>
        </w:trPr>
        <w:tc>
          <w:tcPr>
            <w:tcW w:w="9752" w:type="dxa"/>
            <w:gridSpan w:val="2"/>
            <w:tcBorders>
              <w:top w:val="nil"/>
              <w:left w:val="nil"/>
              <w:bottom w:val="nil"/>
              <w:right w:val="nil"/>
            </w:tcBorders>
          </w:tcPr>
          <w:p w14:paraId="13F701EE" w14:textId="77777777" w:rsidR="00064E2B" w:rsidRPr="004834A6" w:rsidRDefault="00064E2B" w:rsidP="002D57FE"/>
        </w:tc>
      </w:tr>
      <w:tr w:rsidR="00064E2B" w:rsidRPr="004834A6" w14:paraId="5054CDC8" w14:textId="77777777" w:rsidTr="002D57FE">
        <w:trPr>
          <w:trHeight w:val="240"/>
          <w:jc w:val="center"/>
        </w:trPr>
        <w:tc>
          <w:tcPr>
            <w:tcW w:w="4876" w:type="dxa"/>
            <w:tcBorders>
              <w:top w:val="nil"/>
              <w:left w:val="nil"/>
              <w:bottom w:val="nil"/>
              <w:right w:val="nil"/>
            </w:tcBorders>
          </w:tcPr>
          <w:p w14:paraId="712F128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5E5EA28" w14:textId="77777777" w:rsidR="00064E2B" w:rsidRPr="004834A6" w:rsidRDefault="00064E2B" w:rsidP="002D57FE">
            <w:pPr>
              <w:pStyle w:val="AmColumnHeading"/>
            </w:pPr>
            <w:r w:rsidRPr="004834A6">
              <w:t>Pozměňovací návrh</w:t>
            </w:r>
          </w:p>
        </w:tc>
      </w:tr>
      <w:tr w:rsidR="00064E2B" w:rsidRPr="004834A6" w14:paraId="78A81563" w14:textId="77777777" w:rsidTr="002D57FE">
        <w:trPr>
          <w:jc w:val="center"/>
        </w:trPr>
        <w:tc>
          <w:tcPr>
            <w:tcW w:w="4876" w:type="dxa"/>
            <w:tcBorders>
              <w:top w:val="nil"/>
              <w:left w:val="nil"/>
              <w:bottom w:val="nil"/>
              <w:right w:val="nil"/>
            </w:tcBorders>
          </w:tcPr>
          <w:p w14:paraId="606755E9" w14:textId="77777777" w:rsidR="00064E2B" w:rsidRPr="004834A6" w:rsidRDefault="00064E2B" w:rsidP="002D57FE">
            <w:pPr>
              <w:pStyle w:val="Normal6a"/>
            </w:pPr>
          </w:p>
        </w:tc>
        <w:tc>
          <w:tcPr>
            <w:tcW w:w="4876" w:type="dxa"/>
            <w:tcBorders>
              <w:top w:val="nil"/>
              <w:left w:val="nil"/>
              <w:bottom w:val="nil"/>
              <w:right w:val="nil"/>
            </w:tcBorders>
          </w:tcPr>
          <w:p w14:paraId="7757A6D4" w14:textId="77777777" w:rsidR="00064E2B" w:rsidRPr="004834A6" w:rsidRDefault="00064E2B" w:rsidP="002D57FE">
            <w:pPr>
              <w:pStyle w:val="Normal6a"/>
            </w:pPr>
            <w:r w:rsidRPr="004834A6">
              <w:rPr>
                <w:b/>
                <w:i/>
              </w:rPr>
              <w:t>4c.</w:t>
            </w:r>
            <w:r w:rsidRPr="004834A6">
              <w:tab/>
            </w:r>
            <w:r w:rsidRPr="004834A6">
              <w:rPr>
                <w:b/>
                <w:i/>
              </w:rPr>
              <w:t>domnívá se, že převzetí větší odpovědnosti za evropskou bezpečnost vyžaduje, aby byly členské státy a EU schopny nejpozději do roku 2030 zajistit minimálně 50 % kapacit potřebných k odstrašení Ruska od další agrese vůči jeho sousedům a členským státům;</w:t>
            </w:r>
          </w:p>
        </w:tc>
      </w:tr>
    </w:tbl>
    <w:p w14:paraId="6349794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1291332" w14:textId="14BDFAC0" w:rsidR="00936AEA" w:rsidRPr="004834A6" w:rsidRDefault="00064E2B" w:rsidP="00064E2B">
      <w:r w:rsidRPr="004834A6">
        <w:rPr>
          <w:rStyle w:val="HideTWBExt"/>
        </w:rPr>
        <w:t>&lt;/Amend&gt;</w:t>
      </w:r>
    </w:p>
    <w:p w14:paraId="26A254D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187</w:t>
      </w:r>
      <w:r w:rsidRPr="004834A6">
        <w:rPr>
          <w:rStyle w:val="HideTWBExt"/>
          <w:b w:val="0"/>
        </w:rPr>
        <w:t>&lt;/NumAm&gt;</w:t>
      </w:r>
    </w:p>
    <w:p w14:paraId="3C9E0510"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153516CC" w14:textId="77777777" w:rsidR="00064E2B" w:rsidRPr="004834A6" w:rsidRDefault="00064E2B" w:rsidP="00064E2B">
      <w:pPr>
        <w:pStyle w:val="NormalBold"/>
      </w:pPr>
      <w:r w:rsidRPr="004834A6">
        <w:rPr>
          <w:rStyle w:val="HideTWBExt"/>
          <w:b w:val="0"/>
        </w:rPr>
        <w:t>&lt;/RepeatBlock-By&gt;</w:t>
      </w:r>
    </w:p>
    <w:p w14:paraId="30B85DB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BF0D608" w14:textId="77777777" w:rsidR="00064E2B" w:rsidRPr="004834A6" w:rsidRDefault="00064E2B" w:rsidP="00064E2B">
      <w:pPr>
        <w:pStyle w:val="NormalBold"/>
      </w:pPr>
      <w:r w:rsidRPr="004834A6">
        <w:rPr>
          <w:rStyle w:val="HideTWBExt"/>
          <w:b w:val="0"/>
        </w:rPr>
        <w:t>&lt;Article&gt;</w:t>
      </w:r>
      <w:r w:rsidRPr="004834A6">
        <w:t>Bod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A3F144B" w14:textId="77777777" w:rsidTr="002D57FE">
        <w:trPr>
          <w:trHeight w:hRule="exact" w:val="240"/>
          <w:jc w:val="center"/>
        </w:trPr>
        <w:tc>
          <w:tcPr>
            <w:tcW w:w="9752" w:type="dxa"/>
            <w:gridSpan w:val="2"/>
            <w:tcBorders>
              <w:top w:val="nil"/>
              <w:left w:val="nil"/>
              <w:bottom w:val="nil"/>
              <w:right w:val="nil"/>
            </w:tcBorders>
          </w:tcPr>
          <w:p w14:paraId="514FB77D" w14:textId="77777777" w:rsidR="00064E2B" w:rsidRPr="004834A6" w:rsidRDefault="00064E2B" w:rsidP="002D57FE"/>
        </w:tc>
      </w:tr>
      <w:tr w:rsidR="00064E2B" w:rsidRPr="004834A6" w14:paraId="14F377CD" w14:textId="77777777" w:rsidTr="002D57FE">
        <w:trPr>
          <w:trHeight w:val="240"/>
          <w:jc w:val="center"/>
        </w:trPr>
        <w:tc>
          <w:tcPr>
            <w:tcW w:w="4876" w:type="dxa"/>
            <w:tcBorders>
              <w:top w:val="nil"/>
              <w:left w:val="nil"/>
              <w:bottom w:val="nil"/>
              <w:right w:val="nil"/>
            </w:tcBorders>
          </w:tcPr>
          <w:p w14:paraId="60FA71F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2F1E539" w14:textId="77777777" w:rsidR="00064E2B" w:rsidRPr="004834A6" w:rsidRDefault="00064E2B" w:rsidP="002D57FE">
            <w:pPr>
              <w:pStyle w:val="AmColumnHeading"/>
            </w:pPr>
            <w:r w:rsidRPr="004834A6">
              <w:t>Pozměňovací návrh</w:t>
            </w:r>
          </w:p>
        </w:tc>
      </w:tr>
      <w:tr w:rsidR="00064E2B" w:rsidRPr="004834A6" w14:paraId="44429F22" w14:textId="77777777" w:rsidTr="002D57FE">
        <w:trPr>
          <w:jc w:val="center"/>
        </w:trPr>
        <w:tc>
          <w:tcPr>
            <w:tcW w:w="4876" w:type="dxa"/>
            <w:tcBorders>
              <w:top w:val="nil"/>
              <w:left w:val="nil"/>
              <w:bottom w:val="nil"/>
              <w:right w:val="nil"/>
            </w:tcBorders>
          </w:tcPr>
          <w:p w14:paraId="5B47C0E0" w14:textId="77777777" w:rsidR="00064E2B" w:rsidRPr="004834A6" w:rsidRDefault="00064E2B" w:rsidP="002D57FE">
            <w:pPr>
              <w:pStyle w:val="Normal6a"/>
            </w:pPr>
            <w:r w:rsidRPr="004834A6">
              <w:rPr>
                <w:b/>
                <w:i/>
              </w:rPr>
              <w:t>5.</w:t>
            </w:r>
            <w:r w:rsidRPr="004834A6">
              <w:tab/>
            </w:r>
            <w:r w:rsidRPr="004834A6">
              <w:rPr>
                <w:b/>
                <w:i/>
              </w:rPr>
              <w:t>souhlasí s ambicí vybudovat evropský pilíř v rámci NATO a zdůrazňuje, že rozvoj evropské obranné unie může jít ruku v ruce s prohloubením spolupráce mezi EU a NATO;</w:t>
            </w:r>
          </w:p>
        </w:tc>
        <w:tc>
          <w:tcPr>
            <w:tcW w:w="4876" w:type="dxa"/>
            <w:tcBorders>
              <w:top w:val="nil"/>
              <w:left w:val="nil"/>
              <w:bottom w:val="nil"/>
              <w:right w:val="nil"/>
            </w:tcBorders>
          </w:tcPr>
          <w:p w14:paraId="6ABF3434" w14:textId="77777777" w:rsidR="00064E2B" w:rsidRPr="004834A6" w:rsidRDefault="00064E2B" w:rsidP="002D57FE">
            <w:pPr>
              <w:pStyle w:val="Normal6a"/>
            </w:pPr>
            <w:r w:rsidRPr="004834A6">
              <w:rPr>
                <w:b/>
                <w:i/>
              </w:rPr>
              <w:t>vypouští se</w:t>
            </w:r>
          </w:p>
        </w:tc>
      </w:tr>
    </w:tbl>
    <w:p w14:paraId="4ADFB8F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85BB2AB" w14:textId="03C6A403" w:rsidR="00936AEA" w:rsidRPr="004834A6" w:rsidRDefault="00064E2B" w:rsidP="00064E2B">
      <w:r w:rsidRPr="004834A6">
        <w:rPr>
          <w:rStyle w:val="HideTWBExt"/>
        </w:rPr>
        <w:t>&lt;/Amend&gt;</w:t>
      </w:r>
    </w:p>
    <w:p w14:paraId="62FBCAD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188</w:t>
      </w:r>
      <w:r w:rsidRPr="004834A6">
        <w:rPr>
          <w:rStyle w:val="HideTWBExt"/>
          <w:b w:val="0"/>
        </w:rPr>
        <w:t>&lt;/NumAm&gt;</w:t>
      </w:r>
    </w:p>
    <w:p w14:paraId="70A2B78F"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2D68CE07" w14:textId="77777777" w:rsidR="00064E2B" w:rsidRPr="004834A6" w:rsidRDefault="00064E2B" w:rsidP="00064E2B">
      <w:pPr>
        <w:pStyle w:val="NormalBold"/>
      </w:pPr>
      <w:r w:rsidRPr="004834A6">
        <w:rPr>
          <w:rStyle w:val="HideTWBExt"/>
          <w:b w:val="0"/>
        </w:rPr>
        <w:t>&lt;/RepeatBlock-By&gt;</w:t>
      </w:r>
    </w:p>
    <w:p w14:paraId="28B4BDB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8DF8AF2" w14:textId="77777777" w:rsidR="00064E2B" w:rsidRPr="004834A6" w:rsidRDefault="00064E2B" w:rsidP="00064E2B">
      <w:pPr>
        <w:pStyle w:val="NormalBold"/>
      </w:pPr>
      <w:r w:rsidRPr="004834A6">
        <w:rPr>
          <w:rStyle w:val="HideTWBExt"/>
          <w:b w:val="0"/>
        </w:rPr>
        <w:t>&lt;Article&gt;</w:t>
      </w:r>
      <w:r w:rsidRPr="004834A6">
        <w:t>Bod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D051D29" w14:textId="77777777" w:rsidTr="002D57FE">
        <w:trPr>
          <w:trHeight w:hRule="exact" w:val="240"/>
          <w:jc w:val="center"/>
        </w:trPr>
        <w:tc>
          <w:tcPr>
            <w:tcW w:w="9752" w:type="dxa"/>
            <w:gridSpan w:val="2"/>
            <w:tcBorders>
              <w:top w:val="nil"/>
              <w:left w:val="nil"/>
              <w:bottom w:val="nil"/>
              <w:right w:val="nil"/>
            </w:tcBorders>
          </w:tcPr>
          <w:p w14:paraId="72E241D9" w14:textId="77777777" w:rsidR="00064E2B" w:rsidRPr="004834A6" w:rsidRDefault="00064E2B" w:rsidP="002D57FE"/>
        </w:tc>
      </w:tr>
      <w:tr w:rsidR="00064E2B" w:rsidRPr="004834A6" w14:paraId="79784452" w14:textId="77777777" w:rsidTr="002D57FE">
        <w:trPr>
          <w:trHeight w:val="240"/>
          <w:jc w:val="center"/>
        </w:trPr>
        <w:tc>
          <w:tcPr>
            <w:tcW w:w="4876" w:type="dxa"/>
            <w:tcBorders>
              <w:top w:val="nil"/>
              <w:left w:val="nil"/>
              <w:bottom w:val="nil"/>
              <w:right w:val="nil"/>
            </w:tcBorders>
          </w:tcPr>
          <w:p w14:paraId="783CAD7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AD8C7DD" w14:textId="77777777" w:rsidR="00064E2B" w:rsidRPr="004834A6" w:rsidRDefault="00064E2B" w:rsidP="002D57FE">
            <w:pPr>
              <w:pStyle w:val="AmColumnHeading"/>
            </w:pPr>
            <w:r w:rsidRPr="004834A6">
              <w:t>Pozměňovací návrh</w:t>
            </w:r>
          </w:p>
        </w:tc>
      </w:tr>
      <w:tr w:rsidR="00064E2B" w:rsidRPr="004834A6" w14:paraId="32224E36" w14:textId="77777777" w:rsidTr="002D57FE">
        <w:trPr>
          <w:jc w:val="center"/>
        </w:trPr>
        <w:tc>
          <w:tcPr>
            <w:tcW w:w="4876" w:type="dxa"/>
            <w:tcBorders>
              <w:top w:val="nil"/>
              <w:left w:val="nil"/>
              <w:bottom w:val="nil"/>
              <w:right w:val="nil"/>
            </w:tcBorders>
          </w:tcPr>
          <w:p w14:paraId="15E1F23B" w14:textId="77777777" w:rsidR="00064E2B" w:rsidRPr="004834A6" w:rsidRDefault="00064E2B" w:rsidP="002D57FE">
            <w:pPr>
              <w:pStyle w:val="Normal6a"/>
            </w:pPr>
            <w:r w:rsidRPr="004834A6">
              <w:t>5.</w:t>
            </w:r>
            <w:r w:rsidRPr="004834A6">
              <w:tab/>
              <w:t xml:space="preserve">souhlasí s </w:t>
            </w:r>
            <w:r w:rsidRPr="004834A6">
              <w:rPr>
                <w:b/>
                <w:i/>
              </w:rPr>
              <w:t>ambicí vybudovat evropský pilíř v rámci NATO a</w:t>
            </w:r>
            <w:r w:rsidRPr="004834A6">
              <w:t xml:space="preserve"> zdůrazňuje, že rozvoj evropské </w:t>
            </w:r>
            <w:r w:rsidRPr="004834A6">
              <w:rPr>
                <w:b/>
                <w:i/>
              </w:rPr>
              <w:t>obranné unie</w:t>
            </w:r>
            <w:r w:rsidRPr="004834A6">
              <w:t xml:space="preserve"> </w:t>
            </w:r>
            <w:r w:rsidRPr="004834A6">
              <w:rPr>
                <w:b/>
                <w:i/>
              </w:rPr>
              <w:t>může</w:t>
            </w:r>
            <w:r w:rsidRPr="004834A6">
              <w:t xml:space="preserve"> jít ruku v ruce s prohloubením spolupráce mezi EU a NATO;</w:t>
            </w:r>
          </w:p>
        </w:tc>
        <w:tc>
          <w:tcPr>
            <w:tcW w:w="4876" w:type="dxa"/>
            <w:tcBorders>
              <w:top w:val="nil"/>
              <w:left w:val="nil"/>
              <w:bottom w:val="nil"/>
              <w:right w:val="nil"/>
            </w:tcBorders>
          </w:tcPr>
          <w:p w14:paraId="18167F67" w14:textId="77777777" w:rsidR="00064E2B" w:rsidRPr="004834A6" w:rsidRDefault="00064E2B" w:rsidP="002D57FE">
            <w:pPr>
              <w:pStyle w:val="Normal6a"/>
            </w:pPr>
            <w:r w:rsidRPr="004834A6">
              <w:t>5.</w:t>
            </w:r>
            <w:r w:rsidRPr="004834A6">
              <w:tab/>
              <w:t xml:space="preserve">souhlasí s </w:t>
            </w:r>
            <w:r w:rsidRPr="004834A6">
              <w:rPr>
                <w:b/>
                <w:i/>
              </w:rPr>
              <w:t xml:space="preserve">ustanoveními Smlouvy, podle nichž bezpečnost a obrana zůstávají převážně v pravomoci členských států; zdůrazňuje, že 25 z 27 členských států EU jsou spojenci v NATO, a tudíž </w:t>
            </w:r>
            <w:r w:rsidRPr="004834A6">
              <w:t>zdůrazňuje, že rozvoj evropské</w:t>
            </w:r>
            <w:r w:rsidRPr="004834A6">
              <w:rPr>
                <w:b/>
                <w:i/>
              </w:rPr>
              <w:t xml:space="preserve"> obrany musí</w:t>
            </w:r>
            <w:r w:rsidRPr="004834A6">
              <w:t xml:space="preserve"> jít ruku v ruce s prohloubením spolupráce mezi EU a NATO;</w:t>
            </w:r>
          </w:p>
        </w:tc>
      </w:tr>
    </w:tbl>
    <w:p w14:paraId="691F458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A4BB81C" w14:textId="6FBA6889" w:rsidR="00936AEA" w:rsidRPr="004834A6" w:rsidRDefault="00064E2B" w:rsidP="00064E2B">
      <w:r w:rsidRPr="004834A6">
        <w:rPr>
          <w:rStyle w:val="HideTWBExt"/>
        </w:rPr>
        <w:lastRenderedPageBreak/>
        <w:t>&lt;/Amend&gt;</w:t>
      </w:r>
    </w:p>
    <w:p w14:paraId="19E823B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189</w:t>
      </w:r>
      <w:r w:rsidRPr="004834A6">
        <w:rPr>
          <w:rStyle w:val="HideTWBExt"/>
          <w:b w:val="0"/>
        </w:rPr>
        <w:t>&lt;/NumAm&gt;</w:t>
      </w:r>
    </w:p>
    <w:p w14:paraId="79AEFCB8" w14:textId="77777777" w:rsidR="00064E2B" w:rsidRPr="004834A6" w:rsidRDefault="00064E2B" w:rsidP="00064E2B">
      <w:pPr>
        <w:pStyle w:val="NormalBold"/>
      </w:pPr>
      <w:r w:rsidRPr="004834A6">
        <w:rPr>
          <w:rStyle w:val="HideTWBExt"/>
          <w:b w:val="0"/>
        </w:rPr>
        <w:t>&lt;RepeatBlock-By&gt;&lt;Members&gt;</w:t>
      </w:r>
      <w:r w:rsidRPr="004834A6">
        <w:t>Jorge Buxadé Villalba, Roberto Vannacci</w:t>
      </w:r>
      <w:r w:rsidRPr="004834A6">
        <w:rPr>
          <w:rStyle w:val="HideTWBExt"/>
          <w:b w:val="0"/>
        </w:rPr>
        <w:t>&lt;/Members&gt;</w:t>
      </w:r>
    </w:p>
    <w:p w14:paraId="4922057F" w14:textId="77777777" w:rsidR="00064E2B" w:rsidRPr="004834A6" w:rsidRDefault="00064E2B" w:rsidP="00064E2B">
      <w:pPr>
        <w:pStyle w:val="NormalBold"/>
      </w:pPr>
      <w:r w:rsidRPr="004834A6">
        <w:rPr>
          <w:rStyle w:val="HideTWBExt"/>
          <w:b w:val="0"/>
        </w:rPr>
        <w:t>&lt;/RepeatBlock-By&gt;</w:t>
      </w:r>
    </w:p>
    <w:p w14:paraId="3939AD4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4B97C51" w14:textId="77777777" w:rsidR="00064E2B" w:rsidRPr="004834A6" w:rsidRDefault="00064E2B" w:rsidP="00064E2B">
      <w:pPr>
        <w:pStyle w:val="NormalBold"/>
      </w:pPr>
      <w:r w:rsidRPr="004834A6">
        <w:rPr>
          <w:rStyle w:val="HideTWBExt"/>
          <w:b w:val="0"/>
        </w:rPr>
        <w:t>&lt;Article&gt;</w:t>
      </w:r>
      <w:r w:rsidRPr="004834A6">
        <w:t>Bod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9873B26" w14:textId="77777777" w:rsidTr="002D57FE">
        <w:trPr>
          <w:trHeight w:hRule="exact" w:val="240"/>
          <w:jc w:val="center"/>
        </w:trPr>
        <w:tc>
          <w:tcPr>
            <w:tcW w:w="9752" w:type="dxa"/>
            <w:gridSpan w:val="2"/>
            <w:tcBorders>
              <w:top w:val="nil"/>
              <w:left w:val="nil"/>
              <w:bottom w:val="nil"/>
              <w:right w:val="nil"/>
            </w:tcBorders>
          </w:tcPr>
          <w:p w14:paraId="0AE3357A" w14:textId="77777777" w:rsidR="00064E2B" w:rsidRPr="004834A6" w:rsidRDefault="00064E2B" w:rsidP="002D57FE"/>
        </w:tc>
      </w:tr>
      <w:tr w:rsidR="00064E2B" w:rsidRPr="004834A6" w14:paraId="50E5E71F" w14:textId="77777777" w:rsidTr="002D57FE">
        <w:trPr>
          <w:trHeight w:val="240"/>
          <w:jc w:val="center"/>
        </w:trPr>
        <w:tc>
          <w:tcPr>
            <w:tcW w:w="4876" w:type="dxa"/>
            <w:tcBorders>
              <w:top w:val="nil"/>
              <w:left w:val="nil"/>
              <w:bottom w:val="nil"/>
              <w:right w:val="nil"/>
            </w:tcBorders>
          </w:tcPr>
          <w:p w14:paraId="63F4F2A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70CCB73" w14:textId="77777777" w:rsidR="00064E2B" w:rsidRPr="004834A6" w:rsidRDefault="00064E2B" w:rsidP="002D57FE">
            <w:pPr>
              <w:pStyle w:val="AmColumnHeading"/>
            </w:pPr>
            <w:r w:rsidRPr="004834A6">
              <w:t>Pozměňovací návrh</w:t>
            </w:r>
          </w:p>
        </w:tc>
      </w:tr>
      <w:tr w:rsidR="00064E2B" w:rsidRPr="004834A6" w14:paraId="4DA134C5" w14:textId="77777777" w:rsidTr="002D57FE">
        <w:trPr>
          <w:jc w:val="center"/>
        </w:trPr>
        <w:tc>
          <w:tcPr>
            <w:tcW w:w="4876" w:type="dxa"/>
            <w:tcBorders>
              <w:top w:val="nil"/>
              <w:left w:val="nil"/>
              <w:bottom w:val="nil"/>
              <w:right w:val="nil"/>
            </w:tcBorders>
          </w:tcPr>
          <w:p w14:paraId="1EE08321" w14:textId="77777777" w:rsidR="00064E2B" w:rsidRPr="004834A6" w:rsidRDefault="00064E2B" w:rsidP="002D57FE">
            <w:pPr>
              <w:pStyle w:val="Normal6a"/>
            </w:pPr>
            <w:r w:rsidRPr="004834A6">
              <w:t>5.</w:t>
            </w:r>
            <w:r w:rsidRPr="004834A6">
              <w:tab/>
              <w:t xml:space="preserve">souhlasí s ambicí vybudovat evropský pilíř v rámci NATO </w:t>
            </w:r>
            <w:r w:rsidRPr="004834A6">
              <w:rPr>
                <w:b/>
                <w:i/>
              </w:rPr>
              <w:t>a zdůrazňuje, že rozvoj evropské obranné unie může jít ruku v ruce s prohloubením spolupráce mezi EU a NATO</w:t>
            </w:r>
            <w:r w:rsidRPr="004834A6">
              <w:t>;</w:t>
            </w:r>
          </w:p>
        </w:tc>
        <w:tc>
          <w:tcPr>
            <w:tcW w:w="4876" w:type="dxa"/>
            <w:tcBorders>
              <w:top w:val="nil"/>
              <w:left w:val="nil"/>
              <w:bottom w:val="nil"/>
              <w:right w:val="nil"/>
            </w:tcBorders>
          </w:tcPr>
          <w:p w14:paraId="26134DED" w14:textId="77777777" w:rsidR="00064E2B" w:rsidRPr="004834A6" w:rsidRDefault="00064E2B" w:rsidP="002D57FE">
            <w:pPr>
              <w:pStyle w:val="Normal6a"/>
            </w:pPr>
            <w:r w:rsidRPr="004834A6">
              <w:t>5.</w:t>
            </w:r>
            <w:r w:rsidRPr="004834A6">
              <w:tab/>
              <w:t>souhlasí s ambicí vybudovat evropský pilíř v rámci NATO</w:t>
            </w:r>
            <w:r w:rsidRPr="004834A6">
              <w:rPr>
                <w:b/>
                <w:i/>
              </w:rPr>
              <w:t>, který</w:t>
            </w:r>
            <w:r w:rsidRPr="004834A6">
              <w:t xml:space="preserve"> </w:t>
            </w:r>
            <w:r w:rsidRPr="004834A6">
              <w:rPr>
                <w:b/>
                <w:i/>
              </w:rPr>
              <w:t>se vždy zaměří na doplňování, nikoliv nahrazování povinností NATO, aby se zabránilo jakémukoliv zdvojování</w:t>
            </w:r>
            <w:r w:rsidRPr="004834A6">
              <w:t>;</w:t>
            </w:r>
          </w:p>
        </w:tc>
      </w:tr>
    </w:tbl>
    <w:p w14:paraId="3C7241D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46E5FBD" w14:textId="0654612C" w:rsidR="00936AEA" w:rsidRPr="004834A6" w:rsidRDefault="00064E2B" w:rsidP="00064E2B">
      <w:r w:rsidRPr="004834A6">
        <w:rPr>
          <w:rStyle w:val="HideTWBExt"/>
        </w:rPr>
        <w:t>&lt;/Amend&gt;</w:t>
      </w:r>
    </w:p>
    <w:p w14:paraId="5C37CFC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190</w:t>
      </w:r>
      <w:r w:rsidRPr="004834A6">
        <w:rPr>
          <w:rStyle w:val="HideTWBExt"/>
          <w:b w:val="0"/>
        </w:rPr>
        <w:t>&lt;/NumAm&gt;</w:t>
      </w:r>
    </w:p>
    <w:p w14:paraId="642C23DF"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0C68FC87" w14:textId="77777777" w:rsidR="00064E2B" w:rsidRPr="004834A6" w:rsidRDefault="00064E2B" w:rsidP="00064E2B">
      <w:pPr>
        <w:pStyle w:val="NormalBold"/>
      </w:pPr>
      <w:r w:rsidRPr="004834A6">
        <w:rPr>
          <w:rStyle w:val="HideTWBExt"/>
          <w:b w:val="0"/>
        </w:rPr>
        <w:t>&lt;/RepeatBlock-By&gt;</w:t>
      </w:r>
    </w:p>
    <w:p w14:paraId="32AC8AB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051F60E" w14:textId="77777777" w:rsidR="00064E2B" w:rsidRPr="004834A6" w:rsidRDefault="00064E2B" w:rsidP="00064E2B">
      <w:pPr>
        <w:pStyle w:val="NormalBold"/>
      </w:pPr>
      <w:r w:rsidRPr="004834A6">
        <w:rPr>
          <w:rStyle w:val="HideTWBExt"/>
          <w:b w:val="0"/>
        </w:rPr>
        <w:t>&lt;Article&gt;</w:t>
      </w:r>
      <w:r w:rsidRPr="004834A6">
        <w:t>Bod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3463400" w14:textId="77777777" w:rsidTr="002D57FE">
        <w:trPr>
          <w:trHeight w:hRule="exact" w:val="240"/>
          <w:jc w:val="center"/>
        </w:trPr>
        <w:tc>
          <w:tcPr>
            <w:tcW w:w="9752" w:type="dxa"/>
            <w:gridSpan w:val="2"/>
            <w:tcBorders>
              <w:top w:val="nil"/>
              <w:left w:val="nil"/>
              <w:bottom w:val="nil"/>
              <w:right w:val="nil"/>
            </w:tcBorders>
          </w:tcPr>
          <w:p w14:paraId="035948B0" w14:textId="77777777" w:rsidR="00064E2B" w:rsidRPr="004834A6" w:rsidRDefault="00064E2B" w:rsidP="002D57FE"/>
        </w:tc>
      </w:tr>
      <w:tr w:rsidR="00064E2B" w:rsidRPr="004834A6" w14:paraId="3ED23099" w14:textId="77777777" w:rsidTr="002D57FE">
        <w:trPr>
          <w:trHeight w:val="240"/>
          <w:jc w:val="center"/>
        </w:trPr>
        <w:tc>
          <w:tcPr>
            <w:tcW w:w="4876" w:type="dxa"/>
            <w:tcBorders>
              <w:top w:val="nil"/>
              <w:left w:val="nil"/>
              <w:bottom w:val="nil"/>
              <w:right w:val="nil"/>
            </w:tcBorders>
          </w:tcPr>
          <w:p w14:paraId="07458FF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2B181EE" w14:textId="77777777" w:rsidR="00064E2B" w:rsidRPr="004834A6" w:rsidRDefault="00064E2B" w:rsidP="002D57FE">
            <w:pPr>
              <w:pStyle w:val="AmColumnHeading"/>
            </w:pPr>
            <w:r w:rsidRPr="004834A6">
              <w:t>Pozměňovací návrh</w:t>
            </w:r>
          </w:p>
        </w:tc>
      </w:tr>
      <w:tr w:rsidR="00064E2B" w:rsidRPr="004834A6" w14:paraId="5B00A64E" w14:textId="77777777" w:rsidTr="002D57FE">
        <w:trPr>
          <w:jc w:val="center"/>
        </w:trPr>
        <w:tc>
          <w:tcPr>
            <w:tcW w:w="4876" w:type="dxa"/>
            <w:tcBorders>
              <w:top w:val="nil"/>
              <w:left w:val="nil"/>
              <w:bottom w:val="nil"/>
              <w:right w:val="nil"/>
            </w:tcBorders>
          </w:tcPr>
          <w:p w14:paraId="209F2CB5" w14:textId="77777777" w:rsidR="00064E2B" w:rsidRPr="004834A6" w:rsidRDefault="00064E2B" w:rsidP="002D57FE">
            <w:pPr>
              <w:pStyle w:val="Normal6a"/>
            </w:pPr>
            <w:r w:rsidRPr="004834A6">
              <w:t>5.</w:t>
            </w:r>
            <w:r w:rsidRPr="004834A6">
              <w:tab/>
              <w:t xml:space="preserve">souhlasí s ambicí </w:t>
            </w:r>
            <w:r w:rsidRPr="004834A6">
              <w:rPr>
                <w:b/>
                <w:i/>
              </w:rPr>
              <w:t>vybudovat</w:t>
            </w:r>
            <w:r w:rsidRPr="004834A6">
              <w:t xml:space="preserve"> evropský pilíř v rámci NATO a zdůrazňuje, že rozvoj </w:t>
            </w:r>
            <w:r w:rsidRPr="004834A6">
              <w:rPr>
                <w:b/>
                <w:i/>
              </w:rPr>
              <w:t>evropské</w:t>
            </w:r>
            <w:r w:rsidRPr="004834A6">
              <w:t xml:space="preserve"> </w:t>
            </w:r>
            <w:r w:rsidRPr="004834A6">
              <w:rPr>
                <w:b/>
                <w:i/>
              </w:rPr>
              <w:t>obranné unie</w:t>
            </w:r>
            <w:r w:rsidRPr="004834A6">
              <w:t xml:space="preserve"> může jít ruku v ruce s prohloubením spolupráce mezi EU a NATO;</w:t>
            </w:r>
          </w:p>
        </w:tc>
        <w:tc>
          <w:tcPr>
            <w:tcW w:w="4876" w:type="dxa"/>
            <w:tcBorders>
              <w:top w:val="nil"/>
              <w:left w:val="nil"/>
              <w:bottom w:val="nil"/>
              <w:right w:val="nil"/>
            </w:tcBorders>
          </w:tcPr>
          <w:p w14:paraId="1582EE67" w14:textId="77777777" w:rsidR="00064E2B" w:rsidRPr="004834A6" w:rsidRDefault="00064E2B" w:rsidP="002D57FE">
            <w:pPr>
              <w:pStyle w:val="Normal6a"/>
            </w:pPr>
            <w:r w:rsidRPr="004834A6">
              <w:t>5.</w:t>
            </w:r>
            <w:r w:rsidRPr="004834A6">
              <w:tab/>
              <w:t xml:space="preserve">souhlasí s ambicí </w:t>
            </w:r>
            <w:r w:rsidRPr="004834A6">
              <w:rPr>
                <w:b/>
                <w:i/>
              </w:rPr>
              <w:t>posílit</w:t>
            </w:r>
            <w:r w:rsidRPr="004834A6">
              <w:t xml:space="preserve"> evropský pilíř v rámci NATO </w:t>
            </w:r>
            <w:r w:rsidRPr="004834A6">
              <w:rPr>
                <w:b/>
                <w:i/>
              </w:rPr>
              <w:t>zvýšením počtu a rozsahu kurzů pokročilého výcviku NATO mezi evropskými spojenci a partnery, aby se zajistilo, že členské státy překonají rozdíl v operačních schopnostech a efektivitě vůči USA,</w:t>
            </w:r>
            <w:r w:rsidRPr="004834A6">
              <w:t xml:space="preserve"> a zdůrazňuje, že rozvoj </w:t>
            </w:r>
            <w:r w:rsidRPr="004834A6">
              <w:rPr>
                <w:b/>
                <w:i/>
              </w:rPr>
              <w:t>evropských</w:t>
            </w:r>
            <w:r w:rsidRPr="004834A6">
              <w:t xml:space="preserve"> </w:t>
            </w:r>
            <w:r w:rsidRPr="004834A6">
              <w:rPr>
                <w:b/>
                <w:i/>
              </w:rPr>
              <w:t>operačních schopností</w:t>
            </w:r>
            <w:r w:rsidRPr="004834A6">
              <w:t xml:space="preserve"> může jít ruku v ruce s prohloubením spolupráce mezi EU a NATO;</w:t>
            </w:r>
          </w:p>
        </w:tc>
      </w:tr>
    </w:tbl>
    <w:p w14:paraId="42F8E3B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1AFA64B" w14:textId="6144B41A" w:rsidR="00936AEA" w:rsidRPr="004834A6" w:rsidRDefault="00064E2B" w:rsidP="00064E2B">
      <w:r w:rsidRPr="004834A6">
        <w:rPr>
          <w:rStyle w:val="HideTWBExt"/>
        </w:rPr>
        <w:t>&lt;/Amend&gt;</w:t>
      </w:r>
    </w:p>
    <w:p w14:paraId="56E018F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191</w:t>
      </w:r>
      <w:r w:rsidRPr="004834A6">
        <w:rPr>
          <w:rStyle w:val="HideTWBExt"/>
          <w:b w:val="0"/>
        </w:rPr>
        <w:t>&lt;/NumAm&gt;</w:t>
      </w:r>
    </w:p>
    <w:p w14:paraId="6E2AC79E"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7A38FD51" w14:textId="77777777" w:rsidR="00064E2B" w:rsidRPr="004834A6" w:rsidRDefault="00064E2B" w:rsidP="00064E2B">
      <w:pPr>
        <w:pStyle w:val="NormalBold"/>
      </w:pPr>
      <w:r w:rsidRPr="004834A6">
        <w:rPr>
          <w:rStyle w:val="HideTWBExt"/>
          <w:b w:val="0"/>
        </w:rPr>
        <w:t>&lt;/RepeatBlock-By&gt;</w:t>
      </w:r>
    </w:p>
    <w:p w14:paraId="775B159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C593EB6" w14:textId="77777777" w:rsidR="00064E2B" w:rsidRPr="004834A6" w:rsidRDefault="00064E2B" w:rsidP="00064E2B">
      <w:pPr>
        <w:pStyle w:val="NormalBold"/>
      </w:pPr>
      <w:r w:rsidRPr="004834A6">
        <w:rPr>
          <w:rStyle w:val="HideTWBExt"/>
          <w:b w:val="0"/>
        </w:rPr>
        <w:t>&lt;Article&gt;</w:t>
      </w:r>
      <w:r w:rsidRPr="004834A6">
        <w:t>Bod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B9424EA" w14:textId="77777777" w:rsidTr="002D57FE">
        <w:trPr>
          <w:trHeight w:hRule="exact" w:val="240"/>
          <w:jc w:val="center"/>
        </w:trPr>
        <w:tc>
          <w:tcPr>
            <w:tcW w:w="9752" w:type="dxa"/>
            <w:gridSpan w:val="2"/>
            <w:tcBorders>
              <w:top w:val="nil"/>
              <w:left w:val="nil"/>
              <w:bottom w:val="nil"/>
              <w:right w:val="nil"/>
            </w:tcBorders>
          </w:tcPr>
          <w:p w14:paraId="06C7D71D" w14:textId="77777777" w:rsidR="00064E2B" w:rsidRPr="004834A6" w:rsidRDefault="00064E2B" w:rsidP="002D57FE"/>
        </w:tc>
      </w:tr>
      <w:tr w:rsidR="00064E2B" w:rsidRPr="004834A6" w14:paraId="2DAC90FC" w14:textId="77777777" w:rsidTr="002D57FE">
        <w:trPr>
          <w:trHeight w:val="240"/>
          <w:jc w:val="center"/>
        </w:trPr>
        <w:tc>
          <w:tcPr>
            <w:tcW w:w="4876" w:type="dxa"/>
            <w:tcBorders>
              <w:top w:val="nil"/>
              <w:left w:val="nil"/>
              <w:bottom w:val="nil"/>
              <w:right w:val="nil"/>
            </w:tcBorders>
          </w:tcPr>
          <w:p w14:paraId="3D58F36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87DD04B" w14:textId="77777777" w:rsidR="00064E2B" w:rsidRPr="004834A6" w:rsidRDefault="00064E2B" w:rsidP="002D57FE">
            <w:pPr>
              <w:pStyle w:val="AmColumnHeading"/>
            </w:pPr>
            <w:r w:rsidRPr="004834A6">
              <w:t>Pozměňovací návrh</w:t>
            </w:r>
          </w:p>
        </w:tc>
      </w:tr>
      <w:tr w:rsidR="00064E2B" w:rsidRPr="004834A6" w14:paraId="0F474338" w14:textId="77777777" w:rsidTr="002D57FE">
        <w:trPr>
          <w:jc w:val="center"/>
        </w:trPr>
        <w:tc>
          <w:tcPr>
            <w:tcW w:w="4876" w:type="dxa"/>
            <w:tcBorders>
              <w:top w:val="nil"/>
              <w:left w:val="nil"/>
              <w:bottom w:val="nil"/>
              <w:right w:val="nil"/>
            </w:tcBorders>
          </w:tcPr>
          <w:p w14:paraId="5042CED1" w14:textId="77777777" w:rsidR="00064E2B" w:rsidRPr="004834A6" w:rsidRDefault="00064E2B" w:rsidP="002D57FE">
            <w:pPr>
              <w:pStyle w:val="Normal6a"/>
            </w:pPr>
            <w:r w:rsidRPr="004834A6">
              <w:t>5.</w:t>
            </w:r>
            <w:r w:rsidRPr="004834A6">
              <w:tab/>
              <w:t xml:space="preserve">souhlasí s ambicí vybudovat evropský pilíř v rámci NATO a zdůrazňuje, že rozvoj evropské </w:t>
            </w:r>
            <w:r w:rsidRPr="004834A6">
              <w:rPr>
                <w:b/>
                <w:i/>
              </w:rPr>
              <w:t>obranné unie</w:t>
            </w:r>
            <w:r w:rsidRPr="004834A6">
              <w:t xml:space="preserve"> může jít ruku v ruce s prohloubením spolupráce mezi EU a NATO;</w:t>
            </w:r>
          </w:p>
        </w:tc>
        <w:tc>
          <w:tcPr>
            <w:tcW w:w="4876" w:type="dxa"/>
            <w:tcBorders>
              <w:top w:val="nil"/>
              <w:left w:val="nil"/>
              <w:bottom w:val="nil"/>
              <w:right w:val="nil"/>
            </w:tcBorders>
          </w:tcPr>
          <w:p w14:paraId="2E04F567" w14:textId="77777777" w:rsidR="00064E2B" w:rsidRPr="004834A6" w:rsidRDefault="00064E2B" w:rsidP="002D57FE">
            <w:pPr>
              <w:pStyle w:val="Normal6a"/>
            </w:pPr>
            <w:r w:rsidRPr="004834A6">
              <w:t>5.</w:t>
            </w:r>
            <w:r w:rsidRPr="004834A6">
              <w:tab/>
              <w:t>souhlasí s ambicí vybudovat evropský pilíř v rámci NATO</w:t>
            </w:r>
            <w:r w:rsidRPr="004834A6">
              <w:rPr>
                <w:b/>
                <w:i/>
              </w:rPr>
              <w:t>, který musí zahrnovat vyváženější rozdělení velitelských postů ve prospěch Evropanů,</w:t>
            </w:r>
            <w:r w:rsidRPr="004834A6">
              <w:t xml:space="preserve"> a zdůrazňuje, že rozvoj </w:t>
            </w:r>
            <w:r w:rsidRPr="004834A6">
              <w:rPr>
                <w:b/>
                <w:i/>
              </w:rPr>
              <w:t>autonomní</w:t>
            </w:r>
            <w:r w:rsidRPr="004834A6">
              <w:t xml:space="preserve"> evropské </w:t>
            </w:r>
            <w:r w:rsidRPr="004834A6">
              <w:rPr>
                <w:b/>
                <w:i/>
              </w:rPr>
              <w:t>strategie</w:t>
            </w:r>
            <w:r w:rsidRPr="004834A6">
              <w:t xml:space="preserve"> může jít ruku v ruce s prohloubením spolupráce mezi EU a NATO; </w:t>
            </w:r>
            <w:r w:rsidRPr="004834A6">
              <w:rPr>
                <w:b/>
                <w:i/>
              </w:rPr>
              <w:t>samostatný evropský pilíř v rámci NATO znamená kvantitativní zvýšení vojenských kapacit jednotlivých členských států EU v rámci Aliance, ale také rostoucí kvalitativní investice s větší účastí na cvičeních a operacích NATO, zejména na východním křídle, s cílem zvýšit bojové, logistické a velitelské schopnosti evropských sil na vyšších úrovních (brigáda, divize, poté armádní sbor);</w:t>
            </w:r>
          </w:p>
        </w:tc>
      </w:tr>
    </w:tbl>
    <w:p w14:paraId="3BEA63C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7A71C15" w14:textId="2A03B2F9" w:rsidR="00936AEA" w:rsidRPr="004834A6" w:rsidRDefault="00064E2B" w:rsidP="00064E2B">
      <w:r w:rsidRPr="004834A6">
        <w:rPr>
          <w:rStyle w:val="HideTWBExt"/>
        </w:rPr>
        <w:t>&lt;/Amend&gt;</w:t>
      </w:r>
    </w:p>
    <w:p w14:paraId="70EED74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192</w:t>
      </w:r>
      <w:r w:rsidRPr="004834A6">
        <w:rPr>
          <w:rStyle w:val="HideTWBExt"/>
          <w:b w:val="0"/>
        </w:rPr>
        <w:t>&lt;/NumAm&gt;</w:t>
      </w:r>
    </w:p>
    <w:p w14:paraId="15C689E7" w14:textId="77777777" w:rsidR="00064E2B" w:rsidRPr="004834A6" w:rsidRDefault="00064E2B" w:rsidP="00064E2B">
      <w:pPr>
        <w:pStyle w:val="NormalBold"/>
      </w:pPr>
      <w:r w:rsidRPr="004834A6">
        <w:rPr>
          <w:rStyle w:val="HideTWBExt"/>
          <w:b w:val="0"/>
        </w:rPr>
        <w:t>&lt;RepeatBlock-By&gt;&lt;Members&gt;</w:t>
      </w:r>
      <w:r w:rsidRPr="004834A6">
        <w:t>Emmanouil Fragkos, Galato Alexandraki, Geadis Geadi</w:t>
      </w:r>
      <w:r w:rsidRPr="004834A6">
        <w:rPr>
          <w:rStyle w:val="HideTWBExt"/>
          <w:b w:val="0"/>
        </w:rPr>
        <w:t>&lt;/Members&gt;</w:t>
      </w:r>
    </w:p>
    <w:p w14:paraId="7CA5302A" w14:textId="77777777" w:rsidR="00064E2B" w:rsidRPr="004834A6" w:rsidRDefault="00064E2B" w:rsidP="00064E2B">
      <w:pPr>
        <w:pStyle w:val="NormalBold"/>
      </w:pPr>
      <w:r w:rsidRPr="004834A6">
        <w:rPr>
          <w:rStyle w:val="HideTWBExt"/>
          <w:b w:val="0"/>
        </w:rPr>
        <w:t>&lt;/RepeatBlock-By&gt;</w:t>
      </w:r>
    </w:p>
    <w:p w14:paraId="6835C5D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1F4FDB6" w14:textId="77777777" w:rsidR="00064E2B" w:rsidRPr="004834A6" w:rsidRDefault="00064E2B" w:rsidP="00064E2B">
      <w:pPr>
        <w:pStyle w:val="NormalBold"/>
      </w:pPr>
      <w:r w:rsidRPr="004834A6">
        <w:rPr>
          <w:rStyle w:val="HideTWBExt"/>
          <w:b w:val="0"/>
        </w:rPr>
        <w:t>&lt;Article&gt;</w:t>
      </w:r>
      <w:r w:rsidRPr="004834A6">
        <w:t>Bod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AEC7506" w14:textId="77777777" w:rsidTr="002D57FE">
        <w:trPr>
          <w:trHeight w:hRule="exact" w:val="240"/>
          <w:jc w:val="center"/>
        </w:trPr>
        <w:tc>
          <w:tcPr>
            <w:tcW w:w="9752" w:type="dxa"/>
            <w:gridSpan w:val="2"/>
            <w:tcBorders>
              <w:top w:val="nil"/>
              <w:left w:val="nil"/>
              <w:bottom w:val="nil"/>
              <w:right w:val="nil"/>
            </w:tcBorders>
          </w:tcPr>
          <w:p w14:paraId="5EB61910" w14:textId="77777777" w:rsidR="00064E2B" w:rsidRPr="004834A6" w:rsidRDefault="00064E2B" w:rsidP="002D57FE"/>
        </w:tc>
      </w:tr>
      <w:tr w:rsidR="00064E2B" w:rsidRPr="004834A6" w14:paraId="5959B275" w14:textId="77777777" w:rsidTr="002D57FE">
        <w:trPr>
          <w:trHeight w:val="240"/>
          <w:jc w:val="center"/>
        </w:trPr>
        <w:tc>
          <w:tcPr>
            <w:tcW w:w="4876" w:type="dxa"/>
            <w:tcBorders>
              <w:top w:val="nil"/>
              <w:left w:val="nil"/>
              <w:bottom w:val="nil"/>
              <w:right w:val="nil"/>
            </w:tcBorders>
          </w:tcPr>
          <w:p w14:paraId="2C52247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64DFFC2" w14:textId="77777777" w:rsidR="00064E2B" w:rsidRPr="004834A6" w:rsidRDefault="00064E2B" w:rsidP="002D57FE">
            <w:pPr>
              <w:pStyle w:val="AmColumnHeading"/>
            </w:pPr>
            <w:r w:rsidRPr="004834A6">
              <w:t>Pozměňovací návrh</w:t>
            </w:r>
          </w:p>
        </w:tc>
      </w:tr>
      <w:tr w:rsidR="00064E2B" w:rsidRPr="004834A6" w14:paraId="03763F49" w14:textId="77777777" w:rsidTr="002D57FE">
        <w:trPr>
          <w:jc w:val="center"/>
        </w:trPr>
        <w:tc>
          <w:tcPr>
            <w:tcW w:w="4876" w:type="dxa"/>
            <w:tcBorders>
              <w:top w:val="nil"/>
              <w:left w:val="nil"/>
              <w:bottom w:val="nil"/>
              <w:right w:val="nil"/>
            </w:tcBorders>
          </w:tcPr>
          <w:p w14:paraId="61200B71" w14:textId="77777777" w:rsidR="00064E2B" w:rsidRPr="004834A6" w:rsidRDefault="00064E2B" w:rsidP="002D57FE">
            <w:pPr>
              <w:pStyle w:val="Normal6a"/>
            </w:pPr>
            <w:r w:rsidRPr="004834A6">
              <w:t>5.</w:t>
            </w:r>
            <w:r w:rsidRPr="004834A6">
              <w:tab/>
              <w:t xml:space="preserve">souhlasí s ambicí vybudovat evropský pilíř </w:t>
            </w:r>
            <w:r w:rsidRPr="004834A6">
              <w:rPr>
                <w:b/>
                <w:i/>
              </w:rPr>
              <w:t>v rámci</w:t>
            </w:r>
            <w:r w:rsidRPr="004834A6">
              <w:t xml:space="preserve"> NATO a zdůrazňuje, že rozvoj evropské obranné unie může </w:t>
            </w:r>
            <w:r w:rsidRPr="004834A6">
              <w:rPr>
                <w:b/>
                <w:i/>
              </w:rPr>
              <w:t>jít ruku v ruce</w:t>
            </w:r>
            <w:r w:rsidRPr="004834A6">
              <w:t xml:space="preserve"> </w:t>
            </w:r>
            <w:r w:rsidRPr="004834A6">
              <w:rPr>
                <w:b/>
                <w:i/>
              </w:rPr>
              <w:t>s prohloubením</w:t>
            </w:r>
            <w:r w:rsidRPr="004834A6">
              <w:t xml:space="preserve"> spolupráce mezi EU a NATO;</w:t>
            </w:r>
          </w:p>
        </w:tc>
        <w:tc>
          <w:tcPr>
            <w:tcW w:w="4876" w:type="dxa"/>
            <w:tcBorders>
              <w:top w:val="nil"/>
              <w:left w:val="nil"/>
              <w:bottom w:val="nil"/>
              <w:right w:val="nil"/>
            </w:tcBorders>
          </w:tcPr>
          <w:p w14:paraId="2563DF32" w14:textId="77777777" w:rsidR="00064E2B" w:rsidRPr="004834A6" w:rsidRDefault="00064E2B" w:rsidP="002D57FE">
            <w:pPr>
              <w:pStyle w:val="Normal6a"/>
            </w:pPr>
            <w:r w:rsidRPr="004834A6">
              <w:t>5.</w:t>
            </w:r>
            <w:r w:rsidRPr="004834A6">
              <w:tab/>
              <w:t xml:space="preserve">souhlasí s ambicí vybudovat evropský pilíř </w:t>
            </w:r>
            <w:r w:rsidRPr="004834A6">
              <w:rPr>
                <w:b/>
                <w:i/>
              </w:rPr>
              <w:t>nad rámec</w:t>
            </w:r>
            <w:r w:rsidRPr="004834A6">
              <w:t xml:space="preserve"> NATO a zdůrazňuje, že rozvoj evropské obranné unie může </w:t>
            </w:r>
            <w:r w:rsidRPr="004834A6">
              <w:rPr>
                <w:b/>
                <w:i/>
              </w:rPr>
              <w:t>existovat společně se spoluprací</w:t>
            </w:r>
            <w:r w:rsidRPr="004834A6">
              <w:t xml:space="preserve"> EU a NATO;</w:t>
            </w:r>
          </w:p>
        </w:tc>
      </w:tr>
    </w:tbl>
    <w:p w14:paraId="6A6676E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{EL}</w:t>
      </w:r>
      <w:r w:rsidRPr="004834A6">
        <w:t>el</w:t>
      </w:r>
      <w:r w:rsidRPr="004834A6">
        <w:rPr>
          <w:rStyle w:val="HideTWBExt"/>
        </w:rPr>
        <w:t>&lt;/Original&gt;</w:t>
      </w:r>
    </w:p>
    <w:p w14:paraId="61D0AF21" w14:textId="77EBB21C" w:rsidR="00936AEA" w:rsidRPr="004834A6" w:rsidRDefault="00064E2B" w:rsidP="00064E2B">
      <w:r w:rsidRPr="004834A6">
        <w:rPr>
          <w:rStyle w:val="HideTWBExt"/>
        </w:rPr>
        <w:t>&lt;/Amend&gt;</w:t>
      </w:r>
    </w:p>
    <w:p w14:paraId="03CA9DE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193</w:t>
      </w:r>
      <w:r w:rsidRPr="004834A6">
        <w:rPr>
          <w:rStyle w:val="HideTWBExt"/>
          <w:b w:val="0"/>
        </w:rPr>
        <w:t>&lt;/NumAm&gt;</w:t>
      </w:r>
    </w:p>
    <w:p w14:paraId="0F1967C4" w14:textId="77777777" w:rsidR="00064E2B" w:rsidRPr="004834A6" w:rsidRDefault="00064E2B" w:rsidP="00064E2B">
      <w:pPr>
        <w:pStyle w:val="NormalBold"/>
      </w:pPr>
      <w:r w:rsidRPr="004834A6">
        <w:rPr>
          <w:rStyle w:val="HideTWBExt"/>
          <w:b w:val="0"/>
        </w:rPr>
        <w:t>&lt;RepeatBlock-By&gt;&lt;Members&gt;</w:t>
      </w:r>
      <w:r w:rsidRPr="004834A6">
        <w:t>Sebastiaan Stöteler</w:t>
      </w:r>
      <w:r w:rsidRPr="004834A6">
        <w:rPr>
          <w:rStyle w:val="HideTWBExt"/>
          <w:b w:val="0"/>
        </w:rPr>
        <w:t>&lt;/Members&gt;</w:t>
      </w:r>
    </w:p>
    <w:p w14:paraId="5CAE756F" w14:textId="77777777" w:rsidR="00064E2B" w:rsidRPr="004834A6" w:rsidRDefault="00064E2B" w:rsidP="00064E2B">
      <w:pPr>
        <w:pStyle w:val="NormalBold"/>
      </w:pPr>
      <w:r w:rsidRPr="004834A6">
        <w:rPr>
          <w:rStyle w:val="HideTWBExt"/>
          <w:b w:val="0"/>
        </w:rPr>
        <w:t>&lt;/RepeatBlock-By&gt;</w:t>
      </w:r>
    </w:p>
    <w:p w14:paraId="2BDC1C1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62F3085" w14:textId="77777777" w:rsidR="00064E2B" w:rsidRPr="004834A6" w:rsidRDefault="00064E2B" w:rsidP="00064E2B">
      <w:pPr>
        <w:pStyle w:val="NormalBold"/>
      </w:pPr>
      <w:r w:rsidRPr="004834A6">
        <w:rPr>
          <w:rStyle w:val="HideTWBExt"/>
          <w:b w:val="0"/>
        </w:rPr>
        <w:t>&lt;Article&gt;</w:t>
      </w:r>
      <w:r w:rsidRPr="004834A6">
        <w:t>Bod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2FD612B" w14:textId="77777777" w:rsidTr="002D57FE">
        <w:trPr>
          <w:trHeight w:hRule="exact" w:val="240"/>
          <w:jc w:val="center"/>
        </w:trPr>
        <w:tc>
          <w:tcPr>
            <w:tcW w:w="9752" w:type="dxa"/>
            <w:gridSpan w:val="2"/>
            <w:tcBorders>
              <w:top w:val="nil"/>
              <w:left w:val="nil"/>
              <w:bottom w:val="nil"/>
              <w:right w:val="nil"/>
            </w:tcBorders>
          </w:tcPr>
          <w:p w14:paraId="4B6529B2" w14:textId="77777777" w:rsidR="00064E2B" w:rsidRPr="004834A6" w:rsidRDefault="00064E2B" w:rsidP="002D57FE"/>
        </w:tc>
      </w:tr>
      <w:tr w:rsidR="00064E2B" w:rsidRPr="004834A6" w14:paraId="414CF824" w14:textId="77777777" w:rsidTr="002D57FE">
        <w:trPr>
          <w:trHeight w:val="240"/>
          <w:jc w:val="center"/>
        </w:trPr>
        <w:tc>
          <w:tcPr>
            <w:tcW w:w="4876" w:type="dxa"/>
            <w:tcBorders>
              <w:top w:val="nil"/>
              <w:left w:val="nil"/>
              <w:bottom w:val="nil"/>
              <w:right w:val="nil"/>
            </w:tcBorders>
          </w:tcPr>
          <w:p w14:paraId="4D85576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F761D41" w14:textId="77777777" w:rsidR="00064E2B" w:rsidRPr="004834A6" w:rsidRDefault="00064E2B" w:rsidP="002D57FE">
            <w:pPr>
              <w:pStyle w:val="AmColumnHeading"/>
            </w:pPr>
            <w:r w:rsidRPr="004834A6">
              <w:t>Pozměňovací návrh</w:t>
            </w:r>
          </w:p>
        </w:tc>
      </w:tr>
      <w:tr w:rsidR="00064E2B" w:rsidRPr="004834A6" w14:paraId="1F44F0C8" w14:textId="77777777" w:rsidTr="002D57FE">
        <w:trPr>
          <w:jc w:val="center"/>
        </w:trPr>
        <w:tc>
          <w:tcPr>
            <w:tcW w:w="4876" w:type="dxa"/>
            <w:tcBorders>
              <w:top w:val="nil"/>
              <w:left w:val="nil"/>
              <w:bottom w:val="nil"/>
              <w:right w:val="nil"/>
            </w:tcBorders>
          </w:tcPr>
          <w:p w14:paraId="40D85964" w14:textId="77777777" w:rsidR="00064E2B" w:rsidRPr="004834A6" w:rsidRDefault="00064E2B" w:rsidP="002D57FE">
            <w:pPr>
              <w:pStyle w:val="Normal6a"/>
            </w:pPr>
            <w:r w:rsidRPr="004834A6">
              <w:t>5.</w:t>
            </w:r>
            <w:r w:rsidRPr="004834A6">
              <w:tab/>
              <w:t xml:space="preserve">souhlasí s ambicí vybudovat evropský pilíř v rámci NATO a zdůrazňuje, že rozvoj evropské obranné unie </w:t>
            </w:r>
            <w:r w:rsidRPr="004834A6">
              <w:rPr>
                <w:b/>
                <w:i/>
              </w:rPr>
              <w:t>může</w:t>
            </w:r>
            <w:r w:rsidRPr="004834A6">
              <w:t xml:space="preserve"> jít ruku v ruce s prohloubením spolupráce mezi EU a NATO;</w:t>
            </w:r>
          </w:p>
        </w:tc>
        <w:tc>
          <w:tcPr>
            <w:tcW w:w="4876" w:type="dxa"/>
            <w:tcBorders>
              <w:top w:val="nil"/>
              <w:left w:val="nil"/>
              <w:bottom w:val="nil"/>
              <w:right w:val="nil"/>
            </w:tcBorders>
          </w:tcPr>
          <w:p w14:paraId="46EA22C6" w14:textId="77777777" w:rsidR="00064E2B" w:rsidRPr="004834A6" w:rsidRDefault="00064E2B" w:rsidP="002D57FE">
            <w:pPr>
              <w:pStyle w:val="Normal6a"/>
            </w:pPr>
            <w:r w:rsidRPr="004834A6">
              <w:t>5.</w:t>
            </w:r>
            <w:r w:rsidRPr="004834A6">
              <w:tab/>
              <w:t>souhlasí s ambicí vybudovat evropský pilíř v rámci NATO</w:t>
            </w:r>
            <w:r w:rsidRPr="004834A6">
              <w:rPr>
                <w:b/>
                <w:i/>
              </w:rPr>
              <w:t xml:space="preserve"> a doplňkový vůči NATO</w:t>
            </w:r>
            <w:r w:rsidRPr="004834A6">
              <w:t xml:space="preserve"> a zdůrazňuje, že rozvoj evropské obranné unie </w:t>
            </w:r>
            <w:r w:rsidRPr="004834A6">
              <w:rPr>
                <w:b/>
                <w:i/>
              </w:rPr>
              <w:t>musí</w:t>
            </w:r>
            <w:r w:rsidRPr="004834A6">
              <w:t xml:space="preserve"> jít ruku v ruce s prohloubením spolupráce mezi EU a NATO;</w:t>
            </w:r>
          </w:p>
        </w:tc>
      </w:tr>
    </w:tbl>
    <w:p w14:paraId="32D5DCE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0DCED50" w14:textId="518794BB" w:rsidR="00936AEA" w:rsidRPr="004834A6" w:rsidRDefault="00064E2B" w:rsidP="00064E2B">
      <w:r w:rsidRPr="004834A6">
        <w:rPr>
          <w:rStyle w:val="HideTWBExt"/>
        </w:rPr>
        <w:t>&lt;/Amend&gt;</w:t>
      </w:r>
    </w:p>
    <w:p w14:paraId="418E7FA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194</w:t>
      </w:r>
      <w:r w:rsidRPr="004834A6">
        <w:rPr>
          <w:rStyle w:val="HideTWBExt"/>
          <w:b w:val="0"/>
        </w:rPr>
        <w:t>&lt;/NumAm&gt;</w:t>
      </w:r>
    </w:p>
    <w:p w14:paraId="12C400E3" w14:textId="77777777" w:rsidR="00064E2B" w:rsidRPr="004834A6" w:rsidRDefault="00064E2B" w:rsidP="00064E2B">
      <w:pPr>
        <w:pStyle w:val="NormalBold"/>
      </w:pPr>
      <w:r w:rsidRPr="004834A6">
        <w:rPr>
          <w:rStyle w:val="HideTWBExt"/>
          <w:b w:val="0"/>
        </w:rPr>
        <w:t>&lt;RepeatBlock-By&gt;&lt;Members&gt;</w:t>
      </w:r>
      <w:r w:rsidRPr="004834A6">
        <w:t>Alexander Sell</w:t>
      </w:r>
      <w:r w:rsidRPr="004834A6">
        <w:rPr>
          <w:rStyle w:val="HideTWBExt"/>
          <w:b w:val="0"/>
        </w:rPr>
        <w:t>&lt;/Members&gt;</w:t>
      </w:r>
    </w:p>
    <w:p w14:paraId="0462C86E" w14:textId="77777777" w:rsidR="00064E2B" w:rsidRPr="004834A6" w:rsidRDefault="00064E2B" w:rsidP="00064E2B">
      <w:pPr>
        <w:pStyle w:val="NormalBold"/>
      </w:pPr>
      <w:r w:rsidRPr="004834A6">
        <w:rPr>
          <w:rStyle w:val="HideTWBExt"/>
          <w:b w:val="0"/>
        </w:rPr>
        <w:t>&lt;/RepeatBlock-By&gt;</w:t>
      </w:r>
    </w:p>
    <w:p w14:paraId="5CAFCDC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F75E60A" w14:textId="77777777" w:rsidR="00064E2B" w:rsidRPr="004834A6" w:rsidRDefault="00064E2B" w:rsidP="00064E2B">
      <w:pPr>
        <w:pStyle w:val="NormalBold"/>
      </w:pPr>
      <w:r w:rsidRPr="004834A6">
        <w:rPr>
          <w:rStyle w:val="HideTWBExt"/>
          <w:b w:val="0"/>
        </w:rPr>
        <w:t>&lt;Article&gt;</w:t>
      </w:r>
      <w:r w:rsidRPr="004834A6">
        <w:t>Bod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DC786A2" w14:textId="77777777" w:rsidTr="002D57FE">
        <w:trPr>
          <w:trHeight w:hRule="exact" w:val="240"/>
          <w:jc w:val="center"/>
        </w:trPr>
        <w:tc>
          <w:tcPr>
            <w:tcW w:w="9752" w:type="dxa"/>
            <w:gridSpan w:val="2"/>
            <w:tcBorders>
              <w:top w:val="nil"/>
              <w:left w:val="nil"/>
              <w:bottom w:val="nil"/>
              <w:right w:val="nil"/>
            </w:tcBorders>
          </w:tcPr>
          <w:p w14:paraId="490707EA" w14:textId="77777777" w:rsidR="00064E2B" w:rsidRPr="004834A6" w:rsidRDefault="00064E2B" w:rsidP="002D57FE"/>
        </w:tc>
      </w:tr>
      <w:tr w:rsidR="00064E2B" w:rsidRPr="004834A6" w14:paraId="3FC53E42" w14:textId="77777777" w:rsidTr="002D57FE">
        <w:trPr>
          <w:trHeight w:val="240"/>
          <w:jc w:val="center"/>
        </w:trPr>
        <w:tc>
          <w:tcPr>
            <w:tcW w:w="4876" w:type="dxa"/>
            <w:tcBorders>
              <w:top w:val="nil"/>
              <w:left w:val="nil"/>
              <w:bottom w:val="nil"/>
              <w:right w:val="nil"/>
            </w:tcBorders>
          </w:tcPr>
          <w:p w14:paraId="5A84BA8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0F4F0C3" w14:textId="77777777" w:rsidR="00064E2B" w:rsidRPr="004834A6" w:rsidRDefault="00064E2B" w:rsidP="002D57FE">
            <w:pPr>
              <w:pStyle w:val="AmColumnHeading"/>
            </w:pPr>
            <w:r w:rsidRPr="004834A6">
              <w:t>Pozměňovací návrh</w:t>
            </w:r>
          </w:p>
        </w:tc>
      </w:tr>
      <w:tr w:rsidR="00064E2B" w:rsidRPr="004834A6" w14:paraId="0BF2FD0A" w14:textId="77777777" w:rsidTr="002D57FE">
        <w:trPr>
          <w:jc w:val="center"/>
        </w:trPr>
        <w:tc>
          <w:tcPr>
            <w:tcW w:w="4876" w:type="dxa"/>
            <w:tcBorders>
              <w:top w:val="nil"/>
              <w:left w:val="nil"/>
              <w:bottom w:val="nil"/>
              <w:right w:val="nil"/>
            </w:tcBorders>
          </w:tcPr>
          <w:p w14:paraId="0CF24684" w14:textId="77777777" w:rsidR="00064E2B" w:rsidRPr="004834A6" w:rsidRDefault="00064E2B" w:rsidP="002D57FE">
            <w:pPr>
              <w:pStyle w:val="Normal6a"/>
            </w:pPr>
            <w:r w:rsidRPr="004834A6">
              <w:t>5.</w:t>
            </w:r>
            <w:r w:rsidRPr="004834A6">
              <w:tab/>
              <w:t xml:space="preserve">souhlasí s ambicí vybudovat evropský pilíř v rámci NATO a zdůrazňuje, že rozvoj evropské obranné </w:t>
            </w:r>
            <w:r w:rsidRPr="004834A6">
              <w:rPr>
                <w:b/>
                <w:i/>
              </w:rPr>
              <w:t>unie</w:t>
            </w:r>
            <w:r w:rsidRPr="004834A6">
              <w:t xml:space="preserve"> může jít ruku v ruce s prohloubením spolupráce mezi EU a NATO;</w:t>
            </w:r>
          </w:p>
        </w:tc>
        <w:tc>
          <w:tcPr>
            <w:tcW w:w="4876" w:type="dxa"/>
            <w:tcBorders>
              <w:top w:val="nil"/>
              <w:left w:val="nil"/>
              <w:bottom w:val="nil"/>
              <w:right w:val="nil"/>
            </w:tcBorders>
          </w:tcPr>
          <w:p w14:paraId="4587F5F1" w14:textId="77777777" w:rsidR="00064E2B" w:rsidRPr="004834A6" w:rsidRDefault="00064E2B" w:rsidP="002D57FE">
            <w:pPr>
              <w:pStyle w:val="Normal6a"/>
            </w:pPr>
            <w:r w:rsidRPr="004834A6">
              <w:t>5.</w:t>
            </w:r>
            <w:r w:rsidRPr="004834A6">
              <w:tab/>
              <w:t xml:space="preserve">souhlasí s ambicí vybudovat evropský pilíř v rámci NATO a zdůrazňuje, že rozvoj evropské obranné </w:t>
            </w:r>
            <w:r w:rsidRPr="004834A6">
              <w:rPr>
                <w:b/>
                <w:i/>
              </w:rPr>
              <w:t>spolupráce</w:t>
            </w:r>
            <w:r w:rsidRPr="004834A6">
              <w:t xml:space="preserve"> může jít ruku v ruce s prohloubením spolupráce mezi EU a NATO</w:t>
            </w:r>
            <w:r w:rsidRPr="004834A6">
              <w:rPr>
                <w:b/>
                <w:i/>
              </w:rPr>
              <w:t>, přičemž je třeba zabránit zbytečnému zdvojování a vyhnout se dodatečné finanční zátěži</w:t>
            </w:r>
            <w:r w:rsidRPr="004834A6">
              <w:t>;</w:t>
            </w:r>
          </w:p>
        </w:tc>
      </w:tr>
    </w:tbl>
    <w:p w14:paraId="03E21DF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4C408A7" w14:textId="14A50C9D" w:rsidR="00936AEA" w:rsidRPr="004834A6" w:rsidRDefault="00064E2B" w:rsidP="00064E2B">
      <w:r w:rsidRPr="004834A6">
        <w:rPr>
          <w:rStyle w:val="HideTWBExt"/>
        </w:rPr>
        <w:t>&lt;/Amend&gt;</w:t>
      </w:r>
    </w:p>
    <w:p w14:paraId="667E07A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195</w:t>
      </w:r>
      <w:r w:rsidRPr="004834A6">
        <w:rPr>
          <w:rStyle w:val="HideTWBExt"/>
          <w:b w:val="0"/>
        </w:rPr>
        <w:t>&lt;/NumAm&gt;</w:t>
      </w:r>
    </w:p>
    <w:p w14:paraId="0BF92A6E" w14:textId="77777777" w:rsidR="00064E2B" w:rsidRPr="004834A6" w:rsidRDefault="00064E2B" w:rsidP="00064E2B">
      <w:pPr>
        <w:pStyle w:val="NormalBold"/>
      </w:pPr>
      <w:r w:rsidRPr="004834A6">
        <w:rPr>
          <w:rStyle w:val="HideTWBExt"/>
          <w:b w:val="0"/>
        </w:rPr>
        <w:t>&lt;RepeatBlock-By&gt;&lt;Members&gt;</w:t>
      </w:r>
      <w:r w:rsidRPr="004834A6">
        <w:t>Hans Neuhoff</w:t>
      </w:r>
      <w:r w:rsidRPr="004834A6">
        <w:rPr>
          <w:rStyle w:val="HideTWBExt"/>
          <w:b w:val="0"/>
        </w:rPr>
        <w:t>&lt;/Members&gt;</w:t>
      </w:r>
    </w:p>
    <w:p w14:paraId="70DD6260" w14:textId="77777777" w:rsidR="00064E2B" w:rsidRPr="004834A6" w:rsidRDefault="00064E2B" w:rsidP="00064E2B">
      <w:pPr>
        <w:pStyle w:val="NormalBold"/>
      </w:pPr>
      <w:r w:rsidRPr="004834A6">
        <w:rPr>
          <w:rStyle w:val="HideTWBExt"/>
          <w:b w:val="0"/>
        </w:rPr>
        <w:t>&lt;/RepeatBlock-By&gt;</w:t>
      </w:r>
    </w:p>
    <w:p w14:paraId="7813E15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DB929DD" w14:textId="77777777" w:rsidR="00064E2B" w:rsidRPr="004834A6" w:rsidRDefault="00064E2B" w:rsidP="00064E2B">
      <w:pPr>
        <w:pStyle w:val="NormalBold"/>
      </w:pPr>
      <w:r w:rsidRPr="004834A6">
        <w:rPr>
          <w:rStyle w:val="HideTWBExt"/>
          <w:b w:val="0"/>
        </w:rPr>
        <w:t>&lt;Article&gt;</w:t>
      </w:r>
      <w:r w:rsidRPr="004834A6">
        <w:t>Bod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DC22BBA" w14:textId="77777777" w:rsidTr="002D57FE">
        <w:trPr>
          <w:trHeight w:hRule="exact" w:val="240"/>
          <w:jc w:val="center"/>
        </w:trPr>
        <w:tc>
          <w:tcPr>
            <w:tcW w:w="9752" w:type="dxa"/>
            <w:gridSpan w:val="2"/>
            <w:tcBorders>
              <w:top w:val="nil"/>
              <w:left w:val="nil"/>
              <w:bottom w:val="nil"/>
              <w:right w:val="nil"/>
            </w:tcBorders>
          </w:tcPr>
          <w:p w14:paraId="3387D9FA" w14:textId="77777777" w:rsidR="00064E2B" w:rsidRPr="004834A6" w:rsidRDefault="00064E2B" w:rsidP="002D57FE"/>
        </w:tc>
      </w:tr>
      <w:tr w:rsidR="00064E2B" w:rsidRPr="004834A6" w14:paraId="79D74031" w14:textId="77777777" w:rsidTr="002D57FE">
        <w:trPr>
          <w:trHeight w:val="240"/>
          <w:jc w:val="center"/>
        </w:trPr>
        <w:tc>
          <w:tcPr>
            <w:tcW w:w="4876" w:type="dxa"/>
            <w:tcBorders>
              <w:top w:val="nil"/>
              <w:left w:val="nil"/>
              <w:bottom w:val="nil"/>
              <w:right w:val="nil"/>
            </w:tcBorders>
          </w:tcPr>
          <w:p w14:paraId="1D146B9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37064C9" w14:textId="77777777" w:rsidR="00064E2B" w:rsidRPr="004834A6" w:rsidRDefault="00064E2B" w:rsidP="002D57FE">
            <w:pPr>
              <w:pStyle w:val="AmColumnHeading"/>
            </w:pPr>
            <w:r w:rsidRPr="004834A6">
              <w:t>Pozměňovací návrh</w:t>
            </w:r>
          </w:p>
        </w:tc>
      </w:tr>
      <w:tr w:rsidR="00064E2B" w:rsidRPr="004834A6" w14:paraId="67638980" w14:textId="77777777" w:rsidTr="002D57FE">
        <w:trPr>
          <w:jc w:val="center"/>
        </w:trPr>
        <w:tc>
          <w:tcPr>
            <w:tcW w:w="4876" w:type="dxa"/>
            <w:tcBorders>
              <w:top w:val="nil"/>
              <w:left w:val="nil"/>
              <w:bottom w:val="nil"/>
              <w:right w:val="nil"/>
            </w:tcBorders>
          </w:tcPr>
          <w:p w14:paraId="51C69B73" w14:textId="77777777" w:rsidR="00064E2B" w:rsidRPr="004834A6" w:rsidRDefault="00064E2B" w:rsidP="002D57FE">
            <w:pPr>
              <w:pStyle w:val="Normal6a"/>
            </w:pPr>
            <w:r w:rsidRPr="004834A6">
              <w:t>5.</w:t>
            </w:r>
            <w:r w:rsidRPr="004834A6">
              <w:tab/>
              <w:t xml:space="preserve">souhlasí s ambicí vybudovat evropský pilíř v rámci NATO a zdůrazňuje, že rozvoj evropské obranné unie </w:t>
            </w:r>
            <w:r w:rsidRPr="004834A6">
              <w:rPr>
                <w:b/>
                <w:i/>
              </w:rPr>
              <w:t>může jít ruku v ruce</w:t>
            </w:r>
            <w:r w:rsidRPr="004834A6">
              <w:t xml:space="preserve"> </w:t>
            </w:r>
            <w:r w:rsidRPr="004834A6">
              <w:rPr>
                <w:b/>
                <w:i/>
              </w:rPr>
              <w:t>s prohloubením</w:t>
            </w:r>
            <w:r w:rsidRPr="004834A6">
              <w:t xml:space="preserve"> spolupráce mezi EU a NATO;</w:t>
            </w:r>
          </w:p>
        </w:tc>
        <w:tc>
          <w:tcPr>
            <w:tcW w:w="4876" w:type="dxa"/>
            <w:tcBorders>
              <w:top w:val="nil"/>
              <w:left w:val="nil"/>
              <w:bottom w:val="nil"/>
              <w:right w:val="nil"/>
            </w:tcBorders>
          </w:tcPr>
          <w:p w14:paraId="4B466A29" w14:textId="77777777" w:rsidR="00064E2B" w:rsidRPr="004834A6" w:rsidRDefault="00064E2B" w:rsidP="002D57FE">
            <w:pPr>
              <w:pStyle w:val="Normal6a"/>
            </w:pPr>
            <w:r w:rsidRPr="004834A6">
              <w:t>5.</w:t>
            </w:r>
            <w:r w:rsidRPr="004834A6">
              <w:tab/>
              <w:t xml:space="preserve">souhlasí s ambicí vybudovat evropský pilíř </w:t>
            </w:r>
            <w:r w:rsidRPr="004834A6">
              <w:rPr>
                <w:b/>
                <w:i/>
              </w:rPr>
              <w:t>nejprve</w:t>
            </w:r>
            <w:r w:rsidRPr="004834A6">
              <w:t xml:space="preserve"> v rámci NATO a zdůrazňuje, že rozvoj evropské obranné unie </w:t>
            </w:r>
            <w:r w:rsidRPr="004834A6">
              <w:rPr>
                <w:b/>
                <w:i/>
              </w:rPr>
              <w:t>je zapotřebí zahájit při zachování</w:t>
            </w:r>
            <w:r w:rsidRPr="004834A6">
              <w:t xml:space="preserve"> spolupráce mezi EU a NATO;</w:t>
            </w:r>
          </w:p>
        </w:tc>
      </w:tr>
    </w:tbl>
    <w:p w14:paraId="709ECED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{DE}</w:t>
      </w:r>
      <w:r w:rsidRPr="004834A6">
        <w:t>de</w:t>
      </w:r>
      <w:r w:rsidRPr="004834A6">
        <w:rPr>
          <w:rStyle w:val="HideTWBExt"/>
        </w:rPr>
        <w:t>&lt;/Original&gt;</w:t>
      </w:r>
    </w:p>
    <w:p w14:paraId="1398A1FF" w14:textId="1771D1B2" w:rsidR="00936AEA" w:rsidRPr="004834A6" w:rsidRDefault="00064E2B" w:rsidP="00064E2B">
      <w:r w:rsidRPr="004834A6">
        <w:rPr>
          <w:rStyle w:val="HideTWBExt"/>
        </w:rPr>
        <w:lastRenderedPageBreak/>
        <w:t>&lt;/Amend&gt;</w:t>
      </w:r>
    </w:p>
    <w:p w14:paraId="362E0DD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196</w:t>
      </w:r>
      <w:r w:rsidRPr="004834A6">
        <w:rPr>
          <w:rStyle w:val="HideTWBExt"/>
          <w:b w:val="0"/>
        </w:rPr>
        <w:t>&lt;/NumAm&gt;</w:t>
      </w:r>
    </w:p>
    <w:p w14:paraId="1FD4BB2F"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3F1DACA7"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70754D72" w14:textId="77777777" w:rsidR="00064E2B" w:rsidRPr="004834A6" w:rsidRDefault="00064E2B" w:rsidP="00064E2B">
      <w:pPr>
        <w:pStyle w:val="NormalBold"/>
      </w:pPr>
      <w:r w:rsidRPr="004834A6">
        <w:rPr>
          <w:rStyle w:val="HideTWBExt"/>
          <w:b w:val="0"/>
        </w:rPr>
        <w:t>&lt;/RepeatBlock-By&gt;</w:t>
      </w:r>
    </w:p>
    <w:p w14:paraId="5F28F2E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0FB04FF" w14:textId="77777777" w:rsidR="00064E2B" w:rsidRPr="004834A6" w:rsidRDefault="00064E2B" w:rsidP="00064E2B">
      <w:pPr>
        <w:pStyle w:val="NormalBold"/>
      </w:pPr>
      <w:r w:rsidRPr="004834A6">
        <w:rPr>
          <w:rStyle w:val="HideTWBExt"/>
          <w:b w:val="0"/>
        </w:rPr>
        <w:t>&lt;Article&gt;</w:t>
      </w:r>
      <w:r w:rsidRPr="004834A6">
        <w:t>Bod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39A738D" w14:textId="77777777" w:rsidTr="002D57FE">
        <w:trPr>
          <w:trHeight w:hRule="exact" w:val="240"/>
          <w:jc w:val="center"/>
        </w:trPr>
        <w:tc>
          <w:tcPr>
            <w:tcW w:w="9752" w:type="dxa"/>
            <w:gridSpan w:val="2"/>
            <w:tcBorders>
              <w:top w:val="nil"/>
              <w:left w:val="nil"/>
              <w:bottom w:val="nil"/>
              <w:right w:val="nil"/>
            </w:tcBorders>
          </w:tcPr>
          <w:p w14:paraId="78FB8140" w14:textId="77777777" w:rsidR="00064E2B" w:rsidRPr="004834A6" w:rsidRDefault="00064E2B" w:rsidP="002D57FE"/>
        </w:tc>
      </w:tr>
      <w:tr w:rsidR="00064E2B" w:rsidRPr="004834A6" w14:paraId="257AC953" w14:textId="77777777" w:rsidTr="002D57FE">
        <w:trPr>
          <w:trHeight w:val="240"/>
          <w:jc w:val="center"/>
        </w:trPr>
        <w:tc>
          <w:tcPr>
            <w:tcW w:w="4876" w:type="dxa"/>
            <w:tcBorders>
              <w:top w:val="nil"/>
              <w:left w:val="nil"/>
              <w:bottom w:val="nil"/>
              <w:right w:val="nil"/>
            </w:tcBorders>
          </w:tcPr>
          <w:p w14:paraId="374FD97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D558923" w14:textId="77777777" w:rsidR="00064E2B" w:rsidRPr="004834A6" w:rsidRDefault="00064E2B" w:rsidP="002D57FE">
            <w:pPr>
              <w:pStyle w:val="AmColumnHeading"/>
            </w:pPr>
            <w:r w:rsidRPr="004834A6">
              <w:t>Pozměňovací návrh</w:t>
            </w:r>
          </w:p>
        </w:tc>
      </w:tr>
      <w:tr w:rsidR="00064E2B" w:rsidRPr="004834A6" w14:paraId="5837E8B3" w14:textId="77777777" w:rsidTr="002D57FE">
        <w:trPr>
          <w:jc w:val="center"/>
        </w:trPr>
        <w:tc>
          <w:tcPr>
            <w:tcW w:w="4876" w:type="dxa"/>
            <w:tcBorders>
              <w:top w:val="nil"/>
              <w:left w:val="nil"/>
              <w:bottom w:val="nil"/>
              <w:right w:val="nil"/>
            </w:tcBorders>
          </w:tcPr>
          <w:p w14:paraId="728A452C" w14:textId="77777777" w:rsidR="00064E2B" w:rsidRPr="004834A6" w:rsidRDefault="00064E2B" w:rsidP="002D57FE">
            <w:pPr>
              <w:pStyle w:val="Normal6a"/>
            </w:pPr>
            <w:r w:rsidRPr="004834A6">
              <w:t>5.</w:t>
            </w:r>
            <w:r w:rsidRPr="004834A6">
              <w:tab/>
              <w:t xml:space="preserve">souhlasí s ambicí </w:t>
            </w:r>
            <w:r w:rsidRPr="004834A6">
              <w:rPr>
                <w:b/>
                <w:i/>
              </w:rPr>
              <w:t>vybudovat</w:t>
            </w:r>
            <w:r w:rsidRPr="004834A6">
              <w:t xml:space="preserve"> evropský pilíř v rámci NATO a zdůrazňuje, že rozvoj evropské obranné unie může jít ruku v ruce s prohloubením spolupráce mezi EU a NATO;</w:t>
            </w:r>
          </w:p>
        </w:tc>
        <w:tc>
          <w:tcPr>
            <w:tcW w:w="4876" w:type="dxa"/>
            <w:tcBorders>
              <w:top w:val="nil"/>
              <w:left w:val="nil"/>
              <w:bottom w:val="nil"/>
              <w:right w:val="nil"/>
            </w:tcBorders>
          </w:tcPr>
          <w:p w14:paraId="3D8CA8E3" w14:textId="77777777" w:rsidR="00064E2B" w:rsidRPr="004834A6" w:rsidRDefault="00064E2B" w:rsidP="002D57FE">
            <w:pPr>
              <w:pStyle w:val="Normal6a"/>
            </w:pPr>
            <w:r w:rsidRPr="004834A6">
              <w:t>5.</w:t>
            </w:r>
            <w:r w:rsidRPr="004834A6">
              <w:tab/>
              <w:t xml:space="preserve">souhlasí s ambicí </w:t>
            </w:r>
            <w:r w:rsidRPr="004834A6">
              <w:rPr>
                <w:b/>
                <w:i/>
              </w:rPr>
              <w:t>posílit</w:t>
            </w:r>
            <w:r w:rsidRPr="004834A6">
              <w:t xml:space="preserve"> evropský pilíř v rámci NATO a zdůrazňuje, že rozvoj evropské obranné unie může jít ruku v ruce s prohloubením spolupráce mezi EU a NATO;</w:t>
            </w:r>
          </w:p>
        </w:tc>
      </w:tr>
    </w:tbl>
    <w:p w14:paraId="73E70BD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C9D0660" w14:textId="01BF329F" w:rsidR="00936AEA" w:rsidRPr="004834A6" w:rsidRDefault="00064E2B" w:rsidP="00064E2B">
      <w:r w:rsidRPr="004834A6">
        <w:rPr>
          <w:rStyle w:val="HideTWBExt"/>
        </w:rPr>
        <w:t>&lt;/Amend&gt;</w:t>
      </w:r>
    </w:p>
    <w:p w14:paraId="1EEE857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197</w:t>
      </w:r>
      <w:r w:rsidRPr="004834A6">
        <w:rPr>
          <w:rStyle w:val="HideTWBExt"/>
          <w:b w:val="0"/>
        </w:rPr>
        <w:t>&lt;/NumAm&gt;</w:t>
      </w:r>
    </w:p>
    <w:p w14:paraId="3F833ABD" w14:textId="77777777" w:rsidR="00064E2B" w:rsidRPr="004834A6" w:rsidRDefault="00064E2B" w:rsidP="00064E2B">
      <w:pPr>
        <w:pStyle w:val="NormalBold"/>
      </w:pPr>
      <w:r w:rsidRPr="004834A6">
        <w:rPr>
          <w:rStyle w:val="HideTWBExt"/>
          <w:b w:val="0"/>
        </w:rPr>
        <w:t>&lt;RepeatBlock-By&gt;&lt;Members&gt;</w:t>
      </w:r>
      <w:r w:rsidRPr="004834A6">
        <w:t>Tobias Cremer, Sven Mikser</w:t>
      </w:r>
      <w:r w:rsidRPr="004834A6">
        <w:rPr>
          <w:rStyle w:val="HideTWBExt"/>
          <w:b w:val="0"/>
        </w:rPr>
        <w:t>&lt;/Members&gt;</w:t>
      </w:r>
    </w:p>
    <w:p w14:paraId="28713EF3" w14:textId="77777777" w:rsidR="00064E2B" w:rsidRPr="004834A6" w:rsidRDefault="00064E2B" w:rsidP="00064E2B">
      <w:pPr>
        <w:pStyle w:val="NormalBold"/>
      </w:pPr>
      <w:r w:rsidRPr="004834A6">
        <w:rPr>
          <w:rStyle w:val="HideTWBExt"/>
          <w:b w:val="0"/>
        </w:rPr>
        <w:t>&lt;/RepeatBlock-By&gt;</w:t>
      </w:r>
    </w:p>
    <w:p w14:paraId="1B88C56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9099AB7" w14:textId="77777777" w:rsidR="00064E2B" w:rsidRPr="004834A6" w:rsidRDefault="00064E2B" w:rsidP="00064E2B">
      <w:pPr>
        <w:pStyle w:val="NormalBold"/>
      </w:pPr>
      <w:r w:rsidRPr="004834A6">
        <w:rPr>
          <w:rStyle w:val="HideTWBExt"/>
          <w:b w:val="0"/>
        </w:rPr>
        <w:t>&lt;Article&gt;</w:t>
      </w:r>
      <w:r w:rsidRPr="004834A6">
        <w:t>Bod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CB2E169" w14:textId="77777777" w:rsidTr="002D57FE">
        <w:trPr>
          <w:trHeight w:hRule="exact" w:val="240"/>
          <w:jc w:val="center"/>
        </w:trPr>
        <w:tc>
          <w:tcPr>
            <w:tcW w:w="9752" w:type="dxa"/>
            <w:gridSpan w:val="2"/>
            <w:tcBorders>
              <w:top w:val="nil"/>
              <w:left w:val="nil"/>
              <w:bottom w:val="nil"/>
              <w:right w:val="nil"/>
            </w:tcBorders>
          </w:tcPr>
          <w:p w14:paraId="30815551" w14:textId="77777777" w:rsidR="00064E2B" w:rsidRPr="004834A6" w:rsidRDefault="00064E2B" w:rsidP="002D57FE"/>
        </w:tc>
      </w:tr>
      <w:tr w:rsidR="00064E2B" w:rsidRPr="004834A6" w14:paraId="1FE1DB72" w14:textId="77777777" w:rsidTr="002D57FE">
        <w:trPr>
          <w:trHeight w:val="240"/>
          <w:jc w:val="center"/>
        </w:trPr>
        <w:tc>
          <w:tcPr>
            <w:tcW w:w="4876" w:type="dxa"/>
            <w:tcBorders>
              <w:top w:val="nil"/>
              <w:left w:val="nil"/>
              <w:bottom w:val="nil"/>
              <w:right w:val="nil"/>
            </w:tcBorders>
          </w:tcPr>
          <w:p w14:paraId="257E62F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CA6A3AB" w14:textId="77777777" w:rsidR="00064E2B" w:rsidRPr="004834A6" w:rsidRDefault="00064E2B" w:rsidP="002D57FE">
            <w:pPr>
              <w:pStyle w:val="AmColumnHeading"/>
            </w:pPr>
            <w:r w:rsidRPr="004834A6">
              <w:t>Pozměňovací návrh</w:t>
            </w:r>
          </w:p>
        </w:tc>
      </w:tr>
      <w:tr w:rsidR="00064E2B" w:rsidRPr="004834A6" w14:paraId="552A5727" w14:textId="77777777" w:rsidTr="002D57FE">
        <w:trPr>
          <w:jc w:val="center"/>
        </w:trPr>
        <w:tc>
          <w:tcPr>
            <w:tcW w:w="4876" w:type="dxa"/>
            <w:tcBorders>
              <w:top w:val="nil"/>
              <w:left w:val="nil"/>
              <w:bottom w:val="nil"/>
              <w:right w:val="nil"/>
            </w:tcBorders>
          </w:tcPr>
          <w:p w14:paraId="36AC75DD" w14:textId="77777777" w:rsidR="00064E2B" w:rsidRPr="004834A6" w:rsidRDefault="00064E2B" w:rsidP="002D57FE">
            <w:pPr>
              <w:pStyle w:val="Normal6a"/>
            </w:pPr>
            <w:r w:rsidRPr="004834A6">
              <w:t>5.</w:t>
            </w:r>
            <w:r w:rsidRPr="004834A6">
              <w:tab/>
              <w:t xml:space="preserve">souhlasí s ambicí vybudovat evropský pilíř v rámci NATO a zdůrazňuje, že rozvoj evropské obranné unie </w:t>
            </w:r>
            <w:r w:rsidRPr="004834A6">
              <w:rPr>
                <w:b/>
                <w:i/>
              </w:rPr>
              <w:t>může</w:t>
            </w:r>
            <w:r w:rsidRPr="004834A6">
              <w:t xml:space="preserve"> jít ruku v ruce s prohloubením spolupráce mezi EU a NATO;</w:t>
            </w:r>
          </w:p>
        </w:tc>
        <w:tc>
          <w:tcPr>
            <w:tcW w:w="4876" w:type="dxa"/>
            <w:tcBorders>
              <w:top w:val="nil"/>
              <w:left w:val="nil"/>
              <w:bottom w:val="nil"/>
              <w:right w:val="nil"/>
            </w:tcBorders>
          </w:tcPr>
          <w:p w14:paraId="113263C6" w14:textId="77777777" w:rsidR="00064E2B" w:rsidRPr="004834A6" w:rsidRDefault="00064E2B" w:rsidP="002D57FE">
            <w:pPr>
              <w:pStyle w:val="Normal6a"/>
            </w:pPr>
            <w:r w:rsidRPr="004834A6">
              <w:t>5.</w:t>
            </w:r>
            <w:r w:rsidRPr="004834A6">
              <w:tab/>
              <w:t>souhlasí s ambicí vybudovat evropský pilíř v rámci NATO a zdůrazňuje, že rozvoj evropské obranné unie</w:t>
            </w:r>
            <w:r w:rsidRPr="004834A6">
              <w:rPr>
                <w:b/>
                <w:i/>
              </w:rPr>
              <w:t xml:space="preserve"> musí</w:t>
            </w:r>
            <w:r w:rsidRPr="004834A6">
              <w:t xml:space="preserve"> jít ruku v ruce s prohloubením spolupráce mezi EU a NATO;</w:t>
            </w:r>
          </w:p>
        </w:tc>
      </w:tr>
    </w:tbl>
    <w:p w14:paraId="545E642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A8B06BF" w14:textId="44354F70" w:rsidR="00936AEA" w:rsidRPr="004834A6" w:rsidRDefault="00064E2B" w:rsidP="00064E2B">
      <w:r w:rsidRPr="004834A6">
        <w:rPr>
          <w:rStyle w:val="HideTWBExt"/>
        </w:rPr>
        <w:t>&lt;/Amend&gt;</w:t>
      </w:r>
    </w:p>
    <w:p w14:paraId="418A484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198</w:t>
      </w:r>
      <w:r w:rsidRPr="004834A6">
        <w:rPr>
          <w:rStyle w:val="HideTWBExt"/>
          <w:b w:val="0"/>
        </w:rPr>
        <w:t>&lt;/NumAm&gt;</w:t>
      </w:r>
    </w:p>
    <w:p w14:paraId="71039718" w14:textId="77777777" w:rsidR="00064E2B" w:rsidRPr="004834A6" w:rsidRDefault="00064E2B" w:rsidP="00064E2B">
      <w:pPr>
        <w:pStyle w:val="NormalBold"/>
      </w:pPr>
      <w:r w:rsidRPr="004834A6">
        <w:rPr>
          <w:rStyle w:val="HideTWBExt"/>
          <w:b w:val="0"/>
        </w:rPr>
        <w:t>&lt;RepeatBlock-By&gt;&lt;Members&gt;</w:t>
      </w:r>
      <w:r w:rsidRPr="004834A6">
        <w:t>Alice Teodorescu Måwe</w:t>
      </w:r>
      <w:r w:rsidRPr="004834A6">
        <w:rPr>
          <w:rStyle w:val="HideTWBExt"/>
          <w:b w:val="0"/>
        </w:rPr>
        <w:t>&lt;/Members&gt;</w:t>
      </w:r>
    </w:p>
    <w:p w14:paraId="31C8629D" w14:textId="77777777" w:rsidR="00064E2B" w:rsidRPr="004834A6" w:rsidRDefault="00064E2B" w:rsidP="00064E2B">
      <w:pPr>
        <w:pStyle w:val="NormalBold"/>
      </w:pPr>
      <w:r w:rsidRPr="004834A6">
        <w:rPr>
          <w:rStyle w:val="HideTWBExt"/>
          <w:b w:val="0"/>
        </w:rPr>
        <w:t>&lt;/RepeatBlock-By&gt;</w:t>
      </w:r>
    </w:p>
    <w:p w14:paraId="6F7BF44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157406F" w14:textId="77777777" w:rsidR="00064E2B" w:rsidRPr="004834A6" w:rsidRDefault="00064E2B" w:rsidP="00064E2B">
      <w:pPr>
        <w:pStyle w:val="NormalBold"/>
      </w:pPr>
      <w:r w:rsidRPr="004834A6">
        <w:rPr>
          <w:rStyle w:val="HideTWBExt"/>
          <w:b w:val="0"/>
        </w:rPr>
        <w:t>&lt;Article&gt;</w:t>
      </w:r>
      <w:r w:rsidRPr="004834A6">
        <w:t>Bod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4024FE1" w14:textId="77777777" w:rsidTr="002D57FE">
        <w:trPr>
          <w:trHeight w:hRule="exact" w:val="240"/>
          <w:jc w:val="center"/>
        </w:trPr>
        <w:tc>
          <w:tcPr>
            <w:tcW w:w="9752" w:type="dxa"/>
            <w:gridSpan w:val="2"/>
            <w:tcBorders>
              <w:top w:val="nil"/>
              <w:left w:val="nil"/>
              <w:bottom w:val="nil"/>
              <w:right w:val="nil"/>
            </w:tcBorders>
          </w:tcPr>
          <w:p w14:paraId="0B4F8086" w14:textId="77777777" w:rsidR="00064E2B" w:rsidRPr="004834A6" w:rsidRDefault="00064E2B" w:rsidP="002D57FE"/>
        </w:tc>
      </w:tr>
      <w:tr w:rsidR="00064E2B" w:rsidRPr="004834A6" w14:paraId="7E7CA771" w14:textId="77777777" w:rsidTr="002D57FE">
        <w:trPr>
          <w:trHeight w:val="240"/>
          <w:jc w:val="center"/>
        </w:trPr>
        <w:tc>
          <w:tcPr>
            <w:tcW w:w="4876" w:type="dxa"/>
            <w:tcBorders>
              <w:top w:val="nil"/>
              <w:left w:val="nil"/>
              <w:bottom w:val="nil"/>
              <w:right w:val="nil"/>
            </w:tcBorders>
          </w:tcPr>
          <w:p w14:paraId="67BF166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8CA932B" w14:textId="77777777" w:rsidR="00064E2B" w:rsidRPr="004834A6" w:rsidRDefault="00064E2B" w:rsidP="002D57FE">
            <w:pPr>
              <w:pStyle w:val="AmColumnHeading"/>
            </w:pPr>
            <w:r w:rsidRPr="004834A6">
              <w:t>Pozměňovací návrh</w:t>
            </w:r>
          </w:p>
        </w:tc>
      </w:tr>
      <w:tr w:rsidR="00064E2B" w:rsidRPr="004834A6" w14:paraId="747BB9F7" w14:textId="77777777" w:rsidTr="002D57FE">
        <w:trPr>
          <w:jc w:val="center"/>
        </w:trPr>
        <w:tc>
          <w:tcPr>
            <w:tcW w:w="4876" w:type="dxa"/>
            <w:tcBorders>
              <w:top w:val="nil"/>
              <w:left w:val="nil"/>
              <w:bottom w:val="nil"/>
              <w:right w:val="nil"/>
            </w:tcBorders>
          </w:tcPr>
          <w:p w14:paraId="0F309D8E" w14:textId="77777777" w:rsidR="00064E2B" w:rsidRPr="004834A6" w:rsidRDefault="00064E2B" w:rsidP="002D57FE">
            <w:pPr>
              <w:pStyle w:val="Normal6a"/>
            </w:pPr>
            <w:r w:rsidRPr="004834A6">
              <w:t>5.</w:t>
            </w:r>
            <w:r w:rsidRPr="004834A6">
              <w:tab/>
              <w:t xml:space="preserve">souhlasí s ambicí vybudovat evropský pilíř v rámci NATO a zdůrazňuje, že rozvoj evropské obranné unie </w:t>
            </w:r>
            <w:r w:rsidRPr="004834A6">
              <w:rPr>
                <w:b/>
                <w:i/>
              </w:rPr>
              <w:t>může</w:t>
            </w:r>
            <w:r w:rsidRPr="004834A6">
              <w:t xml:space="preserve"> jít </w:t>
            </w:r>
            <w:r w:rsidRPr="004834A6">
              <w:lastRenderedPageBreak/>
              <w:t>ruku v ruce s prohloubením spolupráce mezi EU a NATO;</w:t>
            </w:r>
          </w:p>
        </w:tc>
        <w:tc>
          <w:tcPr>
            <w:tcW w:w="4876" w:type="dxa"/>
            <w:tcBorders>
              <w:top w:val="nil"/>
              <w:left w:val="nil"/>
              <w:bottom w:val="nil"/>
              <w:right w:val="nil"/>
            </w:tcBorders>
          </w:tcPr>
          <w:p w14:paraId="5718FBAB" w14:textId="77777777" w:rsidR="00064E2B" w:rsidRPr="004834A6" w:rsidRDefault="00064E2B" w:rsidP="002D57FE">
            <w:pPr>
              <w:pStyle w:val="Normal6a"/>
            </w:pPr>
            <w:r w:rsidRPr="004834A6">
              <w:lastRenderedPageBreak/>
              <w:t>5.</w:t>
            </w:r>
            <w:r w:rsidRPr="004834A6">
              <w:tab/>
              <w:t xml:space="preserve">souhlasí s ambicí vybudovat evropský pilíř v rámci NATO a zdůrazňuje, že rozvoj evropské obranné unie </w:t>
            </w:r>
            <w:r w:rsidRPr="004834A6">
              <w:rPr>
                <w:b/>
                <w:i/>
              </w:rPr>
              <w:t>musí</w:t>
            </w:r>
            <w:r w:rsidRPr="004834A6">
              <w:t xml:space="preserve"> jít </w:t>
            </w:r>
            <w:r w:rsidRPr="004834A6">
              <w:lastRenderedPageBreak/>
              <w:t>ruku v ruce s prohloubením spolupráce mezi EU a NATO;</w:t>
            </w:r>
          </w:p>
        </w:tc>
      </w:tr>
    </w:tbl>
    <w:p w14:paraId="499A39AF"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{SV}</w:t>
      </w:r>
      <w:r w:rsidRPr="004834A6">
        <w:t>sv</w:t>
      </w:r>
      <w:r w:rsidRPr="004834A6">
        <w:rPr>
          <w:rStyle w:val="HideTWBExt"/>
        </w:rPr>
        <w:t>&lt;/Original&gt;</w:t>
      </w:r>
    </w:p>
    <w:p w14:paraId="75E30695" w14:textId="3CA3B947" w:rsidR="00936AEA" w:rsidRPr="004834A6" w:rsidRDefault="00064E2B" w:rsidP="00064E2B">
      <w:r w:rsidRPr="004834A6">
        <w:rPr>
          <w:rStyle w:val="HideTWBExt"/>
        </w:rPr>
        <w:t>&lt;/Amend&gt;</w:t>
      </w:r>
    </w:p>
    <w:p w14:paraId="7F2FCE7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199</w:t>
      </w:r>
      <w:r w:rsidRPr="004834A6">
        <w:rPr>
          <w:rStyle w:val="HideTWBExt"/>
          <w:b w:val="0"/>
        </w:rPr>
        <w:t>&lt;/NumAm&gt;</w:t>
      </w:r>
    </w:p>
    <w:p w14:paraId="6811675A" w14:textId="77777777" w:rsidR="00064E2B" w:rsidRPr="004834A6" w:rsidRDefault="00064E2B" w:rsidP="00064E2B">
      <w:pPr>
        <w:pStyle w:val="NormalBold"/>
      </w:pPr>
      <w:r w:rsidRPr="004834A6">
        <w:rPr>
          <w:rStyle w:val="HideTWBExt"/>
          <w:b w:val="0"/>
        </w:rPr>
        <w:t>&lt;RepeatBlock-By&gt;&lt;Members&gt;</w:t>
      </w:r>
      <w:r w:rsidRPr="004834A6">
        <w:t>David McAllister</w:t>
      </w:r>
      <w:r w:rsidRPr="004834A6">
        <w:rPr>
          <w:rStyle w:val="HideTWBExt"/>
          <w:b w:val="0"/>
        </w:rPr>
        <w:t>&lt;/Members&gt;</w:t>
      </w:r>
    </w:p>
    <w:p w14:paraId="7EB6CEB8" w14:textId="77777777" w:rsidR="00064E2B" w:rsidRPr="004834A6" w:rsidRDefault="00064E2B" w:rsidP="00064E2B">
      <w:pPr>
        <w:pStyle w:val="NormalBold"/>
      </w:pPr>
      <w:r w:rsidRPr="004834A6">
        <w:rPr>
          <w:rStyle w:val="HideTWBExt"/>
          <w:b w:val="0"/>
        </w:rPr>
        <w:t>&lt;/RepeatBlock-By&gt;</w:t>
      </w:r>
    </w:p>
    <w:p w14:paraId="46255FA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2D47359" w14:textId="77777777" w:rsidR="00064E2B" w:rsidRPr="004834A6" w:rsidRDefault="00064E2B" w:rsidP="00064E2B">
      <w:pPr>
        <w:pStyle w:val="NormalBold"/>
      </w:pPr>
      <w:r w:rsidRPr="004834A6">
        <w:rPr>
          <w:rStyle w:val="HideTWBExt"/>
          <w:b w:val="0"/>
        </w:rPr>
        <w:t>&lt;Article&gt;</w:t>
      </w:r>
      <w:r w:rsidRPr="004834A6">
        <w:t>Bod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4275345" w14:textId="77777777" w:rsidTr="002D57FE">
        <w:trPr>
          <w:trHeight w:hRule="exact" w:val="240"/>
          <w:jc w:val="center"/>
        </w:trPr>
        <w:tc>
          <w:tcPr>
            <w:tcW w:w="9752" w:type="dxa"/>
            <w:gridSpan w:val="2"/>
            <w:tcBorders>
              <w:top w:val="nil"/>
              <w:left w:val="nil"/>
              <w:bottom w:val="nil"/>
              <w:right w:val="nil"/>
            </w:tcBorders>
          </w:tcPr>
          <w:p w14:paraId="4B59EEB4" w14:textId="77777777" w:rsidR="00064E2B" w:rsidRPr="004834A6" w:rsidRDefault="00064E2B" w:rsidP="002D57FE"/>
        </w:tc>
      </w:tr>
      <w:tr w:rsidR="00064E2B" w:rsidRPr="004834A6" w14:paraId="05BABCED" w14:textId="77777777" w:rsidTr="002D57FE">
        <w:trPr>
          <w:trHeight w:val="240"/>
          <w:jc w:val="center"/>
        </w:trPr>
        <w:tc>
          <w:tcPr>
            <w:tcW w:w="4876" w:type="dxa"/>
            <w:tcBorders>
              <w:top w:val="nil"/>
              <w:left w:val="nil"/>
              <w:bottom w:val="nil"/>
              <w:right w:val="nil"/>
            </w:tcBorders>
          </w:tcPr>
          <w:p w14:paraId="03B25CC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C9E088B" w14:textId="77777777" w:rsidR="00064E2B" w:rsidRPr="004834A6" w:rsidRDefault="00064E2B" w:rsidP="002D57FE">
            <w:pPr>
              <w:pStyle w:val="AmColumnHeading"/>
            </w:pPr>
            <w:r w:rsidRPr="004834A6">
              <w:t>Pozměňovací návrh</w:t>
            </w:r>
          </w:p>
        </w:tc>
      </w:tr>
      <w:tr w:rsidR="00064E2B" w:rsidRPr="004834A6" w14:paraId="2839877D" w14:textId="77777777" w:rsidTr="002D57FE">
        <w:trPr>
          <w:jc w:val="center"/>
        </w:trPr>
        <w:tc>
          <w:tcPr>
            <w:tcW w:w="4876" w:type="dxa"/>
            <w:tcBorders>
              <w:top w:val="nil"/>
              <w:left w:val="nil"/>
              <w:bottom w:val="nil"/>
              <w:right w:val="nil"/>
            </w:tcBorders>
          </w:tcPr>
          <w:p w14:paraId="67EE9075" w14:textId="77777777" w:rsidR="00064E2B" w:rsidRPr="004834A6" w:rsidRDefault="00064E2B" w:rsidP="002D57FE">
            <w:pPr>
              <w:pStyle w:val="Normal6a"/>
            </w:pPr>
            <w:r w:rsidRPr="004834A6">
              <w:t>5.</w:t>
            </w:r>
            <w:r w:rsidRPr="004834A6">
              <w:tab/>
              <w:t>souhlasí s ambicí vybudovat evropský pilíř v rámci NATO a zdůrazňuje, že rozvoj evropské obranné unie může jít ruku v ruce s prohloubením spolupráce mezi EU a NATO;</w:t>
            </w:r>
          </w:p>
        </w:tc>
        <w:tc>
          <w:tcPr>
            <w:tcW w:w="4876" w:type="dxa"/>
            <w:tcBorders>
              <w:top w:val="nil"/>
              <w:left w:val="nil"/>
              <w:bottom w:val="nil"/>
              <w:right w:val="nil"/>
            </w:tcBorders>
          </w:tcPr>
          <w:p w14:paraId="4628D9D5" w14:textId="77777777" w:rsidR="00064E2B" w:rsidRPr="004834A6" w:rsidRDefault="00064E2B" w:rsidP="002D57FE">
            <w:pPr>
              <w:pStyle w:val="Normal6a"/>
            </w:pPr>
            <w:r w:rsidRPr="004834A6">
              <w:t>5.</w:t>
            </w:r>
            <w:r w:rsidRPr="004834A6">
              <w:tab/>
              <w:t>souhlasí s ambicí vybudovat evropský pilíř v rámci NATO a zdůrazňuje, že rozvoj evropské obranné unie může jít</w:t>
            </w:r>
            <w:r w:rsidRPr="004834A6">
              <w:rPr>
                <w:b/>
                <w:i/>
              </w:rPr>
              <w:t xml:space="preserve"> pouze</w:t>
            </w:r>
            <w:r w:rsidRPr="004834A6">
              <w:t xml:space="preserve"> ruku v ruce s prohloubením spolupráce mezi EU a NATO;</w:t>
            </w:r>
          </w:p>
        </w:tc>
      </w:tr>
    </w:tbl>
    <w:p w14:paraId="420F885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83C1BCF" w14:textId="68EE922D" w:rsidR="00936AEA" w:rsidRPr="004834A6" w:rsidRDefault="00064E2B" w:rsidP="00064E2B">
      <w:r w:rsidRPr="004834A6">
        <w:rPr>
          <w:rStyle w:val="HideTWBExt"/>
        </w:rPr>
        <w:t>&lt;/Amend&gt;</w:t>
      </w:r>
    </w:p>
    <w:p w14:paraId="4B70676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200</w:t>
      </w:r>
      <w:r w:rsidRPr="004834A6">
        <w:rPr>
          <w:rStyle w:val="HideTWBExt"/>
          <w:b w:val="0"/>
        </w:rPr>
        <w:t>&lt;/NumAm&gt;</w:t>
      </w:r>
    </w:p>
    <w:p w14:paraId="323B224C"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219F9594" w14:textId="77777777" w:rsidR="00064E2B" w:rsidRPr="004834A6" w:rsidRDefault="00064E2B" w:rsidP="00064E2B">
      <w:pPr>
        <w:pStyle w:val="NormalBold"/>
      </w:pPr>
      <w:r w:rsidRPr="004834A6">
        <w:rPr>
          <w:rStyle w:val="HideTWBExt"/>
          <w:b w:val="0"/>
        </w:rPr>
        <w:t>&lt;/RepeatBlock-By&gt;</w:t>
      </w:r>
    </w:p>
    <w:p w14:paraId="023A0BB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7DF05E7" w14:textId="77777777" w:rsidR="00064E2B" w:rsidRPr="004834A6" w:rsidRDefault="00064E2B" w:rsidP="00064E2B">
      <w:pPr>
        <w:pStyle w:val="NormalBold"/>
      </w:pPr>
      <w:r w:rsidRPr="004834A6">
        <w:rPr>
          <w:rStyle w:val="HideTWBExt"/>
          <w:b w:val="0"/>
        </w:rPr>
        <w:t>&lt;Article&gt;</w:t>
      </w:r>
      <w:r w:rsidRPr="004834A6">
        <w:t>Bod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3B9475B" w14:textId="77777777" w:rsidTr="002D57FE">
        <w:trPr>
          <w:trHeight w:hRule="exact" w:val="240"/>
          <w:jc w:val="center"/>
        </w:trPr>
        <w:tc>
          <w:tcPr>
            <w:tcW w:w="9752" w:type="dxa"/>
            <w:gridSpan w:val="2"/>
            <w:tcBorders>
              <w:top w:val="nil"/>
              <w:left w:val="nil"/>
              <w:bottom w:val="nil"/>
              <w:right w:val="nil"/>
            </w:tcBorders>
          </w:tcPr>
          <w:p w14:paraId="11F233C8" w14:textId="77777777" w:rsidR="00064E2B" w:rsidRPr="004834A6" w:rsidRDefault="00064E2B" w:rsidP="002D57FE"/>
        </w:tc>
      </w:tr>
      <w:tr w:rsidR="00064E2B" w:rsidRPr="004834A6" w14:paraId="5D9FA52F" w14:textId="77777777" w:rsidTr="002D57FE">
        <w:trPr>
          <w:trHeight w:val="240"/>
          <w:jc w:val="center"/>
        </w:trPr>
        <w:tc>
          <w:tcPr>
            <w:tcW w:w="4876" w:type="dxa"/>
            <w:tcBorders>
              <w:top w:val="nil"/>
              <w:left w:val="nil"/>
              <w:bottom w:val="nil"/>
              <w:right w:val="nil"/>
            </w:tcBorders>
          </w:tcPr>
          <w:p w14:paraId="45F3322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DD709CC" w14:textId="77777777" w:rsidR="00064E2B" w:rsidRPr="004834A6" w:rsidRDefault="00064E2B" w:rsidP="002D57FE">
            <w:pPr>
              <w:pStyle w:val="AmColumnHeading"/>
            </w:pPr>
            <w:r w:rsidRPr="004834A6">
              <w:t>Pozměňovací návrh</w:t>
            </w:r>
          </w:p>
        </w:tc>
      </w:tr>
      <w:tr w:rsidR="00064E2B" w:rsidRPr="004834A6" w14:paraId="23055884" w14:textId="77777777" w:rsidTr="002D57FE">
        <w:trPr>
          <w:jc w:val="center"/>
        </w:trPr>
        <w:tc>
          <w:tcPr>
            <w:tcW w:w="4876" w:type="dxa"/>
            <w:tcBorders>
              <w:top w:val="nil"/>
              <w:left w:val="nil"/>
              <w:bottom w:val="nil"/>
              <w:right w:val="nil"/>
            </w:tcBorders>
          </w:tcPr>
          <w:p w14:paraId="5090E041" w14:textId="77777777" w:rsidR="00064E2B" w:rsidRPr="004834A6" w:rsidRDefault="00064E2B" w:rsidP="002D57FE">
            <w:pPr>
              <w:pStyle w:val="Normal6a"/>
            </w:pPr>
            <w:r w:rsidRPr="004834A6">
              <w:t>5.</w:t>
            </w:r>
            <w:r w:rsidRPr="004834A6">
              <w:tab/>
              <w:t>souhlasí s ambicí vybudovat evropský pilíř v rámci NATO a zdůrazňuje, že rozvoj evropské obranné unie</w:t>
            </w:r>
            <w:r w:rsidRPr="004834A6">
              <w:rPr>
                <w:b/>
                <w:i/>
              </w:rPr>
              <w:t xml:space="preserve"> může</w:t>
            </w:r>
            <w:r w:rsidRPr="004834A6">
              <w:t xml:space="preserve"> jít ruku v ruce s prohloubením spolupráce mezi EU a NATO;</w:t>
            </w:r>
          </w:p>
        </w:tc>
        <w:tc>
          <w:tcPr>
            <w:tcW w:w="4876" w:type="dxa"/>
            <w:tcBorders>
              <w:top w:val="nil"/>
              <w:left w:val="nil"/>
              <w:bottom w:val="nil"/>
              <w:right w:val="nil"/>
            </w:tcBorders>
          </w:tcPr>
          <w:p w14:paraId="60F7F1D5" w14:textId="77777777" w:rsidR="00064E2B" w:rsidRPr="004834A6" w:rsidRDefault="00064E2B" w:rsidP="002D57FE">
            <w:pPr>
              <w:pStyle w:val="Normal6a"/>
            </w:pPr>
            <w:r w:rsidRPr="004834A6">
              <w:t>5.</w:t>
            </w:r>
            <w:r w:rsidRPr="004834A6">
              <w:tab/>
              <w:t xml:space="preserve">souhlasí s ambicí vybudovat evropský pilíř v rámci NATO a zdůrazňuje, že rozvoj evropské obranné unie </w:t>
            </w:r>
            <w:r w:rsidRPr="004834A6">
              <w:rPr>
                <w:b/>
                <w:i/>
              </w:rPr>
              <w:t>musí</w:t>
            </w:r>
            <w:r w:rsidRPr="004834A6">
              <w:t xml:space="preserve"> jít ruku v ruce s prohloubením spolupráce mezi EU a NATO; </w:t>
            </w:r>
            <w:r w:rsidRPr="004834A6">
              <w:rPr>
                <w:b/>
                <w:i/>
              </w:rPr>
              <w:t xml:space="preserve">zdůrazňuje potřebu úzké spolupráce mezi oběma organizacemi v oblasti rozvoje obranných kapacit a posilování průmyslových výrobních kapacit; vyzývá ke zřízení stálé konference o evropských politikách v oblasti vyzbrojování a obrany, která by zajistila úzkou koordinaci a doplňkovost úsilí obou organizací a jejich členských států v oblasti rozvoje schopností a zároveň zabránila zbytečnému a nefunkčnímu zdvojování; zdůrazňuje </w:t>
            </w:r>
            <w:r w:rsidRPr="004834A6">
              <w:rPr>
                <w:b/>
                <w:i/>
              </w:rPr>
              <w:lastRenderedPageBreak/>
              <w:t>proto, že evropské obranné projekty společného zájmu, jak jsou definovány v návrhu nařízení o EDIP, by měly být prováděny v úzké koordinaci s NATO, zejména pokud jde o evropský protiraketový štít, vzhledem k iniciativě NATO Evropský nebeský štít, které se účastní 15 evropských států; vyzývá Komisi a Radu, aby zajistily, že úsilí EU v oblasti obrany bude v souladu s cíli procesu obranného plánování NATO a bude je posilovat;</w:t>
            </w:r>
          </w:p>
        </w:tc>
      </w:tr>
    </w:tbl>
    <w:p w14:paraId="1F21752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6D86268" w14:textId="619831A8" w:rsidR="00936AEA" w:rsidRPr="004834A6" w:rsidRDefault="00064E2B" w:rsidP="00064E2B">
      <w:r w:rsidRPr="004834A6">
        <w:rPr>
          <w:rStyle w:val="HideTWBExt"/>
        </w:rPr>
        <w:t>&lt;/Amend&gt;</w:t>
      </w:r>
    </w:p>
    <w:p w14:paraId="2885228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201</w:t>
      </w:r>
      <w:r w:rsidRPr="004834A6">
        <w:rPr>
          <w:rStyle w:val="HideTWBExt"/>
          <w:b w:val="0"/>
        </w:rPr>
        <w:t>&lt;/NumAm&gt;</w:t>
      </w:r>
    </w:p>
    <w:p w14:paraId="168B4302" w14:textId="77777777" w:rsidR="00064E2B" w:rsidRPr="004834A6" w:rsidRDefault="00064E2B" w:rsidP="00064E2B">
      <w:pPr>
        <w:pStyle w:val="NormalBold"/>
      </w:pPr>
      <w:r w:rsidRPr="004834A6">
        <w:rPr>
          <w:rStyle w:val="HideTWBExt"/>
          <w:b w:val="0"/>
        </w:rPr>
        <w:t>&lt;RepeatBlock-By&gt;&lt;Members&gt;</w:t>
      </w:r>
      <w:r w:rsidRPr="004834A6">
        <w:t>Miriam Lexmann, Christophe Gomart, Alice Teodorescu Måwe</w:t>
      </w:r>
      <w:r w:rsidRPr="004834A6">
        <w:rPr>
          <w:rStyle w:val="HideTWBExt"/>
          <w:b w:val="0"/>
        </w:rPr>
        <w:t>&lt;/Members&gt;</w:t>
      </w:r>
    </w:p>
    <w:p w14:paraId="77966EA7" w14:textId="77777777" w:rsidR="00064E2B" w:rsidRPr="004834A6" w:rsidRDefault="00064E2B" w:rsidP="00064E2B">
      <w:pPr>
        <w:pStyle w:val="NormalBold"/>
      </w:pPr>
      <w:r w:rsidRPr="004834A6">
        <w:rPr>
          <w:rStyle w:val="HideTWBExt"/>
          <w:b w:val="0"/>
        </w:rPr>
        <w:t>&lt;/RepeatBlock-By&gt;</w:t>
      </w:r>
    </w:p>
    <w:p w14:paraId="611FEF1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123E08F" w14:textId="77777777" w:rsidR="00064E2B" w:rsidRPr="004834A6" w:rsidRDefault="00064E2B" w:rsidP="00064E2B">
      <w:pPr>
        <w:pStyle w:val="NormalBold"/>
      </w:pPr>
      <w:r w:rsidRPr="004834A6">
        <w:rPr>
          <w:rStyle w:val="HideTWBExt"/>
          <w:b w:val="0"/>
        </w:rPr>
        <w:t>&lt;Article&gt;</w:t>
      </w:r>
      <w:r w:rsidRPr="004834A6">
        <w:t>Bod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895288A" w14:textId="77777777" w:rsidTr="002D57FE">
        <w:trPr>
          <w:trHeight w:hRule="exact" w:val="240"/>
          <w:jc w:val="center"/>
        </w:trPr>
        <w:tc>
          <w:tcPr>
            <w:tcW w:w="9752" w:type="dxa"/>
            <w:gridSpan w:val="2"/>
            <w:tcBorders>
              <w:top w:val="nil"/>
              <w:left w:val="nil"/>
              <w:bottom w:val="nil"/>
              <w:right w:val="nil"/>
            </w:tcBorders>
          </w:tcPr>
          <w:p w14:paraId="786A7EF3" w14:textId="77777777" w:rsidR="00064E2B" w:rsidRPr="004834A6" w:rsidRDefault="00064E2B" w:rsidP="002D57FE"/>
        </w:tc>
      </w:tr>
      <w:tr w:rsidR="00064E2B" w:rsidRPr="004834A6" w14:paraId="79057A66" w14:textId="77777777" w:rsidTr="002D57FE">
        <w:trPr>
          <w:trHeight w:val="240"/>
          <w:jc w:val="center"/>
        </w:trPr>
        <w:tc>
          <w:tcPr>
            <w:tcW w:w="4876" w:type="dxa"/>
            <w:tcBorders>
              <w:top w:val="nil"/>
              <w:left w:val="nil"/>
              <w:bottom w:val="nil"/>
              <w:right w:val="nil"/>
            </w:tcBorders>
          </w:tcPr>
          <w:p w14:paraId="7D40FE2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16273E9" w14:textId="77777777" w:rsidR="00064E2B" w:rsidRPr="004834A6" w:rsidRDefault="00064E2B" w:rsidP="002D57FE">
            <w:pPr>
              <w:pStyle w:val="AmColumnHeading"/>
            </w:pPr>
            <w:r w:rsidRPr="004834A6">
              <w:t>Pozměňovací návrh</w:t>
            </w:r>
          </w:p>
        </w:tc>
      </w:tr>
      <w:tr w:rsidR="00064E2B" w:rsidRPr="004834A6" w14:paraId="5F842688" w14:textId="77777777" w:rsidTr="002D57FE">
        <w:trPr>
          <w:jc w:val="center"/>
        </w:trPr>
        <w:tc>
          <w:tcPr>
            <w:tcW w:w="4876" w:type="dxa"/>
            <w:tcBorders>
              <w:top w:val="nil"/>
              <w:left w:val="nil"/>
              <w:bottom w:val="nil"/>
              <w:right w:val="nil"/>
            </w:tcBorders>
          </w:tcPr>
          <w:p w14:paraId="62358334" w14:textId="77777777" w:rsidR="00064E2B" w:rsidRPr="004834A6" w:rsidRDefault="00064E2B" w:rsidP="002D57FE">
            <w:pPr>
              <w:pStyle w:val="Normal6a"/>
            </w:pPr>
            <w:r w:rsidRPr="004834A6">
              <w:t>5.</w:t>
            </w:r>
            <w:r w:rsidRPr="004834A6">
              <w:tab/>
              <w:t>souhlasí s ambicí vybudovat evropský pilíř v rámci NATO a zdůrazňuje, že rozvoj evropské obranné unie může jít ruku v ruce s prohloubením spolupráce mezi EU a NATO;</w:t>
            </w:r>
          </w:p>
        </w:tc>
        <w:tc>
          <w:tcPr>
            <w:tcW w:w="4876" w:type="dxa"/>
            <w:tcBorders>
              <w:top w:val="nil"/>
              <w:left w:val="nil"/>
              <w:bottom w:val="nil"/>
              <w:right w:val="nil"/>
            </w:tcBorders>
          </w:tcPr>
          <w:p w14:paraId="39F74E50" w14:textId="77777777" w:rsidR="00064E2B" w:rsidRPr="004834A6" w:rsidRDefault="00064E2B" w:rsidP="002D57FE">
            <w:pPr>
              <w:pStyle w:val="Normal6a"/>
            </w:pPr>
            <w:r w:rsidRPr="004834A6">
              <w:t>5.</w:t>
            </w:r>
            <w:r w:rsidRPr="004834A6">
              <w:tab/>
              <w:t xml:space="preserve">souhlasí s ambicí vybudovat evropský pilíř v rámci NATO a zdůrazňuje, že rozvoj evropské obranné unie může jít ruku v ruce s prohloubením spolupráce mezi EU a NATO; </w:t>
            </w:r>
            <w:r w:rsidRPr="004834A6">
              <w:rPr>
                <w:b/>
                <w:i/>
              </w:rPr>
              <w:t>poukazuje na význam příspěvku EU ke kolektivní obraně v oblastech, které spadají do její pravomoci, včetně přístupu ke kritickým surovinám, které jsou pro evropský obranný průmysl klíčové;</w:t>
            </w:r>
          </w:p>
        </w:tc>
      </w:tr>
    </w:tbl>
    <w:p w14:paraId="6BC7169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F7A3EF1" w14:textId="4FBA308A" w:rsidR="00936AEA" w:rsidRPr="004834A6" w:rsidRDefault="00064E2B" w:rsidP="00064E2B">
      <w:r w:rsidRPr="004834A6">
        <w:rPr>
          <w:rStyle w:val="HideTWBExt"/>
        </w:rPr>
        <w:t>&lt;/Amend&gt;</w:t>
      </w:r>
    </w:p>
    <w:p w14:paraId="20C170B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202</w:t>
      </w:r>
      <w:r w:rsidRPr="004834A6">
        <w:rPr>
          <w:rStyle w:val="HideTWBExt"/>
          <w:b w:val="0"/>
        </w:rPr>
        <w:t>&lt;/NumAm&gt;</w:t>
      </w:r>
    </w:p>
    <w:p w14:paraId="380E472B"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16CD0DEC" w14:textId="77777777" w:rsidR="00064E2B" w:rsidRPr="004834A6" w:rsidRDefault="00064E2B" w:rsidP="00064E2B">
      <w:pPr>
        <w:pStyle w:val="NormalBold"/>
      </w:pPr>
      <w:r w:rsidRPr="004834A6">
        <w:rPr>
          <w:rStyle w:val="HideTWBExt"/>
          <w:b w:val="0"/>
        </w:rPr>
        <w:t>&lt;/RepeatBlock-By&gt;</w:t>
      </w:r>
    </w:p>
    <w:p w14:paraId="539BCD4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B1F25FD" w14:textId="77777777" w:rsidR="00064E2B" w:rsidRPr="004834A6" w:rsidRDefault="00064E2B" w:rsidP="00064E2B">
      <w:pPr>
        <w:pStyle w:val="NormalBold"/>
      </w:pPr>
      <w:r w:rsidRPr="004834A6">
        <w:rPr>
          <w:rStyle w:val="HideTWBExt"/>
          <w:b w:val="0"/>
        </w:rPr>
        <w:t>&lt;Article&gt;</w:t>
      </w:r>
      <w:r w:rsidRPr="004834A6">
        <w:t>Bod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7ED36F7" w14:textId="77777777" w:rsidTr="002D57FE">
        <w:trPr>
          <w:trHeight w:hRule="exact" w:val="240"/>
          <w:jc w:val="center"/>
        </w:trPr>
        <w:tc>
          <w:tcPr>
            <w:tcW w:w="9752" w:type="dxa"/>
            <w:gridSpan w:val="2"/>
            <w:tcBorders>
              <w:top w:val="nil"/>
              <w:left w:val="nil"/>
              <w:bottom w:val="nil"/>
              <w:right w:val="nil"/>
            </w:tcBorders>
          </w:tcPr>
          <w:p w14:paraId="150124CB" w14:textId="77777777" w:rsidR="00064E2B" w:rsidRPr="004834A6" w:rsidRDefault="00064E2B" w:rsidP="002D57FE"/>
        </w:tc>
      </w:tr>
      <w:tr w:rsidR="00064E2B" w:rsidRPr="004834A6" w14:paraId="36B66DDA" w14:textId="77777777" w:rsidTr="002D57FE">
        <w:trPr>
          <w:trHeight w:val="240"/>
          <w:jc w:val="center"/>
        </w:trPr>
        <w:tc>
          <w:tcPr>
            <w:tcW w:w="4876" w:type="dxa"/>
            <w:tcBorders>
              <w:top w:val="nil"/>
              <w:left w:val="nil"/>
              <w:bottom w:val="nil"/>
              <w:right w:val="nil"/>
            </w:tcBorders>
          </w:tcPr>
          <w:p w14:paraId="12629CE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C2A8829" w14:textId="77777777" w:rsidR="00064E2B" w:rsidRPr="004834A6" w:rsidRDefault="00064E2B" w:rsidP="002D57FE">
            <w:pPr>
              <w:pStyle w:val="AmColumnHeading"/>
            </w:pPr>
            <w:r w:rsidRPr="004834A6">
              <w:t>Pozměňovací návrh</w:t>
            </w:r>
          </w:p>
        </w:tc>
      </w:tr>
      <w:tr w:rsidR="00064E2B" w:rsidRPr="004834A6" w14:paraId="7AD2B450" w14:textId="77777777" w:rsidTr="002D57FE">
        <w:trPr>
          <w:jc w:val="center"/>
        </w:trPr>
        <w:tc>
          <w:tcPr>
            <w:tcW w:w="4876" w:type="dxa"/>
            <w:tcBorders>
              <w:top w:val="nil"/>
              <w:left w:val="nil"/>
              <w:bottom w:val="nil"/>
              <w:right w:val="nil"/>
            </w:tcBorders>
          </w:tcPr>
          <w:p w14:paraId="0FA11FD6" w14:textId="77777777" w:rsidR="00064E2B" w:rsidRPr="004834A6" w:rsidRDefault="00064E2B" w:rsidP="002D57FE">
            <w:pPr>
              <w:pStyle w:val="Normal6a"/>
            </w:pPr>
            <w:r w:rsidRPr="004834A6">
              <w:lastRenderedPageBreak/>
              <w:t>5.</w:t>
            </w:r>
            <w:r w:rsidRPr="004834A6">
              <w:tab/>
              <w:t xml:space="preserve">souhlasí s ambicí vybudovat evropský pilíř v rámci NATO a zdůrazňuje, že </w:t>
            </w:r>
            <w:r w:rsidRPr="004834A6">
              <w:rPr>
                <w:b/>
                <w:i/>
              </w:rPr>
              <w:t>rozvoj</w:t>
            </w:r>
            <w:r w:rsidRPr="004834A6">
              <w:t xml:space="preserve"> evropské obranné unie může jít ruku v ruce s prohloubením spolupráce mezi EU a NATO;</w:t>
            </w:r>
          </w:p>
        </w:tc>
        <w:tc>
          <w:tcPr>
            <w:tcW w:w="4876" w:type="dxa"/>
            <w:tcBorders>
              <w:top w:val="nil"/>
              <w:left w:val="nil"/>
              <w:bottom w:val="nil"/>
              <w:right w:val="nil"/>
            </w:tcBorders>
          </w:tcPr>
          <w:p w14:paraId="334F0DD7" w14:textId="77777777" w:rsidR="00064E2B" w:rsidRPr="004834A6" w:rsidRDefault="00064E2B" w:rsidP="002D57FE">
            <w:pPr>
              <w:pStyle w:val="Normal6a"/>
            </w:pPr>
            <w:r w:rsidRPr="004834A6">
              <w:t>5.</w:t>
            </w:r>
            <w:r w:rsidRPr="004834A6">
              <w:tab/>
              <w:t xml:space="preserve">souhlasí s ambicí vybudovat evropský pilíř v rámci NATO a zdůrazňuje, že </w:t>
            </w:r>
            <w:r w:rsidRPr="004834A6">
              <w:rPr>
                <w:b/>
                <w:i/>
              </w:rPr>
              <w:t>posilování</w:t>
            </w:r>
            <w:r w:rsidRPr="004834A6">
              <w:t xml:space="preserve"> evropské obranné unie může jít ruku v ruce s prohloubením spolupráce mezi EU a NATO </w:t>
            </w:r>
            <w:r w:rsidRPr="004834A6">
              <w:rPr>
                <w:b/>
                <w:i/>
              </w:rPr>
              <w:t>a diplomatickou cestou, která zůstává prioritou pro předcházení a řešení mezinárodních sporů, jakož i s budováním komplexní obranné koncepce, která propojuje válečné schopnosti, mezinárodní vztahy, způsoby vyjednávání a všechny oblasti operací, výcviku a rozvoje kapacit</w:t>
            </w:r>
            <w:r w:rsidRPr="004834A6">
              <w:t xml:space="preserve">; </w:t>
            </w:r>
            <w:r w:rsidRPr="004834A6">
              <w:rPr>
                <w:b/>
                <w:i/>
              </w:rPr>
              <w:t>v krátkodobém horizontu je třeba vyvinout zvláštní úsilí v oblasti organizace a systémů integrované protivzdušné a protiraketové obrany;</w:t>
            </w:r>
          </w:p>
        </w:tc>
      </w:tr>
    </w:tbl>
    <w:p w14:paraId="005C5EA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8612462" w14:textId="72A7A3E6" w:rsidR="00936AEA" w:rsidRPr="004834A6" w:rsidRDefault="00064E2B" w:rsidP="00064E2B">
      <w:r w:rsidRPr="004834A6">
        <w:rPr>
          <w:rStyle w:val="HideTWBExt"/>
        </w:rPr>
        <w:t>&lt;/Amend&gt;</w:t>
      </w:r>
    </w:p>
    <w:p w14:paraId="02565A3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203</w:t>
      </w:r>
      <w:r w:rsidRPr="004834A6">
        <w:rPr>
          <w:rStyle w:val="HideTWBExt"/>
          <w:b w:val="0"/>
        </w:rPr>
        <w:t>&lt;/NumAm&gt;</w:t>
      </w:r>
    </w:p>
    <w:p w14:paraId="45CF6F88" w14:textId="77777777" w:rsidR="00064E2B" w:rsidRPr="004834A6" w:rsidRDefault="00064E2B" w:rsidP="00064E2B">
      <w:pPr>
        <w:pStyle w:val="NormalBold"/>
      </w:pPr>
      <w:r w:rsidRPr="004834A6">
        <w:rPr>
          <w:rStyle w:val="HideTWBExt"/>
          <w:b w:val="0"/>
        </w:rPr>
        <w:t>&lt;RepeatBlock-By&gt;&lt;Members&gt;</w:t>
      </w:r>
      <w:r w:rsidRPr="004834A6">
        <w:t>Bart Groothuis, Hilde Vautmans, Lucia Yar, Ilhan Kyuchyuk, Nathalie Loiseau, Petras Auštrevičius</w:t>
      </w:r>
      <w:r w:rsidRPr="004834A6">
        <w:rPr>
          <w:rStyle w:val="HideTWBExt"/>
          <w:b w:val="0"/>
        </w:rPr>
        <w:t>&lt;/Members&gt;</w:t>
      </w:r>
    </w:p>
    <w:p w14:paraId="41F68ACD" w14:textId="77777777" w:rsidR="00064E2B" w:rsidRPr="004834A6" w:rsidRDefault="00064E2B" w:rsidP="00064E2B">
      <w:pPr>
        <w:pStyle w:val="NormalBold"/>
      </w:pPr>
      <w:r w:rsidRPr="004834A6">
        <w:rPr>
          <w:rStyle w:val="HideTWBExt"/>
          <w:b w:val="0"/>
        </w:rPr>
        <w:t>&lt;/RepeatBlock-By&gt;</w:t>
      </w:r>
    </w:p>
    <w:p w14:paraId="2A37B58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63B30AB" w14:textId="77777777" w:rsidR="00064E2B" w:rsidRPr="004834A6" w:rsidRDefault="00064E2B" w:rsidP="00064E2B">
      <w:pPr>
        <w:pStyle w:val="NormalBold"/>
      </w:pPr>
      <w:r w:rsidRPr="004834A6">
        <w:rPr>
          <w:rStyle w:val="HideTWBExt"/>
          <w:b w:val="0"/>
        </w:rPr>
        <w:t>&lt;Article&gt;</w:t>
      </w:r>
      <w:r w:rsidRPr="004834A6">
        <w:t>Bod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0D74468" w14:textId="77777777" w:rsidTr="002D57FE">
        <w:trPr>
          <w:trHeight w:hRule="exact" w:val="240"/>
          <w:jc w:val="center"/>
        </w:trPr>
        <w:tc>
          <w:tcPr>
            <w:tcW w:w="9752" w:type="dxa"/>
            <w:gridSpan w:val="2"/>
            <w:tcBorders>
              <w:top w:val="nil"/>
              <w:left w:val="nil"/>
              <w:bottom w:val="nil"/>
              <w:right w:val="nil"/>
            </w:tcBorders>
          </w:tcPr>
          <w:p w14:paraId="17C6CDF1" w14:textId="77777777" w:rsidR="00064E2B" w:rsidRPr="004834A6" w:rsidRDefault="00064E2B" w:rsidP="002D57FE"/>
        </w:tc>
      </w:tr>
      <w:tr w:rsidR="00064E2B" w:rsidRPr="004834A6" w14:paraId="2CA0A688" w14:textId="77777777" w:rsidTr="002D57FE">
        <w:trPr>
          <w:trHeight w:val="240"/>
          <w:jc w:val="center"/>
        </w:trPr>
        <w:tc>
          <w:tcPr>
            <w:tcW w:w="4876" w:type="dxa"/>
            <w:tcBorders>
              <w:top w:val="nil"/>
              <w:left w:val="nil"/>
              <w:bottom w:val="nil"/>
              <w:right w:val="nil"/>
            </w:tcBorders>
          </w:tcPr>
          <w:p w14:paraId="1D6829E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01CD192" w14:textId="77777777" w:rsidR="00064E2B" w:rsidRPr="004834A6" w:rsidRDefault="00064E2B" w:rsidP="002D57FE">
            <w:pPr>
              <w:pStyle w:val="AmColumnHeading"/>
            </w:pPr>
            <w:r w:rsidRPr="004834A6">
              <w:t>Pozměňovací návrh</w:t>
            </w:r>
          </w:p>
        </w:tc>
      </w:tr>
      <w:tr w:rsidR="00064E2B" w:rsidRPr="004834A6" w14:paraId="678DA758" w14:textId="77777777" w:rsidTr="002D57FE">
        <w:trPr>
          <w:jc w:val="center"/>
        </w:trPr>
        <w:tc>
          <w:tcPr>
            <w:tcW w:w="4876" w:type="dxa"/>
            <w:tcBorders>
              <w:top w:val="nil"/>
              <w:left w:val="nil"/>
              <w:bottom w:val="nil"/>
              <w:right w:val="nil"/>
            </w:tcBorders>
          </w:tcPr>
          <w:p w14:paraId="2A2176BD" w14:textId="77777777" w:rsidR="00064E2B" w:rsidRPr="004834A6" w:rsidRDefault="00064E2B" w:rsidP="002D57FE">
            <w:pPr>
              <w:pStyle w:val="Normal6a"/>
            </w:pPr>
            <w:r w:rsidRPr="004834A6">
              <w:t>5.</w:t>
            </w:r>
            <w:r w:rsidRPr="004834A6">
              <w:tab/>
              <w:t>souhlasí s ambicí vybudovat evropský pilíř v rámci NATO a zdůrazňuje, že rozvoj evropské obranné unie může jít ruku v ruce s prohloubením spolupráce mezi EU a NATO;</w:t>
            </w:r>
          </w:p>
        </w:tc>
        <w:tc>
          <w:tcPr>
            <w:tcW w:w="4876" w:type="dxa"/>
            <w:tcBorders>
              <w:top w:val="nil"/>
              <w:left w:val="nil"/>
              <w:bottom w:val="nil"/>
              <w:right w:val="nil"/>
            </w:tcBorders>
          </w:tcPr>
          <w:p w14:paraId="60D50780" w14:textId="77777777" w:rsidR="00064E2B" w:rsidRPr="004834A6" w:rsidRDefault="00064E2B" w:rsidP="002D57FE">
            <w:pPr>
              <w:pStyle w:val="Normal6a"/>
            </w:pPr>
            <w:r w:rsidRPr="004834A6">
              <w:t>5.</w:t>
            </w:r>
            <w:r w:rsidRPr="004834A6">
              <w:tab/>
              <w:t xml:space="preserve">souhlasí s ambicí vybudovat evropský pilíř v rámci NATO a zdůrazňuje, že rozvoj evropské obranné unie může jít ruku v ruce s prohloubením spolupráce mezi EU a NATO; </w:t>
            </w:r>
            <w:r w:rsidRPr="004834A6">
              <w:rPr>
                <w:b/>
                <w:i/>
              </w:rPr>
              <w:t>zdůrazňuje, že evropský pilíř v rámci NATO spočívá ve společném pořizování strategických prostředků nebo strategických zbraňových systémů, které jsou často příliš nákladné pro jeden členský stát, jako jsou schopnost doplňování paliva ve vzduchu, schopnosti v oblasti velení a řízení, hypersonické zbraně, vrstvená protivzdušná obrana či schopnosti elektronického boje; domnívá se, že evropská přidaná hodnota spočívá ve společném vývoji nebo nákupu těch prostředků a systémů, které jednotlivým členským státům velmi chybí;</w:t>
            </w:r>
          </w:p>
        </w:tc>
      </w:tr>
    </w:tbl>
    <w:p w14:paraId="4059BFBF"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DD84097" w14:textId="4E1DE7FD" w:rsidR="00936AEA" w:rsidRPr="004834A6" w:rsidRDefault="00064E2B" w:rsidP="00064E2B">
      <w:r w:rsidRPr="004834A6">
        <w:rPr>
          <w:rStyle w:val="HideTWBExt"/>
        </w:rPr>
        <w:t>&lt;/Amend&gt;</w:t>
      </w:r>
    </w:p>
    <w:p w14:paraId="15CF14E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204</w:t>
      </w:r>
      <w:r w:rsidRPr="004834A6">
        <w:rPr>
          <w:rStyle w:val="HideTWBExt"/>
          <w:b w:val="0"/>
        </w:rPr>
        <w:t>&lt;/NumAm&gt;</w:t>
      </w:r>
    </w:p>
    <w:p w14:paraId="44628850"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13143218" w14:textId="77777777" w:rsidR="00064E2B" w:rsidRPr="004834A6" w:rsidRDefault="00064E2B" w:rsidP="00064E2B">
      <w:pPr>
        <w:pStyle w:val="NormalBold"/>
      </w:pPr>
      <w:r w:rsidRPr="004834A6">
        <w:rPr>
          <w:rStyle w:val="HideTWBExt"/>
          <w:b w:val="0"/>
        </w:rPr>
        <w:t>&lt;/RepeatBlock-By&gt;</w:t>
      </w:r>
    </w:p>
    <w:p w14:paraId="08D26BB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B7ABFF2" w14:textId="77777777" w:rsidR="00064E2B" w:rsidRPr="004834A6" w:rsidRDefault="00064E2B" w:rsidP="00064E2B">
      <w:pPr>
        <w:pStyle w:val="NormalBold"/>
      </w:pPr>
      <w:r w:rsidRPr="004834A6">
        <w:rPr>
          <w:rStyle w:val="HideTWBExt"/>
          <w:b w:val="0"/>
        </w:rPr>
        <w:t>&lt;Article&gt;</w:t>
      </w:r>
      <w:r w:rsidRPr="004834A6">
        <w:t>Bod 5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41ABE30" w14:textId="77777777" w:rsidTr="002D57FE">
        <w:trPr>
          <w:trHeight w:hRule="exact" w:val="240"/>
          <w:jc w:val="center"/>
        </w:trPr>
        <w:tc>
          <w:tcPr>
            <w:tcW w:w="9752" w:type="dxa"/>
            <w:gridSpan w:val="2"/>
            <w:tcBorders>
              <w:top w:val="nil"/>
              <w:left w:val="nil"/>
              <w:bottom w:val="nil"/>
              <w:right w:val="nil"/>
            </w:tcBorders>
          </w:tcPr>
          <w:p w14:paraId="7F225B6F" w14:textId="77777777" w:rsidR="00064E2B" w:rsidRPr="004834A6" w:rsidRDefault="00064E2B" w:rsidP="002D57FE"/>
        </w:tc>
      </w:tr>
      <w:tr w:rsidR="00064E2B" w:rsidRPr="004834A6" w14:paraId="790A1DA7" w14:textId="77777777" w:rsidTr="002D57FE">
        <w:trPr>
          <w:trHeight w:val="240"/>
          <w:jc w:val="center"/>
        </w:trPr>
        <w:tc>
          <w:tcPr>
            <w:tcW w:w="4876" w:type="dxa"/>
            <w:tcBorders>
              <w:top w:val="nil"/>
              <w:left w:val="nil"/>
              <w:bottom w:val="nil"/>
              <w:right w:val="nil"/>
            </w:tcBorders>
          </w:tcPr>
          <w:p w14:paraId="70FF23D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70F8265" w14:textId="77777777" w:rsidR="00064E2B" w:rsidRPr="004834A6" w:rsidRDefault="00064E2B" w:rsidP="002D57FE">
            <w:pPr>
              <w:pStyle w:val="AmColumnHeading"/>
            </w:pPr>
            <w:r w:rsidRPr="004834A6">
              <w:t>Pozměňovací návrh</w:t>
            </w:r>
          </w:p>
        </w:tc>
      </w:tr>
      <w:tr w:rsidR="00064E2B" w:rsidRPr="004834A6" w14:paraId="392048AE" w14:textId="77777777" w:rsidTr="002D57FE">
        <w:trPr>
          <w:jc w:val="center"/>
        </w:trPr>
        <w:tc>
          <w:tcPr>
            <w:tcW w:w="4876" w:type="dxa"/>
            <w:tcBorders>
              <w:top w:val="nil"/>
              <w:left w:val="nil"/>
              <w:bottom w:val="nil"/>
              <w:right w:val="nil"/>
            </w:tcBorders>
          </w:tcPr>
          <w:p w14:paraId="14207C04" w14:textId="77777777" w:rsidR="00064E2B" w:rsidRPr="004834A6" w:rsidRDefault="00064E2B" w:rsidP="002D57FE">
            <w:pPr>
              <w:pStyle w:val="Normal6a"/>
            </w:pPr>
          </w:p>
        </w:tc>
        <w:tc>
          <w:tcPr>
            <w:tcW w:w="4876" w:type="dxa"/>
            <w:tcBorders>
              <w:top w:val="nil"/>
              <w:left w:val="nil"/>
              <w:bottom w:val="nil"/>
              <w:right w:val="nil"/>
            </w:tcBorders>
          </w:tcPr>
          <w:p w14:paraId="3D42721B" w14:textId="77777777" w:rsidR="00064E2B" w:rsidRPr="004834A6" w:rsidRDefault="00064E2B" w:rsidP="002D57FE">
            <w:pPr>
              <w:pStyle w:val="Normal6a"/>
            </w:pPr>
            <w:r w:rsidRPr="004834A6">
              <w:rPr>
                <w:b/>
                <w:i/>
              </w:rPr>
              <w:t>5a.</w:t>
            </w:r>
            <w:r w:rsidRPr="004834A6">
              <w:tab/>
            </w:r>
            <w:r w:rsidRPr="004834A6">
              <w:rPr>
                <w:b/>
                <w:i/>
              </w:rPr>
              <w:t>zdůrazňuje, že v souladu se Smlouvou o fungování Evropské unie by opatření EU na posílení obrany měla doplňovat vnitrostátní bezpečnostní a obranné politiky, jakož i závazky většiny členských států EU v rámci Severoatlantické smlouvy;</w:t>
            </w:r>
          </w:p>
        </w:tc>
      </w:tr>
    </w:tbl>
    <w:p w14:paraId="2691110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070BBE1" w14:textId="26462C61" w:rsidR="00936AEA" w:rsidRPr="004834A6" w:rsidRDefault="00064E2B" w:rsidP="00064E2B">
      <w:r w:rsidRPr="004834A6">
        <w:rPr>
          <w:rStyle w:val="HideTWBExt"/>
        </w:rPr>
        <w:t>&lt;/Amend&gt;</w:t>
      </w:r>
    </w:p>
    <w:p w14:paraId="5DF7D6E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205</w:t>
      </w:r>
      <w:r w:rsidRPr="004834A6">
        <w:rPr>
          <w:rStyle w:val="HideTWBExt"/>
          <w:b w:val="0"/>
        </w:rPr>
        <w:t>&lt;/NumAm&gt;</w:t>
      </w:r>
    </w:p>
    <w:p w14:paraId="07FC031C"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6A0FFC92" w14:textId="77777777" w:rsidR="00064E2B" w:rsidRPr="004834A6" w:rsidRDefault="00064E2B" w:rsidP="00064E2B">
      <w:pPr>
        <w:pStyle w:val="NormalBold"/>
      </w:pPr>
      <w:r w:rsidRPr="004834A6">
        <w:rPr>
          <w:rStyle w:val="HideTWBExt"/>
          <w:b w:val="0"/>
        </w:rPr>
        <w:t>&lt;/RepeatBlock-By&gt;</w:t>
      </w:r>
    </w:p>
    <w:p w14:paraId="02595E1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97C0F52" w14:textId="77777777" w:rsidR="00064E2B" w:rsidRPr="004834A6" w:rsidRDefault="00064E2B" w:rsidP="00064E2B">
      <w:pPr>
        <w:pStyle w:val="NormalBold"/>
      </w:pPr>
      <w:r w:rsidRPr="004834A6">
        <w:rPr>
          <w:rStyle w:val="HideTWBExt"/>
          <w:b w:val="0"/>
        </w:rPr>
        <w:t>&lt;Article&gt;</w:t>
      </w:r>
      <w:r w:rsidRPr="004834A6">
        <w:t>Bod 5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7279BDC" w14:textId="77777777" w:rsidTr="002D57FE">
        <w:trPr>
          <w:trHeight w:hRule="exact" w:val="240"/>
          <w:jc w:val="center"/>
        </w:trPr>
        <w:tc>
          <w:tcPr>
            <w:tcW w:w="9752" w:type="dxa"/>
            <w:gridSpan w:val="2"/>
            <w:tcBorders>
              <w:top w:val="nil"/>
              <w:left w:val="nil"/>
              <w:bottom w:val="nil"/>
              <w:right w:val="nil"/>
            </w:tcBorders>
          </w:tcPr>
          <w:p w14:paraId="67648AA4" w14:textId="77777777" w:rsidR="00064E2B" w:rsidRPr="004834A6" w:rsidRDefault="00064E2B" w:rsidP="002D57FE"/>
        </w:tc>
      </w:tr>
      <w:tr w:rsidR="00064E2B" w:rsidRPr="004834A6" w14:paraId="0EABA25A" w14:textId="77777777" w:rsidTr="002D57FE">
        <w:trPr>
          <w:trHeight w:val="240"/>
          <w:jc w:val="center"/>
        </w:trPr>
        <w:tc>
          <w:tcPr>
            <w:tcW w:w="4876" w:type="dxa"/>
            <w:tcBorders>
              <w:top w:val="nil"/>
              <w:left w:val="nil"/>
              <w:bottom w:val="nil"/>
              <w:right w:val="nil"/>
            </w:tcBorders>
          </w:tcPr>
          <w:p w14:paraId="6592F81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243D0BC" w14:textId="77777777" w:rsidR="00064E2B" w:rsidRPr="004834A6" w:rsidRDefault="00064E2B" w:rsidP="002D57FE">
            <w:pPr>
              <w:pStyle w:val="AmColumnHeading"/>
            </w:pPr>
            <w:r w:rsidRPr="004834A6">
              <w:t>Pozměňovací návrh</w:t>
            </w:r>
          </w:p>
        </w:tc>
      </w:tr>
      <w:tr w:rsidR="00064E2B" w:rsidRPr="004834A6" w14:paraId="29429356" w14:textId="77777777" w:rsidTr="002D57FE">
        <w:trPr>
          <w:jc w:val="center"/>
        </w:trPr>
        <w:tc>
          <w:tcPr>
            <w:tcW w:w="4876" w:type="dxa"/>
            <w:tcBorders>
              <w:top w:val="nil"/>
              <w:left w:val="nil"/>
              <w:bottom w:val="nil"/>
              <w:right w:val="nil"/>
            </w:tcBorders>
          </w:tcPr>
          <w:p w14:paraId="6980194E" w14:textId="77777777" w:rsidR="00064E2B" w:rsidRPr="004834A6" w:rsidRDefault="00064E2B" w:rsidP="002D57FE">
            <w:pPr>
              <w:pStyle w:val="Normal6a"/>
            </w:pPr>
          </w:p>
        </w:tc>
        <w:tc>
          <w:tcPr>
            <w:tcW w:w="4876" w:type="dxa"/>
            <w:tcBorders>
              <w:top w:val="nil"/>
              <w:left w:val="nil"/>
              <w:bottom w:val="nil"/>
              <w:right w:val="nil"/>
            </w:tcBorders>
          </w:tcPr>
          <w:p w14:paraId="7257B188" w14:textId="77777777" w:rsidR="00064E2B" w:rsidRPr="004834A6" w:rsidRDefault="00064E2B" w:rsidP="002D57FE">
            <w:pPr>
              <w:pStyle w:val="Normal6a"/>
            </w:pPr>
            <w:r w:rsidRPr="004834A6">
              <w:rPr>
                <w:b/>
                <w:i/>
              </w:rPr>
              <w:t>5a.</w:t>
            </w:r>
            <w:r w:rsidRPr="004834A6">
              <w:tab/>
            </w:r>
            <w:r w:rsidRPr="004834A6">
              <w:rPr>
                <w:b/>
                <w:i/>
              </w:rPr>
              <w:t>připomíná, že Evropská unie není obrannou aliancí a nesmí se jí stát; zastává však názor, že spolupráci v oblasti obrany lze v rámci EU rozvíjet, přičemž je možné se vyhnout překrývání struktur s NATO; zastává názor, že každá země je odpovědná především za svou vlastní obranu; vyzývá všechny členské státy, aby posílily své ozbrojené síly a obranné schopnosti;</w:t>
            </w:r>
          </w:p>
        </w:tc>
      </w:tr>
    </w:tbl>
    <w:p w14:paraId="7A1B177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3233F62C" w14:textId="7C612106" w:rsidR="00936AEA" w:rsidRPr="004834A6" w:rsidRDefault="00064E2B" w:rsidP="00064E2B">
      <w:r w:rsidRPr="004834A6">
        <w:rPr>
          <w:rStyle w:val="HideTWBExt"/>
        </w:rPr>
        <w:t>&lt;/Amend&gt;</w:t>
      </w:r>
    </w:p>
    <w:p w14:paraId="472FFB6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206</w:t>
      </w:r>
      <w:r w:rsidRPr="004834A6">
        <w:rPr>
          <w:rStyle w:val="HideTWBExt"/>
          <w:b w:val="0"/>
        </w:rPr>
        <w:t>&lt;/NumAm&gt;</w:t>
      </w:r>
    </w:p>
    <w:p w14:paraId="16CC17AD" w14:textId="77777777" w:rsidR="00064E2B" w:rsidRPr="004834A6" w:rsidRDefault="00064E2B" w:rsidP="00064E2B">
      <w:pPr>
        <w:pStyle w:val="NormalBold"/>
      </w:pPr>
      <w:r w:rsidRPr="004834A6">
        <w:rPr>
          <w:rStyle w:val="HideTWBExt"/>
          <w:b w:val="0"/>
        </w:rPr>
        <w:t>&lt;RepeatBlock-By&gt;&lt;Members&gt;</w:t>
      </w:r>
      <w:r w:rsidRPr="004834A6">
        <w:t>David McAllister</w:t>
      </w:r>
      <w:r w:rsidRPr="004834A6">
        <w:rPr>
          <w:rStyle w:val="HideTWBExt"/>
          <w:b w:val="0"/>
        </w:rPr>
        <w:t>&lt;/Members&gt;</w:t>
      </w:r>
    </w:p>
    <w:p w14:paraId="2EB5145A" w14:textId="77777777" w:rsidR="00064E2B" w:rsidRPr="004834A6" w:rsidRDefault="00064E2B" w:rsidP="00064E2B">
      <w:pPr>
        <w:pStyle w:val="NormalBold"/>
      </w:pPr>
      <w:r w:rsidRPr="004834A6">
        <w:rPr>
          <w:rStyle w:val="HideTWBExt"/>
          <w:b w:val="0"/>
        </w:rPr>
        <w:lastRenderedPageBreak/>
        <w:t>&lt;/RepeatBlock-By&gt;</w:t>
      </w:r>
    </w:p>
    <w:p w14:paraId="73DA85A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1454F87" w14:textId="77777777" w:rsidR="00064E2B" w:rsidRPr="004834A6" w:rsidRDefault="00064E2B" w:rsidP="00064E2B">
      <w:pPr>
        <w:pStyle w:val="NormalBold"/>
      </w:pPr>
      <w:r w:rsidRPr="004834A6">
        <w:rPr>
          <w:rStyle w:val="HideTWBExt"/>
          <w:b w:val="0"/>
        </w:rPr>
        <w:t>&lt;Article&gt;</w:t>
      </w:r>
      <w:r w:rsidRPr="004834A6">
        <w:t>Bod 5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4EFBF94" w14:textId="77777777" w:rsidTr="002D57FE">
        <w:trPr>
          <w:trHeight w:hRule="exact" w:val="240"/>
          <w:jc w:val="center"/>
        </w:trPr>
        <w:tc>
          <w:tcPr>
            <w:tcW w:w="9752" w:type="dxa"/>
            <w:gridSpan w:val="2"/>
            <w:tcBorders>
              <w:top w:val="nil"/>
              <w:left w:val="nil"/>
              <w:bottom w:val="nil"/>
              <w:right w:val="nil"/>
            </w:tcBorders>
          </w:tcPr>
          <w:p w14:paraId="7B08A004" w14:textId="77777777" w:rsidR="00064E2B" w:rsidRPr="004834A6" w:rsidRDefault="00064E2B" w:rsidP="002D57FE"/>
        </w:tc>
      </w:tr>
      <w:tr w:rsidR="00064E2B" w:rsidRPr="004834A6" w14:paraId="4E78AFAE" w14:textId="77777777" w:rsidTr="002D57FE">
        <w:trPr>
          <w:trHeight w:val="240"/>
          <w:jc w:val="center"/>
        </w:trPr>
        <w:tc>
          <w:tcPr>
            <w:tcW w:w="4876" w:type="dxa"/>
            <w:tcBorders>
              <w:top w:val="nil"/>
              <w:left w:val="nil"/>
              <w:bottom w:val="nil"/>
              <w:right w:val="nil"/>
            </w:tcBorders>
          </w:tcPr>
          <w:p w14:paraId="4C9549A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636C6E3" w14:textId="77777777" w:rsidR="00064E2B" w:rsidRPr="004834A6" w:rsidRDefault="00064E2B" w:rsidP="002D57FE">
            <w:pPr>
              <w:pStyle w:val="AmColumnHeading"/>
            </w:pPr>
            <w:r w:rsidRPr="004834A6">
              <w:t>Pozměňovací návrh</w:t>
            </w:r>
          </w:p>
        </w:tc>
      </w:tr>
      <w:tr w:rsidR="00064E2B" w:rsidRPr="004834A6" w14:paraId="5E907BAA" w14:textId="77777777" w:rsidTr="002D57FE">
        <w:trPr>
          <w:jc w:val="center"/>
        </w:trPr>
        <w:tc>
          <w:tcPr>
            <w:tcW w:w="4876" w:type="dxa"/>
            <w:tcBorders>
              <w:top w:val="nil"/>
              <w:left w:val="nil"/>
              <w:bottom w:val="nil"/>
              <w:right w:val="nil"/>
            </w:tcBorders>
          </w:tcPr>
          <w:p w14:paraId="06F88F6A" w14:textId="77777777" w:rsidR="00064E2B" w:rsidRPr="004834A6" w:rsidRDefault="00064E2B" w:rsidP="002D57FE">
            <w:pPr>
              <w:pStyle w:val="Normal6a"/>
            </w:pPr>
          </w:p>
        </w:tc>
        <w:tc>
          <w:tcPr>
            <w:tcW w:w="4876" w:type="dxa"/>
            <w:tcBorders>
              <w:top w:val="nil"/>
              <w:left w:val="nil"/>
              <w:bottom w:val="nil"/>
              <w:right w:val="nil"/>
            </w:tcBorders>
          </w:tcPr>
          <w:p w14:paraId="08A289E3" w14:textId="77777777" w:rsidR="00064E2B" w:rsidRPr="004834A6" w:rsidRDefault="00064E2B" w:rsidP="002D57FE">
            <w:pPr>
              <w:pStyle w:val="Normal6a"/>
            </w:pPr>
            <w:r w:rsidRPr="004834A6">
              <w:rPr>
                <w:b/>
                <w:i/>
              </w:rPr>
              <w:t>5a.</w:t>
            </w:r>
            <w:r w:rsidRPr="004834A6">
              <w:tab/>
            </w:r>
            <w:r w:rsidRPr="004834A6">
              <w:rPr>
                <w:b/>
                <w:i/>
              </w:rPr>
              <w:t>zdůrazňuje, že je důležité pokračovat v uplatňování čl. 42 odst. 7 Smlouvy o EU o vzájemné pomoci a vyzývá ke konkrétním krokům s cílem rozvíjet skutečnou politiku solidarity EU, včetně vyjasnění soudržnosti mezi tímto ustanovením a článkem 5 Severoatlantické smlouvy, neboť ne všechny členské státy EU jsou členy NATO;</w:t>
            </w:r>
          </w:p>
        </w:tc>
      </w:tr>
    </w:tbl>
    <w:p w14:paraId="67E51D6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67A1BD3" w14:textId="5BA68AF4" w:rsidR="00936AEA" w:rsidRPr="004834A6" w:rsidRDefault="00064E2B" w:rsidP="00064E2B">
      <w:r w:rsidRPr="004834A6">
        <w:rPr>
          <w:rStyle w:val="HideTWBExt"/>
        </w:rPr>
        <w:t>&lt;/Amend&gt;</w:t>
      </w:r>
    </w:p>
    <w:p w14:paraId="3B0642A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207</w:t>
      </w:r>
      <w:r w:rsidRPr="004834A6">
        <w:rPr>
          <w:rStyle w:val="HideTWBExt"/>
          <w:b w:val="0"/>
        </w:rPr>
        <w:t>&lt;/NumAm&gt;</w:t>
      </w:r>
    </w:p>
    <w:p w14:paraId="7A36EC28"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280EC5C0" w14:textId="77777777" w:rsidR="00064E2B" w:rsidRPr="004834A6" w:rsidRDefault="00064E2B" w:rsidP="00064E2B">
      <w:pPr>
        <w:pStyle w:val="NormalBold"/>
      </w:pPr>
      <w:r w:rsidRPr="004834A6">
        <w:rPr>
          <w:rStyle w:val="HideTWBExt"/>
          <w:b w:val="0"/>
        </w:rPr>
        <w:t>&lt;/RepeatBlock-By&gt;</w:t>
      </w:r>
    </w:p>
    <w:p w14:paraId="59C51D1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9FA8426" w14:textId="77777777" w:rsidR="00064E2B" w:rsidRPr="004834A6" w:rsidRDefault="00064E2B" w:rsidP="00064E2B">
      <w:pPr>
        <w:pStyle w:val="NormalBold"/>
      </w:pPr>
      <w:r w:rsidRPr="004834A6">
        <w:rPr>
          <w:rStyle w:val="HideTWBExt"/>
          <w:b w:val="0"/>
        </w:rPr>
        <w:t>&lt;Article&gt;</w:t>
      </w:r>
      <w:r w:rsidRPr="004834A6">
        <w:t>Bod 5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BF0B1E7" w14:textId="77777777" w:rsidTr="002D57FE">
        <w:trPr>
          <w:trHeight w:hRule="exact" w:val="240"/>
          <w:jc w:val="center"/>
        </w:trPr>
        <w:tc>
          <w:tcPr>
            <w:tcW w:w="9752" w:type="dxa"/>
            <w:gridSpan w:val="2"/>
            <w:tcBorders>
              <w:top w:val="nil"/>
              <w:left w:val="nil"/>
              <w:bottom w:val="nil"/>
              <w:right w:val="nil"/>
            </w:tcBorders>
          </w:tcPr>
          <w:p w14:paraId="1AACA2DD" w14:textId="77777777" w:rsidR="00064E2B" w:rsidRPr="004834A6" w:rsidRDefault="00064E2B" w:rsidP="002D57FE"/>
        </w:tc>
      </w:tr>
      <w:tr w:rsidR="00064E2B" w:rsidRPr="004834A6" w14:paraId="3C3B9F09" w14:textId="77777777" w:rsidTr="002D57FE">
        <w:trPr>
          <w:trHeight w:val="240"/>
          <w:jc w:val="center"/>
        </w:trPr>
        <w:tc>
          <w:tcPr>
            <w:tcW w:w="4876" w:type="dxa"/>
            <w:tcBorders>
              <w:top w:val="nil"/>
              <w:left w:val="nil"/>
              <w:bottom w:val="nil"/>
              <w:right w:val="nil"/>
            </w:tcBorders>
          </w:tcPr>
          <w:p w14:paraId="0BE5DEE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CA54B04" w14:textId="77777777" w:rsidR="00064E2B" w:rsidRPr="004834A6" w:rsidRDefault="00064E2B" w:rsidP="002D57FE">
            <w:pPr>
              <w:pStyle w:val="AmColumnHeading"/>
            </w:pPr>
            <w:r w:rsidRPr="004834A6">
              <w:t>Pozměňovací návrh</w:t>
            </w:r>
          </w:p>
        </w:tc>
      </w:tr>
      <w:tr w:rsidR="00064E2B" w:rsidRPr="004834A6" w14:paraId="4ED6CAF4" w14:textId="77777777" w:rsidTr="002D57FE">
        <w:trPr>
          <w:jc w:val="center"/>
        </w:trPr>
        <w:tc>
          <w:tcPr>
            <w:tcW w:w="4876" w:type="dxa"/>
            <w:tcBorders>
              <w:top w:val="nil"/>
              <w:left w:val="nil"/>
              <w:bottom w:val="nil"/>
              <w:right w:val="nil"/>
            </w:tcBorders>
          </w:tcPr>
          <w:p w14:paraId="5650FA27" w14:textId="77777777" w:rsidR="00064E2B" w:rsidRPr="004834A6" w:rsidRDefault="00064E2B" w:rsidP="002D57FE">
            <w:pPr>
              <w:pStyle w:val="Normal6a"/>
            </w:pPr>
          </w:p>
        </w:tc>
        <w:tc>
          <w:tcPr>
            <w:tcW w:w="4876" w:type="dxa"/>
            <w:tcBorders>
              <w:top w:val="nil"/>
              <w:left w:val="nil"/>
              <w:bottom w:val="nil"/>
              <w:right w:val="nil"/>
            </w:tcBorders>
          </w:tcPr>
          <w:p w14:paraId="7B999ADB" w14:textId="77777777" w:rsidR="00064E2B" w:rsidRPr="004834A6" w:rsidRDefault="00064E2B" w:rsidP="002D57FE">
            <w:pPr>
              <w:pStyle w:val="Normal6a"/>
            </w:pPr>
            <w:r w:rsidRPr="004834A6">
              <w:rPr>
                <w:b/>
                <w:i/>
              </w:rPr>
              <w:t>5a.</w:t>
            </w:r>
            <w:r w:rsidRPr="004834A6">
              <w:tab/>
            </w:r>
            <w:r w:rsidRPr="004834A6">
              <w:rPr>
                <w:b/>
                <w:i/>
              </w:rPr>
              <w:t>zdůrazňuje, že je důležité pokračovat v uplatňování čl. 42 odst. 7 SEU o vzájemné pomoci a vyjasnit soudržnost mezi tímto ustanovením a článkem 5 Severoatlantické smlouvy, neboť ne všechny členské státy EU jsou členy NATO;</w:t>
            </w:r>
          </w:p>
        </w:tc>
      </w:tr>
    </w:tbl>
    <w:p w14:paraId="2134D52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EB085B3" w14:textId="02E2CD5C" w:rsidR="00936AEA" w:rsidRPr="004834A6" w:rsidRDefault="00064E2B" w:rsidP="00064E2B">
      <w:r w:rsidRPr="004834A6">
        <w:rPr>
          <w:rStyle w:val="HideTWBExt"/>
        </w:rPr>
        <w:t>&lt;/Amend&gt;</w:t>
      </w:r>
    </w:p>
    <w:p w14:paraId="5D68E4E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208</w:t>
      </w:r>
      <w:r w:rsidRPr="004834A6">
        <w:rPr>
          <w:rStyle w:val="HideTWBExt"/>
          <w:b w:val="0"/>
        </w:rPr>
        <w:t>&lt;/NumAm&gt;</w:t>
      </w:r>
    </w:p>
    <w:p w14:paraId="1C214CDA"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448E1B1D" w14:textId="77777777" w:rsidR="00064E2B" w:rsidRPr="004834A6" w:rsidRDefault="00064E2B" w:rsidP="00064E2B">
      <w:pPr>
        <w:pStyle w:val="NormalBold"/>
      </w:pPr>
      <w:r w:rsidRPr="004834A6">
        <w:rPr>
          <w:rStyle w:val="HideTWBExt"/>
          <w:b w:val="0"/>
        </w:rPr>
        <w:t>&lt;/RepeatBlock-By&gt;</w:t>
      </w:r>
    </w:p>
    <w:p w14:paraId="1AB3122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2CC7493" w14:textId="77777777" w:rsidR="00064E2B" w:rsidRPr="004834A6" w:rsidRDefault="00064E2B" w:rsidP="00064E2B">
      <w:pPr>
        <w:pStyle w:val="NormalBold"/>
      </w:pPr>
      <w:r w:rsidRPr="004834A6">
        <w:rPr>
          <w:rStyle w:val="HideTWBExt"/>
          <w:b w:val="0"/>
        </w:rPr>
        <w:t>&lt;Article&gt;</w:t>
      </w:r>
      <w:r w:rsidRPr="004834A6">
        <w:t>Bod 5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9A56FE5" w14:textId="77777777" w:rsidTr="002D57FE">
        <w:trPr>
          <w:trHeight w:hRule="exact" w:val="240"/>
          <w:jc w:val="center"/>
        </w:trPr>
        <w:tc>
          <w:tcPr>
            <w:tcW w:w="9752" w:type="dxa"/>
            <w:gridSpan w:val="2"/>
            <w:tcBorders>
              <w:top w:val="nil"/>
              <w:left w:val="nil"/>
              <w:bottom w:val="nil"/>
              <w:right w:val="nil"/>
            </w:tcBorders>
          </w:tcPr>
          <w:p w14:paraId="58A128C2" w14:textId="77777777" w:rsidR="00064E2B" w:rsidRPr="004834A6" w:rsidRDefault="00064E2B" w:rsidP="002D57FE"/>
        </w:tc>
      </w:tr>
      <w:tr w:rsidR="00064E2B" w:rsidRPr="004834A6" w14:paraId="21744D39" w14:textId="77777777" w:rsidTr="002D57FE">
        <w:trPr>
          <w:trHeight w:val="240"/>
          <w:jc w:val="center"/>
        </w:trPr>
        <w:tc>
          <w:tcPr>
            <w:tcW w:w="4876" w:type="dxa"/>
            <w:tcBorders>
              <w:top w:val="nil"/>
              <w:left w:val="nil"/>
              <w:bottom w:val="nil"/>
              <w:right w:val="nil"/>
            </w:tcBorders>
          </w:tcPr>
          <w:p w14:paraId="1AC280B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2D145EC" w14:textId="77777777" w:rsidR="00064E2B" w:rsidRPr="004834A6" w:rsidRDefault="00064E2B" w:rsidP="002D57FE">
            <w:pPr>
              <w:pStyle w:val="AmColumnHeading"/>
            </w:pPr>
            <w:r w:rsidRPr="004834A6">
              <w:t>Pozměňovací návrh</w:t>
            </w:r>
          </w:p>
        </w:tc>
      </w:tr>
      <w:tr w:rsidR="00064E2B" w:rsidRPr="004834A6" w14:paraId="57C9EB0B" w14:textId="77777777" w:rsidTr="002D57FE">
        <w:trPr>
          <w:jc w:val="center"/>
        </w:trPr>
        <w:tc>
          <w:tcPr>
            <w:tcW w:w="4876" w:type="dxa"/>
            <w:tcBorders>
              <w:top w:val="nil"/>
              <w:left w:val="nil"/>
              <w:bottom w:val="nil"/>
              <w:right w:val="nil"/>
            </w:tcBorders>
          </w:tcPr>
          <w:p w14:paraId="05C3390F" w14:textId="77777777" w:rsidR="00064E2B" w:rsidRPr="004834A6" w:rsidRDefault="00064E2B" w:rsidP="002D57FE">
            <w:pPr>
              <w:pStyle w:val="Normal6a"/>
            </w:pPr>
          </w:p>
        </w:tc>
        <w:tc>
          <w:tcPr>
            <w:tcW w:w="4876" w:type="dxa"/>
            <w:tcBorders>
              <w:top w:val="nil"/>
              <w:left w:val="nil"/>
              <w:bottom w:val="nil"/>
              <w:right w:val="nil"/>
            </w:tcBorders>
          </w:tcPr>
          <w:p w14:paraId="2D70B484" w14:textId="77777777" w:rsidR="00064E2B" w:rsidRPr="004834A6" w:rsidRDefault="00064E2B" w:rsidP="002D57FE">
            <w:pPr>
              <w:pStyle w:val="Normal6a"/>
            </w:pPr>
            <w:r w:rsidRPr="004834A6">
              <w:rPr>
                <w:b/>
                <w:i/>
              </w:rPr>
              <w:t>5a.</w:t>
            </w:r>
            <w:r w:rsidRPr="004834A6">
              <w:tab/>
            </w:r>
            <w:r w:rsidRPr="004834A6">
              <w:rPr>
                <w:b/>
                <w:i/>
              </w:rPr>
              <w:t>domnívá se, že úzká spolupráce s velitelskými středisky společných sil NATO a lepší využívání projektů PESCO jsou pro cíle SBOP zásadní;</w:t>
            </w:r>
          </w:p>
        </w:tc>
      </w:tr>
    </w:tbl>
    <w:p w14:paraId="784ADC9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57214BE" w14:textId="6AFD4D4B" w:rsidR="00936AEA" w:rsidRPr="004834A6" w:rsidRDefault="00064E2B" w:rsidP="00064E2B">
      <w:r w:rsidRPr="004834A6">
        <w:rPr>
          <w:rStyle w:val="HideTWBExt"/>
        </w:rPr>
        <w:t>&lt;/Amend&gt;</w:t>
      </w:r>
    </w:p>
    <w:p w14:paraId="25EB92B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209</w:t>
      </w:r>
      <w:r w:rsidRPr="004834A6">
        <w:rPr>
          <w:rStyle w:val="HideTWBExt"/>
          <w:b w:val="0"/>
        </w:rPr>
        <w:t>&lt;/NumAm&gt;</w:t>
      </w:r>
    </w:p>
    <w:p w14:paraId="596795BF"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75E8AD7B" w14:textId="77777777" w:rsidR="00064E2B" w:rsidRPr="004834A6" w:rsidRDefault="00064E2B" w:rsidP="00064E2B">
      <w:pPr>
        <w:pStyle w:val="NormalBold"/>
      </w:pPr>
      <w:r w:rsidRPr="004834A6">
        <w:rPr>
          <w:rStyle w:val="HideTWBExt"/>
          <w:b w:val="0"/>
        </w:rPr>
        <w:t>&lt;/RepeatBlock-By&gt;</w:t>
      </w:r>
    </w:p>
    <w:p w14:paraId="7A54338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B48C464" w14:textId="77777777" w:rsidR="00064E2B" w:rsidRPr="004834A6" w:rsidRDefault="00064E2B" w:rsidP="00064E2B">
      <w:pPr>
        <w:pStyle w:val="NormalBold"/>
      </w:pPr>
      <w:r w:rsidRPr="004834A6">
        <w:rPr>
          <w:rStyle w:val="HideTWBExt"/>
          <w:b w:val="0"/>
        </w:rPr>
        <w:t>&lt;Article&gt;</w:t>
      </w:r>
      <w:r w:rsidRPr="004834A6">
        <w:t>Dílčí nadpis 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3490DA4" w14:textId="77777777" w:rsidTr="002D57FE">
        <w:trPr>
          <w:trHeight w:hRule="exact" w:val="240"/>
          <w:jc w:val="center"/>
        </w:trPr>
        <w:tc>
          <w:tcPr>
            <w:tcW w:w="9752" w:type="dxa"/>
            <w:gridSpan w:val="2"/>
            <w:tcBorders>
              <w:top w:val="nil"/>
              <w:left w:val="nil"/>
              <w:bottom w:val="nil"/>
              <w:right w:val="nil"/>
            </w:tcBorders>
          </w:tcPr>
          <w:p w14:paraId="01A2F2CB" w14:textId="77777777" w:rsidR="00064E2B" w:rsidRPr="004834A6" w:rsidRDefault="00064E2B" w:rsidP="002D57FE"/>
        </w:tc>
      </w:tr>
      <w:tr w:rsidR="00064E2B" w:rsidRPr="004834A6" w14:paraId="601839E3" w14:textId="77777777" w:rsidTr="002D57FE">
        <w:trPr>
          <w:trHeight w:val="240"/>
          <w:jc w:val="center"/>
        </w:trPr>
        <w:tc>
          <w:tcPr>
            <w:tcW w:w="4876" w:type="dxa"/>
            <w:tcBorders>
              <w:top w:val="nil"/>
              <w:left w:val="nil"/>
              <w:bottom w:val="nil"/>
              <w:right w:val="nil"/>
            </w:tcBorders>
          </w:tcPr>
          <w:p w14:paraId="049D39C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EBD52A5" w14:textId="77777777" w:rsidR="00064E2B" w:rsidRPr="004834A6" w:rsidRDefault="00064E2B" w:rsidP="002D57FE">
            <w:pPr>
              <w:pStyle w:val="AmColumnHeading"/>
            </w:pPr>
            <w:r w:rsidRPr="004834A6">
              <w:t>Pozměňovací návrh</w:t>
            </w:r>
          </w:p>
        </w:tc>
      </w:tr>
      <w:tr w:rsidR="00064E2B" w:rsidRPr="004834A6" w14:paraId="3FF93F62" w14:textId="77777777" w:rsidTr="002D57FE">
        <w:trPr>
          <w:jc w:val="center"/>
        </w:trPr>
        <w:tc>
          <w:tcPr>
            <w:tcW w:w="4876" w:type="dxa"/>
            <w:tcBorders>
              <w:top w:val="nil"/>
              <w:left w:val="nil"/>
              <w:bottom w:val="nil"/>
              <w:right w:val="nil"/>
            </w:tcBorders>
          </w:tcPr>
          <w:p w14:paraId="1C71B147" w14:textId="77777777" w:rsidR="00064E2B" w:rsidRPr="004834A6" w:rsidRDefault="00064E2B" w:rsidP="002D57FE">
            <w:pPr>
              <w:pStyle w:val="Normal6a"/>
            </w:pPr>
            <w:r w:rsidRPr="004834A6">
              <w:t xml:space="preserve">Posílení </w:t>
            </w:r>
            <w:r w:rsidRPr="004834A6">
              <w:rPr>
                <w:b/>
                <w:i/>
              </w:rPr>
              <w:t>evropské bezpečnosti</w:t>
            </w:r>
            <w:r w:rsidRPr="004834A6">
              <w:t>:</w:t>
            </w:r>
            <w:r w:rsidRPr="004834A6">
              <w:rPr>
                <w:b/>
                <w:i/>
              </w:rPr>
              <w:t xml:space="preserve"> </w:t>
            </w:r>
            <w:r w:rsidRPr="004834A6">
              <w:t>podpora Ukrajiny poskytováním vojenských kapacit bez omezení jejich využívání s cílem ukončit útočnou válku Ruska</w:t>
            </w:r>
          </w:p>
        </w:tc>
        <w:tc>
          <w:tcPr>
            <w:tcW w:w="4876" w:type="dxa"/>
            <w:tcBorders>
              <w:top w:val="nil"/>
              <w:left w:val="nil"/>
              <w:bottom w:val="nil"/>
              <w:right w:val="nil"/>
            </w:tcBorders>
          </w:tcPr>
          <w:p w14:paraId="50AAB547" w14:textId="77777777" w:rsidR="00064E2B" w:rsidRPr="004834A6" w:rsidRDefault="00064E2B" w:rsidP="002D57FE">
            <w:pPr>
              <w:pStyle w:val="Normal6a"/>
            </w:pPr>
            <w:r w:rsidRPr="004834A6">
              <w:t xml:space="preserve">Posílení </w:t>
            </w:r>
            <w:r w:rsidRPr="004834A6">
              <w:rPr>
                <w:b/>
                <w:i/>
              </w:rPr>
              <w:t>evropského míru</w:t>
            </w:r>
            <w:r w:rsidRPr="004834A6">
              <w:t>:</w:t>
            </w:r>
            <w:r w:rsidRPr="004834A6">
              <w:rPr>
                <w:b/>
                <w:i/>
              </w:rPr>
              <w:t xml:space="preserve"> vyjednávání jako prostředek k prosazování a usnadňování spravedlivého a trvalého míru na</w:t>
            </w:r>
            <w:r w:rsidRPr="004834A6">
              <w:t xml:space="preserve"> </w:t>
            </w:r>
            <w:r w:rsidRPr="004834A6">
              <w:rPr>
                <w:b/>
                <w:i/>
              </w:rPr>
              <w:t>Ukrajině, jakož i k úsilí o jeho dosažení</w:t>
            </w:r>
          </w:p>
        </w:tc>
      </w:tr>
    </w:tbl>
    <w:p w14:paraId="58015D3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F890334" w14:textId="476276FA" w:rsidR="00936AEA" w:rsidRPr="004834A6" w:rsidRDefault="00064E2B" w:rsidP="00064E2B">
      <w:r w:rsidRPr="004834A6">
        <w:rPr>
          <w:rStyle w:val="HideTWBExt"/>
        </w:rPr>
        <w:t>&lt;/Amend&gt;</w:t>
      </w:r>
    </w:p>
    <w:p w14:paraId="5371831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210</w:t>
      </w:r>
      <w:r w:rsidRPr="004834A6">
        <w:rPr>
          <w:rStyle w:val="HideTWBExt"/>
          <w:b w:val="0"/>
        </w:rPr>
        <w:t>&lt;/NumAm&gt;</w:t>
      </w:r>
    </w:p>
    <w:p w14:paraId="44C01101" w14:textId="77777777" w:rsidR="00064E2B" w:rsidRPr="004834A6" w:rsidRDefault="00064E2B" w:rsidP="00064E2B">
      <w:pPr>
        <w:pStyle w:val="NormalBold"/>
      </w:pPr>
      <w:r w:rsidRPr="004834A6">
        <w:rPr>
          <w:rStyle w:val="HideTWBExt"/>
          <w:b w:val="0"/>
        </w:rPr>
        <w:t>&lt;RepeatBlock-By&gt;&lt;Members&gt;</w:t>
      </w:r>
      <w:r w:rsidRPr="004834A6">
        <w:t>Hans Neuhoff</w:t>
      </w:r>
      <w:r w:rsidRPr="004834A6">
        <w:rPr>
          <w:rStyle w:val="HideTWBExt"/>
          <w:b w:val="0"/>
        </w:rPr>
        <w:t>&lt;/Members&gt;</w:t>
      </w:r>
    </w:p>
    <w:p w14:paraId="17593DEA" w14:textId="77777777" w:rsidR="00064E2B" w:rsidRPr="004834A6" w:rsidRDefault="00064E2B" w:rsidP="00064E2B">
      <w:pPr>
        <w:pStyle w:val="NormalBold"/>
      </w:pPr>
      <w:r w:rsidRPr="004834A6">
        <w:rPr>
          <w:rStyle w:val="HideTWBExt"/>
          <w:b w:val="0"/>
        </w:rPr>
        <w:t>&lt;/RepeatBlock-By&gt;</w:t>
      </w:r>
    </w:p>
    <w:p w14:paraId="55A8F8B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E5AAC52" w14:textId="77777777" w:rsidR="00064E2B" w:rsidRPr="004834A6" w:rsidRDefault="00064E2B" w:rsidP="00064E2B">
      <w:pPr>
        <w:pStyle w:val="NormalBold"/>
      </w:pPr>
      <w:r w:rsidRPr="004834A6">
        <w:rPr>
          <w:rStyle w:val="HideTWBExt"/>
          <w:b w:val="0"/>
        </w:rPr>
        <w:t>&lt;Article&gt;</w:t>
      </w:r>
      <w:r w:rsidRPr="004834A6">
        <w:t>Dílčí nadpis 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7EDBD6F" w14:textId="77777777" w:rsidTr="002D57FE">
        <w:trPr>
          <w:trHeight w:hRule="exact" w:val="240"/>
          <w:jc w:val="center"/>
        </w:trPr>
        <w:tc>
          <w:tcPr>
            <w:tcW w:w="9752" w:type="dxa"/>
            <w:gridSpan w:val="2"/>
            <w:tcBorders>
              <w:top w:val="nil"/>
              <w:left w:val="nil"/>
              <w:bottom w:val="nil"/>
              <w:right w:val="nil"/>
            </w:tcBorders>
          </w:tcPr>
          <w:p w14:paraId="07919AD6" w14:textId="77777777" w:rsidR="00064E2B" w:rsidRPr="004834A6" w:rsidRDefault="00064E2B" w:rsidP="002D57FE"/>
        </w:tc>
      </w:tr>
      <w:tr w:rsidR="00064E2B" w:rsidRPr="004834A6" w14:paraId="19DE7079" w14:textId="77777777" w:rsidTr="002D57FE">
        <w:trPr>
          <w:trHeight w:val="240"/>
          <w:jc w:val="center"/>
        </w:trPr>
        <w:tc>
          <w:tcPr>
            <w:tcW w:w="4876" w:type="dxa"/>
            <w:tcBorders>
              <w:top w:val="nil"/>
              <w:left w:val="nil"/>
              <w:bottom w:val="nil"/>
              <w:right w:val="nil"/>
            </w:tcBorders>
          </w:tcPr>
          <w:p w14:paraId="7689464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B5A14D9" w14:textId="77777777" w:rsidR="00064E2B" w:rsidRPr="004834A6" w:rsidRDefault="00064E2B" w:rsidP="002D57FE">
            <w:pPr>
              <w:pStyle w:val="AmColumnHeading"/>
            </w:pPr>
            <w:r w:rsidRPr="004834A6">
              <w:t>Pozměňovací návrh</w:t>
            </w:r>
          </w:p>
        </w:tc>
      </w:tr>
      <w:tr w:rsidR="00064E2B" w:rsidRPr="004834A6" w14:paraId="48A6E11B" w14:textId="77777777" w:rsidTr="002D57FE">
        <w:trPr>
          <w:jc w:val="center"/>
        </w:trPr>
        <w:tc>
          <w:tcPr>
            <w:tcW w:w="4876" w:type="dxa"/>
            <w:tcBorders>
              <w:top w:val="nil"/>
              <w:left w:val="nil"/>
              <w:bottom w:val="nil"/>
              <w:right w:val="nil"/>
            </w:tcBorders>
          </w:tcPr>
          <w:p w14:paraId="058D88CF" w14:textId="77777777" w:rsidR="00064E2B" w:rsidRPr="004834A6" w:rsidRDefault="00064E2B" w:rsidP="002D57FE">
            <w:pPr>
              <w:pStyle w:val="Normal6a"/>
            </w:pPr>
            <w:r w:rsidRPr="004834A6">
              <w:t xml:space="preserve">Posílení evropské bezpečnosti: podpora Ukrajiny </w:t>
            </w:r>
            <w:r w:rsidRPr="004834A6">
              <w:rPr>
                <w:b/>
                <w:i/>
              </w:rPr>
              <w:t>poskytováním vojenských kapacit bez omezení jejich využívání</w:t>
            </w:r>
            <w:r w:rsidRPr="004834A6">
              <w:t xml:space="preserve"> s cílem ukončit </w:t>
            </w:r>
            <w:r w:rsidRPr="004834A6">
              <w:rPr>
                <w:b/>
                <w:i/>
              </w:rPr>
              <w:t>útočnou</w:t>
            </w:r>
            <w:r w:rsidRPr="004834A6">
              <w:t xml:space="preserve"> válku Ruska</w:t>
            </w:r>
          </w:p>
        </w:tc>
        <w:tc>
          <w:tcPr>
            <w:tcW w:w="4876" w:type="dxa"/>
            <w:tcBorders>
              <w:top w:val="nil"/>
              <w:left w:val="nil"/>
              <w:bottom w:val="nil"/>
              <w:right w:val="nil"/>
            </w:tcBorders>
          </w:tcPr>
          <w:p w14:paraId="21C61F2E" w14:textId="77777777" w:rsidR="00064E2B" w:rsidRPr="004834A6" w:rsidRDefault="00064E2B" w:rsidP="002D57FE">
            <w:pPr>
              <w:pStyle w:val="Normal6a"/>
            </w:pPr>
            <w:r w:rsidRPr="004834A6">
              <w:t xml:space="preserve">Posílení evropské bezpečnosti: podpora Ukrajiny </w:t>
            </w:r>
            <w:r w:rsidRPr="004834A6">
              <w:rPr>
                <w:b/>
                <w:i/>
              </w:rPr>
              <w:t>diplomatickým zprostředkováním</w:t>
            </w:r>
            <w:r w:rsidRPr="004834A6">
              <w:t xml:space="preserve"> s cílem ukončit válku Ruska</w:t>
            </w:r>
          </w:p>
        </w:tc>
      </w:tr>
    </w:tbl>
    <w:p w14:paraId="4516A7E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{DE}</w:t>
      </w:r>
      <w:r w:rsidRPr="004834A6">
        <w:t>de</w:t>
      </w:r>
      <w:r w:rsidRPr="004834A6">
        <w:rPr>
          <w:rStyle w:val="HideTWBExt"/>
        </w:rPr>
        <w:t>&lt;/Original&gt;</w:t>
      </w:r>
    </w:p>
    <w:p w14:paraId="1971CAA1" w14:textId="1133C2ED" w:rsidR="00936AEA" w:rsidRPr="004834A6" w:rsidRDefault="00064E2B" w:rsidP="00064E2B">
      <w:r w:rsidRPr="004834A6">
        <w:rPr>
          <w:rStyle w:val="HideTWBExt"/>
        </w:rPr>
        <w:t>&lt;/Amend&gt;</w:t>
      </w:r>
    </w:p>
    <w:p w14:paraId="4EFB714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211</w:t>
      </w:r>
      <w:r w:rsidRPr="004834A6">
        <w:rPr>
          <w:rStyle w:val="HideTWBExt"/>
          <w:b w:val="0"/>
        </w:rPr>
        <w:t>&lt;/NumAm&gt;</w:t>
      </w:r>
    </w:p>
    <w:p w14:paraId="1F351585" w14:textId="77777777" w:rsidR="00064E2B" w:rsidRPr="004834A6" w:rsidRDefault="00064E2B" w:rsidP="00064E2B">
      <w:pPr>
        <w:pStyle w:val="NormalBold"/>
      </w:pPr>
      <w:r w:rsidRPr="004834A6">
        <w:rPr>
          <w:rStyle w:val="HideTWBExt"/>
          <w:b w:val="0"/>
        </w:rPr>
        <w:t>&lt;RepeatBlock-By&gt;&lt;Members&gt;</w:t>
      </w:r>
      <w:r w:rsidRPr="004834A6">
        <w:t>György Hölvényi, Kinga Gál</w:t>
      </w:r>
      <w:r w:rsidRPr="004834A6">
        <w:rPr>
          <w:rStyle w:val="HideTWBExt"/>
          <w:b w:val="0"/>
        </w:rPr>
        <w:t>&lt;/Members&gt;</w:t>
      </w:r>
    </w:p>
    <w:p w14:paraId="528764A9" w14:textId="77777777" w:rsidR="00064E2B" w:rsidRPr="004834A6" w:rsidRDefault="00064E2B" w:rsidP="00064E2B">
      <w:pPr>
        <w:pStyle w:val="NormalBold"/>
      </w:pPr>
      <w:r w:rsidRPr="004834A6">
        <w:rPr>
          <w:rStyle w:val="HideTWBExt"/>
          <w:b w:val="0"/>
        </w:rPr>
        <w:t>&lt;/RepeatBlock-By&gt;</w:t>
      </w:r>
    </w:p>
    <w:p w14:paraId="2F2D7CF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F1FD3D6" w14:textId="77777777" w:rsidR="00064E2B" w:rsidRPr="004834A6" w:rsidRDefault="00064E2B" w:rsidP="00064E2B">
      <w:pPr>
        <w:pStyle w:val="NormalBold"/>
      </w:pPr>
      <w:r w:rsidRPr="004834A6">
        <w:rPr>
          <w:rStyle w:val="HideTWBExt"/>
          <w:b w:val="0"/>
        </w:rPr>
        <w:t>&lt;Article&gt;</w:t>
      </w:r>
      <w:r w:rsidRPr="004834A6">
        <w:t>Dílčí nadpis 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77DC636" w14:textId="77777777" w:rsidTr="002D57FE">
        <w:trPr>
          <w:trHeight w:hRule="exact" w:val="240"/>
          <w:jc w:val="center"/>
        </w:trPr>
        <w:tc>
          <w:tcPr>
            <w:tcW w:w="9752" w:type="dxa"/>
            <w:gridSpan w:val="2"/>
            <w:tcBorders>
              <w:top w:val="nil"/>
              <w:left w:val="nil"/>
              <w:bottom w:val="nil"/>
              <w:right w:val="nil"/>
            </w:tcBorders>
          </w:tcPr>
          <w:p w14:paraId="030EBD38" w14:textId="77777777" w:rsidR="00064E2B" w:rsidRPr="004834A6" w:rsidRDefault="00064E2B" w:rsidP="002D57FE"/>
        </w:tc>
      </w:tr>
      <w:tr w:rsidR="00064E2B" w:rsidRPr="004834A6" w14:paraId="50451699" w14:textId="77777777" w:rsidTr="002D57FE">
        <w:trPr>
          <w:trHeight w:val="240"/>
          <w:jc w:val="center"/>
        </w:trPr>
        <w:tc>
          <w:tcPr>
            <w:tcW w:w="4876" w:type="dxa"/>
            <w:tcBorders>
              <w:top w:val="nil"/>
              <w:left w:val="nil"/>
              <w:bottom w:val="nil"/>
              <w:right w:val="nil"/>
            </w:tcBorders>
          </w:tcPr>
          <w:p w14:paraId="5F2A00A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967DAE3" w14:textId="77777777" w:rsidR="00064E2B" w:rsidRPr="004834A6" w:rsidRDefault="00064E2B" w:rsidP="002D57FE">
            <w:pPr>
              <w:pStyle w:val="AmColumnHeading"/>
            </w:pPr>
            <w:r w:rsidRPr="004834A6">
              <w:t>Pozměňovací návrh</w:t>
            </w:r>
          </w:p>
        </w:tc>
      </w:tr>
      <w:tr w:rsidR="00064E2B" w:rsidRPr="004834A6" w14:paraId="0997CE29" w14:textId="77777777" w:rsidTr="002D57FE">
        <w:trPr>
          <w:jc w:val="center"/>
        </w:trPr>
        <w:tc>
          <w:tcPr>
            <w:tcW w:w="4876" w:type="dxa"/>
            <w:tcBorders>
              <w:top w:val="nil"/>
              <w:left w:val="nil"/>
              <w:bottom w:val="nil"/>
              <w:right w:val="nil"/>
            </w:tcBorders>
          </w:tcPr>
          <w:p w14:paraId="0580C726" w14:textId="77777777" w:rsidR="00064E2B" w:rsidRPr="004834A6" w:rsidRDefault="00064E2B" w:rsidP="002D57FE">
            <w:pPr>
              <w:pStyle w:val="Normal6a"/>
            </w:pPr>
            <w:r w:rsidRPr="004834A6">
              <w:t xml:space="preserve">Posílení </w:t>
            </w:r>
            <w:r w:rsidRPr="004834A6">
              <w:rPr>
                <w:b/>
                <w:i/>
              </w:rPr>
              <w:t>evropské</w:t>
            </w:r>
            <w:r w:rsidRPr="004834A6">
              <w:t xml:space="preserve"> bezpečnosti: podpora Ukrajiny poskytováním vojenských kapacit bez omezení jejich využívání s cílem ukončit útočnou válku Ruska</w:t>
            </w:r>
          </w:p>
        </w:tc>
        <w:tc>
          <w:tcPr>
            <w:tcW w:w="4876" w:type="dxa"/>
            <w:tcBorders>
              <w:top w:val="nil"/>
              <w:left w:val="nil"/>
              <w:bottom w:val="nil"/>
              <w:right w:val="nil"/>
            </w:tcBorders>
          </w:tcPr>
          <w:p w14:paraId="3864AEEF" w14:textId="77777777" w:rsidR="00064E2B" w:rsidRPr="004834A6" w:rsidRDefault="00064E2B" w:rsidP="002D57FE">
            <w:pPr>
              <w:pStyle w:val="Normal6a"/>
            </w:pPr>
            <w:r w:rsidRPr="004834A6">
              <w:t>Posílení</w:t>
            </w:r>
            <w:r w:rsidRPr="004834A6">
              <w:rPr>
                <w:b/>
                <w:i/>
              </w:rPr>
              <w:t xml:space="preserve"> evropského</w:t>
            </w:r>
            <w:r w:rsidRPr="004834A6">
              <w:t xml:space="preserve"> </w:t>
            </w:r>
            <w:r w:rsidRPr="004834A6">
              <w:rPr>
                <w:b/>
                <w:i/>
              </w:rPr>
              <w:t>míru a</w:t>
            </w:r>
            <w:r w:rsidRPr="004834A6">
              <w:t xml:space="preserve"> bezpečnosti: podpora Ukrajiny poskytováním vojenských kapacit bez omezení jejich využívání s cílem ukončit útočnou válku Ruska</w:t>
            </w:r>
          </w:p>
        </w:tc>
      </w:tr>
    </w:tbl>
    <w:p w14:paraId="1FCCAB6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B623BEF" w14:textId="09D7495C" w:rsidR="00936AEA" w:rsidRPr="004834A6" w:rsidRDefault="00064E2B" w:rsidP="00064E2B">
      <w:r w:rsidRPr="004834A6">
        <w:rPr>
          <w:rStyle w:val="HideTWBExt"/>
        </w:rPr>
        <w:t>&lt;/Amend&gt;</w:t>
      </w:r>
    </w:p>
    <w:p w14:paraId="204DD5A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212</w:t>
      </w:r>
      <w:r w:rsidRPr="004834A6">
        <w:rPr>
          <w:rStyle w:val="HideTWBExt"/>
          <w:b w:val="0"/>
        </w:rPr>
        <w:t>&lt;/NumAm&gt;</w:t>
      </w:r>
    </w:p>
    <w:p w14:paraId="650B0226"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725E48E6" w14:textId="77777777" w:rsidR="00064E2B" w:rsidRPr="004834A6" w:rsidRDefault="00064E2B" w:rsidP="00064E2B">
      <w:pPr>
        <w:pStyle w:val="NormalBold"/>
      </w:pPr>
      <w:r w:rsidRPr="004834A6">
        <w:rPr>
          <w:rStyle w:val="HideTWBExt"/>
          <w:b w:val="0"/>
        </w:rPr>
        <w:t>&lt;/RepeatBlock-By&gt;</w:t>
      </w:r>
    </w:p>
    <w:p w14:paraId="261FA70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7577A9B" w14:textId="77777777" w:rsidR="00064E2B" w:rsidRPr="004834A6" w:rsidRDefault="00064E2B" w:rsidP="00064E2B">
      <w:pPr>
        <w:pStyle w:val="NormalBold"/>
      </w:pPr>
      <w:r w:rsidRPr="004834A6">
        <w:rPr>
          <w:rStyle w:val="HideTWBExt"/>
          <w:b w:val="0"/>
        </w:rPr>
        <w:t>&lt;Article&gt;</w:t>
      </w:r>
      <w:r w:rsidRPr="004834A6">
        <w:t>Dílčí nadpis 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E6B4E0F" w14:textId="77777777" w:rsidTr="002D57FE">
        <w:trPr>
          <w:trHeight w:hRule="exact" w:val="240"/>
          <w:jc w:val="center"/>
        </w:trPr>
        <w:tc>
          <w:tcPr>
            <w:tcW w:w="9752" w:type="dxa"/>
            <w:gridSpan w:val="2"/>
            <w:tcBorders>
              <w:top w:val="nil"/>
              <w:left w:val="nil"/>
              <w:bottom w:val="nil"/>
              <w:right w:val="nil"/>
            </w:tcBorders>
          </w:tcPr>
          <w:p w14:paraId="62075596" w14:textId="77777777" w:rsidR="00064E2B" w:rsidRPr="004834A6" w:rsidRDefault="00064E2B" w:rsidP="002D57FE"/>
        </w:tc>
      </w:tr>
      <w:tr w:rsidR="00064E2B" w:rsidRPr="004834A6" w14:paraId="515E112C" w14:textId="77777777" w:rsidTr="002D57FE">
        <w:trPr>
          <w:trHeight w:val="240"/>
          <w:jc w:val="center"/>
        </w:trPr>
        <w:tc>
          <w:tcPr>
            <w:tcW w:w="4876" w:type="dxa"/>
            <w:tcBorders>
              <w:top w:val="nil"/>
              <w:left w:val="nil"/>
              <w:bottom w:val="nil"/>
              <w:right w:val="nil"/>
            </w:tcBorders>
          </w:tcPr>
          <w:p w14:paraId="059E64E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890AD88" w14:textId="77777777" w:rsidR="00064E2B" w:rsidRPr="004834A6" w:rsidRDefault="00064E2B" w:rsidP="002D57FE">
            <w:pPr>
              <w:pStyle w:val="AmColumnHeading"/>
            </w:pPr>
            <w:r w:rsidRPr="004834A6">
              <w:t>Pozměňovací návrh</w:t>
            </w:r>
          </w:p>
        </w:tc>
      </w:tr>
      <w:tr w:rsidR="00064E2B" w:rsidRPr="004834A6" w14:paraId="09890085" w14:textId="77777777" w:rsidTr="002D57FE">
        <w:trPr>
          <w:jc w:val="center"/>
        </w:trPr>
        <w:tc>
          <w:tcPr>
            <w:tcW w:w="4876" w:type="dxa"/>
            <w:tcBorders>
              <w:top w:val="nil"/>
              <w:left w:val="nil"/>
              <w:bottom w:val="nil"/>
              <w:right w:val="nil"/>
            </w:tcBorders>
          </w:tcPr>
          <w:p w14:paraId="20C5ABDD" w14:textId="77777777" w:rsidR="00064E2B" w:rsidRPr="004834A6" w:rsidRDefault="00064E2B" w:rsidP="002D57FE">
            <w:pPr>
              <w:pStyle w:val="Normal6a"/>
            </w:pPr>
            <w:r w:rsidRPr="004834A6">
              <w:t>Posílení evropské bezpečnosti: podpora Ukrajiny poskytováním vojenských kapacit</w:t>
            </w:r>
            <w:r w:rsidRPr="004834A6">
              <w:rPr>
                <w:b/>
                <w:i/>
              </w:rPr>
              <w:t xml:space="preserve"> bez omezení jejich využívání</w:t>
            </w:r>
            <w:r w:rsidRPr="004834A6">
              <w:t xml:space="preserve"> s cílem ukončit útočnou válku Ruska</w:t>
            </w:r>
          </w:p>
        </w:tc>
        <w:tc>
          <w:tcPr>
            <w:tcW w:w="4876" w:type="dxa"/>
            <w:tcBorders>
              <w:top w:val="nil"/>
              <w:left w:val="nil"/>
              <w:bottom w:val="nil"/>
              <w:right w:val="nil"/>
            </w:tcBorders>
          </w:tcPr>
          <w:p w14:paraId="5A5EFFD2" w14:textId="77777777" w:rsidR="00064E2B" w:rsidRPr="004834A6" w:rsidRDefault="00064E2B" w:rsidP="002D57FE">
            <w:pPr>
              <w:pStyle w:val="Normal6a"/>
            </w:pPr>
            <w:r w:rsidRPr="004834A6">
              <w:t>Posílení evropské bezpečnosti: podpora Ukrajiny poskytováním vojenských kapacit s cílem ukončit útočnou válku Ruska</w:t>
            </w:r>
          </w:p>
        </w:tc>
      </w:tr>
    </w:tbl>
    <w:p w14:paraId="67E5B10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584CBC3" w14:textId="71C44029" w:rsidR="00936AEA" w:rsidRPr="004834A6" w:rsidRDefault="00064E2B" w:rsidP="00064E2B">
      <w:r w:rsidRPr="004834A6">
        <w:rPr>
          <w:rStyle w:val="HideTWBExt"/>
        </w:rPr>
        <w:t>&lt;/Amend&gt;</w:t>
      </w:r>
    </w:p>
    <w:p w14:paraId="1206B0D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213</w:t>
      </w:r>
      <w:r w:rsidRPr="004834A6">
        <w:rPr>
          <w:rStyle w:val="HideTWBExt"/>
          <w:b w:val="0"/>
        </w:rPr>
        <w:t>&lt;/NumAm&gt;</w:t>
      </w:r>
    </w:p>
    <w:p w14:paraId="25BB5CC2" w14:textId="77777777" w:rsidR="00064E2B" w:rsidRPr="004834A6" w:rsidRDefault="00064E2B" w:rsidP="00064E2B">
      <w:pPr>
        <w:pStyle w:val="NormalBold"/>
      </w:pPr>
      <w:r w:rsidRPr="004834A6">
        <w:rPr>
          <w:rStyle w:val="HideTWBExt"/>
          <w:b w:val="0"/>
        </w:rPr>
        <w:t>&lt;RepeatBlock-By&gt;&lt;Members&gt;</w:t>
      </w:r>
      <w:r w:rsidRPr="004834A6">
        <w:t>Hans Neuhoff</w:t>
      </w:r>
      <w:r w:rsidRPr="004834A6">
        <w:rPr>
          <w:rStyle w:val="HideTWBExt"/>
          <w:b w:val="0"/>
        </w:rPr>
        <w:t>&lt;/Members&gt;</w:t>
      </w:r>
    </w:p>
    <w:p w14:paraId="1FE255D8" w14:textId="77777777" w:rsidR="00064E2B" w:rsidRPr="004834A6" w:rsidRDefault="00064E2B" w:rsidP="00064E2B">
      <w:pPr>
        <w:pStyle w:val="NormalBold"/>
      </w:pPr>
      <w:r w:rsidRPr="004834A6">
        <w:rPr>
          <w:rStyle w:val="HideTWBExt"/>
          <w:b w:val="0"/>
        </w:rPr>
        <w:t>&lt;/RepeatBlock-By&gt;</w:t>
      </w:r>
    </w:p>
    <w:p w14:paraId="4904115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C1B0B15"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98B3CA7" w14:textId="77777777" w:rsidTr="002D57FE">
        <w:trPr>
          <w:trHeight w:hRule="exact" w:val="240"/>
          <w:jc w:val="center"/>
        </w:trPr>
        <w:tc>
          <w:tcPr>
            <w:tcW w:w="9752" w:type="dxa"/>
            <w:gridSpan w:val="2"/>
            <w:tcBorders>
              <w:top w:val="nil"/>
              <w:left w:val="nil"/>
              <w:bottom w:val="nil"/>
              <w:right w:val="nil"/>
            </w:tcBorders>
          </w:tcPr>
          <w:p w14:paraId="7484E67D" w14:textId="77777777" w:rsidR="00064E2B" w:rsidRPr="004834A6" w:rsidRDefault="00064E2B" w:rsidP="002D57FE"/>
        </w:tc>
      </w:tr>
      <w:tr w:rsidR="00064E2B" w:rsidRPr="004834A6" w14:paraId="21C9F45F" w14:textId="77777777" w:rsidTr="002D57FE">
        <w:trPr>
          <w:trHeight w:val="240"/>
          <w:jc w:val="center"/>
        </w:trPr>
        <w:tc>
          <w:tcPr>
            <w:tcW w:w="4876" w:type="dxa"/>
            <w:tcBorders>
              <w:top w:val="nil"/>
              <w:left w:val="nil"/>
              <w:bottom w:val="nil"/>
              <w:right w:val="nil"/>
            </w:tcBorders>
          </w:tcPr>
          <w:p w14:paraId="5DA2943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11D72CD" w14:textId="77777777" w:rsidR="00064E2B" w:rsidRPr="004834A6" w:rsidRDefault="00064E2B" w:rsidP="002D57FE">
            <w:pPr>
              <w:pStyle w:val="AmColumnHeading"/>
            </w:pPr>
            <w:r w:rsidRPr="004834A6">
              <w:t>Pozměňovací návrh</w:t>
            </w:r>
          </w:p>
        </w:tc>
      </w:tr>
      <w:tr w:rsidR="00064E2B" w:rsidRPr="004834A6" w14:paraId="249473AC" w14:textId="77777777" w:rsidTr="002D57FE">
        <w:trPr>
          <w:jc w:val="center"/>
        </w:trPr>
        <w:tc>
          <w:tcPr>
            <w:tcW w:w="4876" w:type="dxa"/>
            <w:tcBorders>
              <w:top w:val="nil"/>
              <w:left w:val="nil"/>
              <w:bottom w:val="nil"/>
              <w:right w:val="nil"/>
            </w:tcBorders>
          </w:tcPr>
          <w:p w14:paraId="5BB0A871" w14:textId="77777777" w:rsidR="00064E2B" w:rsidRPr="004834A6" w:rsidRDefault="00064E2B" w:rsidP="002D57FE">
            <w:pPr>
              <w:pStyle w:val="Normal6a"/>
            </w:pPr>
            <w:r w:rsidRPr="004834A6">
              <w:rPr>
                <w:b/>
                <w:i/>
              </w:rPr>
              <w:t>6.</w:t>
            </w:r>
            <w:r w:rsidRPr="004834A6">
              <w:tab/>
            </w:r>
            <w:r w:rsidRPr="004834A6">
              <w:rPr>
                <w:b/>
                <w:i/>
              </w:rPr>
              <w:t xml:space="preserve">znovu opakuje, že neochvějně podporuje EU a její členské státy, aby stály při Ukrajině tváří v tvář ruské útočné válce a poskytly jí nezbytné vojenské prostředky k obraně, ukončení konfliktu a obnovení její územní celistvosti v rámci mezinárodně uznaných hranic; vítá společné bezpečnostní závazky mezi EU a Ukrajinou, jakož i dvoustranné bezpečnostní dohody, které Ukrajina uzavřela s několika členskými státy; znovu </w:t>
            </w:r>
            <w:r w:rsidRPr="004834A6">
              <w:rPr>
                <w:b/>
                <w:i/>
              </w:rPr>
              <w:lastRenderedPageBreak/>
              <w:t>vyzývá členské státy, aby urychlily dodávky zbraní, systémů protivzdušné obrany a munice Ukrajině, včetně raket s plochou dráhou letu; vyzývá členské státy, aby zrušily všechna omezení, která Ukrajině brání v použití západních zbraňových systémů proti vojenským cílům v Rusku, jak to umožňuje mezinárodní právo;</w:t>
            </w:r>
          </w:p>
        </w:tc>
        <w:tc>
          <w:tcPr>
            <w:tcW w:w="4876" w:type="dxa"/>
            <w:tcBorders>
              <w:top w:val="nil"/>
              <w:left w:val="nil"/>
              <w:bottom w:val="nil"/>
              <w:right w:val="nil"/>
            </w:tcBorders>
          </w:tcPr>
          <w:p w14:paraId="233ADF47" w14:textId="77777777" w:rsidR="00064E2B" w:rsidRPr="004834A6" w:rsidRDefault="00064E2B" w:rsidP="002D57FE">
            <w:pPr>
              <w:pStyle w:val="Normal6a"/>
            </w:pPr>
            <w:r w:rsidRPr="004834A6">
              <w:rPr>
                <w:b/>
                <w:i/>
              </w:rPr>
              <w:lastRenderedPageBreak/>
              <w:t>vypouští se</w:t>
            </w:r>
          </w:p>
        </w:tc>
      </w:tr>
    </w:tbl>
    <w:p w14:paraId="6E264EE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{DE}</w:t>
      </w:r>
      <w:r w:rsidRPr="004834A6">
        <w:t>de</w:t>
      </w:r>
      <w:r w:rsidRPr="004834A6">
        <w:rPr>
          <w:rStyle w:val="HideTWBExt"/>
        </w:rPr>
        <w:t>&lt;/Original&gt;</w:t>
      </w:r>
    </w:p>
    <w:p w14:paraId="39A161EF" w14:textId="4EAD96FC" w:rsidR="00936AEA" w:rsidRPr="004834A6" w:rsidRDefault="00064E2B" w:rsidP="00064E2B">
      <w:r w:rsidRPr="004834A6">
        <w:rPr>
          <w:rStyle w:val="HideTWBExt"/>
        </w:rPr>
        <w:t>&lt;/Amend&gt;</w:t>
      </w:r>
    </w:p>
    <w:p w14:paraId="7A43F4B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214</w:t>
      </w:r>
      <w:r w:rsidRPr="004834A6">
        <w:rPr>
          <w:rStyle w:val="HideTWBExt"/>
          <w:b w:val="0"/>
        </w:rPr>
        <w:t>&lt;/NumAm&gt;</w:t>
      </w:r>
    </w:p>
    <w:p w14:paraId="1C0F73C9"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17D9AA22" w14:textId="77777777" w:rsidR="00064E2B" w:rsidRPr="004834A6" w:rsidRDefault="00064E2B" w:rsidP="00064E2B">
      <w:pPr>
        <w:pStyle w:val="NormalBold"/>
      </w:pPr>
      <w:r w:rsidRPr="004834A6">
        <w:rPr>
          <w:rStyle w:val="HideTWBExt"/>
          <w:b w:val="0"/>
        </w:rPr>
        <w:t>&lt;/RepeatBlock-By&gt;</w:t>
      </w:r>
    </w:p>
    <w:p w14:paraId="1460921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7D1A851"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C977C4D" w14:textId="77777777" w:rsidTr="002D57FE">
        <w:trPr>
          <w:trHeight w:hRule="exact" w:val="240"/>
          <w:jc w:val="center"/>
        </w:trPr>
        <w:tc>
          <w:tcPr>
            <w:tcW w:w="9752" w:type="dxa"/>
            <w:gridSpan w:val="2"/>
            <w:tcBorders>
              <w:top w:val="nil"/>
              <w:left w:val="nil"/>
              <w:bottom w:val="nil"/>
              <w:right w:val="nil"/>
            </w:tcBorders>
          </w:tcPr>
          <w:p w14:paraId="21330019" w14:textId="77777777" w:rsidR="00064E2B" w:rsidRPr="004834A6" w:rsidRDefault="00064E2B" w:rsidP="002D57FE"/>
        </w:tc>
      </w:tr>
      <w:tr w:rsidR="00064E2B" w:rsidRPr="004834A6" w14:paraId="233FEAC1" w14:textId="77777777" w:rsidTr="002D57FE">
        <w:trPr>
          <w:trHeight w:val="240"/>
          <w:jc w:val="center"/>
        </w:trPr>
        <w:tc>
          <w:tcPr>
            <w:tcW w:w="4876" w:type="dxa"/>
            <w:tcBorders>
              <w:top w:val="nil"/>
              <w:left w:val="nil"/>
              <w:bottom w:val="nil"/>
              <w:right w:val="nil"/>
            </w:tcBorders>
          </w:tcPr>
          <w:p w14:paraId="1A8858D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BC3D7EF" w14:textId="77777777" w:rsidR="00064E2B" w:rsidRPr="004834A6" w:rsidRDefault="00064E2B" w:rsidP="002D57FE">
            <w:pPr>
              <w:pStyle w:val="AmColumnHeading"/>
            </w:pPr>
            <w:r w:rsidRPr="004834A6">
              <w:t>Pozměňovací návrh</w:t>
            </w:r>
          </w:p>
        </w:tc>
      </w:tr>
      <w:tr w:rsidR="00064E2B" w:rsidRPr="004834A6" w14:paraId="7912D011" w14:textId="77777777" w:rsidTr="002D57FE">
        <w:trPr>
          <w:jc w:val="center"/>
        </w:trPr>
        <w:tc>
          <w:tcPr>
            <w:tcW w:w="4876" w:type="dxa"/>
            <w:tcBorders>
              <w:top w:val="nil"/>
              <w:left w:val="nil"/>
              <w:bottom w:val="nil"/>
              <w:right w:val="nil"/>
            </w:tcBorders>
          </w:tcPr>
          <w:p w14:paraId="661DBC90" w14:textId="77777777" w:rsidR="00064E2B" w:rsidRPr="004834A6" w:rsidRDefault="00064E2B" w:rsidP="002D57FE">
            <w:pPr>
              <w:pStyle w:val="Normal6a"/>
            </w:pPr>
            <w:r w:rsidRPr="004834A6">
              <w:t>6.</w:t>
            </w:r>
            <w:r w:rsidRPr="004834A6">
              <w:tab/>
            </w:r>
            <w:r w:rsidRPr="004834A6">
              <w:rPr>
                <w:b/>
                <w:i/>
              </w:rPr>
              <w:t>znovu</w:t>
            </w:r>
            <w:r w:rsidRPr="004834A6">
              <w:t xml:space="preserve"> potvrzuje, že stojí pevně za EU a jejími členskými státy, které</w:t>
            </w:r>
            <w:r w:rsidRPr="004834A6">
              <w:rPr>
                <w:b/>
                <w:i/>
              </w:rPr>
              <w:t xml:space="preserve"> v reakci na ruskou útočnou válku</w:t>
            </w:r>
            <w:r w:rsidRPr="004834A6">
              <w:t xml:space="preserve"> projevují Ukrajině solidaritu</w:t>
            </w:r>
            <w:r w:rsidRPr="004834A6">
              <w:rPr>
                <w:b/>
                <w:i/>
              </w:rPr>
              <w:t>, a souhlasí s tím, aby jí poskytovaly vojenské prostředky, které jsou nezbytné k obraně, ukončení konfliktu a obnovení její územní celistvosti v rámci jejích mezinárodně uznaných hranic</w:t>
            </w:r>
            <w:r w:rsidRPr="004834A6">
              <w:t>;</w:t>
            </w:r>
            <w:r w:rsidRPr="004834A6">
              <w:rPr>
                <w:b/>
                <w:i/>
              </w:rPr>
              <w:t xml:space="preserve">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w:t>
            </w:r>
            <w:r w:rsidRPr="004834A6">
              <w:t>;</w:t>
            </w:r>
          </w:p>
        </w:tc>
        <w:tc>
          <w:tcPr>
            <w:tcW w:w="4876" w:type="dxa"/>
            <w:tcBorders>
              <w:top w:val="nil"/>
              <w:left w:val="nil"/>
              <w:bottom w:val="nil"/>
              <w:right w:val="nil"/>
            </w:tcBorders>
          </w:tcPr>
          <w:p w14:paraId="1DD7C0F9" w14:textId="77777777" w:rsidR="00064E2B" w:rsidRPr="004834A6" w:rsidRDefault="00064E2B" w:rsidP="002D57FE">
            <w:pPr>
              <w:pStyle w:val="Normal6a"/>
            </w:pPr>
            <w:r w:rsidRPr="004834A6">
              <w:t>6.</w:t>
            </w:r>
            <w:r w:rsidRPr="004834A6">
              <w:tab/>
              <w:t xml:space="preserve">potvrzuje, že stojí pevně za EU a jejími členskými státy, které projevují Ukrajině solidaritu </w:t>
            </w:r>
            <w:r w:rsidRPr="004834A6">
              <w:rPr>
                <w:b/>
                <w:i/>
              </w:rPr>
              <w:t>tím, že činí vše, co je v jejich silách, aby</w:t>
            </w:r>
            <w:r w:rsidRPr="004834A6">
              <w:t xml:space="preserve">  </w:t>
            </w:r>
            <w:r w:rsidRPr="004834A6">
              <w:rPr>
                <w:b/>
                <w:i/>
              </w:rPr>
              <w:t>prostřednictvím jednání a diplomacie</w:t>
            </w:r>
            <w:r w:rsidRPr="004834A6">
              <w:t xml:space="preserve"> </w:t>
            </w:r>
            <w:r w:rsidRPr="004834A6">
              <w:rPr>
                <w:b/>
                <w:i/>
              </w:rPr>
              <w:t>pomohly nastolit</w:t>
            </w:r>
            <w:r w:rsidRPr="004834A6">
              <w:t xml:space="preserve"> </w:t>
            </w:r>
            <w:r w:rsidRPr="004834A6">
              <w:rPr>
                <w:b/>
                <w:i/>
              </w:rPr>
              <w:t>na Ukrajině</w:t>
            </w:r>
            <w:r w:rsidRPr="004834A6">
              <w:t xml:space="preserve"> </w:t>
            </w:r>
            <w:r w:rsidRPr="004834A6">
              <w:rPr>
                <w:b/>
                <w:i/>
              </w:rPr>
              <w:t>mír</w:t>
            </w:r>
            <w:r w:rsidRPr="004834A6">
              <w:t xml:space="preserve"> </w:t>
            </w:r>
            <w:r w:rsidRPr="004834A6">
              <w:rPr>
                <w:b/>
                <w:i/>
              </w:rPr>
              <w:t>a aby pomohly jejím zbídačovanému obyvatelstvu s obnovou po letech války</w:t>
            </w:r>
            <w:r w:rsidRPr="004834A6">
              <w:t>;</w:t>
            </w:r>
          </w:p>
        </w:tc>
      </w:tr>
    </w:tbl>
    <w:p w14:paraId="61C5248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B26096C" w14:textId="6317D8D0" w:rsidR="00936AEA" w:rsidRPr="004834A6" w:rsidRDefault="00064E2B" w:rsidP="00064E2B">
      <w:r w:rsidRPr="004834A6">
        <w:rPr>
          <w:rStyle w:val="HideTWBExt"/>
        </w:rPr>
        <w:lastRenderedPageBreak/>
        <w:t>&lt;/Amend&gt;</w:t>
      </w:r>
    </w:p>
    <w:p w14:paraId="46711D4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215</w:t>
      </w:r>
      <w:r w:rsidRPr="004834A6">
        <w:rPr>
          <w:rStyle w:val="HideTWBExt"/>
          <w:b w:val="0"/>
        </w:rPr>
        <w:t>&lt;/NumAm&gt;</w:t>
      </w:r>
    </w:p>
    <w:p w14:paraId="7C7E1857" w14:textId="77777777" w:rsidR="00064E2B" w:rsidRPr="004834A6" w:rsidRDefault="00064E2B" w:rsidP="00064E2B">
      <w:pPr>
        <w:pStyle w:val="NormalBold"/>
      </w:pPr>
      <w:r w:rsidRPr="004834A6">
        <w:rPr>
          <w:rStyle w:val="HideTWBExt"/>
          <w:b w:val="0"/>
        </w:rPr>
        <w:t>&lt;RepeatBlock-By&gt;&lt;Members&gt;</w:t>
      </w:r>
      <w:r w:rsidRPr="004834A6">
        <w:t>Alexander Sell</w:t>
      </w:r>
      <w:r w:rsidRPr="004834A6">
        <w:rPr>
          <w:rStyle w:val="HideTWBExt"/>
          <w:b w:val="0"/>
        </w:rPr>
        <w:t>&lt;/Members&gt;</w:t>
      </w:r>
    </w:p>
    <w:p w14:paraId="0C78CE19" w14:textId="77777777" w:rsidR="00064E2B" w:rsidRPr="004834A6" w:rsidRDefault="00064E2B" w:rsidP="00064E2B">
      <w:pPr>
        <w:pStyle w:val="NormalBold"/>
      </w:pPr>
      <w:r w:rsidRPr="004834A6">
        <w:rPr>
          <w:rStyle w:val="HideTWBExt"/>
          <w:b w:val="0"/>
        </w:rPr>
        <w:t>&lt;/RepeatBlock-By&gt;</w:t>
      </w:r>
    </w:p>
    <w:p w14:paraId="11875EB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14A4158"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09B1A6A" w14:textId="77777777" w:rsidTr="002D57FE">
        <w:trPr>
          <w:trHeight w:hRule="exact" w:val="240"/>
          <w:jc w:val="center"/>
        </w:trPr>
        <w:tc>
          <w:tcPr>
            <w:tcW w:w="9752" w:type="dxa"/>
            <w:gridSpan w:val="2"/>
            <w:tcBorders>
              <w:top w:val="nil"/>
              <w:left w:val="nil"/>
              <w:bottom w:val="nil"/>
              <w:right w:val="nil"/>
            </w:tcBorders>
          </w:tcPr>
          <w:p w14:paraId="68B987C9" w14:textId="77777777" w:rsidR="00064E2B" w:rsidRPr="004834A6" w:rsidRDefault="00064E2B" w:rsidP="002D57FE"/>
        </w:tc>
      </w:tr>
      <w:tr w:rsidR="00064E2B" w:rsidRPr="004834A6" w14:paraId="43467BEE" w14:textId="77777777" w:rsidTr="002D57FE">
        <w:trPr>
          <w:trHeight w:val="240"/>
          <w:jc w:val="center"/>
        </w:trPr>
        <w:tc>
          <w:tcPr>
            <w:tcW w:w="4876" w:type="dxa"/>
            <w:tcBorders>
              <w:top w:val="nil"/>
              <w:left w:val="nil"/>
              <w:bottom w:val="nil"/>
              <w:right w:val="nil"/>
            </w:tcBorders>
          </w:tcPr>
          <w:p w14:paraId="495119A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75281B3" w14:textId="77777777" w:rsidR="00064E2B" w:rsidRPr="004834A6" w:rsidRDefault="00064E2B" w:rsidP="002D57FE">
            <w:pPr>
              <w:pStyle w:val="AmColumnHeading"/>
            </w:pPr>
            <w:r w:rsidRPr="004834A6">
              <w:t>Pozměňovací návrh</w:t>
            </w:r>
          </w:p>
        </w:tc>
      </w:tr>
      <w:tr w:rsidR="00064E2B" w:rsidRPr="004834A6" w14:paraId="66CB1739" w14:textId="77777777" w:rsidTr="002D57FE">
        <w:trPr>
          <w:jc w:val="center"/>
        </w:trPr>
        <w:tc>
          <w:tcPr>
            <w:tcW w:w="4876" w:type="dxa"/>
            <w:tcBorders>
              <w:top w:val="nil"/>
              <w:left w:val="nil"/>
              <w:bottom w:val="nil"/>
              <w:right w:val="nil"/>
            </w:tcBorders>
          </w:tcPr>
          <w:p w14:paraId="020D3361" w14:textId="77777777" w:rsidR="00064E2B" w:rsidRPr="004834A6" w:rsidRDefault="00064E2B" w:rsidP="002D57FE">
            <w:pPr>
              <w:pStyle w:val="Normal6a"/>
            </w:pPr>
            <w:r w:rsidRPr="004834A6">
              <w:t>6.</w:t>
            </w:r>
            <w:r w:rsidRPr="004834A6">
              <w:tab/>
              <w:t>znovu potvrzuje,</w:t>
            </w:r>
            <w:r w:rsidRPr="004834A6">
              <w:rPr>
                <w:b/>
                <w:i/>
              </w:rPr>
              <w:t xml:space="preserve"> že</w:t>
            </w:r>
            <w:r w:rsidRPr="004834A6">
              <w:t xml:space="preserve"> </w:t>
            </w:r>
            <w:r w:rsidRPr="004834A6">
              <w:rPr>
                <w:b/>
                <w:i/>
              </w:rPr>
              <w:t>stojí pevně za EU a jejími členskými státy, které v reakci na ruskou útočnou válku projevují Ukrajině solidaritu, a souhlasí s tím, aby jí poskytovaly vojenské prostředky, které jsou nezbytné k obraně,</w:t>
            </w:r>
            <w:r w:rsidRPr="004834A6">
              <w:t xml:space="preserve">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w:t>
            </w:r>
            <w:r w:rsidRPr="004834A6">
              <w:rPr>
                <w:b/>
                <w:i/>
              </w:rPr>
              <w:t>znovu</w:t>
            </w:r>
            <w:r w:rsidRPr="004834A6">
              <w:t xml:space="preserve"> vyzývá členské státy, aby </w:t>
            </w:r>
            <w:r w:rsidRPr="004834A6">
              <w:rPr>
                <w:b/>
                <w:i/>
              </w:rPr>
              <w:t>urychlily</w:t>
            </w:r>
            <w:r w:rsidRPr="004834A6">
              <w:t xml:space="preserve"> dodávky zbraní, systémů protivzdušné obrany a munice na Ukrajinu, včetně řízených střel s plochou dráhou letu vypouštěných ze vzduchu; žádá členské státy EU </w:t>
            </w:r>
            <w:r w:rsidRPr="004834A6">
              <w:rPr>
                <w:b/>
                <w:i/>
              </w:rPr>
              <w:t>o zrušení veškerých</w:t>
            </w:r>
            <w:r w:rsidRPr="004834A6">
              <w:t xml:space="preserve"> omezení, jež brání Ukrajině, aby </w:t>
            </w:r>
            <w:r w:rsidRPr="004834A6">
              <w:rPr>
                <w:b/>
                <w:i/>
              </w:rPr>
              <w:t>v souladu s mezinárodním právem</w:t>
            </w:r>
            <w:r w:rsidRPr="004834A6">
              <w:t xml:space="preserve"> používala západní zbraňové systémy proti vojenským cílům v Rusku;</w:t>
            </w:r>
          </w:p>
        </w:tc>
        <w:tc>
          <w:tcPr>
            <w:tcW w:w="4876" w:type="dxa"/>
            <w:tcBorders>
              <w:top w:val="nil"/>
              <w:left w:val="nil"/>
              <w:bottom w:val="nil"/>
              <w:right w:val="nil"/>
            </w:tcBorders>
          </w:tcPr>
          <w:p w14:paraId="4F78C284" w14:textId="77777777" w:rsidR="00064E2B" w:rsidRPr="004834A6" w:rsidRDefault="00064E2B" w:rsidP="002D57FE">
            <w:pPr>
              <w:pStyle w:val="Normal6a"/>
            </w:pPr>
            <w:r w:rsidRPr="004834A6">
              <w:t>6.</w:t>
            </w:r>
            <w:r w:rsidRPr="004834A6">
              <w:tab/>
              <w:t xml:space="preserve">znovu potvrzuje </w:t>
            </w:r>
            <w:r w:rsidRPr="004834A6">
              <w:rPr>
                <w:b/>
                <w:i/>
              </w:rPr>
              <w:t>podporu</w:t>
            </w:r>
            <w:r w:rsidRPr="004834A6">
              <w:t xml:space="preserve"> </w:t>
            </w:r>
            <w:r w:rsidRPr="004834A6">
              <w:rPr>
                <w:b/>
                <w:i/>
              </w:rPr>
              <w:t>diplomatickým jednáním s cílem ukončit nepřátelské akce na</w:t>
            </w:r>
            <w:r w:rsidRPr="004834A6">
              <w:t xml:space="preserve"> </w:t>
            </w:r>
            <w:r w:rsidRPr="004834A6">
              <w:rPr>
                <w:b/>
                <w:i/>
              </w:rPr>
              <w:t>Ukrajině, přičemž</w:t>
            </w:r>
            <w:r w:rsidRPr="004834A6">
              <w:t xml:space="preserve"> </w:t>
            </w:r>
            <w:r w:rsidRPr="004834A6">
              <w:rPr>
                <w:b/>
                <w:i/>
              </w:rPr>
              <w:t>podporuje mírové rozhovory namísto dalšího</w:t>
            </w:r>
            <w:r w:rsidRPr="004834A6">
              <w:t xml:space="preserve"> </w:t>
            </w:r>
            <w:r w:rsidRPr="004834A6">
              <w:rPr>
                <w:b/>
                <w:i/>
              </w:rPr>
              <w:t>vojenského</w:t>
            </w:r>
            <w:r w:rsidRPr="004834A6">
              <w:t xml:space="preserve"> </w:t>
            </w:r>
            <w:r w:rsidRPr="004834A6">
              <w:rPr>
                <w:b/>
                <w:i/>
              </w:rPr>
              <w:t>zapojení</w:t>
            </w:r>
            <w:r w:rsidRPr="004834A6">
              <w:t xml:space="preserve">, </w:t>
            </w:r>
            <w:r w:rsidRPr="004834A6">
              <w:rPr>
                <w:b/>
                <w:i/>
              </w:rPr>
              <w:t>a dále podporu</w:t>
            </w:r>
            <w:r w:rsidRPr="004834A6">
              <w:t xml:space="preserve">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vyzývá členské státy, aby </w:t>
            </w:r>
            <w:r w:rsidRPr="004834A6">
              <w:rPr>
                <w:b/>
                <w:i/>
              </w:rPr>
              <w:t>ukončily</w:t>
            </w:r>
            <w:r w:rsidRPr="004834A6">
              <w:t xml:space="preserve"> dodávky zbraní, systémů protivzdušné obrany a munice na Ukrajinu, včetně řízených střel s plochou dráhou letu vypouštěných ze vzduchu; žádá členské státy EU</w:t>
            </w:r>
            <w:r w:rsidRPr="004834A6">
              <w:rPr>
                <w:b/>
                <w:i/>
              </w:rPr>
              <w:t>, aby nerušily veškerá omezení</w:t>
            </w:r>
            <w:r w:rsidRPr="004834A6">
              <w:t>, jež brání Ukrajině, aby používala západní zbraňové systémy proti vojenským cílům v Rusku;</w:t>
            </w:r>
          </w:p>
        </w:tc>
      </w:tr>
    </w:tbl>
    <w:p w14:paraId="1846CB5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3526254" w14:textId="6EF27B39" w:rsidR="00936AEA" w:rsidRPr="004834A6" w:rsidRDefault="00064E2B" w:rsidP="00064E2B">
      <w:r w:rsidRPr="004834A6">
        <w:rPr>
          <w:rStyle w:val="HideTWBExt"/>
        </w:rPr>
        <w:t>&lt;/Amend&gt;</w:t>
      </w:r>
    </w:p>
    <w:p w14:paraId="70CE32E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216</w:t>
      </w:r>
      <w:r w:rsidRPr="004834A6">
        <w:rPr>
          <w:rStyle w:val="HideTWBExt"/>
          <w:b w:val="0"/>
        </w:rPr>
        <w:t>&lt;/NumAm&gt;</w:t>
      </w:r>
    </w:p>
    <w:p w14:paraId="31829C2F" w14:textId="77777777" w:rsidR="00064E2B" w:rsidRPr="004834A6" w:rsidRDefault="00064E2B" w:rsidP="00064E2B">
      <w:pPr>
        <w:pStyle w:val="NormalBold"/>
      </w:pPr>
      <w:r w:rsidRPr="004834A6">
        <w:rPr>
          <w:rStyle w:val="HideTWBExt"/>
          <w:b w:val="0"/>
        </w:rPr>
        <w:t>&lt;RepeatBlock-By&gt;&lt;Members&gt;</w:t>
      </w:r>
      <w:r w:rsidRPr="004834A6">
        <w:t>Emmanouil Fragkos, Galato Alexandraki</w:t>
      </w:r>
      <w:r w:rsidRPr="004834A6">
        <w:rPr>
          <w:rStyle w:val="HideTWBExt"/>
          <w:b w:val="0"/>
        </w:rPr>
        <w:t>&lt;/Members&gt;</w:t>
      </w:r>
    </w:p>
    <w:p w14:paraId="7AAE849F" w14:textId="77777777" w:rsidR="00064E2B" w:rsidRPr="004834A6" w:rsidRDefault="00064E2B" w:rsidP="00064E2B">
      <w:pPr>
        <w:pStyle w:val="NormalBold"/>
      </w:pPr>
      <w:r w:rsidRPr="004834A6">
        <w:rPr>
          <w:rStyle w:val="HideTWBExt"/>
          <w:b w:val="0"/>
        </w:rPr>
        <w:t>&lt;/RepeatBlock-By&gt;</w:t>
      </w:r>
    </w:p>
    <w:p w14:paraId="1422C7E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55B40AF"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4E99F01" w14:textId="77777777" w:rsidTr="002D57FE">
        <w:trPr>
          <w:trHeight w:hRule="exact" w:val="240"/>
          <w:jc w:val="center"/>
        </w:trPr>
        <w:tc>
          <w:tcPr>
            <w:tcW w:w="9752" w:type="dxa"/>
            <w:gridSpan w:val="2"/>
            <w:tcBorders>
              <w:top w:val="nil"/>
              <w:left w:val="nil"/>
              <w:bottom w:val="nil"/>
              <w:right w:val="nil"/>
            </w:tcBorders>
          </w:tcPr>
          <w:p w14:paraId="68CD3EA8" w14:textId="77777777" w:rsidR="00064E2B" w:rsidRPr="004834A6" w:rsidRDefault="00064E2B" w:rsidP="002D57FE"/>
        </w:tc>
      </w:tr>
      <w:tr w:rsidR="00064E2B" w:rsidRPr="004834A6" w14:paraId="32BC0507" w14:textId="77777777" w:rsidTr="002D57FE">
        <w:trPr>
          <w:trHeight w:val="240"/>
          <w:jc w:val="center"/>
        </w:trPr>
        <w:tc>
          <w:tcPr>
            <w:tcW w:w="4876" w:type="dxa"/>
            <w:tcBorders>
              <w:top w:val="nil"/>
              <w:left w:val="nil"/>
              <w:bottom w:val="nil"/>
              <w:right w:val="nil"/>
            </w:tcBorders>
          </w:tcPr>
          <w:p w14:paraId="3185B96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225E480" w14:textId="77777777" w:rsidR="00064E2B" w:rsidRPr="004834A6" w:rsidRDefault="00064E2B" w:rsidP="002D57FE">
            <w:pPr>
              <w:pStyle w:val="AmColumnHeading"/>
            </w:pPr>
            <w:r w:rsidRPr="004834A6">
              <w:t>Pozměňovací návrh</w:t>
            </w:r>
          </w:p>
        </w:tc>
      </w:tr>
      <w:tr w:rsidR="00064E2B" w:rsidRPr="004834A6" w14:paraId="231C7356" w14:textId="77777777" w:rsidTr="002D57FE">
        <w:trPr>
          <w:jc w:val="center"/>
        </w:trPr>
        <w:tc>
          <w:tcPr>
            <w:tcW w:w="4876" w:type="dxa"/>
            <w:tcBorders>
              <w:top w:val="nil"/>
              <w:left w:val="nil"/>
              <w:bottom w:val="nil"/>
              <w:right w:val="nil"/>
            </w:tcBorders>
          </w:tcPr>
          <w:p w14:paraId="7219A133" w14:textId="77777777" w:rsidR="00064E2B" w:rsidRPr="004834A6" w:rsidRDefault="00064E2B" w:rsidP="002D57FE">
            <w:pPr>
              <w:pStyle w:val="Normal6a"/>
            </w:pPr>
            <w:r w:rsidRPr="004834A6">
              <w:t>6.</w:t>
            </w:r>
            <w:r w:rsidRPr="004834A6">
              <w:tab/>
            </w:r>
            <w:r w:rsidRPr="004834A6">
              <w:rPr>
                <w:b/>
                <w:i/>
              </w:rPr>
              <w:t>znovu potvrzuje, že stojí pevně za EU a jejími členskými státy</w:t>
            </w:r>
            <w:r w:rsidRPr="004834A6">
              <w:t xml:space="preserve">, které </w:t>
            </w:r>
            <w:r w:rsidRPr="004834A6">
              <w:rPr>
                <w:b/>
                <w:i/>
              </w:rPr>
              <w:t>v reakci na ruskou útočnou válku</w:t>
            </w:r>
            <w:r w:rsidRPr="004834A6">
              <w:t xml:space="preserve"> projevují Ukrajině solidaritu</w:t>
            </w:r>
            <w:r w:rsidRPr="004834A6">
              <w:rPr>
                <w:b/>
                <w:i/>
              </w:rPr>
              <w:t xml:space="preserve">, a souhlasí s tím, aby jí </w:t>
            </w:r>
            <w:r w:rsidRPr="004834A6">
              <w:rPr>
                <w:b/>
                <w:i/>
              </w:rPr>
              <w:lastRenderedPageBreak/>
              <w:t>poskytovaly</w:t>
            </w:r>
            <w:r w:rsidRPr="004834A6">
              <w:t xml:space="preserve"> vojenské prostředky</w:t>
            </w:r>
            <w:r w:rsidRPr="004834A6">
              <w:rPr>
                <w:b/>
                <w:i/>
              </w:rPr>
              <w:t>, které jsou nezbytné k obraně, ukončení konfliktu a obnovení její územní celistvosti v rámci jejích mezinárodně uznaných hranic</w:t>
            </w:r>
            <w:r w:rsidRPr="004834A6">
              <w:t>;</w:t>
            </w:r>
            <w:r w:rsidRPr="004834A6">
              <w:rPr>
                <w:b/>
                <w:i/>
              </w:rPr>
              <w:t xml:space="preserve"> s potěšením bere na vědomí</w:t>
            </w:r>
            <w:r w:rsidRPr="004834A6">
              <w:t xml:space="preserve"> společné bezpečnostní závazky mezi EU a Ukrajinou i dvoustranné </w:t>
            </w:r>
            <w:r w:rsidRPr="004834A6">
              <w:rPr>
                <w:b/>
                <w:i/>
              </w:rPr>
              <w:t>bezpečnostní</w:t>
            </w:r>
            <w:r w:rsidRPr="004834A6">
              <w:t xml:space="preserve"> dohody, které s Ukrajinou uzavřely některé členské státy; </w:t>
            </w:r>
            <w:r w:rsidRPr="004834A6">
              <w:rPr>
                <w:b/>
                <w:i/>
              </w:rPr>
              <w:t>znovu vyzývá</w:t>
            </w:r>
            <w:r w:rsidRPr="004834A6">
              <w:t xml:space="preserve"> členské státy</w:t>
            </w:r>
            <w:r w:rsidRPr="004834A6">
              <w:rPr>
                <w:b/>
                <w:i/>
              </w:rPr>
              <w:t>, aby urychlily dodávky zbraní, systémů</w:t>
            </w:r>
            <w:r w:rsidRPr="004834A6">
              <w:t xml:space="preserve"> protivzdušné obrany a </w:t>
            </w:r>
            <w:r w:rsidRPr="004834A6">
              <w:rPr>
                <w:b/>
                <w:i/>
              </w:rPr>
              <w:t>munice</w:t>
            </w:r>
            <w:r w:rsidRPr="004834A6">
              <w:t xml:space="preserve"> na Ukrajinu, včetně řízených střel s plochou dráhou letu vypouštěných ze vzduchu; žádá členské státy EU o </w:t>
            </w:r>
            <w:r w:rsidRPr="004834A6">
              <w:rPr>
                <w:b/>
                <w:i/>
              </w:rPr>
              <w:t>zrušení</w:t>
            </w:r>
            <w:r w:rsidRPr="004834A6">
              <w:t xml:space="preserve"> veškerých omezení, jež brání Ukrajině, aby </w:t>
            </w:r>
            <w:r w:rsidRPr="004834A6">
              <w:rPr>
                <w:b/>
                <w:i/>
              </w:rPr>
              <w:t>v souladu s mezinárodním právem</w:t>
            </w:r>
            <w:r w:rsidRPr="004834A6">
              <w:t xml:space="preserve"> používala západní zbraňové systémy proti vojenským cílům v Rusku;</w:t>
            </w:r>
          </w:p>
        </w:tc>
        <w:tc>
          <w:tcPr>
            <w:tcW w:w="4876" w:type="dxa"/>
            <w:tcBorders>
              <w:top w:val="nil"/>
              <w:left w:val="nil"/>
              <w:bottom w:val="nil"/>
              <w:right w:val="nil"/>
            </w:tcBorders>
          </w:tcPr>
          <w:p w14:paraId="5C4A228D" w14:textId="77777777" w:rsidR="00064E2B" w:rsidRPr="004834A6" w:rsidRDefault="00064E2B" w:rsidP="002D57FE">
            <w:pPr>
              <w:pStyle w:val="Normal6a"/>
            </w:pPr>
            <w:r w:rsidRPr="004834A6">
              <w:lastRenderedPageBreak/>
              <w:t>6.</w:t>
            </w:r>
            <w:r w:rsidRPr="004834A6">
              <w:tab/>
            </w:r>
            <w:r w:rsidRPr="004834A6">
              <w:rPr>
                <w:b/>
                <w:i/>
              </w:rPr>
              <w:t>bere na vědomí rozšíření podpory několika</w:t>
            </w:r>
            <w:r w:rsidRPr="004834A6">
              <w:t xml:space="preserve"> </w:t>
            </w:r>
            <w:r w:rsidRPr="004834A6">
              <w:rPr>
                <w:b/>
                <w:i/>
              </w:rPr>
              <w:t>členských států</w:t>
            </w:r>
            <w:r w:rsidRPr="004834A6">
              <w:t xml:space="preserve">, které projevují Ukrajině solidaritu </w:t>
            </w:r>
            <w:r w:rsidRPr="004834A6">
              <w:rPr>
                <w:b/>
                <w:i/>
              </w:rPr>
              <w:t>v</w:t>
            </w:r>
            <w:r w:rsidRPr="004834A6">
              <w:t xml:space="preserve"> </w:t>
            </w:r>
            <w:r w:rsidRPr="004834A6">
              <w:rPr>
                <w:b/>
                <w:i/>
              </w:rPr>
              <w:t>boji proti Rusku</w:t>
            </w:r>
            <w:r w:rsidRPr="004834A6">
              <w:t xml:space="preserve"> </w:t>
            </w:r>
            <w:r w:rsidRPr="004834A6">
              <w:rPr>
                <w:b/>
                <w:i/>
              </w:rPr>
              <w:t>a</w:t>
            </w:r>
            <w:r w:rsidRPr="004834A6">
              <w:t xml:space="preserve"> </w:t>
            </w:r>
            <w:r w:rsidRPr="004834A6">
              <w:rPr>
                <w:b/>
                <w:i/>
              </w:rPr>
              <w:t>poskytují jí</w:t>
            </w:r>
            <w:r w:rsidRPr="004834A6">
              <w:t xml:space="preserve"> vojenské prostředky;</w:t>
            </w:r>
            <w:r w:rsidRPr="004834A6">
              <w:rPr>
                <w:b/>
                <w:i/>
              </w:rPr>
              <w:t xml:space="preserve"> </w:t>
            </w:r>
            <w:r w:rsidRPr="004834A6">
              <w:rPr>
                <w:b/>
                <w:i/>
              </w:rPr>
              <w:lastRenderedPageBreak/>
              <w:t>zdůrazňuje</w:t>
            </w:r>
            <w:r w:rsidRPr="004834A6">
              <w:t xml:space="preserve"> společné bezpečnostní závazky mezi EU a Ukrajinou i dvoustranné </w:t>
            </w:r>
            <w:r w:rsidRPr="004834A6">
              <w:rPr>
                <w:b/>
                <w:i/>
              </w:rPr>
              <w:t>vojenské</w:t>
            </w:r>
            <w:r w:rsidRPr="004834A6">
              <w:t xml:space="preserve"> dohody, které s Ukrajinou uzavřely některé členské státy; </w:t>
            </w:r>
            <w:r w:rsidRPr="004834A6">
              <w:rPr>
                <w:b/>
                <w:i/>
              </w:rPr>
              <w:t>bere na vědomí, že některé</w:t>
            </w:r>
            <w:r w:rsidRPr="004834A6">
              <w:t xml:space="preserve"> členské státy </w:t>
            </w:r>
            <w:r w:rsidRPr="004834A6">
              <w:rPr>
                <w:b/>
                <w:i/>
              </w:rPr>
              <w:t>mají v úmyslu dodávat další zbraně, systémy</w:t>
            </w:r>
            <w:r w:rsidRPr="004834A6">
              <w:t xml:space="preserve"> protivzdušné obrany a </w:t>
            </w:r>
            <w:r w:rsidRPr="004834A6">
              <w:rPr>
                <w:b/>
                <w:i/>
              </w:rPr>
              <w:t>munice</w:t>
            </w:r>
            <w:r w:rsidRPr="004834A6">
              <w:t xml:space="preserve"> na Ukrajinu, včetně řízených střel s plochou dráhou letu vypouštěných ze vzduchu; žádá členské státy EU o </w:t>
            </w:r>
            <w:r w:rsidRPr="004834A6">
              <w:rPr>
                <w:b/>
                <w:i/>
              </w:rPr>
              <w:t>zachování</w:t>
            </w:r>
            <w:r w:rsidRPr="004834A6">
              <w:t xml:space="preserve"> veškerých omezení, jež brání Ukrajině, aby v používala západní zbraňové systémy proti vojenským cílům v Rusku</w:t>
            </w:r>
            <w:r w:rsidRPr="004834A6">
              <w:rPr>
                <w:b/>
                <w:i/>
              </w:rPr>
              <w:t>,</w:t>
            </w:r>
            <w:r w:rsidRPr="004834A6">
              <w:t xml:space="preserve"> </w:t>
            </w:r>
            <w:r w:rsidRPr="004834A6">
              <w:rPr>
                <w:b/>
                <w:i/>
              </w:rPr>
              <w:t>s cílem zabránit eskalaci konfliktu a smrti statisíců nevinných ukrajinských a ruských občanů</w:t>
            </w:r>
            <w:r w:rsidRPr="004834A6">
              <w:t>;</w:t>
            </w:r>
          </w:p>
        </w:tc>
      </w:tr>
    </w:tbl>
    <w:p w14:paraId="1581643D"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{EL}</w:t>
      </w:r>
      <w:r w:rsidRPr="004834A6">
        <w:t>el</w:t>
      </w:r>
      <w:r w:rsidRPr="004834A6">
        <w:rPr>
          <w:rStyle w:val="HideTWBExt"/>
        </w:rPr>
        <w:t>&lt;/Original&gt;</w:t>
      </w:r>
    </w:p>
    <w:p w14:paraId="0710D6EB" w14:textId="1FEF4244" w:rsidR="00936AEA" w:rsidRPr="004834A6" w:rsidRDefault="00064E2B" w:rsidP="00064E2B">
      <w:r w:rsidRPr="004834A6">
        <w:rPr>
          <w:rStyle w:val="HideTWBExt"/>
        </w:rPr>
        <w:t>&lt;/Amend&gt;</w:t>
      </w:r>
    </w:p>
    <w:p w14:paraId="0D2AC06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217</w:t>
      </w:r>
      <w:r w:rsidRPr="004834A6">
        <w:rPr>
          <w:rStyle w:val="HideTWBExt"/>
          <w:b w:val="0"/>
        </w:rPr>
        <w:t>&lt;/NumAm&gt;</w:t>
      </w:r>
    </w:p>
    <w:p w14:paraId="3C22DA3F" w14:textId="77777777" w:rsidR="00064E2B" w:rsidRPr="004834A6" w:rsidRDefault="00064E2B" w:rsidP="00064E2B">
      <w:pPr>
        <w:pStyle w:val="NormalBold"/>
      </w:pPr>
      <w:r w:rsidRPr="004834A6">
        <w:rPr>
          <w:rStyle w:val="HideTWBExt"/>
          <w:b w:val="0"/>
        </w:rPr>
        <w:t>&lt;RepeatBlock-By&gt;&lt;Members&gt;</w:t>
      </w:r>
      <w:r w:rsidRPr="004834A6">
        <w:t>Özlem Demirel, Marc Botenga</w:t>
      </w:r>
      <w:r w:rsidRPr="004834A6">
        <w:rPr>
          <w:rStyle w:val="HideTWBExt"/>
          <w:b w:val="0"/>
        </w:rPr>
        <w:t>&lt;/Members&gt;</w:t>
      </w:r>
    </w:p>
    <w:p w14:paraId="201B85A5" w14:textId="77777777" w:rsidR="00064E2B" w:rsidRPr="004834A6" w:rsidRDefault="00064E2B" w:rsidP="00064E2B">
      <w:pPr>
        <w:pStyle w:val="NormalBold"/>
      </w:pPr>
      <w:r w:rsidRPr="004834A6">
        <w:rPr>
          <w:rStyle w:val="HideTWBExt"/>
          <w:b w:val="0"/>
        </w:rPr>
        <w:t>&lt;/RepeatBlock-By&gt;</w:t>
      </w:r>
    </w:p>
    <w:p w14:paraId="5AE2CDD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A0005E7"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EF81575" w14:textId="77777777" w:rsidTr="002D57FE">
        <w:trPr>
          <w:trHeight w:hRule="exact" w:val="240"/>
          <w:jc w:val="center"/>
        </w:trPr>
        <w:tc>
          <w:tcPr>
            <w:tcW w:w="9752" w:type="dxa"/>
            <w:gridSpan w:val="2"/>
            <w:tcBorders>
              <w:top w:val="nil"/>
              <w:left w:val="nil"/>
              <w:bottom w:val="nil"/>
              <w:right w:val="nil"/>
            </w:tcBorders>
          </w:tcPr>
          <w:p w14:paraId="7DEF435C" w14:textId="77777777" w:rsidR="00064E2B" w:rsidRPr="004834A6" w:rsidRDefault="00064E2B" w:rsidP="002D57FE"/>
        </w:tc>
      </w:tr>
      <w:tr w:rsidR="00064E2B" w:rsidRPr="004834A6" w14:paraId="5F850471" w14:textId="77777777" w:rsidTr="002D57FE">
        <w:trPr>
          <w:trHeight w:val="240"/>
          <w:jc w:val="center"/>
        </w:trPr>
        <w:tc>
          <w:tcPr>
            <w:tcW w:w="4876" w:type="dxa"/>
            <w:tcBorders>
              <w:top w:val="nil"/>
              <w:left w:val="nil"/>
              <w:bottom w:val="nil"/>
              <w:right w:val="nil"/>
            </w:tcBorders>
          </w:tcPr>
          <w:p w14:paraId="6E5C1F3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F266888" w14:textId="77777777" w:rsidR="00064E2B" w:rsidRPr="004834A6" w:rsidRDefault="00064E2B" w:rsidP="002D57FE">
            <w:pPr>
              <w:pStyle w:val="AmColumnHeading"/>
            </w:pPr>
            <w:r w:rsidRPr="004834A6">
              <w:t>Pozměňovací návrh</w:t>
            </w:r>
          </w:p>
        </w:tc>
      </w:tr>
      <w:tr w:rsidR="00064E2B" w:rsidRPr="004834A6" w14:paraId="74018712" w14:textId="77777777" w:rsidTr="002D57FE">
        <w:trPr>
          <w:jc w:val="center"/>
        </w:trPr>
        <w:tc>
          <w:tcPr>
            <w:tcW w:w="4876" w:type="dxa"/>
            <w:tcBorders>
              <w:top w:val="nil"/>
              <w:left w:val="nil"/>
              <w:bottom w:val="nil"/>
              <w:right w:val="nil"/>
            </w:tcBorders>
          </w:tcPr>
          <w:p w14:paraId="0D08577E" w14:textId="77777777" w:rsidR="00064E2B" w:rsidRPr="004834A6" w:rsidRDefault="00064E2B" w:rsidP="002D57FE">
            <w:pPr>
              <w:pStyle w:val="Normal6a"/>
            </w:pPr>
            <w:r w:rsidRPr="004834A6">
              <w:t>6.</w:t>
            </w:r>
            <w:r w:rsidRPr="004834A6">
              <w:tab/>
            </w:r>
            <w:r w:rsidRPr="004834A6">
              <w:rPr>
                <w:b/>
                <w:i/>
              </w:rPr>
              <w:t>znovu potvrzuje, že</w:t>
            </w:r>
            <w:r w:rsidRPr="004834A6">
              <w:t xml:space="preserve"> </w:t>
            </w:r>
            <w:r w:rsidRPr="004834A6">
              <w:rPr>
                <w:b/>
                <w:i/>
              </w:rPr>
              <w:t xml:space="preserve">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w:t>
            </w:r>
            <w:r w:rsidRPr="004834A6">
              <w:rPr>
                <w:b/>
                <w:i/>
              </w:rPr>
              <w:lastRenderedPageBreak/>
              <w:t>řízených střel s plochou dráhou letu vypouštěných ze vzduchu; žádá členské státy EU o zrušení veškerých omezení, jež brání Ukrajině, aby v souladu s mezinárodním právem používala západní zbraňové systémy proti vojenským cílům v Rusku;</w:t>
            </w:r>
          </w:p>
        </w:tc>
        <w:tc>
          <w:tcPr>
            <w:tcW w:w="4876" w:type="dxa"/>
            <w:tcBorders>
              <w:top w:val="nil"/>
              <w:left w:val="nil"/>
              <w:bottom w:val="nil"/>
              <w:right w:val="nil"/>
            </w:tcBorders>
          </w:tcPr>
          <w:p w14:paraId="14113A98" w14:textId="77777777" w:rsidR="00064E2B" w:rsidRPr="004834A6" w:rsidRDefault="00064E2B" w:rsidP="002D57FE">
            <w:pPr>
              <w:pStyle w:val="Normal6a"/>
            </w:pPr>
            <w:r w:rsidRPr="004834A6">
              <w:lastRenderedPageBreak/>
              <w:t>6.</w:t>
            </w:r>
            <w:r w:rsidRPr="004834A6">
              <w:tab/>
            </w:r>
            <w:r w:rsidRPr="004834A6">
              <w:rPr>
                <w:b/>
                <w:i/>
              </w:rPr>
              <w:t>znovu co nejdůrazněji odsuzuje válku a invazi Ruské federace na Ukrajinu, která představuje závažné porušení mezinárodního práva, zejména Charty OSN, a pro kterou neexistuje žádné ospravedlnění;</w:t>
            </w:r>
            <w:r w:rsidRPr="004834A6">
              <w:t xml:space="preserve"> </w:t>
            </w:r>
            <w:r w:rsidRPr="004834A6">
              <w:rPr>
                <w:b/>
                <w:i/>
              </w:rPr>
              <w:t xml:space="preserve">vyzývá EU, aby urychleně zahájila ambiciózní diplomatickou iniciativu s cílem zajistit okamžité příměří na Ukrajině a okamžitě ukončit válku na Ukrajině a utrpení ukrajinského lidu; lituje, že se dosud nepodařilo nalézt diplomatické a mírové řešení konfliktu; vyzývá ke zvýšenému úsilí, aby byl konečně zahájen proces mírových jednání, do něhož by se zapojily všechny strany; co nejdůrazněji vyzývá </w:t>
            </w:r>
            <w:r w:rsidRPr="004834A6">
              <w:rPr>
                <w:b/>
                <w:i/>
              </w:rPr>
              <w:lastRenderedPageBreak/>
              <w:t>Rusko, aby se odvrátilo od cesty násilí a agrese, kterou si zvolilo, a vrátilo se na cestu dialogu a vyjednávání; naléhá na NATO a její členy, aby nepřispívali k eskalaci konfliktu pokračováním v nových závodech ve zbrojení; staví se odmítavě k oznámení, že USA v Německu rozmístí rakety krátkého a středního doletu;</w:t>
            </w:r>
          </w:p>
        </w:tc>
      </w:tr>
    </w:tbl>
    <w:p w14:paraId="79A7C40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AD7F191" w14:textId="341868E8" w:rsidR="00936AEA" w:rsidRPr="004834A6" w:rsidRDefault="00064E2B" w:rsidP="00064E2B">
      <w:r w:rsidRPr="004834A6">
        <w:rPr>
          <w:rStyle w:val="HideTWBExt"/>
        </w:rPr>
        <w:t>&lt;/Amend&gt;</w:t>
      </w:r>
    </w:p>
    <w:p w14:paraId="4FD0E1F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218</w:t>
      </w:r>
      <w:r w:rsidRPr="004834A6">
        <w:rPr>
          <w:rStyle w:val="HideTWBExt"/>
          <w:b w:val="0"/>
        </w:rPr>
        <w:t>&lt;/NumAm&gt;</w:t>
      </w:r>
    </w:p>
    <w:p w14:paraId="1B78AF86" w14:textId="77777777" w:rsidR="00064E2B" w:rsidRPr="004834A6" w:rsidRDefault="00064E2B" w:rsidP="00064E2B">
      <w:pPr>
        <w:pStyle w:val="NormalBold"/>
      </w:pPr>
      <w:r w:rsidRPr="004834A6">
        <w:rPr>
          <w:rStyle w:val="HideTWBExt"/>
          <w:b w:val="0"/>
        </w:rPr>
        <w:t>&lt;RepeatBlock-By&gt;&lt;Members&gt;</w:t>
      </w:r>
      <w:r w:rsidRPr="004834A6">
        <w:t>Christophe Gomart</w:t>
      </w:r>
      <w:r w:rsidRPr="004834A6">
        <w:rPr>
          <w:rStyle w:val="HideTWBExt"/>
          <w:b w:val="0"/>
        </w:rPr>
        <w:t>&lt;/Members&gt;</w:t>
      </w:r>
    </w:p>
    <w:p w14:paraId="7FF25A67" w14:textId="77777777" w:rsidR="00064E2B" w:rsidRPr="004834A6" w:rsidRDefault="00064E2B" w:rsidP="00064E2B">
      <w:pPr>
        <w:pStyle w:val="NormalBold"/>
      </w:pPr>
      <w:r w:rsidRPr="004834A6">
        <w:rPr>
          <w:rStyle w:val="HideTWBExt"/>
          <w:b w:val="0"/>
        </w:rPr>
        <w:t>&lt;/RepeatBlock-By&gt;</w:t>
      </w:r>
    </w:p>
    <w:p w14:paraId="0F83208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4828460"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E9568AB" w14:textId="77777777" w:rsidTr="002D57FE">
        <w:trPr>
          <w:trHeight w:hRule="exact" w:val="240"/>
          <w:jc w:val="center"/>
        </w:trPr>
        <w:tc>
          <w:tcPr>
            <w:tcW w:w="9752" w:type="dxa"/>
            <w:gridSpan w:val="2"/>
            <w:tcBorders>
              <w:top w:val="nil"/>
              <w:left w:val="nil"/>
              <w:bottom w:val="nil"/>
              <w:right w:val="nil"/>
            </w:tcBorders>
          </w:tcPr>
          <w:p w14:paraId="0E1D215B" w14:textId="77777777" w:rsidR="00064E2B" w:rsidRPr="004834A6" w:rsidRDefault="00064E2B" w:rsidP="002D57FE"/>
        </w:tc>
      </w:tr>
      <w:tr w:rsidR="00064E2B" w:rsidRPr="004834A6" w14:paraId="30563E75" w14:textId="77777777" w:rsidTr="002D57FE">
        <w:trPr>
          <w:trHeight w:val="240"/>
          <w:jc w:val="center"/>
        </w:trPr>
        <w:tc>
          <w:tcPr>
            <w:tcW w:w="4876" w:type="dxa"/>
            <w:tcBorders>
              <w:top w:val="nil"/>
              <w:left w:val="nil"/>
              <w:bottom w:val="nil"/>
              <w:right w:val="nil"/>
            </w:tcBorders>
          </w:tcPr>
          <w:p w14:paraId="14DD1BF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186ED9D" w14:textId="77777777" w:rsidR="00064E2B" w:rsidRPr="004834A6" w:rsidRDefault="00064E2B" w:rsidP="002D57FE">
            <w:pPr>
              <w:pStyle w:val="AmColumnHeading"/>
            </w:pPr>
            <w:r w:rsidRPr="004834A6">
              <w:t>Pozměňovací návrh</w:t>
            </w:r>
          </w:p>
        </w:tc>
      </w:tr>
      <w:tr w:rsidR="00064E2B" w:rsidRPr="004834A6" w14:paraId="1509685F" w14:textId="77777777" w:rsidTr="002D57FE">
        <w:trPr>
          <w:jc w:val="center"/>
        </w:trPr>
        <w:tc>
          <w:tcPr>
            <w:tcW w:w="4876" w:type="dxa"/>
            <w:tcBorders>
              <w:top w:val="nil"/>
              <w:left w:val="nil"/>
              <w:bottom w:val="nil"/>
              <w:right w:val="nil"/>
            </w:tcBorders>
          </w:tcPr>
          <w:p w14:paraId="77A6DE9A" w14:textId="77777777" w:rsidR="00064E2B" w:rsidRPr="004834A6" w:rsidRDefault="00064E2B" w:rsidP="002D57FE">
            <w:pPr>
              <w:pStyle w:val="Normal6a"/>
            </w:pPr>
            <w:r w:rsidRPr="004834A6">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w:t>
            </w:r>
            <w:r w:rsidRPr="004834A6">
              <w:rPr>
                <w:b/>
                <w:i/>
              </w:rPr>
              <w:t>ukončení konfliktu a obnovení její územní celistvosti v rámci jejích mezinárodně uznaných hranic</w:t>
            </w:r>
            <w:r w:rsidRPr="004834A6">
              <w:t>;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w:t>
            </w:r>
          </w:p>
        </w:tc>
        <w:tc>
          <w:tcPr>
            <w:tcW w:w="4876" w:type="dxa"/>
            <w:tcBorders>
              <w:top w:val="nil"/>
              <w:left w:val="nil"/>
              <w:bottom w:val="nil"/>
              <w:right w:val="nil"/>
            </w:tcBorders>
          </w:tcPr>
          <w:p w14:paraId="57B6A5F4" w14:textId="77777777" w:rsidR="00064E2B" w:rsidRPr="004834A6" w:rsidRDefault="00064E2B" w:rsidP="002D57FE">
            <w:pPr>
              <w:pStyle w:val="Normal6a"/>
            </w:pPr>
            <w:r w:rsidRPr="004834A6">
              <w:t>6.</w:t>
            </w:r>
            <w:r w:rsidRPr="004834A6">
              <w:tab/>
              <w:t>znovu potvrzuje, že stojí pevně za EU a jejími členskými státy, které v reakci na ruskou útočnou válku projevují Ukrajině solidaritu, a souhlasí s tím, aby jí poskytovaly vojenské prostředky, které jsou nezbytné k obraně</w:t>
            </w:r>
            <w:r w:rsidRPr="004834A6">
              <w:rPr>
                <w:b/>
                <w:i/>
              </w:rPr>
              <w:t xml:space="preserve"> a jednání o ukončení konfliktu s Ruskem, jakož i k navázání silného partnerství s EU</w:t>
            </w:r>
            <w:r w:rsidRPr="004834A6">
              <w:t>;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w:t>
            </w:r>
          </w:p>
        </w:tc>
      </w:tr>
    </w:tbl>
    <w:p w14:paraId="24F5B91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3EBB040" w14:textId="01CB54A5" w:rsidR="00936AEA" w:rsidRPr="004834A6" w:rsidRDefault="00064E2B" w:rsidP="00064E2B">
      <w:r w:rsidRPr="004834A6">
        <w:rPr>
          <w:rStyle w:val="HideTWBExt"/>
        </w:rPr>
        <w:lastRenderedPageBreak/>
        <w:t>&lt;/Amend&gt;</w:t>
      </w:r>
    </w:p>
    <w:p w14:paraId="1133A15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219</w:t>
      </w:r>
      <w:r w:rsidRPr="004834A6">
        <w:rPr>
          <w:rStyle w:val="HideTWBExt"/>
          <w:b w:val="0"/>
        </w:rPr>
        <w:t>&lt;/NumAm&gt;</w:t>
      </w:r>
    </w:p>
    <w:p w14:paraId="04C23ADD"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2A58EE1A" w14:textId="77777777" w:rsidR="00064E2B" w:rsidRPr="004834A6" w:rsidRDefault="00064E2B" w:rsidP="00064E2B">
      <w:pPr>
        <w:pStyle w:val="NormalBold"/>
      </w:pPr>
      <w:r w:rsidRPr="004834A6">
        <w:rPr>
          <w:rStyle w:val="HideTWBExt"/>
          <w:b w:val="0"/>
        </w:rPr>
        <w:t>&lt;/RepeatBlock-By&gt;</w:t>
      </w:r>
    </w:p>
    <w:p w14:paraId="30B32FA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5386CE4"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B1DCED2" w14:textId="77777777" w:rsidTr="002D57FE">
        <w:trPr>
          <w:trHeight w:hRule="exact" w:val="240"/>
          <w:jc w:val="center"/>
        </w:trPr>
        <w:tc>
          <w:tcPr>
            <w:tcW w:w="9752" w:type="dxa"/>
            <w:gridSpan w:val="2"/>
            <w:tcBorders>
              <w:top w:val="nil"/>
              <w:left w:val="nil"/>
              <w:bottom w:val="nil"/>
              <w:right w:val="nil"/>
            </w:tcBorders>
          </w:tcPr>
          <w:p w14:paraId="40B64264" w14:textId="77777777" w:rsidR="00064E2B" w:rsidRPr="004834A6" w:rsidRDefault="00064E2B" w:rsidP="002D57FE"/>
        </w:tc>
      </w:tr>
      <w:tr w:rsidR="00064E2B" w:rsidRPr="004834A6" w14:paraId="547740CA" w14:textId="77777777" w:rsidTr="002D57FE">
        <w:trPr>
          <w:trHeight w:val="240"/>
          <w:jc w:val="center"/>
        </w:trPr>
        <w:tc>
          <w:tcPr>
            <w:tcW w:w="4876" w:type="dxa"/>
            <w:tcBorders>
              <w:top w:val="nil"/>
              <w:left w:val="nil"/>
              <w:bottom w:val="nil"/>
              <w:right w:val="nil"/>
            </w:tcBorders>
          </w:tcPr>
          <w:p w14:paraId="3194159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90E4B9B" w14:textId="77777777" w:rsidR="00064E2B" w:rsidRPr="004834A6" w:rsidRDefault="00064E2B" w:rsidP="002D57FE">
            <w:pPr>
              <w:pStyle w:val="AmColumnHeading"/>
            </w:pPr>
            <w:r w:rsidRPr="004834A6">
              <w:t>Pozměňovací návrh</w:t>
            </w:r>
          </w:p>
        </w:tc>
      </w:tr>
      <w:tr w:rsidR="00064E2B" w:rsidRPr="004834A6" w14:paraId="5DC0C9AA" w14:textId="77777777" w:rsidTr="002D57FE">
        <w:trPr>
          <w:jc w:val="center"/>
        </w:trPr>
        <w:tc>
          <w:tcPr>
            <w:tcW w:w="4876" w:type="dxa"/>
            <w:tcBorders>
              <w:top w:val="nil"/>
              <w:left w:val="nil"/>
              <w:bottom w:val="nil"/>
              <w:right w:val="nil"/>
            </w:tcBorders>
          </w:tcPr>
          <w:p w14:paraId="7DFD6A28" w14:textId="77777777" w:rsidR="00064E2B" w:rsidRPr="004834A6" w:rsidRDefault="00064E2B" w:rsidP="002D57FE">
            <w:pPr>
              <w:pStyle w:val="Normal6a"/>
            </w:pPr>
            <w:r w:rsidRPr="004834A6">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w:t>
            </w:r>
            <w:r w:rsidRPr="004834A6">
              <w:rPr>
                <w:b/>
                <w:i/>
              </w:rPr>
              <w:t>obraně, ukončení konfliktu</w:t>
            </w:r>
            <w:r w:rsidRPr="004834A6">
              <w:t xml:space="preserve">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w:t>
            </w:r>
            <w:r w:rsidRPr="004834A6">
              <w:rPr>
                <w:b/>
                <w:i/>
              </w:rPr>
              <w:t>Rusku</w:t>
            </w:r>
            <w:r w:rsidRPr="004834A6">
              <w:t>;</w:t>
            </w:r>
          </w:p>
        </w:tc>
        <w:tc>
          <w:tcPr>
            <w:tcW w:w="4876" w:type="dxa"/>
            <w:tcBorders>
              <w:top w:val="nil"/>
              <w:left w:val="nil"/>
              <w:bottom w:val="nil"/>
              <w:right w:val="nil"/>
            </w:tcBorders>
          </w:tcPr>
          <w:p w14:paraId="7DDE8C7E" w14:textId="77777777" w:rsidR="00064E2B" w:rsidRPr="004834A6" w:rsidRDefault="00064E2B" w:rsidP="002D57FE">
            <w:pPr>
              <w:pStyle w:val="Normal6a"/>
            </w:pPr>
            <w:r w:rsidRPr="004834A6">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w:t>
            </w:r>
            <w:r w:rsidRPr="004834A6">
              <w:rPr>
                <w:b/>
                <w:i/>
              </w:rPr>
              <w:t>vítězství Ukrajiny ve válce, odražení agresora</w:t>
            </w:r>
            <w:r w:rsidRPr="004834A6">
              <w:t xml:space="preserve">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w:t>
            </w:r>
            <w:r w:rsidRPr="004834A6">
              <w:rPr>
                <w:b/>
                <w:i/>
              </w:rPr>
              <w:t>Ruské federaci</w:t>
            </w:r>
            <w:r w:rsidRPr="004834A6">
              <w:t>;</w:t>
            </w:r>
          </w:p>
        </w:tc>
      </w:tr>
    </w:tbl>
    <w:p w14:paraId="48055D6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5C610C9" w14:textId="10DCAEFB" w:rsidR="00936AEA" w:rsidRPr="004834A6" w:rsidRDefault="00064E2B" w:rsidP="00064E2B">
      <w:r w:rsidRPr="004834A6">
        <w:rPr>
          <w:rStyle w:val="HideTWBExt"/>
        </w:rPr>
        <w:t>&lt;/Amend&gt;</w:t>
      </w:r>
    </w:p>
    <w:p w14:paraId="512CF2C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220</w:t>
      </w:r>
      <w:r w:rsidRPr="004834A6">
        <w:rPr>
          <w:rStyle w:val="HideTWBExt"/>
          <w:b w:val="0"/>
        </w:rPr>
        <w:t>&lt;/NumAm&gt;</w:t>
      </w:r>
    </w:p>
    <w:p w14:paraId="446AAFC2"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4BE57BCB" w14:textId="77777777" w:rsidR="00064E2B" w:rsidRPr="004834A6" w:rsidRDefault="00064E2B" w:rsidP="00064E2B">
      <w:pPr>
        <w:pStyle w:val="NormalBold"/>
      </w:pPr>
      <w:r w:rsidRPr="004834A6">
        <w:rPr>
          <w:rStyle w:val="HideTWBExt"/>
          <w:b w:val="0"/>
        </w:rPr>
        <w:t>&lt;/RepeatBlock-By&gt;</w:t>
      </w:r>
    </w:p>
    <w:p w14:paraId="3DCAFE2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F85DF9D"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0034C7B" w14:textId="77777777" w:rsidTr="002D57FE">
        <w:trPr>
          <w:trHeight w:hRule="exact" w:val="240"/>
          <w:jc w:val="center"/>
        </w:trPr>
        <w:tc>
          <w:tcPr>
            <w:tcW w:w="9752" w:type="dxa"/>
            <w:gridSpan w:val="2"/>
            <w:tcBorders>
              <w:top w:val="nil"/>
              <w:left w:val="nil"/>
              <w:bottom w:val="nil"/>
              <w:right w:val="nil"/>
            </w:tcBorders>
          </w:tcPr>
          <w:p w14:paraId="3DE046A7" w14:textId="77777777" w:rsidR="00064E2B" w:rsidRPr="004834A6" w:rsidRDefault="00064E2B" w:rsidP="002D57FE"/>
        </w:tc>
      </w:tr>
      <w:tr w:rsidR="00064E2B" w:rsidRPr="004834A6" w14:paraId="3FACDED1" w14:textId="77777777" w:rsidTr="002D57FE">
        <w:trPr>
          <w:trHeight w:val="240"/>
          <w:jc w:val="center"/>
        </w:trPr>
        <w:tc>
          <w:tcPr>
            <w:tcW w:w="4876" w:type="dxa"/>
            <w:tcBorders>
              <w:top w:val="nil"/>
              <w:left w:val="nil"/>
              <w:bottom w:val="nil"/>
              <w:right w:val="nil"/>
            </w:tcBorders>
          </w:tcPr>
          <w:p w14:paraId="799A066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4F3FFE6" w14:textId="77777777" w:rsidR="00064E2B" w:rsidRPr="004834A6" w:rsidRDefault="00064E2B" w:rsidP="002D57FE">
            <w:pPr>
              <w:pStyle w:val="AmColumnHeading"/>
            </w:pPr>
            <w:r w:rsidRPr="004834A6">
              <w:t>Pozměňovací návrh</w:t>
            </w:r>
          </w:p>
        </w:tc>
      </w:tr>
      <w:tr w:rsidR="00064E2B" w:rsidRPr="004834A6" w14:paraId="28E1AF2E" w14:textId="77777777" w:rsidTr="002D57FE">
        <w:trPr>
          <w:jc w:val="center"/>
        </w:trPr>
        <w:tc>
          <w:tcPr>
            <w:tcW w:w="4876" w:type="dxa"/>
            <w:tcBorders>
              <w:top w:val="nil"/>
              <w:left w:val="nil"/>
              <w:bottom w:val="nil"/>
              <w:right w:val="nil"/>
            </w:tcBorders>
          </w:tcPr>
          <w:p w14:paraId="65ECBD9B" w14:textId="77777777" w:rsidR="00064E2B" w:rsidRPr="004834A6" w:rsidRDefault="00064E2B" w:rsidP="002D57FE">
            <w:pPr>
              <w:pStyle w:val="Normal6a"/>
            </w:pPr>
            <w:r w:rsidRPr="004834A6">
              <w:t>6.</w:t>
            </w:r>
            <w:r w:rsidRPr="004834A6">
              <w:tab/>
              <w:t xml:space="preserve">znovu potvrzuje, že stojí pevně za EU a jejími členskými státy, které v reakci </w:t>
            </w:r>
            <w:r w:rsidRPr="004834A6">
              <w:lastRenderedPageBreak/>
              <w:t xml:space="preserve">na ruskou útočnou válku projevují Ukrajině solidaritu, a souhlasí s tím, aby jí poskytovaly vojenské prostředky, které jsou nezbytné k obraně, </w:t>
            </w:r>
            <w:r w:rsidRPr="004834A6">
              <w:rPr>
                <w:b/>
                <w:i/>
              </w:rPr>
              <w:t>ukončení konfliktu</w:t>
            </w:r>
            <w:r w:rsidRPr="004834A6">
              <w:t xml:space="preserve"> a obnovení její územní celistvosti v rámci jejích mezinárodně uznaných hranic; s potěšením bere na vědomí společné bezpečnostní závazky mezi EU a Ukrajinou i dvoustranné bezpečnostní dohody, které s Ukrajinou uzavřely </w:t>
            </w:r>
            <w:r w:rsidRPr="004834A6">
              <w:rPr>
                <w:b/>
                <w:i/>
              </w:rPr>
              <w:t>některé</w:t>
            </w:r>
            <w:r w:rsidRPr="004834A6">
              <w:t xml:space="preserve"> členské státy; znovu vyzývá členské státy, aby </w:t>
            </w:r>
            <w:r w:rsidRPr="004834A6">
              <w:rPr>
                <w:b/>
                <w:i/>
              </w:rPr>
              <w:t>urychlily dodávky</w:t>
            </w:r>
            <w:r w:rsidRPr="004834A6">
              <w:t xml:space="preserve"> </w:t>
            </w:r>
            <w:r w:rsidRPr="004834A6">
              <w:rPr>
                <w:b/>
                <w:i/>
              </w:rPr>
              <w:t>zbraní, systémů</w:t>
            </w:r>
            <w:r w:rsidRPr="004834A6">
              <w:t xml:space="preserve"> protivzdušné obrany a </w:t>
            </w:r>
            <w:r w:rsidRPr="004834A6">
              <w:rPr>
                <w:b/>
                <w:i/>
              </w:rPr>
              <w:t>munice</w:t>
            </w:r>
            <w:r w:rsidRPr="004834A6">
              <w:t xml:space="preserve"> na Ukrajinu, včetně řízených střel s plochou dráhou letu vypouštěných ze vzduchu; </w:t>
            </w:r>
            <w:r w:rsidRPr="004834A6">
              <w:rPr>
                <w:b/>
                <w:i/>
              </w:rPr>
              <w:t>žádá</w:t>
            </w:r>
            <w:r w:rsidRPr="004834A6">
              <w:t xml:space="preserve"> členské státy EU </w:t>
            </w:r>
            <w:r w:rsidRPr="004834A6">
              <w:rPr>
                <w:b/>
                <w:i/>
              </w:rPr>
              <w:t>o zrušení veškerých</w:t>
            </w:r>
            <w:r w:rsidRPr="004834A6">
              <w:t xml:space="preserve"> omezení, jež brání Ukrajině, aby v souladu s mezinárodním právem používala západní zbraňové systémy proti vojenským cílům v Rusku;</w:t>
            </w:r>
          </w:p>
        </w:tc>
        <w:tc>
          <w:tcPr>
            <w:tcW w:w="4876" w:type="dxa"/>
            <w:tcBorders>
              <w:top w:val="nil"/>
              <w:left w:val="nil"/>
              <w:bottom w:val="nil"/>
              <w:right w:val="nil"/>
            </w:tcBorders>
          </w:tcPr>
          <w:p w14:paraId="4632E0AA" w14:textId="77777777" w:rsidR="00064E2B" w:rsidRPr="004834A6" w:rsidRDefault="00064E2B" w:rsidP="002D57FE">
            <w:pPr>
              <w:pStyle w:val="Normal6a"/>
            </w:pPr>
            <w:r w:rsidRPr="004834A6">
              <w:lastRenderedPageBreak/>
              <w:t>6.</w:t>
            </w:r>
            <w:r w:rsidRPr="004834A6">
              <w:tab/>
              <w:t xml:space="preserve">znovu potvrzuje, že stojí pevně za EU a jejími členskými státy, které v reakci </w:t>
            </w:r>
            <w:r w:rsidRPr="004834A6">
              <w:lastRenderedPageBreak/>
              <w:t xml:space="preserve">na ruskou útočnou válku projevují Ukrajině solidaritu, a souhlasí s tím, aby jí poskytovaly vojenské prostředky, které jsou nezbytné k obraně, </w:t>
            </w:r>
            <w:r w:rsidRPr="004834A6">
              <w:rPr>
                <w:b/>
                <w:i/>
              </w:rPr>
              <w:t>dosažení vítězství nad Ruskem</w:t>
            </w:r>
            <w:r w:rsidRPr="004834A6">
              <w:t xml:space="preserve"> a obnovení její územní celistvosti v rámci jejích mezinárodně uznaných hranic; </w:t>
            </w:r>
            <w:r w:rsidRPr="004834A6">
              <w:rPr>
                <w:b/>
                <w:i/>
              </w:rPr>
              <w:t>domnívá se, že bez rozhodné vojenské podpory EU nebude Ukrajina schopna dosáhnout plného vítězství;</w:t>
            </w:r>
            <w:r w:rsidRPr="004834A6">
              <w:t xml:space="preserve"> s potěšením bere na vědomí společné bezpečnostní závazky mezi EU a Ukrajinou i dvoustranné bezpečnostní dohody, které s Ukrajinou uzavřely členské státy </w:t>
            </w:r>
            <w:r w:rsidRPr="004834A6">
              <w:rPr>
                <w:b/>
                <w:i/>
              </w:rPr>
              <w:t>EU</w:t>
            </w:r>
            <w:r w:rsidRPr="004834A6">
              <w:t xml:space="preserve">; znovu vyzývá členské státy </w:t>
            </w:r>
            <w:r w:rsidRPr="004834A6">
              <w:rPr>
                <w:b/>
                <w:i/>
              </w:rPr>
              <w:t>EU</w:t>
            </w:r>
            <w:r w:rsidRPr="004834A6">
              <w:t xml:space="preserve">, aby naléhavě splnily své závazky </w:t>
            </w:r>
            <w:r w:rsidRPr="004834A6">
              <w:rPr>
                <w:b/>
                <w:i/>
              </w:rPr>
              <w:t>a dodaly zbraně, systémy</w:t>
            </w:r>
            <w:r w:rsidRPr="004834A6">
              <w:t xml:space="preserve"> protivzdušné obrany a </w:t>
            </w:r>
            <w:r w:rsidRPr="004834A6">
              <w:rPr>
                <w:b/>
                <w:i/>
              </w:rPr>
              <w:t>munici</w:t>
            </w:r>
            <w:r w:rsidRPr="004834A6">
              <w:t xml:space="preserve"> na Ukrajinu, včetně řízených střel s plochou dráhou letu vypouštěných ze vzduchu; </w:t>
            </w:r>
            <w:r w:rsidRPr="004834A6">
              <w:rPr>
                <w:b/>
                <w:i/>
              </w:rPr>
              <w:t>rovněž naléhá na</w:t>
            </w:r>
            <w:r w:rsidRPr="004834A6">
              <w:t xml:space="preserve"> členské státy EU</w:t>
            </w:r>
            <w:r w:rsidRPr="004834A6">
              <w:rPr>
                <w:b/>
                <w:i/>
              </w:rPr>
              <w:t>, aby zrušily veškerá</w:t>
            </w:r>
            <w:r w:rsidRPr="004834A6">
              <w:t xml:space="preserve"> omezení, jež brání Ukrajině, aby v souladu s mezinárodním právem používala západní zbraňové systémy proti vojenským cílům v Rusku;</w:t>
            </w:r>
          </w:p>
        </w:tc>
      </w:tr>
    </w:tbl>
    <w:p w14:paraId="750A2DE2"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48CD4DA" w14:textId="228F1D75" w:rsidR="00936AEA" w:rsidRPr="004834A6" w:rsidRDefault="00064E2B" w:rsidP="00064E2B">
      <w:r w:rsidRPr="004834A6">
        <w:rPr>
          <w:rStyle w:val="HideTWBExt"/>
        </w:rPr>
        <w:t>&lt;/Amend&gt;</w:t>
      </w:r>
    </w:p>
    <w:p w14:paraId="2E52C09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221</w:t>
      </w:r>
      <w:r w:rsidRPr="004834A6">
        <w:rPr>
          <w:rStyle w:val="HideTWBExt"/>
          <w:b w:val="0"/>
        </w:rPr>
        <w:t>&lt;/NumAm&gt;</w:t>
      </w:r>
    </w:p>
    <w:p w14:paraId="37B3A94A" w14:textId="77777777" w:rsidR="00064E2B" w:rsidRPr="004834A6" w:rsidRDefault="00064E2B" w:rsidP="00064E2B">
      <w:pPr>
        <w:pStyle w:val="NormalBold"/>
      </w:pPr>
      <w:r w:rsidRPr="004834A6">
        <w:rPr>
          <w:rStyle w:val="HideTWBExt"/>
          <w:b w:val="0"/>
        </w:rPr>
        <w:t>&lt;RepeatBlock-By&gt;&lt;Members&gt;</w:t>
      </w:r>
      <w:r w:rsidRPr="004834A6">
        <w:t>Rasa Juknevičienė</w:t>
      </w:r>
      <w:r w:rsidRPr="004834A6">
        <w:rPr>
          <w:rStyle w:val="HideTWBExt"/>
          <w:b w:val="0"/>
        </w:rPr>
        <w:t>&lt;/Members&gt;</w:t>
      </w:r>
    </w:p>
    <w:p w14:paraId="02725174" w14:textId="77777777" w:rsidR="00064E2B" w:rsidRPr="004834A6" w:rsidRDefault="00064E2B" w:rsidP="00064E2B">
      <w:pPr>
        <w:pStyle w:val="NormalBold"/>
      </w:pPr>
      <w:r w:rsidRPr="004834A6">
        <w:rPr>
          <w:rStyle w:val="HideTWBExt"/>
          <w:b w:val="0"/>
        </w:rPr>
        <w:t>&lt;/RepeatBlock-By&gt;</w:t>
      </w:r>
    </w:p>
    <w:p w14:paraId="76AB933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F3CDC5D"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56F1DDF" w14:textId="77777777" w:rsidTr="002D57FE">
        <w:trPr>
          <w:trHeight w:hRule="exact" w:val="240"/>
          <w:jc w:val="center"/>
        </w:trPr>
        <w:tc>
          <w:tcPr>
            <w:tcW w:w="9752" w:type="dxa"/>
            <w:gridSpan w:val="2"/>
            <w:tcBorders>
              <w:top w:val="nil"/>
              <w:left w:val="nil"/>
              <w:bottom w:val="nil"/>
              <w:right w:val="nil"/>
            </w:tcBorders>
          </w:tcPr>
          <w:p w14:paraId="4CDEABBC" w14:textId="77777777" w:rsidR="00064E2B" w:rsidRPr="004834A6" w:rsidRDefault="00064E2B" w:rsidP="002D57FE"/>
        </w:tc>
      </w:tr>
      <w:tr w:rsidR="00064E2B" w:rsidRPr="004834A6" w14:paraId="164AE99E" w14:textId="77777777" w:rsidTr="002D57FE">
        <w:trPr>
          <w:trHeight w:val="240"/>
          <w:jc w:val="center"/>
        </w:trPr>
        <w:tc>
          <w:tcPr>
            <w:tcW w:w="4876" w:type="dxa"/>
            <w:tcBorders>
              <w:top w:val="nil"/>
              <w:left w:val="nil"/>
              <w:bottom w:val="nil"/>
              <w:right w:val="nil"/>
            </w:tcBorders>
          </w:tcPr>
          <w:p w14:paraId="62D9ADE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3F26CF6" w14:textId="77777777" w:rsidR="00064E2B" w:rsidRPr="004834A6" w:rsidRDefault="00064E2B" w:rsidP="002D57FE">
            <w:pPr>
              <w:pStyle w:val="AmColumnHeading"/>
            </w:pPr>
            <w:r w:rsidRPr="004834A6">
              <w:t>Pozměňovací návrh</w:t>
            </w:r>
          </w:p>
        </w:tc>
      </w:tr>
      <w:tr w:rsidR="00064E2B" w:rsidRPr="004834A6" w14:paraId="1E2C49AF" w14:textId="77777777" w:rsidTr="002D57FE">
        <w:trPr>
          <w:jc w:val="center"/>
        </w:trPr>
        <w:tc>
          <w:tcPr>
            <w:tcW w:w="4876" w:type="dxa"/>
            <w:tcBorders>
              <w:top w:val="nil"/>
              <w:left w:val="nil"/>
              <w:bottom w:val="nil"/>
              <w:right w:val="nil"/>
            </w:tcBorders>
          </w:tcPr>
          <w:p w14:paraId="52F11A7B" w14:textId="77777777" w:rsidR="00064E2B" w:rsidRPr="004834A6" w:rsidRDefault="00064E2B" w:rsidP="002D57FE">
            <w:pPr>
              <w:pStyle w:val="Normal6a"/>
            </w:pPr>
            <w:r w:rsidRPr="004834A6">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w:t>
            </w:r>
            <w:r w:rsidRPr="004834A6">
              <w:rPr>
                <w:b/>
                <w:i/>
              </w:rPr>
              <w:t>obnovení</w:t>
            </w:r>
            <w:r w:rsidRPr="004834A6">
              <w:t xml:space="preserve"> její územní celistvosti v rámci jejích mezinárodně uznaných hranic; s potěšením bere na vědomí společné bezpečnostní závazky mezi EU a Ukrajinou i dvoustranné bezpečnostní dohody, které s Ukrajinou uzavřely některé </w:t>
            </w:r>
            <w:r w:rsidRPr="004834A6">
              <w:lastRenderedPageBreak/>
              <w:t xml:space="preserve">členské státy; znovu </w:t>
            </w:r>
            <w:r w:rsidRPr="004834A6">
              <w:rPr>
                <w:b/>
                <w:i/>
              </w:rPr>
              <w:t>vyzývá členské státy</w:t>
            </w:r>
            <w:r w:rsidRPr="004834A6">
              <w:t>,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w:t>
            </w:r>
          </w:p>
        </w:tc>
        <w:tc>
          <w:tcPr>
            <w:tcW w:w="4876" w:type="dxa"/>
            <w:tcBorders>
              <w:top w:val="nil"/>
              <w:left w:val="nil"/>
              <w:bottom w:val="nil"/>
              <w:right w:val="nil"/>
            </w:tcBorders>
          </w:tcPr>
          <w:p w14:paraId="0691B07C" w14:textId="77777777" w:rsidR="00064E2B" w:rsidRPr="004834A6" w:rsidRDefault="00064E2B" w:rsidP="002D57FE">
            <w:pPr>
              <w:pStyle w:val="Normal6a"/>
            </w:pPr>
            <w:r w:rsidRPr="004834A6">
              <w:lastRenderedPageBreak/>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w:t>
            </w:r>
            <w:r w:rsidRPr="004834A6">
              <w:rPr>
                <w:b/>
                <w:i/>
              </w:rPr>
              <w:t>ochraně její svrchovanosti a k zajištění</w:t>
            </w:r>
            <w:r w:rsidRPr="004834A6">
              <w:t xml:space="preserve"> její </w:t>
            </w:r>
            <w:r w:rsidRPr="004834A6">
              <w:rPr>
                <w:b/>
                <w:i/>
              </w:rPr>
              <w:t>plné</w:t>
            </w:r>
            <w:r w:rsidRPr="004834A6">
              <w:t xml:space="preserve"> územní celistvosti v rámci jejích mezinárodně uznaných hranic; s potěšením bere na vědomí společné bezpečnostní závazky mezi EU a Ukrajinou i dvoustranné bezpečnostní dohody, které </w:t>
            </w:r>
            <w:r w:rsidRPr="004834A6">
              <w:lastRenderedPageBreak/>
              <w:t xml:space="preserve">s Ukrajinou uzavřely některé členské státy; znovu </w:t>
            </w:r>
            <w:r w:rsidRPr="004834A6">
              <w:rPr>
                <w:b/>
                <w:i/>
              </w:rPr>
              <w:t>připomíná svou naléhavou výzvu členským státům</w:t>
            </w:r>
            <w:r w:rsidRPr="004834A6">
              <w:t xml:space="preserve">,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 </w:t>
            </w:r>
            <w:r w:rsidRPr="004834A6">
              <w:rPr>
                <w:b/>
                <w:i/>
              </w:rPr>
              <w:t>zdůrazňuje, že je důležité podporovat rozvoj obranných průmyslových kapacit Ukrajiny; opakuje, že je důležité začlenit Ukrajinu do EDTIB EU;</w:t>
            </w:r>
          </w:p>
        </w:tc>
      </w:tr>
    </w:tbl>
    <w:p w14:paraId="241380BD"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835DBA0" w14:textId="1B3E950D" w:rsidR="00936AEA" w:rsidRPr="004834A6" w:rsidRDefault="00064E2B" w:rsidP="00064E2B">
      <w:r w:rsidRPr="004834A6">
        <w:rPr>
          <w:rStyle w:val="HideTWBExt"/>
        </w:rPr>
        <w:t>&lt;/Amend&gt;</w:t>
      </w:r>
    </w:p>
    <w:p w14:paraId="538155A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222</w:t>
      </w:r>
      <w:r w:rsidRPr="004834A6">
        <w:rPr>
          <w:rStyle w:val="HideTWBExt"/>
          <w:b w:val="0"/>
        </w:rPr>
        <w:t>&lt;/NumAm&gt;</w:t>
      </w:r>
    </w:p>
    <w:p w14:paraId="23C0B926"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338B9E7A" w14:textId="77777777" w:rsidR="00064E2B" w:rsidRPr="004834A6" w:rsidRDefault="00064E2B" w:rsidP="00064E2B">
      <w:pPr>
        <w:pStyle w:val="NormalBold"/>
      </w:pPr>
      <w:r w:rsidRPr="004834A6">
        <w:rPr>
          <w:rStyle w:val="HideTWBExt"/>
          <w:b w:val="0"/>
        </w:rPr>
        <w:t>&lt;/RepeatBlock-By&gt;</w:t>
      </w:r>
    </w:p>
    <w:p w14:paraId="0E4B869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2770149"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08F5826" w14:textId="77777777" w:rsidTr="002D57FE">
        <w:trPr>
          <w:trHeight w:hRule="exact" w:val="240"/>
          <w:jc w:val="center"/>
        </w:trPr>
        <w:tc>
          <w:tcPr>
            <w:tcW w:w="9752" w:type="dxa"/>
            <w:gridSpan w:val="2"/>
            <w:tcBorders>
              <w:top w:val="nil"/>
              <w:left w:val="nil"/>
              <w:bottom w:val="nil"/>
              <w:right w:val="nil"/>
            </w:tcBorders>
          </w:tcPr>
          <w:p w14:paraId="2A790A5D" w14:textId="77777777" w:rsidR="00064E2B" w:rsidRPr="004834A6" w:rsidRDefault="00064E2B" w:rsidP="002D57FE"/>
        </w:tc>
      </w:tr>
      <w:tr w:rsidR="00064E2B" w:rsidRPr="004834A6" w14:paraId="7EDEE8F0" w14:textId="77777777" w:rsidTr="002D57FE">
        <w:trPr>
          <w:trHeight w:val="240"/>
          <w:jc w:val="center"/>
        </w:trPr>
        <w:tc>
          <w:tcPr>
            <w:tcW w:w="4876" w:type="dxa"/>
            <w:tcBorders>
              <w:top w:val="nil"/>
              <w:left w:val="nil"/>
              <w:bottom w:val="nil"/>
              <w:right w:val="nil"/>
            </w:tcBorders>
          </w:tcPr>
          <w:p w14:paraId="1635636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9341A3A" w14:textId="77777777" w:rsidR="00064E2B" w:rsidRPr="004834A6" w:rsidRDefault="00064E2B" w:rsidP="002D57FE">
            <w:pPr>
              <w:pStyle w:val="AmColumnHeading"/>
            </w:pPr>
            <w:r w:rsidRPr="004834A6">
              <w:t>Pozměňovací návrh</w:t>
            </w:r>
          </w:p>
        </w:tc>
      </w:tr>
      <w:tr w:rsidR="00064E2B" w:rsidRPr="004834A6" w14:paraId="3739260D" w14:textId="77777777" w:rsidTr="002D57FE">
        <w:trPr>
          <w:jc w:val="center"/>
        </w:trPr>
        <w:tc>
          <w:tcPr>
            <w:tcW w:w="4876" w:type="dxa"/>
            <w:tcBorders>
              <w:top w:val="nil"/>
              <w:left w:val="nil"/>
              <w:bottom w:val="nil"/>
              <w:right w:val="nil"/>
            </w:tcBorders>
          </w:tcPr>
          <w:p w14:paraId="489B3AC8" w14:textId="77777777" w:rsidR="00064E2B" w:rsidRPr="004834A6" w:rsidRDefault="00064E2B" w:rsidP="002D57FE">
            <w:pPr>
              <w:pStyle w:val="Normal6a"/>
            </w:pPr>
            <w:r w:rsidRPr="004834A6">
              <w:t>6.</w:t>
            </w:r>
            <w:r w:rsidRPr="004834A6">
              <w:tab/>
              <w:t>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w:t>
            </w:r>
            <w:r w:rsidRPr="004834A6">
              <w:rPr>
                <w:b/>
                <w:i/>
              </w:rPr>
              <w:t>, včetně řízených střel s plochou dráhou letu vypouštěných ze vzduchu</w:t>
            </w:r>
            <w:r w:rsidRPr="004834A6">
              <w:t xml:space="preserve">; </w:t>
            </w:r>
            <w:r w:rsidRPr="004834A6">
              <w:rPr>
                <w:b/>
                <w:i/>
              </w:rPr>
              <w:t xml:space="preserve">žádá členské státy EU o zrušení veškerých omezení, jež brání Ukrajině, aby v </w:t>
            </w:r>
            <w:r w:rsidRPr="004834A6">
              <w:rPr>
                <w:b/>
                <w:i/>
              </w:rPr>
              <w:lastRenderedPageBreak/>
              <w:t>souladu s mezinárodním právem používala západní zbraňové systémy proti vojenským cílům v Rusku;</w:t>
            </w:r>
          </w:p>
        </w:tc>
        <w:tc>
          <w:tcPr>
            <w:tcW w:w="4876" w:type="dxa"/>
            <w:tcBorders>
              <w:top w:val="nil"/>
              <w:left w:val="nil"/>
              <w:bottom w:val="nil"/>
              <w:right w:val="nil"/>
            </w:tcBorders>
          </w:tcPr>
          <w:p w14:paraId="062AE8FF" w14:textId="77777777" w:rsidR="00064E2B" w:rsidRPr="004834A6" w:rsidRDefault="00064E2B" w:rsidP="002D57FE">
            <w:pPr>
              <w:pStyle w:val="Normal6a"/>
            </w:pPr>
            <w:r w:rsidRPr="004834A6">
              <w:lastRenderedPageBreak/>
              <w:t>6.</w:t>
            </w:r>
            <w:r w:rsidRPr="004834A6">
              <w:tab/>
              <w:t>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w:t>
            </w:r>
          </w:p>
        </w:tc>
      </w:tr>
    </w:tbl>
    <w:p w14:paraId="2675890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1C1A976" w14:textId="0616B640" w:rsidR="00936AEA" w:rsidRPr="004834A6" w:rsidRDefault="00064E2B" w:rsidP="00064E2B">
      <w:r w:rsidRPr="004834A6">
        <w:rPr>
          <w:rStyle w:val="HideTWBExt"/>
        </w:rPr>
        <w:t>&lt;/Amend&gt;</w:t>
      </w:r>
    </w:p>
    <w:p w14:paraId="03F1671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223</w:t>
      </w:r>
      <w:r w:rsidRPr="004834A6">
        <w:rPr>
          <w:rStyle w:val="HideTWBExt"/>
          <w:b w:val="0"/>
        </w:rPr>
        <w:t>&lt;/NumAm&gt;</w:t>
      </w:r>
    </w:p>
    <w:p w14:paraId="5F0BEEFC" w14:textId="77777777" w:rsidR="00064E2B" w:rsidRPr="004834A6" w:rsidRDefault="00064E2B" w:rsidP="00064E2B">
      <w:pPr>
        <w:pStyle w:val="NormalBold"/>
      </w:pPr>
      <w:r w:rsidRPr="004834A6">
        <w:rPr>
          <w:rStyle w:val="HideTWBExt"/>
          <w:b w:val="0"/>
        </w:rPr>
        <w:t>&lt;RepeatBlock-By&gt;&lt;Members&gt;</w:t>
      </w:r>
      <w:r w:rsidRPr="004834A6">
        <w:t>Kristian Vigenin</w:t>
      </w:r>
      <w:r w:rsidRPr="004834A6">
        <w:rPr>
          <w:rStyle w:val="HideTWBExt"/>
          <w:b w:val="0"/>
        </w:rPr>
        <w:t>&lt;/Members&gt;</w:t>
      </w:r>
    </w:p>
    <w:p w14:paraId="67DC2464" w14:textId="77777777" w:rsidR="00064E2B" w:rsidRPr="004834A6" w:rsidRDefault="00064E2B" w:rsidP="00064E2B">
      <w:pPr>
        <w:pStyle w:val="NormalBold"/>
      </w:pPr>
      <w:r w:rsidRPr="004834A6">
        <w:rPr>
          <w:rStyle w:val="HideTWBExt"/>
          <w:b w:val="0"/>
        </w:rPr>
        <w:t>&lt;/RepeatBlock-By&gt;</w:t>
      </w:r>
    </w:p>
    <w:p w14:paraId="036D114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A3CC1CA"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D4BF049" w14:textId="77777777" w:rsidTr="002D57FE">
        <w:trPr>
          <w:trHeight w:hRule="exact" w:val="240"/>
          <w:jc w:val="center"/>
        </w:trPr>
        <w:tc>
          <w:tcPr>
            <w:tcW w:w="9752" w:type="dxa"/>
            <w:gridSpan w:val="2"/>
            <w:tcBorders>
              <w:top w:val="nil"/>
              <w:left w:val="nil"/>
              <w:bottom w:val="nil"/>
              <w:right w:val="nil"/>
            </w:tcBorders>
          </w:tcPr>
          <w:p w14:paraId="57E31290" w14:textId="77777777" w:rsidR="00064E2B" w:rsidRPr="004834A6" w:rsidRDefault="00064E2B" w:rsidP="002D57FE"/>
        </w:tc>
      </w:tr>
      <w:tr w:rsidR="00064E2B" w:rsidRPr="004834A6" w14:paraId="645FA712" w14:textId="77777777" w:rsidTr="002D57FE">
        <w:trPr>
          <w:trHeight w:val="240"/>
          <w:jc w:val="center"/>
        </w:trPr>
        <w:tc>
          <w:tcPr>
            <w:tcW w:w="4876" w:type="dxa"/>
            <w:tcBorders>
              <w:top w:val="nil"/>
              <w:left w:val="nil"/>
              <w:bottom w:val="nil"/>
              <w:right w:val="nil"/>
            </w:tcBorders>
          </w:tcPr>
          <w:p w14:paraId="254DEF6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9E6BFFA" w14:textId="77777777" w:rsidR="00064E2B" w:rsidRPr="004834A6" w:rsidRDefault="00064E2B" w:rsidP="002D57FE">
            <w:pPr>
              <w:pStyle w:val="AmColumnHeading"/>
            </w:pPr>
            <w:r w:rsidRPr="004834A6">
              <w:t>Pozměňovací návrh</w:t>
            </w:r>
          </w:p>
        </w:tc>
      </w:tr>
      <w:tr w:rsidR="00064E2B" w:rsidRPr="004834A6" w14:paraId="669E23D6" w14:textId="77777777" w:rsidTr="002D57FE">
        <w:trPr>
          <w:jc w:val="center"/>
        </w:trPr>
        <w:tc>
          <w:tcPr>
            <w:tcW w:w="4876" w:type="dxa"/>
            <w:tcBorders>
              <w:top w:val="nil"/>
              <w:left w:val="nil"/>
              <w:bottom w:val="nil"/>
              <w:right w:val="nil"/>
            </w:tcBorders>
          </w:tcPr>
          <w:p w14:paraId="449941CB" w14:textId="77777777" w:rsidR="00064E2B" w:rsidRPr="004834A6" w:rsidRDefault="00064E2B" w:rsidP="002D57FE">
            <w:pPr>
              <w:pStyle w:val="Normal6a"/>
            </w:pPr>
            <w:r w:rsidRPr="004834A6">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w:t>
            </w:r>
            <w:r w:rsidRPr="004834A6">
              <w:rPr>
                <w:b/>
                <w:i/>
              </w:rPr>
              <w:t>žádá členské státy EU o zrušení veškerých omezení, jež brání Ukrajině, aby v souladu s mezinárodním právem používala západní zbraňové systémy proti vojenským cílům v Rusku;</w:t>
            </w:r>
          </w:p>
        </w:tc>
        <w:tc>
          <w:tcPr>
            <w:tcW w:w="4876" w:type="dxa"/>
            <w:tcBorders>
              <w:top w:val="nil"/>
              <w:left w:val="nil"/>
              <w:bottom w:val="nil"/>
              <w:right w:val="nil"/>
            </w:tcBorders>
          </w:tcPr>
          <w:p w14:paraId="467DE3EF" w14:textId="77777777" w:rsidR="00064E2B" w:rsidRPr="004834A6" w:rsidRDefault="00064E2B" w:rsidP="002D57FE">
            <w:pPr>
              <w:pStyle w:val="Normal6a"/>
            </w:pPr>
            <w:r w:rsidRPr="004834A6">
              <w:t>6.</w:t>
            </w:r>
            <w:r w:rsidRPr="004834A6">
              <w:tab/>
              <w:t>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w:t>
            </w:r>
          </w:p>
        </w:tc>
      </w:tr>
      <w:tr w:rsidR="00064E2B" w:rsidRPr="004834A6" w14:paraId="7853C9CC" w14:textId="77777777" w:rsidTr="002D57FE">
        <w:trPr>
          <w:jc w:val="center"/>
        </w:trPr>
        <w:tc>
          <w:tcPr>
            <w:tcW w:w="4876" w:type="dxa"/>
            <w:tcBorders>
              <w:top w:val="nil"/>
              <w:left w:val="nil"/>
              <w:bottom w:val="nil"/>
              <w:right w:val="nil"/>
            </w:tcBorders>
          </w:tcPr>
          <w:p w14:paraId="5BD1A4AE" w14:textId="77777777" w:rsidR="00064E2B" w:rsidRPr="004834A6" w:rsidRDefault="00064E2B" w:rsidP="002D57FE">
            <w:pPr>
              <w:pStyle w:val="Normal6a"/>
            </w:pPr>
          </w:p>
        </w:tc>
        <w:tc>
          <w:tcPr>
            <w:tcW w:w="4876" w:type="dxa"/>
            <w:tcBorders>
              <w:top w:val="nil"/>
              <w:left w:val="nil"/>
              <w:bottom w:val="nil"/>
              <w:right w:val="nil"/>
            </w:tcBorders>
          </w:tcPr>
          <w:p w14:paraId="14A77C2F" w14:textId="77777777" w:rsidR="00064E2B" w:rsidRPr="004834A6" w:rsidRDefault="00064E2B" w:rsidP="002D57FE">
            <w:pPr>
              <w:pStyle w:val="Normal6a"/>
            </w:pPr>
            <w:r w:rsidRPr="004834A6">
              <w:rPr>
                <w:b/>
                <w:i/>
              </w:rPr>
              <w:t>//Odůvodnění Je svrchovaným rozhodnutím členských států,</w:t>
            </w:r>
            <w:r w:rsidRPr="004834A6">
              <w:t xml:space="preserve"> </w:t>
            </w:r>
            <w:r w:rsidRPr="004834A6">
              <w:rPr>
                <w:b/>
                <w:i/>
              </w:rPr>
              <w:t>zda takové použití povolí, či nikoli, Evropský parlament by do něj neměl zasahovat. Musíme respektovat obavy některých členských států, že použití těchto zbraní k útoku na vojenská zařízení v Rusku může vést k další eskalaci konfliktu.⁄⁄</w:t>
            </w:r>
          </w:p>
        </w:tc>
      </w:tr>
    </w:tbl>
    <w:p w14:paraId="4171963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2940324" w14:textId="3D9B8BAD" w:rsidR="00936AEA" w:rsidRPr="004834A6" w:rsidRDefault="00064E2B" w:rsidP="00064E2B">
      <w:r w:rsidRPr="004834A6">
        <w:rPr>
          <w:rStyle w:val="HideTWBExt"/>
        </w:rPr>
        <w:lastRenderedPageBreak/>
        <w:t>&lt;/Amend&gt;</w:t>
      </w:r>
    </w:p>
    <w:p w14:paraId="18AE9E6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224</w:t>
      </w:r>
      <w:r w:rsidRPr="004834A6">
        <w:rPr>
          <w:rStyle w:val="HideTWBExt"/>
          <w:b w:val="0"/>
        </w:rPr>
        <w:t>&lt;/NumAm&gt;</w:t>
      </w:r>
    </w:p>
    <w:p w14:paraId="7DFFB82C"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56495942" w14:textId="77777777" w:rsidR="00064E2B" w:rsidRPr="004834A6" w:rsidRDefault="00064E2B" w:rsidP="00064E2B">
      <w:pPr>
        <w:pStyle w:val="NormalBold"/>
      </w:pPr>
      <w:r w:rsidRPr="004834A6">
        <w:rPr>
          <w:rStyle w:val="HideTWBExt"/>
          <w:b w:val="0"/>
        </w:rPr>
        <w:t>&lt;/RepeatBlock-By&gt;</w:t>
      </w:r>
    </w:p>
    <w:p w14:paraId="56F21AC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0F95FE4"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377172D" w14:textId="77777777" w:rsidTr="002D57FE">
        <w:trPr>
          <w:trHeight w:hRule="exact" w:val="240"/>
          <w:jc w:val="center"/>
        </w:trPr>
        <w:tc>
          <w:tcPr>
            <w:tcW w:w="9752" w:type="dxa"/>
            <w:gridSpan w:val="2"/>
            <w:tcBorders>
              <w:top w:val="nil"/>
              <w:left w:val="nil"/>
              <w:bottom w:val="nil"/>
              <w:right w:val="nil"/>
            </w:tcBorders>
          </w:tcPr>
          <w:p w14:paraId="19E07862" w14:textId="77777777" w:rsidR="00064E2B" w:rsidRPr="004834A6" w:rsidRDefault="00064E2B" w:rsidP="002D57FE"/>
        </w:tc>
      </w:tr>
      <w:tr w:rsidR="00064E2B" w:rsidRPr="004834A6" w14:paraId="21ED3F08" w14:textId="77777777" w:rsidTr="002D57FE">
        <w:trPr>
          <w:trHeight w:val="240"/>
          <w:jc w:val="center"/>
        </w:trPr>
        <w:tc>
          <w:tcPr>
            <w:tcW w:w="4876" w:type="dxa"/>
            <w:tcBorders>
              <w:top w:val="nil"/>
              <w:left w:val="nil"/>
              <w:bottom w:val="nil"/>
              <w:right w:val="nil"/>
            </w:tcBorders>
          </w:tcPr>
          <w:p w14:paraId="1AC0EF7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6AE9093" w14:textId="77777777" w:rsidR="00064E2B" w:rsidRPr="004834A6" w:rsidRDefault="00064E2B" w:rsidP="002D57FE">
            <w:pPr>
              <w:pStyle w:val="AmColumnHeading"/>
            </w:pPr>
            <w:r w:rsidRPr="004834A6">
              <w:t>Pozměňovací návrh</w:t>
            </w:r>
          </w:p>
        </w:tc>
      </w:tr>
      <w:tr w:rsidR="00064E2B" w:rsidRPr="004834A6" w14:paraId="1981B103" w14:textId="77777777" w:rsidTr="002D57FE">
        <w:trPr>
          <w:jc w:val="center"/>
        </w:trPr>
        <w:tc>
          <w:tcPr>
            <w:tcW w:w="4876" w:type="dxa"/>
            <w:tcBorders>
              <w:top w:val="nil"/>
              <w:left w:val="nil"/>
              <w:bottom w:val="nil"/>
              <w:right w:val="nil"/>
            </w:tcBorders>
          </w:tcPr>
          <w:p w14:paraId="2597D17A" w14:textId="77777777" w:rsidR="00064E2B" w:rsidRPr="004834A6" w:rsidRDefault="00064E2B" w:rsidP="002D57FE">
            <w:pPr>
              <w:pStyle w:val="Normal6a"/>
            </w:pPr>
            <w:r w:rsidRPr="004834A6">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w:t>
            </w:r>
            <w:r w:rsidRPr="004834A6">
              <w:rPr>
                <w:b/>
                <w:i/>
              </w:rPr>
              <w:t>žádá členské státy EU o</w:t>
            </w:r>
            <w:r w:rsidRPr="004834A6">
              <w:t xml:space="preserve"> </w:t>
            </w:r>
            <w:r w:rsidRPr="004834A6">
              <w:rPr>
                <w:b/>
                <w:i/>
              </w:rPr>
              <w:t>zrušení veškerých</w:t>
            </w:r>
            <w:r w:rsidRPr="004834A6">
              <w:t xml:space="preserve"> omezení, jež brání Ukrajině, aby v souladu s mezinárodním právem používala západní zbraňové systémy proti vojenským cílům v Rusku;</w:t>
            </w:r>
          </w:p>
        </w:tc>
        <w:tc>
          <w:tcPr>
            <w:tcW w:w="4876" w:type="dxa"/>
            <w:tcBorders>
              <w:top w:val="nil"/>
              <w:left w:val="nil"/>
              <w:bottom w:val="nil"/>
              <w:right w:val="nil"/>
            </w:tcBorders>
          </w:tcPr>
          <w:p w14:paraId="4C4BF84E" w14:textId="77777777" w:rsidR="00064E2B" w:rsidRPr="004834A6" w:rsidRDefault="00064E2B" w:rsidP="002D57FE">
            <w:pPr>
              <w:pStyle w:val="Normal6a"/>
            </w:pPr>
            <w:r w:rsidRPr="004834A6">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w:t>
            </w:r>
            <w:r w:rsidRPr="004834A6">
              <w:rPr>
                <w:b/>
                <w:i/>
              </w:rPr>
              <w:t>domnívá se, že v současné době není vhodné</w:t>
            </w:r>
            <w:r w:rsidRPr="004834A6">
              <w:t xml:space="preserve"> </w:t>
            </w:r>
            <w:r w:rsidRPr="004834A6">
              <w:rPr>
                <w:b/>
                <w:i/>
              </w:rPr>
              <w:t>zrušit veškerá</w:t>
            </w:r>
            <w:r w:rsidRPr="004834A6">
              <w:t xml:space="preserve"> omezení, jež brání Ukrajině, aby v souladu s mezinárodním právem používala západní zbraňové systémy proti vojenským cílům v Rusku</w:t>
            </w:r>
            <w:r w:rsidRPr="004834A6">
              <w:rPr>
                <w:b/>
                <w:i/>
              </w:rPr>
              <w:t>,</w:t>
            </w:r>
            <w:r w:rsidRPr="004834A6">
              <w:t xml:space="preserve"> </w:t>
            </w:r>
            <w:r w:rsidRPr="004834A6">
              <w:rPr>
                <w:b/>
                <w:i/>
              </w:rPr>
              <w:t>neboť takové zrušení zůstává vysoce rozdělujícím faktorem, který může narušit diplomatickou cestu k míru</w:t>
            </w:r>
            <w:r w:rsidRPr="004834A6">
              <w:t>;</w:t>
            </w:r>
          </w:p>
        </w:tc>
      </w:tr>
    </w:tbl>
    <w:p w14:paraId="1F70906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AC83586" w14:textId="3C61018F" w:rsidR="00936AEA" w:rsidRPr="004834A6" w:rsidRDefault="00064E2B" w:rsidP="00064E2B">
      <w:r w:rsidRPr="004834A6">
        <w:rPr>
          <w:rStyle w:val="HideTWBExt"/>
        </w:rPr>
        <w:t>&lt;/Amend&gt;</w:t>
      </w:r>
    </w:p>
    <w:p w14:paraId="70897B0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225</w:t>
      </w:r>
      <w:r w:rsidRPr="004834A6">
        <w:rPr>
          <w:rStyle w:val="HideTWBExt"/>
          <w:b w:val="0"/>
        </w:rPr>
        <w:t>&lt;/NumAm&gt;</w:t>
      </w:r>
    </w:p>
    <w:p w14:paraId="6540AAA1" w14:textId="77777777" w:rsidR="00064E2B" w:rsidRPr="004834A6" w:rsidRDefault="00064E2B" w:rsidP="00064E2B">
      <w:pPr>
        <w:pStyle w:val="NormalBold"/>
      </w:pPr>
      <w:r w:rsidRPr="004834A6">
        <w:rPr>
          <w:rStyle w:val="HideTWBExt"/>
          <w:b w:val="0"/>
        </w:rPr>
        <w:t>&lt;RepeatBlock-By&gt;&lt;Members&gt;</w:t>
      </w:r>
      <w:r w:rsidRPr="004834A6">
        <w:t>Petras Auštrevičius, Hilde Vautmans, Dan Barna, Bart Groothuis, Lucia Yar, Nathalie Loiseau</w:t>
      </w:r>
      <w:r w:rsidRPr="004834A6">
        <w:rPr>
          <w:rStyle w:val="HideTWBExt"/>
          <w:b w:val="0"/>
        </w:rPr>
        <w:t>&lt;/Members&gt;</w:t>
      </w:r>
    </w:p>
    <w:p w14:paraId="7CDED799" w14:textId="77777777" w:rsidR="00064E2B" w:rsidRPr="004834A6" w:rsidRDefault="00064E2B" w:rsidP="00064E2B">
      <w:pPr>
        <w:pStyle w:val="NormalBold"/>
      </w:pPr>
      <w:r w:rsidRPr="004834A6">
        <w:rPr>
          <w:rStyle w:val="HideTWBExt"/>
          <w:b w:val="0"/>
        </w:rPr>
        <w:t>&lt;/RepeatBlock-By&gt;</w:t>
      </w:r>
    </w:p>
    <w:p w14:paraId="0C02051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48AFF2E"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DB0E960" w14:textId="77777777" w:rsidTr="002D57FE">
        <w:trPr>
          <w:trHeight w:hRule="exact" w:val="240"/>
          <w:jc w:val="center"/>
        </w:trPr>
        <w:tc>
          <w:tcPr>
            <w:tcW w:w="9752" w:type="dxa"/>
            <w:gridSpan w:val="2"/>
            <w:tcBorders>
              <w:top w:val="nil"/>
              <w:left w:val="nil"/>
              <w:bottom w:val="nil"/>
              <w:right w:val="nil"/>
            </w:tcBorders>
          </w:tcPr>
          <w:p w14:paraId="236C52CB" w14:textId="77777777" w:rsidR="00064E2B" w:rsidRPr="004834A6" w:rsidRDefault="00064E2B" w:rsidP="002D57FE"/>
        </w:tc>
      </w:tr>
      <w:tr w:rsidR="00064E2B" w:rsidRPr="004834A6" w14:paraId="3D69F21F" w14:textId="77777777" w:rsidTr="002D57FE">
        <w:trPr>
          <w:trHeight w:val="240"/>
          <w:jc w:val="center"/>
        </w:trPr>
        <w:tc>
          <w:tcPr>
            <w:tcW w:w="4876" w:type="dxa"/>
            <w:tcBorders>
              <w:top w:val="nil"/>
              <w:left w:val="nil"/>
              <w:bottom w:val="nil"/>
              <w:right w:val="nil"/>
            </w:tcBorders>
          </w:tcPr>
          <w:p w14:paraId="56F5C11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CFE9369" w14:textId="77777777" w:rsidR="00064E2B" w:rsidRPr="004834A6" w:rsidRDefault="00064E2B" w:rsidP="002D57FE">
            <w:pPr>
              <w:pStyle w:val="AmColumnHeading"/>
            </w:pPr>
            <w:r w:rsidRPr="004834A6">
              <w:t>Pozměňovací návrh</w:t>
            </w:r>
          </w:p>
        </w:tc>
      </w:tr>
      <w:tr w:rsidR="00064E2B" w:rsidRPr="004834A6" w14:paraId="4C5E9F1F" w14:textId="77777777" w:rsidTr="002D57FE">
        <w:trPr>
          <w:jc w:val="center"/>
        </w:trPr>
        <w:tc>
          <w:tcPr>
            <w:tcW w:w="4876" w:type="dxa"/>
            <w:tcBorders>
              <w:top w:val="nil"/>
              <w:left w:val="nil"/>
              <w:bottom w:val="nil"/>
              <w:right w:val="nil"/>
            </w:tcBorders>
          </w:tcPr>
          <w:p w14:paraId="247A53F9" w14:textId="77777777" w:rsidR="00064E2B" w:rsidRPr="004834A6" w:rsidRDefault="00064E2B" w:rsidP="002D57FE">
            <w:pPr>
              <w:pStyle w:val="Normal6a"/>
            </w:pPr>
            <w:r w:rsidRPr="004834A6">
              <w:lastRenderedPageBreak/>
              <w:t>6.</w:t>
            </w:r>
            <w:r w:rsidRPr="004834A6">
              <w:tab/>
              <w:t>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w:t>
            </w:r>
          </w:p>
        </w:tc>
        <w:tc>
          <w:tcPr>
            <w:tcW w:w="4876" w:type="dxa"/>
            <w:tcBorders>
              <w:top w:val="nil"/>
              <w:left w:val="nil"/>
              <w:bottom w:val="nil"/>
              <w:right w:val="nil"/>
            </w:tcBorders>
          </w:tcPr>
          <w:p w14:paraId="03F44097" w14:textId="77777777" w:rsidR="00064E2B" w:rsidRPr="004834A6" w:rsidRDefault="00064E2B" w:rsidP="002D57FE">
            <w:pPr>
              <w:pStyle w:val="Normal6a"/>
            </w:pPr>
            <w:r w:rsidRPr="004834A6">
              <w:t>6.</w:t>
            </w:r>
            <w:r w:rsidRPr="004834A6">
              <w:tab/>
              <w:t xml:space="preserve">znovu potvrzuje, že stojí pevně za EU a jejími členskými státy, které v reakci na ruskou útočnou válku projevují Ukrajině solidaritu, a souhlasí s tím, aby jí </w:t>
            </w:r>
            <w:r w:rsidRPr="004834A6">
              <w:rPr>
                <w:b/>
                <w:i/>
              </w:rPr>
              <w:t>včas</w:t>
            </w:r>
            <w:r w:rsidRPr="004834A6">
              <w:t xml:space="preserve"> poskytovaly</w:t>
            </w:r>
            <w:r w:rsidRPr="004834A6">
              <w:rPr>
                <w:b/>
                <w:i/>
              </w:rPr>
              <w:t xml:space="preserve"> veškeré</w:t>
            </w:r>
            <w:r w:rsidRPr="004834A6">
              <w:t xml:space="preserve">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w:t>
            </w:r>
          </w:p>
        </w:tc>
      </w:tr>
    </w:tbl>
    <w:p w14:paraId="650B3FE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A8B43D2" w14:textId="7BA054DD" w:rsidR="00936AEA" w:rsidRPr="004834A6" w:rsidRDefault="00064E2B" w:rsidP="00064E2B">
      <w:r w:rsidRPr="004834A6">
        <w:rPr>
          <w:rStyle w:val="HideTWBExt"/>
        </w:rPr>
        <w:t>&lt;/Amend&gt;</w:t>
      </w:r>
    </w:p>
    <w:p w14:paraId="4276FD0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226</w:t>
      </w:r>
      <w:r w:rsidRPr="004834A6">
        <w:rPr>
          <w:rStyle w:val="HideTWBExt"/>
          <w:b w:val="0"/>
        </w:rPr>
        <w:t>&lt;/NumAm&gt;</w:t>
      </w:r>
    </w:p>
    <w:p w14:paraId="69D6F21A"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7612BE7C"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4822A298" w14:textId="77777777" w:rsidR="00064E2B" w:rsidRPr="004834A6" w:rsidRDefault="00064E2B" w:rsidP="00064E2B">
      <w:pPr>
        <w:pStyle w:val="NormalBold"/>
      </w:pPr>
      <w:r w:rsidRPr="004834A6">
        <w:rPr>
          <w:rStyle w:val="HideTWBExt"/>
          <w:b w:val="0"/>
        </w:rPr>
        <w:t>&lt;/RepeatBlock-By&gt;</w:t>
      </w:r>
    </w:p>
    <w:p w14:paraId="73C46B5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1561B47"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5EA9051" w14:textId="77777777" w:rsidTr="002D57FE">
        <w:trPr>
          <w:trHeight w:hRule="exact" w:val="240"/>
          <w:jc w:val="center"/>
        </w:trPr>
        <w:tc>
          <w:tcPr>
            <w:tcW w:w="9752" w:type="dxa"/>
            <w:gridSpan w:val="2"/>
            <w:tcBorders>
              <w:top w:val="nil"/>
              <w:left w:val="nil"/>
              <w:bottom w:val="nil"/>
              <w:right w:val="nil"/>
            </w:tcBorders>
          </w:tcPr>
          <w:p w14:paraId="6F61619C" w14:textId="77777777" w:rsidR="00064E2B" w:rsidRPr="004834A6" w:rsidRDefault="00064E2B" w:rsidP="002D57FE"/>
        </w:tc>
      </w:tr>
      <w:tr w:rsidR="00064E2B" w:rsidRPr="004834A6" w14:paraId="6651700E" w14:textId="77777777" w:rsidTr="002D57FE">
        <w:trPr>
          <w:trHeight w:val="240"/>
          <w:jc w:val="center"/>
        </w:trPr>
        <w:tc>
          <w:tcPr>
            <w:tcW w:w="4876" w:type="dxa"/>
            <w:tcBorders>
              <w:top w:val="nil"/>
              <w:left w:val="nil"/>
              <w:bottom w:val="nil"/>
              <w:right w:val="nil"/>
            </w:tcBorders>
          </w:tcPr>
          <w:p w14:paraId="12AF239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3F5C347" w14:textId="77777777" w:rsidR="00064E2B" w:rsidRPr="004834A6" w:rsidRDefault="00064E2B" w:rsidP="002D57FE">
            <w:pPr>
              <w:pStyle w:val="AmColumnHeading"/>
            </w:pPr>
            <w:r w:rsidRPr="004834A6">
              <w:t>Pozměňovací návrh</w:t>
            </w:r>
          </w:p>
        </w:tc>
      </w:tr>
      <w:tr w:rsidR="00064E2B" w:rsidRPr="004834A6" w14:paraId="70831CF9" w14:textId="77777777" w:rsidTr="002D57FE">
        <w:trPr>
          <w:jc w:val="center"/>
        </w:trPr>
        <w:tc>
          <w:tcPr>
            <w:tcW w:w="4876" w:type="dxa"/>
            <w:tcBorders>
              <w:top w:val="nil"/>
              <w:left w:val="nil"/>
              <w:bottom w:val="nil"/>
              <w:right w:val="nil"/>
            </w:tcBorders>
          </w:tcPr>
          <w:p w14:paraId="5D44AD30" w14:textId="77777777" w:rsidR="00064E2B" w:rsidRPr="004834A6" w:rsidRDefault="00064E2B" w:rsidP="002D57FE">
            <w:pPr>
              <w:pStyle w:val="Normal6a"/>
            </w:pPr>
            <w:r w:rsidRPr="004834A6">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w:t>
            </w:r>
            <w:r w:rsidRPr="004834A6">
              <w:lastRenderedPageBreak/>
              <w:t xml:space="preserve">členské státy; znovu vyzývá </w:t>
            </w:r>
            <w:r w:rsidRPr="004834A6">
              <w:rPr>
                <w:b/>
                <w:i/>
              </w:rPr>
              <w:t>členské státy</w:t>
            </w:r>
            <w:r w:rsidRPr="004834A6">
              <w:t>, aby urychlily dodávky zbraní, systémů protivzdušné obrany a munice na Ukrajinu, včetně řízených střel s plochou dráhou letu vypouštěných ze vzduchu; žádá členské státy EU</w:t>
            </w:r>
            <w:r w:rsidRPr="004834A6">
              <w:rPr>
                <w:b/>
                <w:i/>
              </w:rPr>
              <w:t xml:space="preserve"> o zrušení veškerých</w:t>
            </w:r>
            <w:r w:rsidRPr="004834A6">
              <w:t xml:space="preserve"> omezení, jež brání Ukrajině, aby v souladu s mezinárodním právem používala západní zbraňové systémy proti vojenským cílům v Rusku;</w:t>
            </w:r>
          </w:p>
        </w:tc>
        <w:tc>
          <w:tcPr>
            <w:tcW w:w="4876" w:type="dxa"/>
            <w:tcBorders>
              <w:top w:val="nil"/>
              <w:left w:val="nil"/>
              <w:bottom w:val="nil"/>
              <w:right w:val="nil"/>
            </w:tcBorders>
          </w:tcPr>
          <w:p w14:paraId="2EB4FE0E" w14:textId="77777777" w:rsidR="00064E2B" w:rsidRPr="004834A6" w:rsidRDefault="00064E2B" w:rsidP="002D57FE">
            <w:pPr>
              <w:pStyle w:val="Normal6a"/>
            </w:pPr>
            <w:r w:rsidRPr="004834A6">
              <w:lastRenderedPageBreak/>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w:t>
            </w:r>
            <w:r w:rsidRPr="004834A6">
              <w:rPr>
                <w:b/>
                <w:i/>
              </w:rPr>
              <w:t>co nejrychlejšímu</w:t>
            </w:r>
            <w:r w:rsidRPr="004834A6">
              <w:t xml:space="preserve"> obnovení její územní celistvosti v rámci jejích mezinárodně uznaných hranic; s potěšením bere na vědomí společné bezpečnostní závazky mezi EU a Ukrajinou i dvoustranné bezpečnostní dohody, které s Ukrajinou </w:t>
            </w:r>
            <w:r w:rsidRPr="004834A6">
              <w:lastRenderedPageBreak/>
              <w:t>uzavřely některé členské státy; znovu vyzývá, aby</w:t>
            </w:r>
            <w:r w:rsidRPr="004834A6">
              <w:rPr>
                <w:b/>
                <w:i/>
              </w:rPr>
              <w:t xml:space="preserve"> členské státy</w:t>
            </w:r>
            <w:r w:rsidRPr="004834A6">
              <w:t xml:space="preserve"> urychlily dodávky zbraní, systémů protivzdušné obrany a munice na Ukrajinu, včetně řízených střel s plochou dráhou letu vypouštěných ze vzduchu</w:t>
            </w:r>
            <w:r w:rsidRPr="004834A6">
              <w:rPr>
                <w:b/>
                <w:i/>
              </w:rPr>
              <w:t>, a aby výrazně navýšily příslušné objemy</w:t>
            </w:r>
            <w:r w:rsidRPr="004834A6">
              <w:t>; žádá</w:t>
            </w:r>
            <w:r w:rsidRPr="004834A6">
              <w:rPr>
                <w:b/>
                <w:i/>
              </w:rPr>
              <w:t xml:space="preserve"> rovněž, aby</w:t>
            </w:r>
            <w:r w:rsidRPr="004834A6">
              <w:t xml:space="preserve"> členské státy EU </w:t>
            </w:r>
            <w:r w:rsidRPr="004834A6">
              <w:rPr>
                <w:b/>
                <w:i/>
              </w:rPr>
              <w:t>zrušily veškerá</w:t>
            </w:r>
            <w:r w:rsidRPr="004834A6">
              <w:t xml:space="preserve"> omezení, jež brání Ukrajině, aby v souladu s mezinárodním právem používala západní zbraňové systémy proti vojenským cílům v Rusku;</w:t>
            </w:r>
          </w:p>
        </w:tc>
      </w:tr>
    </w:tbl>
    <w:p w14:paraId="70FB7E01"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BB2C13C" w14:textId="7B1DEECF" w:rsidR="00936AEA" w:rsidRPr="004834A6" w:rsidRDefault="00064E2B" w:rsidP="00064E2B">
      <w:r w:rsidRPr="004834A6">
        <w:rPr>
          <w:rStyle w:val="HideTWBExt"/>
        </w:rPr>
        <w:t>&lt;/Amend&gt;</w:t>
      </w:r>
    </w:p>
    <w:p w14:paraId="30FA581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227</w:t>
      </w:r>
      <w:r w:rsidRPr="004834A6">
        <w:rPr>
          <w:rStyle w:val="HideTWBExt"/>
          <w:b w:val="0"/>
        </w:rPr>
        <w:t>&lt;/NumAm&gt;</w:t>
      </w:r>
    </w:p>
    <w:p w14:paraId="0F11FF30"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40779AF2" w14:textId="77777777" w:rsidR="00064E2B" w:rsidRPr="004834A6" w:rsidRDefault="00064E2B" w:rsidP="00064E2B">
      <w:pPr>
        <w:pStyle w:val="NormalBold"/>
      </w:pPr>
      <w:r w:rsidRPr="004834A6">
        <w:rPr>
          <w:rStyle w:val="HideTWBExt"/>
          <w:b w:val="0"/>
        </w:rPr>
        <w:t>&lt;/RepeatBlock-By&gt;</w:t>
      </w:r>
    </w:p>
    <w:p w14:paraId="47800CD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67915D5"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F6F1A76" w14:textId="77777777" w:rsidTr="002D57FE">
        <w:trPr>
          <w:trHeight w:hRule="exact" w:val="240"/>
          <w:jc w:val="center"/>
        </w:trPr>
        <w:tc>
          <w:tcPr>
            <w:tcW w:w="9752" w:type="dxa"/>
            <w:gridSpan w:val="2"/>
            <w:tcBorders>
              <w:top w:val="nil"/>
              <w:left w:val="nil"/>
              <w:bottom w:val="nil"/>
              <w:right w:val="nil"/>
            </w:tcBorders>
          </w:tcPr>
          <w:p w14:paraId="3E4746AC" w14:textId="77777777" w:rsidR="00064E2B" w:rsidRPr="004834A6" w:rsidRDefault="00064E2B" w:rsidP="002D57FE"/>
        </w:tc>
      </w:tr>
      <w:tr w:rsidR="00064E2B" w:rsidRPr="004834A6" w14:paraId="6F3D1C24" w14:textId="77777777" w:rsidTr="002D57FE">
        <w:trPr>
          <w:trHeight w:val="240"/>
          <w:jc w:val="center"/>
        </w:trPr>
        <w:tc>
          <w:tcPr>
            <w:tcW w:w="4876" w:type="dxa"/>
            <w:tcBorders>
              <w:top w:val="nil"/>
              <w:left w:val="nil"/>
              <w:bottom w:val="nil"/>
              <w:right w:val="nil"/>
            </w:tcBorders>
          </w:tcPr>
          <w:p w14:paraId="745702D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9161554" w14:textId="77777777" w:rsidR="00064E2B" w:rsidRPr="004834A6" w:rsidRDefault="00064E2B" w:rsidP="002D57FE">
            <w:pPr>
              <w:pStyle w:val="AmColumnHeading"/>
            </w:pPr>
            <w:r w:rsidRPr="004834A6">
              <w:t>Pozměňovací návrh</w:t>
            </w:r>
          </w:p>
        </w:tc>
      </w:tr>
      <w:tr w:rsidR="00064E2B" w:rsidRPr="004834A6" w14:paraId="24E18752" w14:textId="77777777" w:rsidTr="002D57FE">
        <w:trPr>
          <w:jc w:val="center"/>
        </w:trPr>
        <w:tc>
          <w:tcPr>
            <w:tcW w:w="4876" w:type="dxa"/>
            <w:tcBorders>
              <w:top w:val="nil"/>
              <w:left w:val="nil"/>
              <w:bottom w:val="nil"/>
              <w:right w:val="nil"/>
            </w:tcBorders>
          </w:tcPr>
          <w:p w14:paraId="166D8F1C" w14:textId="77777777" w:rsidR="00064E2B" w:rsidRPr="004834A6" w:rsidRDefault="00064E2B" w:rsidP="002D57FE">
            <w:pPr>
              <w:pStyle w:val="Normal6a"/>
            </w:pPr>
            <w:r w:rsidRPr="004834A6">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w:t>
            </w:r>
            <w:r w:rsidRPr="004834A6">
              <w:rPr>
                <w:b/>
                <w:i/>
              </w:rPr>
              <w:t>některé</w:t>
            </w:r>
            <w:r w:rsidRPr="004834A6">
              <w:t xml:space="preserve"> členské státy; znovu vyzývá členské státy,</w:t>
            </w:r>
            <w:r w:rsidRPr="004834A6">
              <w:rPr>
                <w:b/>
                <w:i/>
              </w:rPr>
              <w:t xml:space="preserve"> aby</w:t>
            </w:r>
            <w:r w:rsidRPr="004834A6">
              <w:t xml:space="preserve"> urychlily dodávky zbraní, systémů protivzdušné obrany a munice na Ukrajinu, včetně řízených střel s plochou dráhou letu vypouštěných ze vzduchu; žádá členské státy EU </w:t>
            </w:r>
            <w:r w:rsidRPr="004834A6">
              <w:rPr>
                <w:b/>
                <w:i/>
              </w:rPr>
              <w:t>o zrušení veškerých</w:t>
            </w:r>
            <w:r w:rsidRPr="004834A6">
              <w:t xml:space="preserve"> omezení, jež brání Ukrajině, aby v souladu s mezinárodním právem používala západní zbraňové systémy proti vojenským cílům v Rusku;</w:t>
            </w:r>
          </w:p>
        </w:tc>
        <w:tc>
          <w:tcPr>
            <w:tcW w:w="4876" w:type="dxa"/>
            <w:tcBorders>
              <w:top w:val="nil"/>
              <w:left w:val="nil"/>
              <w:bottom w:val="nil"/>
              <w:right w:val="nil"/>
            </w:tcBorders>
          </w:tcPr>
          <w:p w14:paraId="0417ECBB" w14:textId="77777777" w:rsidR="00064E2B" w:rsidRPr="004834A6" w:rsidRDefault="00064E2B" w:rsidP="002D57FE">
            <w:pPr>
              <w:pStyle w:val="Normal6a"/>
            </w:pPr>
            <w:r w:rsidRPr="004834A6">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členské státy </w:t>
            </w:r>
            <w:r w:rsidRPr="004834A6">
              <w:rPr>
                <w:b/>
                <w:i/>
              </w:rPr>
              <w:t>EU</w:t>
            </w:r>
            <w:r w:rsidRPr="004834A6">
              <w:t>; znovu vyzývá</w:t>
            </w:r>
            <w:r w:rsidRPr="004834A6">
              <w:rPr>
                <w:b/>
                <w:i/>
              </w:rPr>
              <w:t>, aby</w:t>
            </w:r>
            <w:r w:rsidRPr="004834A6">
              <w:t xml:space="preserve"> členské státy </w:t>
            </w:r>
            <w:r w:rsidRPr="004834A6">
              <w:rPr>
                <w:b/>
                <w:i/>
              </w:rPr>
              <w:t>EU</w:t>
            </w:r>
            <w:r w:rsidRPr="004834A6">
              <w:t xml:space="preserve"> urychlily dodávky zbraní, systémů protivzdušné obrany a munice na Ukrajinu, a žádá </w:t>
            </w:r>
            <w:r w:rsidRPr="004834A6">
              <w:rPr>
                <w:b/>
                <w:i/>
              </w:rPr>
              <w:t>rovněž, aby</w:t>
            </w:r>
            <w:r w:rsidRPr="004834A6">
              <w:t xml:space="preserve"> členské státy </w:t>
            </w:r>
            <w:r w:rsidRPr="004834A6">
              <w:rPr>
                <w:b/>
                <w:i/>
              </w:rPr>
              <w:t>EU</w:t>
            </w:r>
            <w:r w:rsidRPr="004834A6">
              <w:t xml:space="preserve"> </w:t>
            </w:r>
            <w:r w:rsidRPr="004834A6">
              <w:rPr>
                <w:b/>
                <w:i/>
              </w:rPr>
              <w:t>zrušily veškerá</w:t>
            </w:r>
            <w:r w:rsidRPr="004834A6">
              <w:t xml:space="preserve"> omezení, jež brání Ukrajině, aby v souladu s mezinárodním právem používala západní zbraňové systémy proti vojenským cílům v Rusku; </w:t>
            </w:r>
            <w:r w:rsidRPr="004834A6">
              <w:rPr>
                <w:b/>
                <w:i/>
              </w:rPr>
              <w:t xml:space="preserve">zdůrazňuje, že během procesu přistoupení Ukrajiny k EU by měly být podniknuty konkrétní kroky k jejímu začlenění do politik a programů </w:t>
            </w:r>
            <w:r w:rsidRPr="004834A6">
              <w:rPr>
                <w:b/>
                <w:i/>
              </w:rPr>
              <w:lastRenderedPageBreak/>
              <w:t>EU v oblasti obrany; vítá otevření úřadu EU pro inovace v oblasti obrany v Kyjevě, jejímž cílem je zjistit ukrajinské potřeby a kapacity v oblasti obranných inovací a usnadnit společné iniciativy a spolupráci mezi zúčastněnými stranami z obranného průmyslu EU a Ukrajiny;</w:t>
            </w:r>
          </w:p>
        </w:tc>
      </w:tr>
    </w:tbl>
    <w:p w14:paraId="7B110FE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A4E7091" w14:textId="589C1D2F" w:rsidR="00936AEA" w:rsidRPr="004834A6" w:rsidRDefault="00064E2B" w:rsidP="00064E2B">
      <w:r w:rsidRPr="004834A6">
        <w:rPr>
          <w:rStyle w:val="HideTWBExt"/>
        </w:rPr>
        <w:t>&lt;/Amend&gt;</w:t>
      </w:r>
    </w:p>
    <w:p w14:paraId="0937F82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228</w:t>
      </w:r>
      <w:r w:rsidRPr="004834A6">
        <w:rPr>
          <w:rStyle w:val="HideTWBExt"/>
          <w:b w:val="0"/>
        </w:rPr>
        <w:t>&lt;/NumAm&gt;</w:t>
      </w:r>
    </w:p>
    <w:p w14:paraId="433842A4" w14:textId="77777777" w:rsidR="00064E2B" w:rsidRPr="004834A6" w:rsidRDefault="00064E2B" w:rsidP="00064E2B">
      <w:pPr>
        <w:pStyle w:val="NormalBold"/>
      </w:pPr>
      <w:r w:rsidRPr="004834A6">
        <w:rPr>
          <w:rStyle w:val="HideTWBExt"/>
          <w:b w:val="0"/>
        </w:rPr>
        <w:t>&lt;RepeatBlock-By&gt;&lt;Members&gt;</w:t>
      </w:r>
      <w:r w:rsidRPr="004834A6">
        <w:t>Bart Groothuis, Hilde Vautmans, Lucia Yar, Ilhan Kyuchyuk, Nathalie Loiseau, Petras Auštrevičius</w:t>
      </w:r>
      <w:r w:rsidRPr="004834A6">
        <w:rPr>
          <w:rStyle w:val="HideTWBExt"/>
          <w:b w:val="0"/>
        </w:rPr>
        <w:t>&lt;/Members&gt;</w:t>
      </w:r>
    </w:p>
    <w:p w14:paraId="6061702F" w14:textId="77777777" w:rsidR="00064E2B" w:rsidRPr="004834A6" w:rsidRDefault="00064E2B" w:rsidP="00064E2B">
      <w:pPr>
        <w:pStyle w:val="NormalBold"/>
      </w:pPr>
      <w:r w:rsidRPr="004834A6">
        <w:rPr>
          <w:rStyle w:val="HideTWBExt"/>
          <w:b w:val="0"/>
        </w:rPr>
        <w:t>&lt;/RepeatBlock-By&gt;</w:t>
      </w:r>
    </w:p>
    <w:p w14:paraId="1519966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1AC2419"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2D8383A" w14:textId="77777777" w:rsidTr="002D57FE">
        <w:trPr>
          <w:trHeight w:hRule="exact" w:val="240"/>
          <w:jc w:val="center"/>
        </w:trPr>
        <w:tc>
          <w:tcPr>
            <w:tcW w:w="9752" w:type="dxa"/>
            <w:gridSpan w:val="2"/>
            <w:tcBorders>
              <w:top w:val="nil"/>
              <w:left w:val="nil"/>
              <w:bottom w:val="nil"/>
              <w:right w:val="nil"/>
            </w:tcBorders>
          </w:tcPr>
          <w:p w14:paraId="13F1806B" w14:textId="77777777" w:rsidR="00064E2B" w:rsidRPr="004834A6" w:rsidRDefault="00064E2B" w:rsidP="002D57FE"/>
        </w:tc>
      </w:tr>
      <w:tr w:rsidR="00064E2B" w:rsidRPr="004834A6" w14:paraId="7781B62F" w14:textId="77777777" w:rsidTr="002D57FE">
        <w:trPr>
          <w:trHeight w:val="240"/>
          <w:jc w:val="center"/>
        </w:trPr>
        <w:tc>
          <w:tcPr>
            <w:tcW w:w="4876" w:type="dxa"/>
            <w:tcBorders>
              <w:top w:val="nil"/>
              <w:left w:val="nil"/>
              <w:bottom w:val="nil"/>
              <w:right w:val="nil"/>
            </w:tcBorders>
          </w:tcPr>
          <w:p w14:paraId="2BF1DB1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86FE3C3" w14:textId="77777777" w:rsidR="00064E2B" w:rsidRPr="004834A6" w:rsidRDefault="00064E2B" w:rsidP="002D57FE">
            <w:pPr>
              <w:pStyle w:val="AmColumnHeading"/>
            </w:pPr>
            <w:r w:rsidRPr="004834A6">
              <w:t>Pozměňovací návrh</w:t>
            </w:r>
          </w:p>
        </w:tc>
      </w:tr>
      <w:tr w:rsidR="00064E2B" w:rsidRPr="004834A6" w14:paraId="170A3E35" w14:textId="77777777" w:rsidTr="002D57FE">
        <w:trPr>
          <w:jc w:val="center"/>
        </w:trPr>
        <w:tc>
          <w:tcPr>
            <w:tcW w:w="4876" w:type="dxa"/>
            <w:tcBorders>
              <w:top w:val="nil"/>
              <w:left w:val="nil"/>
              <w:bottom w:val="nil"/>
              <w:right w:val="nil"/>
            </w:tcBorders>
          </w:tcPr>
          <w:p w14:paraId="46371D23" w14:textId="77777777" w:rsidR="00064E2B" w:rsidRPr="004834A6" w:rsidRDefault="00064E2B" w:rsidP="002D57FE">
            <w:pPr>
              <w:pStyle w:val="Normal6a"/>
            </w:pPr>
            <w:r w:rsidRPr="004834A6">
              <w:t>6.</w:t>
            </w:r>
            <w:r w:rsidRPr="004834A6">
              <w:tab/>
              <w:t>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w:t>
            </w:r>
          </w:p>
        </w:tc>
        <w:tc>
          <w:tcPr>
            <w:tcW w:w="4876" w:type="dxa"/>
            <w:tcBorders>
              <w:top w:val="nil"/>
              <w:left w:val="nil"/>
              <w:bottom w:val="nil"/>
              <w:right w:val="nil"/>
            </w:tcBorders>
          </w:tcPr>
          <w:p w14:paraId="4B65AF7D" w14:textId="77777777" w:rsidR="00064E2B" w:rsidRPr="004834A6" w:rsidRDefault="00064E2B" w:rsidP="002D57FE">
            <w:pPr>
              <w:pStyle w:val="Normal6a"/>
            </w:pPr>
            <w:r w:rsidRPr="004834A6">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w:t>
            </w:r>
            <w:r w:rsidRPr="004834A6">
              <w:rPr>
                <w:b/>
                <w:i/>
              </w:rPr>
              <w:t>stíhacích letounů, bezpilotních letounů</w:t>
            </w:r>
            <w:r w:rsidRPr="004834A6">
              <w:t>, systémů protivzdušné obrany a</w:t>
            </w:r>
            <w:r w:rsidRPr="004834A6">
              <w:rPr>
                <w:b/>
                <w:i/>
              </w:rPr>
              <w:t xml:space="preserve"> především</w:t>
            </w:r>
            <w:r w:rsidRPr="004834A6">
              <w:t xml:space="preserve"> munice na Ukrajinu, včetně řízených střel s plochou dráhou letu vypouštěných ze vzduchu;</w:t>
            </w:r>
            <w:r w:rsidRPr="004834A6">
              <w:rPr>
                <w:b/>
                <w:i/>
              </w:rPr>
              <w:t xml:space="preserve"> je hluboce znepokojen tím, že EU s velkým zpožděním nedodala slíbené střely; vyzývá Radu, aby se zavázala k předání veškerého zabaveného vojenského vybavení nebo munice z operací a misí EU v EU i mimo ni na Ukrajinu a aby tuto myšlenku prosazovala celosvětově</w:t>
            </w:r>
            <w:r w:rsidRPr="004834A6">
              <w:t xml:space="preserve">; žádá členské státy EU o zrušení veškerých omezení, jež brání Ukrajině, aby v souladu </w:t>
            </w:r>
            <w:r w:rsidRPr="004834A6">
              <w:lastRenderedPageBreak/>
              <w:t>s mezinárodním právem používala západní zbraňové systémy proti vojenským cílům v Rusku;</w:t>
            </w:r>
          </w:p>
        </w:tc>
      </w:tr>
    </w:tbl>
    <w:p w14:paraId="7F012B0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33E8E9D" w14:textId="6ADC9916" w:rsidR="00936AEA" w:rsidRPr="004834A6" w:rsidRDefault="00064E2B" w:rsidP="00064E2B">
      <w:r w:rsidRPr="004834A6">
        <w:rPr>
          <w:rStyle w:val="HideTWBExt"/>
        </w:rPr>
        <w:t>&lt;/Amend&gt;</w:t>
      </w:r>
    </w:p>
    <w:p w14:paraId="444660D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229</w:t>
      </w:r>
      <w:r w:rsidRPr="004834A6">
        <w:rPr>
          <w:rStyle w:val="HideTWBExt"/>
          <w:b w:val="0"/>
        </w:rPr>
        <w:t>&lt;/NumAm&gt;</w:t>
      </w:r>
    </w:p>
    <w:p w14:paraId="5AFD7B1B" w14:textId="77777777" w:rsidR="00064E2B" w:rsidRPr="004834A6" w:rsidRDefault="00064E2B" w:rsidP="00064E2B">
      <w:pPr>
        <w:pStyle w:val="NormalBold"/>
      </w:pPr>
      <w:r w:rsidRPr="004834A6">
        <w:rPr>
          <w:rStyle w:val="HideTWBExt"/>
          <w:b w:val="0"/>
        </w:rPr>
        <w:t>&lt;RepeatBlock-By&gt;&lt;Members&gt;</w:t>
      </w:r>
      <w:r w:rsidRPr="004834A6">
        <w:t>David McAllister</w:t>
      </w:r>
      <w:r w:rsidRPr="004834A6">
        <w:rPr>
          <w:rStyle w:val="HideTWBExt"/>
          <w:b w:val="0"/>
        </w:rPr>
        <w:t>&lt;/Members&gt;</w:t>
      </w:r>
    </w:p>
    <w:p w14:paraId="4968AFB2" w14:textId="77777777" w:rsidR="00064E2B" w:rsidRPr="004834A6" w:rsidRDefault="00064E2B" w:rsidP="00064E2B">
      <w:pPr>
        <w:pStyle w:val="NormalBold"/>
      </w:pPr>
      <w:r w:rsidRPr="004834A6">
        <w:rPr>
          <w:rStyle w:val="HideTWBExt"/>
          <w:b w:val="0"/>
        </w:rPr>
        <w:t>&lt;/RepeatBlock-By&gt;</w:t>
      </w:r>
    </w:p>
    <w:p w14:paraId="5029274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5D523BD"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314286D" w14:textId="77777777" w:rsidTr="002D57FE">
        <w:trPr>
          <w:trHeight w:hRule="exact" w:val="240"/>
          <w:jc w:val="center"/>
        </w:trPr>
        <w:tc>
          <w:tcPr>
            <w:tcW w:w="9752" w:type="dxa"/>
            <w:gridSpan w:val="2"/>
            <w:tcBorders>
              <w:top w:val="nil"/>
              <w:left w:val="nil"/>
              <w:bottom w:val="nil"/>
              <w:right w:val="nil"/>
            </w:tcBorders>
          </w:tcPr>
          <w:p w14:paraId="6CC8EC0A" w14:textId="77777777" w:rsidR="00064E2B" w:rsidRPr="004834A6" w:rsidRDefault="00064E2B" w:rsidP="002D57FE"/>
        </w:tc>
      </w:tr>
      <w:tr w:rsidR="00064E2B" w:rsidRPr="004834A6" w14:paraId="67815222" w14:textId="77777777" w:rsidTr="002D57FE">
        <w:trPr>
          <w:trHeight w:val="240"/>
          <w:jc w:val="center"/>
        </w:trPr>
        <w:tc>
          <w:tcPr>
            <w:tcW w:w="4876" w:type="dxa"/>
            <w:tcBorders>
              <w:top w:val="nil"/>
              <w:left w:val="nil"/>
              <w:bottom w:val="nil"/>
              <w:right w:val="nil"/>
            </w:tcBorders>
          </w:tcPr>
          <w:p w14:paraId="675FD3E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251644A" w14:textId="77777777" w:rsidR="00064E2B" w:rsidRPr="004834A6" w:rsidRDefault="00064E2B" w:rsidP="002D57FE">
            <w:pPr>
              <w:pStyle w:val="AmColumnHeading"/>
            </w:pPr>
            <w:r w:rsidRPr="004834A6">
              <w:t>Pozměňovací návrh</w:t>
            </w:r>
          </w:p>
        </w:tc>
      </w:tr>
      <w:tr w:rsidR="00064E2B" w:rsidRPr="004834A6" w14:paraId="783B2F81" w14:textId="77777777" w:rsidTr="002D57FE">
        <w:trPr>
          <w:jc w:val="center"/>
        </w:trPr>
        <w:tc>
          <w:tcPr>
            <w:tcW w:w="4876" w:type="dxa"/>
            <w:tcBorders>
              <w:top w:val="nil"/>
              <w:left w:val="nil"/>
              <w:bottom w:val="nil"/>
              <w:right w:val="nil"/>
            </w:tcBorders>
          </w:tcPr>
          <w:p w14:paraId="6738C7BA" w14:textId="77777777" w:rsidR="00064E2B" w:rsidRPr="004834A6" w:rsidRDefault="00064E2B" w:rsidP="002D57FE">
            <w:pPr>
              <w:pStyle w:val="Normal6a"/>
            </w:pPr>
            <w:r w:rsidRPr="004834A6">
              <w:t>6.</w:t>
            </w:r>
            <w:r w:rsidRPr="004834A6">
              <w:tab/>
              <w:t>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w:t>
            </w:r>
          </w:p>
        </w:tc>
        <w:tc>
          <w:tcPr>
            <w:tcW w:w="4876" w:type="dxa"/>
            <w:tcBorders>
              <w:top w:val="nil"/>
              <w:left w:val="nil"/>
              <w:bottom w:val="nil"/>
              <w:right w:val="nil"/>
            </w:tcBorders>
          </w:tcPr>
          <w:p w14:paraId="0853218F" w14:textId="77777777" w:rsidR="00064E2B" w:rsidRPr="004834A6" w:rsidRDefault="00064E2B" w:rsidP="002D57FE">
            <w:pPr>
              <w:pStyle w:val="Normal6a"/>
            </w:pPr>
            <w:r w:rsidRPr="004834A6">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w:t>
            </w:r>
            <w:r w:rsidRPr="004834A6">
              <w:rPr>
                <w:b/>
                <w:i/>
              </w:rPr>
              <w:t>zdůrazňuje, že tyto záruky jsou součástí širšího mezinárodně koordinovaného balíčku bezpečnostních záruk pro Ukrajinu, včetně toho, že skupina G7 zahájila mnohostranný rámec pro jednání o dvoustranných bezpečnostních závazcích a opatřeních ve prospěch Ukrajiny;</w:t>
            </w:r>
            <w:r w:rsidRPr="004834A6">
              <w:t xml:space="preserve">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w:t>
            </w:r>
          </w:p>
        </w:tc>
      </w:tr>
    </w:tbl>
    <w:p w14:paraId="119A6FC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2CD53DA" w14:textId="6CBF38AD" w:rsidR="00936AEA" w:rsidRPr="004834A6" w:rsidRDefault="00064E2B" w:rsidP="00064E2B">
      <w:r w:rsidRPr="004834A6">
        <w:rPr>
          <w:rStyle w:val="HideTWBExt"/>
        </w:rPr>
        <w:lastRenderedPageBreak/>
        <w:t>&lt;/Amend&gt;</w:t>
      </w:r>
    </w:p>
    <w:p w14:paraId="6BE8455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230</w:t>
      </w:r>
      <w:r w:rsidRPr="004834A6">
        <w:rPr>
          <w:rStyle w:val="HideTWBExt"/>
          <w:b w:val="0"/>
        </w:rPr>
        <w:t>&lt;/NumAm&gt;</w:t>
      </w:r>
    </w:p>
    <w:p w14:paraId="48BA1DAF" w14:textId="77777777" w:rsidR="00064E2B" w:rsidRPr="004834A6" w:rsidRDefault="00064E2B" w:rsidP="00064E2B">
      <w:pPr>
        <w:pStyle w:val="NormalBold"/>
      </w:pPr>
      <w:r w:rsidRPr="004834A6">
        <w:rPr>
          <w:rStyle w:val="HideTWBExt"/>
          <w:b w:val="0"/>
        </w:rPr>
        <w:t>&lt;RepeatBlock-By&gt;&lt;Members&gt;</w:t>
      </w:r>
      <w:r w:rsidRPr="004834A6">
        <w:t>György Hölvényi, Kinga Gál</w:t>
      </w:r>
      <w:r w:rsidRPr="004834A6">
        <w:rPr>
          <w:rStyle w:val="HideTWBExt"/>
          <w:b w:val="0"/>
        </w:rPr>
        <w:t>&lt;/Members&gt;</w:t>
      </w:r>
    </w:p>
    <w:p w14:paraId="2711AA34" w14:textId="77777777" w:rsidR="00064E2B" w:rsidRPr="004834A6" w:rsidRDefault="00064E2B" w:rsidP="00064E2B">
      <w:pPr>
        <w:pStyle w:val="NormalBold"/>
      </w:pPr>
      <w:r w:rsidRPr="004834A6">
        <w:rPr>
          <w:rStyle w:val="HideTWBExt"/>
          <w:b w:val="0"/>
        </w:rPr>
        <w:t>&lt;/RepeatBlock-By&gt;</w:t>
      </w:r>
    </w:p>
    <w:p w14:paraId="6BBB486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AD4B9FC"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1815302" w14:textId="77777777" w:rsidTr="002D57FE">
        <w:trPr>
          <w:trHeight w:hRule="exact" w:val="240"/>
          <w:jc w:val="center"/>
        </w:trPr>
        <w:tc>
          <w:tcPr>
            <w:tcW w:w="9752" w:type="dxa"/>
            <w:gridSpan w:val="2"/>
            <w:tcBorders>
              <w:top w:val="nil"/>
              <w:left w:val="nil"/>
              <w:bottom w:val="nil"/>
              <w:right w:val="nil"/>
            </w:tcBorders>
          </w:tcPr>
          <w:p w14:paraId="1DEFBF0F" w14:textId="77777777" w:rsidR="00064E2B" w:rsidRPr="004834A6" w:rsidRDefault="00064E2B" w:rsidP="002D57FE"/>
        </w:tc>
      </w:tr>
      <w:tr w:rsidR="00064E2B" w:rsidRPr="004834A6" w14:paraId="268BD953" w14:textId="77777777" w:rsidTr="002D57FE">
        <w:trPr>
          <w:trHeight w:val="240"/>
          <w:jc w:val="center"/>
        </w:trPr>
        <w:tc>
          <w:tcPr>
            <w:tcW w:w="4876" w:type="dxa"/>
            <w:tcBorders>
              <w:top w:val="nil"/>
              <w:left w:val="nil"/>
              <w:bottom w:val="nil"/>
              <w:right w:val="nil"/>
            </w:tcBorders>
          </w:tcPr>
          <w:p w14:paraId="295A1BD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0E9DB39" w14:textId="77777777" w:rsidR="00064E2B" w:rsidRPr="004834A6" w:rsidRDefault="00064E2B" w:rsidP="002D57FE">
            <w:pPr>
              <w:pStyle w:val="AmColumnHeading"/>
            </w:pPr>
            <w:r w:rsidRPr="004834A6">
              <w:t>Pozměňovací návrh</w:t>
            </w:r>
          </w:p>
        </w:tc>
      </w:tr>
      <w:tr w:rsidR="00064E2B" w:rsidRPr="004834A6" w14:paraId="38F5F28E" w14:textId="77777777" w:rsidTr="002D57FE">
        <w:trPr>
          <w:jc w:val="center"/>
        </w:trPr>
        <w:tc>
          <w:tcPr>
            <w:tcW w:w="4876" w:type="dxa"/>
            <w:tcBorders>
              <w:top w:val="nil"/>
              <w:left w:val="nil"/>
              <w:bottom w:val="nil"/>
              <w:right w:val="nil"/>
            </w:tcBorders>
          </w:tcPr>
          <w:p w14:paraId="5E1D00CC" w14:textId="77777777" w:rsidR="00064E2B" w:rsidRPr="004834A6" w:rsidRDefault="00064E2B" w:rsidP="002D57FE">
            <w:pPr>
              <w:pStyle w:val="Normal6a"/>
            </w:pPr>
            <w:r w:rsidRPr="004834A6">
              <w:t>6.</w:t>
            </w:r>
            <w:r w:rsidRPr="004834A6">
              <w:tab/>
              <w:t>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w:t>
            </w:r>
          </w:p>
        </w:tc>
        <w:tc>
          <w:tcPr>
            <w:tcW w:w="4876" w:type="dxa"/>
            <w:tcBorders>
              <w:top w:val="nil"/>
              <w:left w:val="nil"/>
              <w:bottom w:val="nil"/>
              <w:right w:val="nil"/>
            </w:tcBorders>
          </w:tcPr>
          <w:p w14:paraId="19B46791" w14:textId="77777777" w:rsidR="00064E2B" w:rsidRPr="004834A6" w:rsidRDefault="00064E2B" w:rsidP="002D57FE">
            <w:pPr>
              <w:pStyle w:val="Normal6a"/>
            </w:pPr>
            <w:r w:rsidRPr="004834A6">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w:t>
            </w:r>
            <w:r w:rsidRPr="004834A6">
              <w:rPr>
                <w:b/>
                <w:i/>
              </w:rPr>
              <w:t>navíc zdůrazňuje, že je důležité, aby EU a její členské státy usilovaly o podporu míru a stability;</w:t>
            </w:r>
            <w:r w:rsidRPr="004834A6">
              <w:t xml:space="preserve">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w:t>
            </w:r>
          </w:p>
        </w:tc>
      </w:tr>
    </w:tbl>
    <w:p w14:paraId="4E66F2F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E3F50DF" w14:textId="5E85106E" w:rsidR="00936AEA" w:rsidRPr="004834A6" w:rsidRDefault="00064E2B" w:rsidP="00064E2B">
      <w:r w:rsidRPr="004834A6">
        <w:rPr>
          <w:rStyle w:val="HideTWBExt"/>
        </w:rPr>
        <w:t>&lt;/Amend&gt;</w:t>
      </w:r>
    </w:p>
    <w:p w14:paraId="06ABD99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231</w:t>
      </w:r>
      <w:r w:rsidRPr="004834A6">
        <w:rPr>
          <w:rStyle w:val="HideTWBExt"/>
          <w:b w:val="0"/>
        </w:rPr>
        <w:t>&lt;/NumAm&gt;</w:t>
      </w:r>
    </w:p>
    <w:p w14:paraId="09C7FF41" w14:textId="77777777" w:rsidR="00064E2B" w:rsidRPr="004834A6" w:rsidRDefault="00064E2B" w:rsidP="00064E2B">
      <w:pPr>
        <w:pStyle w:val="NormalBold"/>
      </w:pPr>
      <w:r w:rsidRPr="004834A6">
        <w:rPr>
          <w:rStyle w:val="HideTWBExt"/>
          <w:b w:val="0"/>
        </w:rPr>
        <w:t>&lt;RepeatBlock-By&gt;&lt;Members&gt;</w:t>
      </w:r>
      <w:r w:rsidRPr="004834A6">
        <w:t>Vangelis Meimarakis</w:t>
      </w:r>
      <w:r w:rsidRPr="004834A6">
        <w:rPr>
          <w:rStyle w:val="HideTWBExt"/>
          <w:b w:val="0"/>
        </w:rPr>
        <w:t>&lt;/Members&gt;</w:t>
      </w:r>
    </w:p>
    <w:p w14:paraId="58982253" w14:textId="77777777" w:rsidR="00064E2B" w:rsidRPr="004834A6" w:rsidRDefault="00064E2B" w:rsidP="00064E2B">
      <w:pPr>
        <w:pStyle w:val="NormalBold"/>
      </w:pPr>
      <w:r w:rsidRPr="004834A6">
        <w:rPr>
          <w:rStyle w:val="HideTWBExt"/>
          <w:b w:val="0"/>
        </w:rPr>
        <w:t>&lt;/RepeatBlock-By&gt;</w:t>
      </w:r>
    </w:p>
    <w:p w14:paraId="5F69AF7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47CE528"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651CEBC" w14:textId="77777777" w:rsidTr="002D57FE">
        <w:trPr>
          <w:trHeight w:hRule="exact" w:val="240"/>
          <w:jc w:val="center"/>
        </w:trPr>
        <w:tc>
          <w:tcPr>
            <w:tcW w:w="9752" w:type="dxa"/>
            <w:gridSpan w:val="2"/>
            <w:tcBorders>
              <w:top w:val="nil"/>
              <w:left w:val="nil"/>
              <w:bottom w:val="nil"/>
              <w:right w:val="nil"/>
            </w:tcBorders>
          </w:tcPr>
          <w:p w14:paraId="76701E92" w14:textId="77777777" w:rsidR="00064E2B" w:rsidRPr="004834A6" w:rsidRDefault="00064E2B" w:rsidP="002D57FE"/>
        </w:tc>
      </w:tr>
      <w:tr w:rsidR="00064E2B" w:rsidRPr="004834A6" w14:paraId="719E4DFA" w14:textId="77777777" w:rsidTr="002D57FE">
        <w:trPr>
          <w:trHeight w:val="240"/>
          <w:jc w:val="center"/>
        </w:trPr>
        <w:tc>
          <w:tcPr>
            <w:tcW w:w="4876" w:type="dxa"/>
            <w:tcBorders>
              <w:top w:val="nil"/>
              <w:left w:val="nil"/>
              <w:bottom w:val="nil"/>
              <w:right w:val="nil"/>
            </w:tcBorders>
          </w:tcPr>
          <w:p w14:paraId="4B74DA5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CE8FF7D" w14:textId="77777777" w:rsidR="00064E2B" w:rsidRPr="004834A6" w:rsidRDefault="00064E2B" w:rsidP="002D57FE">
            <w:pPr>
              <w:pStyle w:val="AmColumnHeading"/>
            </w:pPr>
            <w:r w:rsidRPr="004834A6">
              <w:t>Pozměňovací návrh</w:t>
            </w:r>
          </w:p>
        </w:tc>
      </w:tr>
      <w:tr w:rsidR="00064E2B" w:rsidRPr="004834A6" w14:paraId="43692FA7" w14:textId="77777777" w:rsidTr="002D57FE">
        <w:trPr>
          <w:jc w:val="center"/>
        </w:trPr>
        <w:tc>
          <w:tcPr>
            <w:tcW w:w="4876" w:type="dxa"/>
            <w:tcBorders>
              <w:top w:val="nil"/>
              <w:left w:val="nil"/>
              <w:bottom w:val="nil"/>
              <w:right w:val="nil"/>
            </w:tcBorders>
          </w:tcPr>
          <w:p w14:paraId="61225B6A" w14:textId="77777777" w:rsidR="00064E2B" w:rsidRPr="004834A6" w:rsidRDefault="00064E2B" w:rsidP="002D57FE">
            <w:pPr>
              <w:pStyle w:val="Normal6a"/>
            </w:pPr>
            <w:r w:rsidRPr="004834A6">
              <w:t>6.</w:t>
            </w:r>
            <w:r w:rsidRPr="004834A6">
              <w:tab/>
              <w:t xml:space="preserve">znovu potvrzuje, že stojí pevně za </w:t>
            </w:r>
            <w:r w:rsidRPr="004834A6">
              <w:lastRenderedPageBreak/>
              <w:t>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w:t>
            </w:r>
          </w:p>
        </w:tc>
        <w:tc>
          <w:tcPr>
            <w:tcW w:w="4876" w:type="dxa"/>
            <w:tcBorders>
              <w:top w:val="nil"/>
              <w:left w:val="nil"/>
              <w:bottom w:val="nil"/>
              <w:right w:val="nil"/>
            </w:tcBorders>
          </w:tcPr>
          <w:p w14:paraId="7E19EB6A" w14:textId="77777777" w:rsidR="00064E2B" w:rsidRPr="004834A6" w:rsidRDefault="00064E2B" w:rsidP="002D57FE">
            <w:pPr>
              <w:pStyle w:val="Normal6a"/>
            </w:pPr>
            <w:r w:rsidRPr="004834A6">
              <w:lastRenderedPageBreak/>
              <w:t>6.</w:t>
            </w:r>
            <w:r w:rsidRPr="004834A6">
              <w:tab/>
              <w:t xml:space="preserve">znovu potvrzuje, že stojí pevně za </w:t>
            </w:r>
            <w:r w:rsidRPr="004834A6">
              <w:lastRenderedPageBreak/>
              <w:t xml:space="preserve">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 </w:t>
            </w:r>
            <w:r w:rsidRPr="004834A6">
              <w:rPr>
                <w:b/>
                <w:i/>
              </w:rPr>
              <w:t>současně konstatuje, že vojenská podpora, včetně dodávek ze třetích států prostřednictvím všech dostupných nástrojů EU, bude poskytována při plném respektování bezpečnostní a obranné politiky některých členských států a s ohledem na bezpečnostní a obranné zájmy všech členských států;</w:t>
            </w:r>
          </w:p>
        </w:tc>
      </w:tr>
    </w:tbl>
    <w:p w14:paraId="3555F41B"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F52C679" w14:textId="3D8292DD" w:rsidR="00936AEA" w:rsidRPr="004834A6" w:rsidRDefault="00064E2B" w:rsidP="00064E2B">
      <w:r w:rsidRPr="004834A6">
        <w:rPr>
          <w:rStyle w:val="HideTWBExt"/>
        </w:rPr>
        <w:t>&lt;/Amend&gt;</w:t>
      </w:r>
    </w:p>
    <w:p w14:paraId="39134C2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232</w:t>
      </w:r>
      <w:r w:rsidRPr="004834A6">
        <w:rPr>
          <w:rStyle w:val="HideTWBExt"/>
          <w:b w:val="0"/>
        </w:rPr>
        <w:t>&lt;/NumAm&gt;</w:t>
      </w:r>
    </w:p>
    <w:p w14:paraId="345CD4A0"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6855C5E7" w14:textId="77777777" w:rsidR="00064E2B" w:rsidRPr="004834A6" w:rsidRDefault="00064E2B" w:rsidP="00064E2B">
      <w:pPr>
        <w:pStyle w:val="NormalBold"/>
      </w:pPr>
      <w:r w:rsidRPr="004834A6">
        <w:rPr>
          <w:rStyle w:val="HideTWBExt"/>
          <w:b w:val="0"/>
        </w:rPr>
        <w:t>&lt;/RepeatBlock-By&gt;</w:t>
      </w:r>
    </w:p>
    <w:p w14:paraId="3D962F9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5ABC928"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D43406C" w14:textId="77777777" w:rsidTr="002D57FE">
        <w:trPr>
          <w:trHeight w:hRule="exact" w:val="240"/>
          <w:jc w:val="center"/>
        </w:trPr>
        <w:tc>
          <w:tcPr>
            <w:tcW w:w="9752" w:type="dxa"/>
            <w:gridSpan w:val="2"/>
            <w:tcBorders>
              <w:top w:val="nil"/>
              <w:left w:val="nil"/>
              <w:bottom w:val="nil"/>
              <w:right w:val="nil"/>
            </w:tcBorders>
          </w:tcPr>
          <w:p w14:paraId="6A50EA8E" w14:textId="77777777" w:rsidR="00064E2B" w:rsidRPr="004834A6" w:rsidRDefault="00064E2B" w:rsidP="002D57FE"/>
        </w:tc>
      </w:tr>
      <w:tr w:rsidR="00064E2B" w:rsidRPr="004834A6" w14:paraId="475E5333" w14:textId="77777777" w:rsidTr="002D57FE">
        <w:trPr>
          <w:trHeight w:val="240"/>
          <w:jc w:val="center"/>
        </w:trPr>
        <w:tc>
          <w:tcPr>
            <w:tcW w:w="4876" w:type="dxa"/>
            <w:tcBorders>
              <w:top w:val="nil"/>
              <w:left w:val="nil"/>
              <w:bottom w:val="nil"/>
              <w:right w:val="nil"/>
            </w:tcBorders>
          </w:tcPr>
          <w:p w14:paraId="580B4C3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477EA24" w14:textId="77777777" w:rsidR="00064E2B" w:rsidRPr="004834A6" w:rsidRDefault="00064E2B" w:rsidP="002D57FE">
            <w:pPr>
              <w:pStyle w:val="AmColumnHeading"/>
            </w:pPr>
            <w:r w:rsidRPr="004834A6">
              <w:t>Pozměňovací návrh</w:t>
            </w:r>
          </w:p>
        </w:tc>
      </w:tr>
      <w:tr w:rsidR="00064E2B" w:rsidRPr="004834A6" w14:paraId="082989AB" w14:textId="77777777" w:rsidTr="002D57FE">
        <w:trPr>
          <w:jc w:val="center"/>
        </w:trPr>
        <w:tc>
          <w:tcPr>
            <w:tcW w:w="4876" w:type="dxa"/>
            <w:tcBorders>
              <w:top w:val="nil"/>
              <w:left w:val="nil"/>
              <w:bottom w:val="nil"/>
              <w:right w:val="nil"/>
            </w:tcBorders>
          </w:tcPr>
          <w:p w14:paraId="08AAA97E" w14:textId="77777777" w:rsidR="00064E2B" w:rsidRPr="004834A6" w:rsidRDefault="00064E2B" w:rsidP="002D57FE">
            <w:pPr>
              <w:pStyle w:val="Normal6a"/>
            </w:pPr>
            <w:r w:rsidRPr="004834A6">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w:t>
            </w:r>
            <w:r w:rsidRPr="004834A6">
              <w:lastRenderedPageBreak/>
              <w:t>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w:t>
            </w:r>
          </w:p>
        </w:tc>
        <w:tc>
          <w:tcPr>
            <w:tcW w:w="4876" w:type="dxa"/>
            <w:tcBorders>
              <w:top w:val="nil"/>
              <w:left w:val="nil"/>
              <w:bottom w:val="nil"/>
              <w:right w:val="nil"/>
            </w:tcBorders>
          </w:tcPr>
          <w:p w14:paraId="1634F1B6" w14:textId="77777777" w:rsidR="00064E2B" w:rsidRPr="004834A6" w:rsidRDefault="00064E2B" w:rsidP="002D57FE">
            <w:pPr>
              <w:pStyle w:val="Normal6a"/>
            </w:pPr>
            <w:r w:rsidRPr="004834A6">
              <w:lastRenderedPageBreak/>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w:t>
            </w:r>
            <w:r w:rsidRPr="004834A6">
              <w:lastRenderedPageBreak/>
              <w:t>jejích mezinárodně uznaných hranic; s potěšením bere na vědomí společné bezpečnostní závazky mezi EU a Ukrajinou i dvoustranné bezpečnostní dohody, které s Ukrajinou uzavřely některé členské státy; znovu</w:t>
            </w:r>
            <w:r w:rsidRPr="004834A6">
              <w:rPr>
                <w:b/>
                <w:i/>
              </w:rPr>
              <w:t xml:space="preserve"> důrazně</w:t>
            </w:r>
            <w:r w:rsidRPr="004834A6">
              <w:t xml:space="preserve">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w:t>
            </w:r>
          </w:p>
        </w:tc>
      </w:tr>
    </w:tbl>
    <w:p w14:paraId="3C93219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DEBF7D5" w14:textId="737C67BB" w:rsidR="00936AEA" w:rsidRPr="004834A6" w:rsidRDefault="00064E2B" w:rsidP="00064E2B">
      <w:r w:rsidRPr="004834A6">
        <w:rPr>
          <w:rStyle w:val="HideTWBExt"/>
        </w:rPr>
        <w:t>&lt;/Amend&gt;</w:t>
      </w:r>
    </w:p>
    <w:p w14:paraId="1E2F020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233</w:t>
      </w:r>
      <w:r w:rsidRPr="004834A6">
        <w:rPr>
          <w:rStyle w:val="HideTWBExt"/>
          <w:b w:val="0"/>
        </w:rPr>
        <w:t>&lt;/NumAm&gt;</w:t>
      </w:r>
    </w:p>
    <w:p w14:paraId="0C6DEF5C" w14:textId="77777777" w:rsidR="00064E2B" w:rsidRPr="004834A6" w:rsidRDefault="00064E2B" w:rsidP="00064E2B">
      <w:pPr>
        <w:pStyle w:val="NormalBold"/>
      </w:pPr>
      <w:r w:rsidRPr="004834A6">
        <w:rPr>
          <w:rStyle w:val="HideTWBExt"/>
          <w:b w:val="0"/>
        </w:rPr>
        <w:t>&lt;RepeatBlock-By&gt;&lt;Members&gt;</w:t>
      </w:r>
      <w:r w:rsidRPr="004834A6">
        <w:t>Riho Terras</w:t>
      </w:r>
      <w:r w:rsidRPr="004834A6">
        <w:rPr>
          <w:rStyle w:val="HideTWBExt"/>
          <w:b w:val="0"/>
        </w:rPr>
        <w:t>&lt;/Members&gt;</w:t>
      </w:r>
    </w:p>
    <w:p w14:paraId="708458F6" w14:textId="77777777" w:rsidR="00064E2B" w:rsidRPr="004834A6" w:rsidRDefault="00064E2B" w:rsidP="00064E2B">
      <w:pPr>
        <w:pStyle w:val="NormalBold"/>
      </w:pPr>
      <w:r w:rsidRPr="004834A6">
        <w:rPr>
          <w:rStyle w:val="HideTWBExt"/>
          <w:b w:val="0"/>
        </w:rPr>
        <w:t>&lt;/RepeatBlock-By&gt;</w:t>
      </w:r>
    </w:p>
    <w:p w14:paraId="2055CC9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696234F"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88B4903" w14:textId="77777777" w:rsidTr="002D57FE">
        <w:trPr>
          <w:trHeight w:hRule="exact" w:val="240"/>
          <w:jc w:val="center"/>
        </w:trPr>
        <w:tc>
          <w:tcPr>
            <w:tcW w:w="9752" w:type="dxa"/>
            <w:gridSpan w:val="2"/>
            <w:tcBorders>
              <w:top w:val="nil"/>
              <w:left w:val="nil"/>
              <w:bottom w:val="nil"/>
              <w:right w:val="nil"/>
            </w:tcBorders>
          </w:tcPr>
          <w:p w14:paraId="18D54380" w14:textId="77777777" w:rsidR="00064E2B" w:rsidRPr="004834A6" w:rsidRDefault="00064E2B" w:rsidP="002D57FE"/>
        </w:tc>
      </w:tr>
      <w:tr w:rsidR="00064E2B" w:rsidRPr="004834A6" w14:paraId="7541B3DF" w14:textId="77777777" w:rsidTr="002D57FE">
        <w:trPr>
          <w:trHeight w:val="240"/>
          <w:jc w:val="center"/>
        </w:trPr>
        <w:tc>
          <w:tcPr>
            <w:tcW w:w="4876" w:type="dxa"/>
            <w:tcBorders>
              <w:top w:val="nil"/>
              <w:left w:val="nil"/>
              <w:bottom w:val="nil"/>
              <w:right w:val="nil"/>
            </w:tcBorders>
          </w:tcPr>
          <w:p w14:paraId="227CC4D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7975FC4" w14:textId="77777777" w:rsidR="00064E2B" w:rsidRPr="004834A6" w:rsidRDefault="00064E2B" w:rsidP="002D57FE">
            <w:pPr>
              <w:pStyle w:val="AmColumnHeading"/>
            </w:pPr>
            <w:r w:rsidRPr="004834A6">
              <w:t>Pozměňovací návrh</w:t>
            </w:r>
          </w:p>
        </w:tc>
      </w:tr>
      <w:tr w:rsidR="00064E2B" w:rsidRPr="004834A6" w14:paraId="14F439A9" w14:textId="77777777" w:rsidTr="002D57FE">
        <w:trPr>
          <w:jc w:val="center"/>
        </w:trPr>
        <w:tc>
          <w:tcPr>
            <w:tcW w:w="4876" w:type="dxa"/>
            <w:tcBorders>
              <w:top w:val="nil"/>
              <w:left w:val="nil"/>
              <w:bottom w:val="nil"/>
              <w:right w:val="nil"/>
            </w:tcBorders>
          </w:tcPr>
          <w:p w14:paraId="749E71C3" w14:textId="77777777" w:rsidR="00064E2B" w:rsidRPr="004834A6" w:rsidRDefault="00064E2B" w:rsidP="002D57FE">
            <w:pPr>
              <w:pStyle w:val="Normal6a"/>
            </w:pPr>
            <w:r w:rsidRPr="004834A6">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w:t>
            </w:r>
            <w:r w:rsidRPr="004834A6">
              <w:lastRenderedPageBreak/>
              <w:t>zbraňové systémy proti vojenským cílům v Rusku;</w:t>
            </w:r>
          </w:p>
        </w:tc>
        <w:tc>
          <w:tcPr>
            <w:tcW w:w="4876" w:type="dxa"/>
            <w:tcBorders>
              <w:top w:val="nil"/>
              <w:left w:val="nil"/>
              <w:bottom w:val="nil"/>
              <w:right w:val="nil"/>
            </w:tcBorders>
          </w:tcPr>
          <w:p w14:paraId="7D7F3A80" w14:textId="77777777" w:rsidR="00064E2B" w:rsidRPr="004834A6" w:rsidRDefault="00064E2B" w:rsidP="002D57FE">
            <w:pPr>
              <w:pStyle w:val="Normal6a"/>
            </w:pPr>
            <w:r w:rsidRPr="004834A6">
              <w:lastRenderedPageBreak/>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w:t>
            </w:r>
            <w:r w:rsidRPr="004834A6">
              <w:rPr>
                <w:b/>
                <w:i/>
              </w:rPr>
              <w:t>vyzývá</w:t>
            </w:r>
            <w:r w:rsidRPr="004834A6">
              <w:t xml:space="preserve"> </w:t>
            </w:r>
            <w:r w:rsidRPr="004834A6">
              <w:rPr>
                <w:b/>
                <w:i/>
              </w:rPr>
              <w:t xml:space="preserve">členské státy EU, aby na vojenskou pomoc Ukrajině vyčlenily alespoň 0,25 % svého HDP; </w:t>
            </w:r>
            <w:r w:rsidRPr="004834A6">
              <w:t xml:space="preserve">žádá členské státy EU o zrušení </w:t>
            </w:r>
            <w:r w:rsidRPr="004834A6">
              <w:lastRenderedPageBreak/>
              <w:t>veškerých omezení, jež brání Ukrajině, aby v souladu s mezinárodním právem používala západní zbraňové systémy proti vojenským cílům v Rusku;</w:t>
            </w:r>
          </w:p>
        </w:tc>
      </w:tr>
    </w:tbl>
    <w:p w14:paraId="7854D74A"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8FC4F77" w14:textId="69D43C59" w:rsidR="00936AEA" w:rsidRPr="004834A6" w:rsidRDefault="00064E2B" w:rsidP="00064E2B">
      <w:r w:rsidRPr="004834A6">
        <w:rPr>
          <w:rStyle w:val="HideTWBExt"/>
        </w:rPr>
        <w:t>&lt;/Amend&gt;</w:t>
      </w:r>
    </w:p>
    <w:p w14:paraId="5613E92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234</w:t>
      </w:r>
      <w:r w:rsidRPr="004834A6">
        <w:rPr>
          <w:rStyle w:val="HideTWBExt"/>
          <w:b w:val="0"/>
        </w:rPr>
        <w:t>&lt;/NumAm&gt;</w:t>
      </w:r>
    </w:p>
    <w:p w14:paraId="54E5A39A" w14:textId="77777777" w:rsidR="00064E2B" w:rsidRPr="004834A6" w:rsidRDefault="00064E2B" w:rsidP="00064E2B">
      <w:pPr>
        <w:pStyle w:val="NormalBold"/>
      </w:pPr>
      <w:r w:rsidRPr="004834A6">
        <w:rPr>
          <w:rStyle w:val="HideTWBExt"/>
          <w:b w:val="0"/>
        </w:rPr>
        <w:t>&lt;RepeatBlock-By&gt;&lt;Members&gt;</w:t>
      </w:r>
      <w:r w:rsidRPr="004834A6">
        <w:t>Alice Teodorescu Måwe</w:t>
      </w:r>
      <w:r w:rsidRPr="004834A6">
        <w:rPr>
          <w:rStyle w:val="HideTWBExt"/>
          <w:b w:val="0"/>
        </w:rPr>
        <w:t>&lt;/Members&gt;</w:t>
      </w:r>
    </w:p>
    <w:p w14:paraId="08C23F50" w14:textId="77777777" w:rsidR="00064E2B" w:rsidRPr="004834A6" w:rsidRDefault="00064E2B" w:rsidP="00064E2B">
      <w:pPr>
        <w:pStyle w:val="NormalBold"/>
      </w:pPr>
      <w:r w:rsidRPr="004834A6">
        <w:rPr>
          <w:rStyle w:val="HideTWBExt"/>
          <w:b w:val="0"/>
        </w:rPr>
        <w:t>&lt;/RepeatBlock-By&gt;</w:t>
      </w:r>
    </w:p>
    <w:p w14:paraId="1F0396E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7C140FC"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3AB066B" w14:textId="77777777" w:rsidTr="002D57FE">
        <w:trPr>
          <w:trHeight w:hRule="exact" w:val="240"/>
          <w:jc w:val="center"/>
        </w:trPr>
        <w:tc>
          <w:tcPr>
            <w:tcW w:w="9752" w:type="dxa"/>
            <w:gridSpan w:val="2"/>
            <w:tcBorders>
              <w:top w:val="nil"/>
              <w:left w:val="nil"/>
              <w:bottom w:val="nil"/>
              <w:right w:val="nil"/>
            </w:tcBorders>
          </w:tcPr>
          <w:p w14:paraId="7BE6E34D" w14:textId="77777777" w:rsidR="00064E2B" w:rsidRPr="004834A6" w:rsidRDefault="00064E2B" w:rsidP="002D57FE"/>
        </w:tc>
      </w:tr>
      <w:tr w:rsidR="00064E2B" w:rsidRPr="004834A6" w14:paraId="4AAAC190" w14:textId="77777777" w:rsidTr="002D57FE">
        <w:trPr>
          <w:trHeight w:val="240"/>
          <w:jc w:val="center"/>
        </w:trPr>
        <w:tc>
          <w:tcPr>
            <w:tcW w:w="4876" w:type="dxa"/>
            <w:tcBorders>
              <w:top w:val="nil"/>
              <w:left w:val="nil"/>
              <w:bottom w:val="nil"/>
              <w:right w:val="nil"/>
            </w:tcBorders>
          </w:tcPr>
          <w:p w14:paraId="3322240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FCD866C" w14:textId="77777777" w:rsidR="00064E2B" w:rsidRPr="004834A6" w:rsidRDefault="00064E2B" w:rsidP="002D57FE">
            <w:pPr>
              <w:pStyle w:val="AmColumnHeading"/>
            </w:pPr>
            <w:r w:rsidRPr="004834A6">
              <w:t>Pozměňovací návrh</w:t>
            </w:r>
          </w:p>
        </w:tc>
      </w:tr>
      <w:tr w:rsidR="00064E2B" w:rsidRPr="004834A6" w14:paraId="40EE835C" w14:textId="77777777" w:rsidTr="002D57FE">
        <w:trPr>
          <w:jc w:val="center"/>
        </w:trPr>
        <w:tc>
          <w:tcPr>
            <w:tcW w:w="4876" w:type="dxa"/>
            <w:tcBorders>
              <w:top w:val="nil"/>
              <w:left w:val="nil"/>
              <w:bottom w:val="nil"/>
              <w:right w:val="nil"/>
            </w:tcBorders>
          </w:tcPr>
          <w:p w14:paraId="13D09379" w14:textId="77777777" w:rsidR="00064E2B" w:rsidRPr="004834A6" w:rsidRDefault="00064E2B" w:rsidP="002D57FE">
            <w:pPr>
              <w:pStyle w:val="Normal6a"/>
            </w:pPr>
            <w:r w:rsidRPr="004834A6">
              <w:t>6.</w:t>
            </w:r>
            <w:r w:rsidRPr="004834A6">
              <w:tab/>
              <w:t>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w:t>
            </w:r>
          </w:p>
        </w:tc>
        <w:tc>
          <w:tcPr>
            <w:tcW w:w="4876" w:type="dxa"/>
            <w:tcBorders>
              <w:top w:val="nil"/>
              <w:left w:val="nil"/>
              <w:bottom w:val="nil"/>
              <w:right w:val="nil"/>
            </w:tcBorders>
          </w:tcPr>
          <w:p w14:paraId="43B63A7C" w14:textId="77777777" w:rsidR="00064E2B" w:rsidRPr="004834A6" w:rsidRDefault="00064E2B" w:rsidP="002D57FE">
            <w:pPr>
              <w:pStyle w:val="Normal6a"/>
            </w:pPr>
            <w:r w:rsidRPr="004834A6">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 </w:t>
            </w:r>
            <w:r w:rsidRPr="004834A6">
              <w:rPr>
                <w:b/>
                <w:i/>
              </w:rPr>
              <w:t>zdůrazňuje, že podpora Ukrajiny není zaměřena pouze na její obranu, ale také na to, aby Ukrajina vyhrála válku;</w:t>
            </w:r>
          </w:p>
        </w:tc>
      </w:tr>
    </w:tbl>
    <w:p w14:paraId="193231D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{SV}</w:t>
      </w:r>
      <w:r w:rsidRPr="004834A6">
        <w:t>sv</w:t>
      </w:r>
      <w:r w:rsidRPr="004834A6">
        <w:rPr>
          <w:rStyle w:val="HideTWBExt"/>
        </w:rPr>
        <w:t>&lt;/Original&gt;</w:t>
      </w:r>
    </w:p>
    <w:p w14:paraId="1F668383" w14:textId="35AFFC7F" w:rsidR="00936AEA" w:rsidRPr="004834A6" w:rsidRDefault="00064E2B" w:rsidP="00064E2B">
      <w:r w:rsidRPr="004834A6">
        <w:rPr>
          <w:rStyle w:val="HideTWBExt"/>
        </w:rPr>
        <w:t>&lt;/Amend&gt;</w:t>
      </w:r>
    </w:p>
    <w:p w14:paraId="555D36C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235</w:t>
      </w:r>
      <w:r w:rsidRPr="004834A6">
        <w:rPr>
          <w:rStyle w:val="HideTWBExt"/>
          <w:b w:val="0"/>
        </w:rPr>
        <w:t>&lt;/NumAm&gt;</w:t>
      </w:r>
    </w:p>
    <w:p w14:paraId="740C8F05" w14:textId="77777777" w:rsidR="00064E2B" w:rsidRPr="004834A6" w:rsidRDefault="00064E2B" w:rsidP="00064E2B">
      <w:pPr>
        <w:pStyle w:val="NormalBold"/>
      </w:pPr>
      <w:r w:rsidRPr="004834A6">
        <w:rPr>
          <w:rStyle w:val="HideTWBExt"/>
          <w:b w:val="0"/>
        </w:rPr>
        <w:t>&lt;RepeatBlock-By&gt;&lt;Members&gt;</w:t>
      </w:r>
      <w:r w:rsidRPr="004834A6">
        <w:t>Andreas Schieder</w:t>
      </w:r>
      <w:r w:rsidRPr="004834A6">
        <w:rPr>
          <w:rStyle w:val="HideTWBExt"/>
          <w:b w:val="0"/>
        </w:rPr>
        <w:t>&lt;/Members&gt;</w:t>
      </w:r>
    </w:p>
    <w:p w14:paraId="20D79B45" w14:textId="77777777" w:rsidR="00064E2B" w:rsidRPr="004834A6" w:rsidRDefault="00064E2B" w:rsidP="00064E2B">
      <w:pPr>
        <w:pStyle w:val="NormalBold"/>
      </w:pPr>
      <w:r w:rsidRPr="004834A6">
        <w:rPr>
          <w:rStyle w:val="HideTWBExt"/>
          <w:b w:val="0"/>
        </w:rPr>
        <w:t>&lt;/RepeatBlock-By&gt;</w:t>
      </w:r>
    </w:p>
    <w:p w14:paraId="0A6C61A3" w14:textId="77777777" w:rsidR="00064E2B" w:rsidRPr="004834A6" w:rsidRDefault="00064E2B" w:rsidP="00064E2B">
      <w:pPr>
        <w:pStyle w:val="NormalBold"/>
      </w:pPr>
      <w:r w:rsidRPr="004834A6">
        <w:rPr>
          <w:rStyle w:val="HideTWBExt"/>
          <w:b w:val="0"/>
        </w:rPr>
        <w:lastRenderedPageBreak/>
        <w:t>&lt;DocAmend&gt;</w:t>
      </w:r>
      <w:r w:rsidRPr="004834A6">
        <w:t>Návrh usnesení</w:t>
      </w:r>
      <w:r w:rsidRPr="004834A6">
        <w:rPr>
          <w:rStyle w:val="HideTWBExt"/>
          <w:b w:val="0"/>
        </w:rPr>
        <w:t>&lt;/DocAmend&gt;</w:t>
      </w:r>
    </w:p>
    <w:p w14:paraId="7AEA6D33"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6026949" w14:textId="77777777" w:rsidTr="002D57FE">
        <w:trPr>
          <w:trHeight w:hRule="exact" w:val="240"/>
          <w:jc w:val="center"/>
        </w:trPr>
        <w:tc>
          <w:tcPr>
            <w:tcW w:w="9752" w:type="dxa"/>
            <w:gridSpan w:val="2"/>
            <w:tcBorders>
              <w:top w:val="nil"/>
              <w:left w:val="nil"/>
              <w:bottom w:val="nil"/>
              <w:right w:val="nil"/>
            </w:tcBorders>
          </w:tcPr>
          <w:p w14:paraId="0E6C2635" w14:textId="77777777" w:rsidR="00064E2B" w:rsidRPr="004834A6" w:rsidRDefault="00064E2B" w:rsidP="002D57FE"/>
        </w:tc>
      </w:tr>
      <w:tr w:rsidR="00064E2B" w:rsidRPr="004834A6" w14:paraId="726D17B3" w14:textId="77777777" w:rsidTr="002D57FE">
        <w:trPr>
          <w:trHeight w:val="240"/>
          <w:jc w:val="center"/>
        </w:trPr>
        <w:tc>
          <w:tcPr>
            <w:tcW w:w="4876" w:type="dxa"/>
            <w:tcBorders>
              <w:top w:val="nil"/>
              <w:left w:val="nil"/>
              <w:bottom w:val="nil"/>
              <w:right w:val="nil"/>
            </w:tcBorders>
          </w:tcPr>
          <w:p w14:paraId="058E11E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651927A" w14:textId="77777777" w:rsidR="00064E2B" w:rsidRPr="004834A6" w:rsidRDefault="00064E2B" w:rsidP="002D57FE">
            <w:pPr>
              <w:pStyle w:val="AmColumnHeading"/>
            </w:pPr>
            <w:r w:rsidRPr="004834A6">
              <w:t>Pozměňovací návrh</w:t>
            </w:r>
          </w:p>
        </w:tc>
      </w:tr>
      <w:tr w:rsidR="00064E2B" w:rsidRPr="004834A6" w14:paraId="2A3B78EB" w14:textId="77777777" w:rsidTr="002D57FE">
        <w:trPr>
          <w:jc w:val="center"/>
        </w:trPr>
        <w:tc>
          <w:tcPr>
            <w:tcW w:w="4876" w:type="dxa"/>
            <w:tcBorders>
              <w:top w:val="nil"/>
              <w:left w:val="nil"/>
              <w:bottom w:val="nil"/>
              <w:right w:val="nil"/>
            </w:tcBorders>
          </w:tcPr>
          <w:p w14:paraId="5E3335DF" w14:textId="77777777" w:rsidR="00064E2B" w:rsidRPr="004834A6" w:rsidRDefault="00064E2B" w:rsidP="002D57FE">
            <w:pPr>
              <w:pStyle w:val="Normal6a"/>
            </w:pPr>
            <w:r w:rsidRPr="004834A6">
              <w:t>6.</w:t>
            </w:r>
            <w:r w:rsidRPr="004834A6">
              <w:tab/>
              <w:t>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w:t>
            </w:r>
          </w:p>
        </w:tc>
        <w:tc>
          <w:tcPr>
            <w:tcW w:w="4876" w:type="dxa"/>
            <w:tcBorders>
              <w:top w:val="nil"/>
              <w:left w:val="nil"/>
              <w:bottom w:val="nil"/>
              <w:right w:val="nil"/>
            </w:tcBorders>
          </w:tcPr>
          <w:p w14:paraId="6DA691FD" w14:textId="77777777" w:rsidR="00064E2B" w:rsidRPr="004834A6" w:rsidRDefault="00064E2B" w:rsidP="002D57FE">
            <w:pPr>
              <w:pStyle w:val="Normal6a"/>
            </w:pPr>
            <w:r w:rsidRPr="004834A6">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 </w:t>
            </w:r>
            <w:r w:rsidRPr="004834A6">
              <w:rPr>
                <w:b/>
                <w:i/>
              </w:rPr>
              <w:t>respektuje postoje neutrálních členských států EU v oblasti bezpečnostní politiky;</w:t>
            </w:r>
          </w:p>
        </w:tc>
      </w:tr>
    </w:tbl>
    <w:p w14:paraId="469A995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94970E2" w14:textId="33F8E9B5" w:rsidR="00936AEA" w:rsidRPr="004834A6" w:rsidRDefault="00064E2B" w:rsidP="00064E2B">
      <w:r w:rsidRPr="004834A6">
        <w:rPr>
          <w:rStyle w:val="HideTWBExt"/>
        </w:rPr>
        <w:t>&lt;/Amend&gt;</w:t>
      </w:r>
    </w:p>
    <w:p w14:paraId="6D25C31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236</w:t>
      </w:r>
      <w:r w:rsidRPr="004834A6">
        <w:rPr>
          <w:rStyle w:val="HideTWBExt"/>
          <w:b w:val="0"/>
        </w:rPr>
        <w:t>&lt;/NumAm&gt;</w:t>
      </w:r>
    </w:p>
    <w:p w14:paraId="5CB9ABA5"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59FAC536" w14:textId="77777777" w:rsidR="00064E2B" w:rsidRPr="004834A6" w:rsidRDefault="00064E2B" w:rsidP="00064E2B">
      <w:pPr>
        <w:pStyle w:val="NormalBold"/>
      </w:pPr>
      <w:r w:rsidRPr="004834A6">
        <w:rPr>
          <w:rStyle w:val="HideTWBExt"/>
          <w:b w:val="0"/>
        </w:rPr>
        <w:t>&lt;/RepeatBlock-By&gt;</w:t>
      </w:r>
    </w:p>
    <w:p w14:paraId="046C948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48A5502" w14:textId="77777777" w:rsidR="00064E2B" w:rsidRPr="004834A6" w:rsidRDefault="00064E2B" w:rsidP="00064E2B">
      <w:pPr>
        <w:pStyle w:val="NormalBold"/>
      </w:pPr>
      <w:r w:rsidRPr="004834A6">
        <w:rPr>
          <w:rStyle w:val="HideTWBExt"/>
          <w:b w:val="0"/>
        </w:rPr>
        <w:t>&lt;Article&gt;</w:t>
      </w:r>
      <w:r w:rsidRPr="004834A6">
        <w:t>Bod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F7DB0C0" w14:textId="77777777" w:rsidTr="002D57FE">
        <w:trPr>
          <w:trHeight w:hRule="exact" w:val="240"/>
          <w:jc w:val="center"/>
        </w:trPr>
        <w:tc>
          <w:tcPr>
            <w:tcW w:w="9752" w:type="dxa"/>
            <w:gridSpan w:val="2"/>
            <w:tcBorders>
              <w:top w:val="nil"/>
              <w:left w:val="nil"/>
              <w:bottom w:val="nil"/>
              <w:right w:val="nil"/>
            </w:tcBorders>
          </w:tcPr>
          <w:p w14:paraId="59EC0B63" w14:textId="77777777" w:rsidR="00064E2B" w:rsidRPr="004834A6" w:rsidRDefault="00064E2B" w:rsidP="002D57FE"/>
        </w:tc>
      </w:tr>
      <w:tr w:rsidR="00064E2B" w:rsidRPr="004834A6" w14:paraId="25BCBAE6" w14:textId="77777777" w:rsidTr="002D57FE">
        <w:trPr>
          <w:trHeight w:val="240"/>
          <w:jc w:val="center"/>
        </w:trPr>
        <w:tc>
          <w:tcPr>
            <w:tcW w:w="4876" w:type="dxa"/>
            <w:tcBorders>
              <w:top w:val="nil"/>
              <w:left w:val="nil"/>
              <w:bottom w:val="nil"/>
              <w:right w:val="nil"/>
            </w:tcBorders>
          </w:tcPr>
          <w:p w14:paraId="23F2A32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E69A3C6" w14:textId="77777777" w:rsidR="00064E2B" w:rsidRPr="004834A6" w:rsidRDefault="00064E2B" w:rsidP="002D57FE">
            <w:pPr>
              <w:pStyle w:val="AmColumnHeading"/>
            </w:pPr>
            <w:r w:rsidRPr="004834A6">
              <w:t>Pozměňovací návrh</w:t>
            </w:r>
          </w:p>
        </w:tc>
      </w:tr>
      <w:tr w:rsidR="00064E2B" w:rsidRPr="004834A6" w14:paraId="0641FE62" w14:textId="77777777" w:rsidTr="002D57FE">
        <w:trPr>
          <w:jc w:val="center"/>
        </w:trPr>
        <w:tc>
          <w:tcPr>
            <w:tcW w:w="4876" w:type="dxa"/>
            <w:tcBorders>
              <w:top w:val="nil"/>
              <w:left w:val="nil"/>
              <w:bottom w:val="nil"/>
              <w:right w:val="nil"/>
            </w:tcBorders>
          </w:tcPr>
          <w:p w14:paraId="545AC678" w14:textId="77777777" w:rsidR="00064E2B" w:rsidRPr="004834A6" w:rsidRDefault="00064E2B" w:rsidP="002D57FE">
            <w:pPr>
              <w:pStyle w:val="Normal6a"/>
            </w:pPr>
            <w:r w:rsidRPr="004834A6">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w:t>
            </w:r>
            <w:r w:rsidRPr="004834A6">
              <w:lastRenderedPageBreak/>
              <w:t>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w:t>
            </w:r>
          </w:p>
        </w:tc>
        <w:tc>
          <w:tcPr>
            <w:tcW w:w="4876" w:type="dxa"/>
            <w:tcBorders>
              <w:top w:val="nil"/>
              <w:left w:val="nil"/>
              <w:bottom w:val="nil"/>
              <w:right w:val="nil"/>
            </w:tcBorders>
          </w:tcPr>
          <w:p w14:paraId="397CDD49" w14:textId="77777777" w:rsidR="00064E2B" w:rsidRPr="004834A6" w:rsidRDefault="00064E2B" w:rsidP="002D57FE">
            <w:pPr>
              <w:pStyle w:val="Normal6a"/>
            </w:pPr>
            <w:r w:rsidRPr="004834A6">
              <w:lastRenderedPageBreak/>
              <w:t>6.</w:t>
            </w:r>
            <w:r w:rsidRPr="004834A6">
              <w:tab/>
              <w:t xml:space="preserve">znovu potvrzuje, že stojí pevně za EU a jejími členskými státy, které v reakci na ruskou útočnou válku projevují Ukrajině solidaritu, a souhlasí s tím, aby jí poskytovaly vojenské prostředky, které jsou nezbytné k obraně, ukončení konfliktu a obnovení její územní celistvosti v rámci </w:t>
            </w:r>
            <w:r w:rsidRPr="004834A6">
              <w:lastRenderedPageBreak/>
              <w:t xml:space="preserve">jejích mezinárodně uznaných hranic; s potěšením bere na vědomí společné bezpečnostní závazky mezi EU a Ukrajinou i dvoustranné bezpečnostní dohody, které s Ukrajinou uzavřely některé členské státy; znovu vyzývá členské státy, aby urychlily dodávky zbraní, systémů protivzdušné obrany a munice na Ukrajinu, včetně řízených střel s plochou dráhou letu vypouštěných ze vzduchu; žádá členské státy EU o zrušení veškerých omezení, jež brání Ukrajině, aby v souladu s mezinárodním právem používala západní zbraňové systémy proti vojenským cílům v Rusku; </w:t>
            </w:r>
            <w:r w:rsidRPr="004834A6">
              <w:rPr>
                <w:b/>
                <w:i/>
              </w:rPr>
              <w:t>zastává názor, že Ukrajina může o své obraně rozhodovat sama;</w:t>
            </w:r>
          </w:p>
        </w:tc>
      </w:tr>
    </w:tbl>
    <w:p w14:paraId="2CC8A64E"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48F605E6" w14:textId="28A0DAB9" w:rsidR="00936AEA" w:rsidRPr="004834A6" w:rsidRDefault="00064E2B" w:rsidP="00064E2B">
      <w:r w:rsidRPr="004834A6">
        <w:rPr>
          <w:rStyle w:val="HideTWBExt"/>
        </w:rPr>
        <w:t>&lt;/Amend&gt;</w:t>
      </w:r>
    </w:p>
    <w:p w14:paraId="547D122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237</w:t>
      </w:r>
      <w:r w:rsidRPr="004834A6">
        <w:rPr>
          <w:rStyle w:val="HideTWBExt"/>
          <w:b w:val="0"/>
        </w:rPr>
        <w:t>&lt;/NumAm&gt;</w:t>
      </w:r>
    </w:p>
    <w:p w14:paraId="5D2D7F56"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357AF00B" w14:textId="77777777" w:rsidR="00064E2B" w:rsidRPr="004834A6" w:rsidRDefault="00064E2B" w:rsidP="00064E2B">
      <w:pPr>
        <w:pStyle w:val="NormalBold"/>
      </w:pPr>
      <w:r w:rsidRPr="004834A6">
        <w:rPr>
          <w:rStyle w:val="HideTWBExt"/>
          <w:b w:val="0"/>
        </w:rPr>
        <w:t>&lt;/RepeatBlock-By&gt;</w:t>
      </w:r>
    </w:p>
    <w:p w14:paraId="48579BC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3FF1912" w14:textId="77777777" w:rsidR="00064E2B" w:rsidRPr="004834A6" w:rsidRDefault="00064E2B" w:rsidP="00064E2B">
      <w:pPr>
        <w:pStyle w:val="NormalBold"/>
      </w:pPr>
      <w:r w:rsidRPr="004834A6">
        <w:rPr>
          <w:rStyle w:val="HideTWBExt"/>
          <w:b w:val="0"/>
        </w:rPr>
        <w:t>&lt;Article&gt;</w:t>
      </w:r>
      <w:r w:rsidRPr="004834A6">
        <w:t>Bod 6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2C0E470" w14:textId="77777777" w:rsidTr="002D57FE">
        <w:trPr>
          <w:trHeight w:hRule="exact" w:val="240"/>
          <w:jc w:val="center"/>
        </w:trPr>
        <w:tc>
          <w:tcPr>
            <w:tcW w:w="9752" w:type="dxa"/>
            <w:gridSpan w:val="2"/>
            <w:tcBorders>
              <w:top w:val="nil"/>
              <w:left w:val="nil"/>
              <w:bottom w:val="nil"/>
              <w:right w:val="nil"/>
            </w:tcBorders>
          </w:tcPr>
          <w:p w14:paraId="4C71BF33" w14:textId="77777777" w:rsidR="00064E2B" w:rsidRPr="004834A6" w:rsidRDefault="00064E2B" w:rsidP="002D57FE"/>
        </w:tc>
      </w:tr>
      <w:tr w:rsidR="00064E2B" w:rsidRPr="004834A6" w14:paraId="03B5EAE7" w14:textId="77777777" w:rsidTr="002D57FE">
        <w:trPr>
          <w:trHeight w:val="240"/>
          <w:jc w:val="center"/>
        </w:trPr>
        <w:tc>
          <w:tcPr>
            <w:tcW w:w="4876" w:type="dxa"/>
            <w:tcBorders>
              <w:top w:val="nil"/>
              <w:left w:val="nil"/>
              <w:bottom w:val="nil"/>
              <w:right w:val="nil"/>
            </w:tcBorders>
          </w:tcPr>
          <w:p w14:paraId="7D087F8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A10DB32" w14:textId="77777777" w:rsidR="00064E2B" w:rsidRPr="004834A6" w:rsidRDefault="00064E2B" w:rsidP="002D57FE">
            <w:pPr>
              <w:pStyle w:val="AmColumnHeading"/>
            </w:pPr>
            <w:r w:rsidRPr="004834A6">
              <w:t>Pozměňovací návrh</w:t>
            </w:r>
          </w:p>
        </w:tc>
      </w:tr>
      <w:tr w:rsidR="00064E2B" w:rsidRPr="004834A6" w14:paraId="2286D13E" w14:textId="77777777" w:rsidTr="002D57FE">
        <w:trPr>
          <w:jc w:val="center"/>
        </w:trPr>
        <w:tc>
          <w:tcPr>
            <w:tcW w:w="4876" w:type="dxa"/>
            <w:tcBorders>
              <w:top w:val="nil"/>
              <w:left w:val="nil"/>
              <w:bottom w:val="nil"/>
              <w:right w:val="nil"/>
            </w:tcBorders>
          </w:tcPr>
          <w:p w14:paraId="75015C4F" w14:textId="77777777" w:rsidR="00064E2B" w:rsidRPr="004834A6" w:rsidRDefault="00064E2B" w:rsidP="002D57FE">
            <w:pPr>
              <w:pStyle w:val="Normal6a"/>
            </w:pPr>
          </w:p>
        </w:tc>
        <w:tc>
          <w:tcPr>
            <w:tcW w:w="4876" w:type="dxa"/>
            <w:tcBorders>
              <w:top w:val="nil"/>
              <w:left w:val="nil"/>
              <w:bottom w:val="nil"/>
              <w:right w:val="nil"/>
            </w:tcBorders>
          </w:tcPr>
          <w:p w14:paraId="503F2BF9" w14:textId="77777777" w:rsidR="00064E2B" w:rsidRPr="004834A6" w:rsidRDefault="00064E2B" w:rsidP="002D57FE">
            <w:pPr>
              <w:pStyle w:val="Normal6a"/>
            </w:pPr>
            <w:r w:rsidRPr="004834A6">
              <w:rPr>
                <w:b/>
                <w:i/>
              </w:rPr>
              <w:t>6b.</w:t>
            </w:r>
            <w:r w:rsidRPr="004834A6">
              <w:tab/>
            </w:r>
            <w:r w:rsidRPr="004834A6">
              <w:rPr>
                <w:b/>
                <w:i/>
              </w:rPr>
              <w:t>lituje zdrženlivosti některých členských států ohledně dodávek zbraní, které Ukrajina potřebuje, včetně raket dlouhého doletu Taurus; zdůrazňuje, že „červené linie“, na kterých Rusko trvá, se v průběhu války opakovaně měnily a ukázaly se jako zcela prázdné; naléhavě vyzývá členské státy, aby zrušily veškerá omezení týkající se dodávek zbraňových systémů a rovněž aby Ukrajině poskytly rakety dlouhého doletu, které potřebuje;</w:t>
            </w:r>
          </w:p>
        </w:tc>
      </w:tr>
    </w:tbl>
    <w:p w14:paraId="2915EC9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13DF6BAE" w14:textId="49218DF5" w:rsidR="00936AEA" w:rsidRPr="004834A6" w:rsidRDefault="00064E2B" w:rsidP="00064E2B">
      <w:r w:rsidRPr="004834A6">
        <w:rPr>
          <w:rStyle w:val="HideTWBExt"/>
        </w:rPr>
        <w:t>&lt;/Amend&gt;</w:t>
      </w:r>
    </w:p>
    <w:p w14:paraId="6655384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238</w:t>
      </w:r>
      <w:r w:rsidRPr="004834A6">
        <w:rPr>
          <w:rStyle w:val="HideTWBExt"/>
          <w:b w:val="0"/>
        </w:rPr>
        <w:t>&lt;/NumAm&gt;</w:t>
      </w:r>
    </w:p>
    <w:p w14:paraId="6E5CDB53" w14:textId="77777777" w:rsidR="00064E2B" w:rsidRPr="004834A6" w:rsidRDefault="00064E2B" w:rsidP="00064E2B">
      <w:pPr>
        <w:pStyle w:val="NormalBold"/>
      </w:pPr>
      <w:r w:rsidRPr="004834A6">
        <w:rPr>
          <w:rStyle w:val="HideTWBExt"/>
          <w:b w:val="0"/>
        </w:rPr>
        <w:t>&lt;RepeatBlock-By&gt;&lt;Members&gt;</w:t>
      </w:r>
      <w:r w:rsidRPr="004834A6">
        <w:t>Emmanouil Fragkos, Galato Alexandraki</w:t>
      </w:r>
      <w:r w:rsidRPr="004834A6">
        <w:rPr>
          <w:rStyle w:val="HideTWBExt"/>
          <w:b w:val="0"/>
        </w:rPr>
        <w:t>&lt;/Members&gt;</w:t>
      </w:r>
    </w:p>
    <w:p w14:paraId="7B56EFB1" w14:textId="77777777" w:rsidR="00064E2B" w:rsidRPr="004834A6" w:rsidRDefault="00064E2B" w:rsidP="00064E2B">
      <w:pPr>
        <w:pStyle w:val="NormalBold"/>
      </w:pPr>
      <w:r w:rsidRPr="004834A6">
        <w:rPr>
          <w:rStyle w:val="HideTWBExt"/>
          <w:b w:val="0"/>
        </w:rPr>
        <w:t>&lt;/RepeatBlock-By&gt;</w:t>
      </w:r>
    </w:p>
    <w:p w14:paraId="513652E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C1786FE" w14:textId="77777777" w:rsidR="00064E2B" w:rsidRPr="004834A6" w:rsidRDefault="00064E2B" w:rsidP="00064E2B">
      <w:pPr>
        <w:pStyle w:val="NormalBold"/>
      </w:pPr>
      <w:r w:rsidRPr="004834A6">
        <w:rPr>
          <w:rStyle w:val="HideTWBExt"/>
          <w:b w:val="0"/>
        </w:rPr>
        <w:lastRenderedPageBreak/>
        <w:t>&lt;Article&gt;</w:t>
      </w:r>
      <w:r w:rsidRPr="004834A6">
        <w:t>Bod 6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F879B2A" w14:textId="77777777" w:rsidTr="002D57FE">
        <w:trPr>
          <w:trHeight w:hRule="exact" w:val="240"/>
          <w:jc w:val="center"/>
        </w:trPr>
        <w:tc>
          <w:tcPr>
            <w:tcW w:w="9752" w:type="dxa"/>
            <w:gridSpan w:val="2"/>
            <w:tcBorders>
              <w:top w:val="nil"/>
              <w:left w:val="nil"/>
              <w:bottom w:val="nil"/>
              <w:right w:val="nil"/>
            </w:tcBorders>
          </w:tcPr>
          <w:p w14:paraId="1DA289A7" w14:textId="77777777" w:rsidR="00064E2B" w:rsidRPr="004834A6" w:rsidRDefault="00064E2B" w:rsidP="002D57FE"/>
        </w:tc>
      </w:tr>
      <w:tr w:rsidR="00064E2B" w:rsidRPr="004834A6" w14:paraId="0823CB29" w14:textId="77777777" w:rsidTr="002D57FE">
        <w:trPr>
          <w:trHeight w:val="240"/>
          <w:jc w:val="center"/>
        </w:trPr>
        <w:tc>
          <w:tcPr>
            <w:tcW w:w="4876" w:type="dxa"/>
            <w:tcBorders>
              <w:top w:val="nil"/>
              <w:left w:val="nil"/>
              <w:bottom w:val="nil"/>
              <w:right w:val="nil"/>
            </w:tcBorders>
          </w:tcPr>
          <w:p w14:paraId="10588FC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08F6509" w14:textId="77777777" w:rsidR="00064E2B" w:rsidRPr="004834A6" w:rsidRDefault="00064E2B" w:rsidP="002D57FE">
            <w:pPr>
              <w:pStyle w:val="AmColumnHeading"/>
            </w:pPr>
            <w:r w:rsidRPr="004834A6">
              <w:t>Pozměňovací návrh</w:t>
            </w:r>
          </w:p>
        </w:tc>
      </w:tr>
      <w:tr w:rsidR="00064E2B" w:rsidRPr="004834A6" w14:paraId="11E63CA1" w14:textId="77777777" w:rsidTr="002D57FE">
        <w:trPr>
          <w:jc w:val="center"/>
        </w:trPr>
        <w:tc>
          <w:tcPr>
            <w:tcW w:w="4876" w:type="dxa"/>
            <w:tcBorders>
              <w:top w:val="nil"/>
              <w:left w:val="nil"/>
              <w:bottom w:val="nil"/>
              <w:right w:val="nil"/>
            </w:tcBorders>
          </w:tcPr>
          <w:p w14:paraId="6035A2E8" w14:textId="77777777" w:rsidR="00064E2B" w:rsidRPr="004834A6" w:rsidRDefault="00064E2B" w:rsidP="002D57FE">
            <w:pPr>
              <w:pStyle w:val="Normal6a"/>
            </w:pPr>
          </w:p>
        </w:tc>
        <w:tc>
          <w:tcPr>
            <w:tcW w:w="4876" w:type="dxa"/>
            <w:tcBorders>
              <w:top w:val="nil"/>
              <w:left w:val="nil"/>
              <w:bottom w:val="nil"/>
              <w:right w:val="nil"/>
            </w:tcBorders>
          </w:tcPr>
          <w:p w14:paraId="04B79545" w14:textId="77777777" w:rsidR="00064E2B" w:rsidRPr="004834A6" w:rsidRDefault="00064E2B" w:rsidP="002D57FE">
            <w:pPr>
              <w:pStyle w:val="Normal6a"/>
            </w:pPr>
            <w:r w:rsidRPr="004834A6">
              <w:rPr>
                <w:b/>
                <w:i/>
              </w:rPr>
              <w:t>6α.</w:t>
            </w:r>
            <w:r w:rsidRPr="004834A6">
              <w:tab/>
            </w:r>
            <w:r w:rsidRPr="004834A6">
              <w:rPr>
                <w:b/>
                <w:i/>
              </w:rPr>
              <w:t>vyzývá Komisi, aby prošetřila a zveřejnila přesné počty a typy zbraní, které byly dodány Ukrajině, počty a typy zbraní, které byly zničeny, a počty a typy zbraní, které chybí, neboť tyto informace jsou zásadní pro jakékoli rozhodnutí o další pomoci;</w:t>
            </w:r>
          </w:p>
        </w:tc>
      </w:tr>
    </w:tbl>
    <w:p w14:paraId="48B0A7A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{EL}</w:t>
      </w:r>
      <w:r w:rsidRPr="004834A6">
        <w:t>el</w:t>
      </w:r>
      <w:r w:rsidRPr="004834A6">
        <w:rPr>
          <w:rStyle w:val="HideTWBExt"/>
        </w:rPr>
        <w:t>&lt;/Original&gt;</w:t>
      </w:r>
    </w:p>
    <w:p w14:paraId="237290D4" w14:textId="3C1DAB15" w:rsidR="00936AEA" w:rsidRPr="004834A6" w:rsidRDefault="00064E2B" w:rsidP="00064E2B">
      <w:r w:rsidRPr="004834A6">
        <w:rPr>
          <w:rStyle w:val="HideTWBExt"/>
        </w:rPr>
        <w:t>&lt;/Amend&gt;</w:t>
      </w:r>
    </w:p>
    <w:p w14:paraId="0FBC653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239</w:t>
      </w:r>
      <w:r w:rsidRPr="004834A6">
        <w:rPr>
          <w:rStyle w:val="HideTWBExt"/>
          <w:b w:val="0"/>
        </w:rPr>
        <w:t>&lt;/NumAm&gt;</w:t>
      </w:r>
    </w:p>
    <w:p w14:paraId="49843BD6"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70F84B71" w14:textId="77777777" w:rsidR="00064E2B" w:rsidRPr="004834A6" w:rsidRDefault="00064E2B" w:rsidP="00064E2B">
      <w:pPr>
        <w:pStyle w:val="NormalBold"/>
      </w:pPr>
      <w:r w:rsidRPr="004834A6">
        <w:rPr>
          <w:rStyle w:val="HideTWBExt"/>
          <w:b w:val="0"/>
        </w:rPr>
        <w:t>&lt;/RepeatBlock-By&gt;</w:t>
      </w:r>
    </w:p>
    <w:p w14:paraId="007331E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E4F1EF2" w14:textId="77777777" w:rsidR="00064E2B" w:rsidRPr="004834A6" w:rsidRDefault="00064E2B" w:rsidP="00064E2B">
      <w:pPr>
        <w:pStyle w:val="NormalBold"/>
      </w:pPr>
      <w:r w:rsidRPr="004834A6">
        <w:rPr>
          <w:rStyle w:val="HideTWBExt"/>
          <w:b w:val="0"/>
        </w:rPr>
        <w:t>&lt;Article&gt;</w:t>
      </w:r>
      <w:r w:rsidRPr="004834A6">
        <w:t>Bod 6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1BE5045" w14:textId="77777777" w:rsidTr="002D57FE">
        <w:trPr>
          <w:trHeight w:hRule="exact" w:val="240"/>
          <w:jc w:val="center"/>
        </w:trPr>
        <w:tc>
          <w:tcPr>
            <w:tcW w:w="9752" w:type="dxa"/>
            <w:gridSpan w:val="2"/>
            <w:tcBorders>
              <w:top w:val="nil"/>
              <w:left w:val="nil"/>
              <w:bottom w:val="nil"/>
              <w:right w:val="nil"/>
            </w:tcBorders>
          </w:tcPr>
          <w:p w14:paraId="1C631F8E" w14:textId="77777777" w:rsidR="00064E2B" w:rsidRPr="004834A6" w:rsidRDefault="00064E2B" w:rsidP="002D57FE"/>
        </w:tc>
      </w:tr>
      <w:tr w:rsidR="00064E2B" w:rsidRPr="004834A6" w14:paraId="28011330" w14:textId="77777777" w:rsidTr="002D57FE">
        <w:trPr>
          <w:trHeight w:val="240"/>
          <w:jc w:val="center"/>
        </w:trPr>
        <w:tc>
          <w:tcPr>
            <w:tcW w:w="4876" w:type="dxa"/>
            <w:tcBorders>
              <w:top w:val="nil"/>
              <w:left w:val="nil"/>
              <w:bottom w:val="nil"/>
              <w:right w:val="nil"/>
            </w:tcBorders>
          </w:tcPr>
          <w:p w14:paraId="1D1A3E1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2CB9ADF" w14:textId="77777777" w:rsidR="00064E2B" w:rsidRPr="004834A6" w:rsidRDefault="00064E2B" w:rsidP="002D57FE">
            <w:pPr>
              <w:pStyle w:val="AmColumnHeading"/>
            </w:pPr>
            <w:r w:rsidRPr="004834A6">
              <w:t>Pozměňovací návrh</w:t>
            </w:r>
          </w:p>
        </w:tc>
      </w:tr>
      <w:tr w:rsidR="00064E2B" w:rsidRPr="004834A6" w14:paraId="5CD67D57" w14:textId="77777777" w:rsidTr="002D57FE">
        <w:trPr>
          <w:jc w:val="center"/>
        </w:trPr>
        <w:tc>
          <w:tcPr>
            <w:tcW w:w="4876" w:type="dxa"/>
            <w:tcBorders>
              <w:top w:val="nil"/>
              <w:left w:val="nil"/>
              <w:bottom w:val="nil"/>
              <w:right w:val="nil"/>
            </w:tcBorders>
          </w:tcPr>
          <w:p w14:paraId="4C49D86D" w14:textId="77777777" w:rsidR="00064E2B" w:rsidRPr="004834A6" w:rsidRDefault="00064E2B" w:rsidP="002D57FE">
            <w:pPr>
              <w:pStyle w:val="Normal6a"/>
            </w:pPr>
          </w:p>
        </w:tc>
        <w:tc>
          <w:tcPr>
            <w:tcW w:w="4876" w:type="dxa"/>
            <w:tcBorders>
              <w:top w:val="nil"/>
              <w:left w:val="nil"/>
              <w:bottom w:val="nil"/>
              <w:right w:val="nil"/>
            </w:tcBorders>
          </w:tcPr>
          <w:p w14:paraId="4800AC15" w14:textId="77777777" w:rsidR="00064E2B" w:rsidRPr="004834A6" w:rsidRDefault="00064E2B" w:rsidP="002D57FE">
            <w:pPr>
              <w:pStyle w:val="Normal6a"/>
            </w:pPr>
            <w:r w:rsidRPr="004834A6">
              <w:rPr>
                <w:b/>
                <w:i/>
              </w:rPr>
              <w:t>6a.</w:t>
            </w:r>
            <w:r w:rsidRPr="004834A6">
              <w:tab/>
            </w:r>
            <w:r w:rsidRPr="004834A6">
              <w:rPr>
                <w:b/>
                <w:i/>
              </w:rPr>
              <w:t>vyzývá k dalšímu navýšení a urychlení finanční a vojenské pomoci Ukrajině a k okamžitému nasazení moderního vybavení, zbraní a systémů protivzdušné obrany a systémů země-země nové generace; vyjadřuje podporu rozhodnutí řady členských států a mezinárodních partnerů poskytnout Ukrajině moderní zbraně bez jakýchkoli omezení;</w:t>
            </w:r>
          </w:p>
        </w:tc>
      </w:tr>
    </w:tbl>
    <w:p w14:paraId="2B93590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ECDAAD0" w14:textId="4ECB6D5C" w:rsidR="00936AEA" w:rsidRPr="004834A6" w:rsidRDefault="00064E2B" w:rsidP="00064E2B">
      <w:r w:rsidRPr="004834A6">
        <w:rPr>
          <w:rStyle w:val="HideTWBExt"/>
        </w:rPr>
        <w:t>&lt;/Amend&gt;</w:t>
      </w:r>
    </w:p>
    <w:p w14:paraId="3F647F2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240</w:t>
      </w:r>
      <w:r w:rsidRPr="004834A6">
        <w:rPr>
          <w:rStyle w:val="HideTWBExt"/>
          <w:b w:val="0"/>
        </w:rPr>
        <w:t>&lt;/NumAm&gt;</w:t>
      </w:r>
    </w:p>
    <w:p w14:paraId="0D6E7F4B"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63162A59" w14:textId="77777777" w:rsidR="00064E2B" w:rsidRPr="004834A6" w:rsidRDefault="00064E2B" w:rsidP="00064E2B">
      <w:pPr>
        <w:pStyle w:val="NormalBold"/>
      </w:pPr>
      <w:r w:rsidRPr="004834A6">
        <w:rPr>
          <w:rStyle w:val="HideTWBExt"/>
          <w:b w:val="0"/>
        </w:rPr>
        <w:t>&lt;/RepeatBlock-By&gt;</w:t>
      </w:r>
    </w:p>
    <w:p w14:paraId="64638AD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9D1891B" w14:textId="77777777" w:rsidR="00064E2B" w:rsidRPr="004834A6" w:rsidRDefault="00064E2B" w:rsidP="00064E2B">
      <w:pPr>
        <w:pStyle w:val="NormalBold"/>
      </w:pPr>
      <w:r w:rsidRPr="004834A6">
        <w:rPr>
          <w:rStyle w:val="HideTWBExt"/>
          <w:b w:val="0"/>
        </w:rPr>
        <w:t>&lt;Article&gt;</w:t>
      </w:r>
      <w:r w:rsidRPr="004834A6">
        <w:t>Bod 6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4A7E92B" w14:textId="77777777" w:rsidTr="002D57FE">
        <w:trPr>
          <w:trHeight w:hRule="exact" w:val="240"/>
          <w:jc w:val="center"/>
        </w:trPr>
        <w:tc>
          <w:tcPr>
            <w:tcW w:w="9752" w:type="dxa"/>
            <w:gridSpan w:val="2"/>
            <w:tcBorders>
              <w:top w:val="nil"/>
              <w:left w:val="nil"/>
              <w:bottom w:val="nil"/>
              <w:right w:val="nil"/>
            </w:tcBorders>
          </w:tcPr>
          <w:p w14:paraId="5685C373" w14:textId="77777777" w:rsidR="00064E2B" w:rsidRPr="004834A6" w:rsidRDefault="00064E2B" w:rsidP="002D57FE"/>
        </w:tc>
      </w:tr>
      <w:tr w:rsidR="00064E2B" w:rsidRPr="004834A6" w14:paraId="54D3E15C" w14:textId="77777777" w:rsidTr="002D57FE">
        <w:trPr>
          <w:trHeight w:val="240"/>
          <w:jc w:val="center"/>
        </w:trPr>
        <w:tc>
          <w:tcPr>
            <w:tcW w:w="4876" w:type="dxa"/>
            <w:tcBorders>
              <w:top w:val="nil"/>
              <w:left w:val="nil"/>
              <w:bottom w:val="nil"/>
              <w:right w:val="nil"/>
            </w:tcBorders>
          </w:tcPr>
          <w:p w14:paraId="18A9010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698F3F6" w14:textId="77777777" w:rsidR="00064E2B" w:rsidRPr="004834A6" w:rsidRDefault="00064E2B" w:rsidP="002D57FE">
            <w:pPr>
              <w:pStyle w:val="AmColumnHeading"/>
            </w:pPr>
            <w:r w:rsidRPr="004834A6">
              <w:t>Pozměňovací návrh</w:t>
            </w:r>
          </w:p>
        </w:tc>
      </w:tr>
      <w:tr w:rsidR="00064E2B" w:rsidRPr="004834A6" w14:paraId="28D4FC92" w14:textId="77777777" w:rsidTr="002D57FE">
        <w:trPr>
          <w:jc w:val="center"/>
        </w:trPr>
        <w:tc>
          <w:tcPr>
            <w:tcW w:w="4876" w:type="dxa"/>
            <w:tcBorders>
              <w:top w:val="nil"/>
              <w:left w:val="nil"/>
              <w:bottom w:val="nil"/>
              <w:right w:val="nil"/>
            </w:tcBorders>
          </w:tcPr>
          <w:p w14:paraId="5F795AB7" w14:textId="77777777" w:rsidR="00064E2B" w:rsidRPr="004834A6" w:rsidRDefault="00064E2B" w:rsidP="002D57FE">
            <w:pPr>
              <w:pStyle w:val="Normal6a"/>
            </w:pPr>
          </w:p>
        </w:tc>
        <w:tc>
          <w:tcPr>
            <w:tcW w:w="4876" w:type="dxa"/>
            <w:tcBorders>
              <w:top w:val="nil"/>
              <w:left w:val="nil"/>
              <w:bottom w:val="nil"/>
              <w:right w:val="nil"/>
            </w:tcBorders>
          </w:tcPr>
          <w:p w14:paraId="4D9A0595" w14:textId="77777777" w:rsidR="00064E2B" w:rsidRPr="004834A6" w:rsidRDefault="00064E2B" w:rsidP="002D57FE">
            <w:pPr>
              <w:pStyle w:val="Normal6a"/>
            </w:pPr>
            <w:r w:rsidRPr="004834A6">
              <w:rPr>
                <w:b/>
                <w:i/>
              </w:rPr>
              <w:t>6a.</w:t>
            </w:r>
            <w:r w:rsidRPr="004834A6">
              <w:tab/>
            </w:r>
            <w:r w:rsidRPr="004834A6">
              <w:rPr>
                <w:b/>
                <w:i/>
              </w:rPr>
              <w:t xml:space="preserve">naléhavě žádá EU a její členské </w:t>
            </w:r>
            <w:r w:rsidRPr="004834A6">
              <w:rPr>
                <w:b/>
                <w:i/>
              </w:rPr>
              <w:lastRenderedPageBreak/>
              <w:t>státy, aby urychlily realizaci společného plánu EU dodat Ukrajině jeden milion kusů dělostřelecké munice; vyzývá členské státy, aby dále rozšiřovaly výcvikové operace přizpůsobené potřebám ukrajinských ozbrojených sil;</w:t>
            </w:r>
          </w:p>
        </w:tc>
      </w:tr>
    </w:tbl>
    <w:p w14:paraId="0DEA45E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90A0B00" w14:textId="6F889917" w:rsidR="00936AEA" w:rsidRPr="004834A6" w:rsidRDefault="00064E2B" w:rsidP="00064E2B">
      <w:r w:rsidRPr="004834A6">
        <w:rPr>
          <w:rStyle w:val="HideTWBExt"/>
        </w:rPr>
        <w:t>&lt;/Amend&gt;</w:t>
      </w:r>
    </w:p>
    <w:p w14:paraId="13E8D75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241</w:t>
      </w:r>
      <w:r w:rsidRPr="004834A6">
        <w:rPr>
          <w:rStyle w:val="HideTWBExt"/>
          <w:b w:val="0"/>
        </w:rPr>
        <w:t>&lt;/NumAm&gt;</w:t>
      </w:r>
    </w:p>
    <w:p w14:paraId="66993689"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1ECE0621" w14:textId="77777777" w:rsidR="00064E2B" w:rsidRPr="004834A6" w:rsidRDefault="00064E2B" w:rsidP="00064E2B">
      <w:pPr>
        <w:pStyle w:val="NormalBold"/>
      </w:pPr>
      <w:r w:rsidRPr="004834A6">
        <w:rPr>
          <w:rStyle w:val="HideTWBExt"/>
          <w:b w:val="0"/>
        </w:rPr>
        <w:t>&lt;/RepeatBlock-By&gt;</w:t>
      </w:r>
    </w:p>
    <w:p w14:paraId="60CDEA1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69A66D8" w14:textId="77777777" w:rsidR="00064E2B" w:rsidRPr="004834A6" w:rsidRDefault="00064E2B" w:rsidP="00064E2B">
      <w:pPr>
        <w:pStyle w:val="NormalBold"/>
      </w:pPr>
      <w:r w:rsidRPr="004834A6">
        <w:rPr>
          <w:rStyle w:val="HideTWBExt"/>
          <w:b w:val="0"/>
        </w:rPr>
        <w:t>&lt;Article&gt;</w:t>
      </w:r>
      <w:r w:rsidRPr="004834A6">
        <w:t>Bod 6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A82F229" w14:textId="77777777" w:rsidTr="002D57FE">
        <w:trPr>
          <w:trHeight w:hRule="exact" w:val="240"/>
          <w:jc w:val="center"/>
        </w:trPr>
        <w:tc>
          <w:tcPr>
            <w:tcW w:w="9752" w:type="dxa"/>
            <w:gridSpan w:val="2"/>
            <w:tcBorders>
              <w:top w:val="nil"/>
              <w:left w:val="nil"/>
              <w:bottom w:val="nil"/>
              <w:right w:val="nil"/>
            </w:tcBorders>
          </w:tcPr>
          <w:p w14:paraId="7C685B49" w14:textId="77777777" w:rsidR="00064E2B" w:rsidRPr="004834A6" w:rsidRDefault="00064E2B" w:rsidP="002D57FE"/>
        </w:tc>
      </w:tr>
      <w:tr w:rsidR="00064E2B" w:rsidRPr="004834A6" w14:paraId="1B97E14C" w14:textId="77777777" w:rsidTr="002D57FE">
        <w:trPr>
          <w:trHeight w:val="240"/>
          <w:jc w:val="center"/>
        </w:trPr>
        <w:tc>
          <w:tcPr>
            <w:tcW w:w="4876" w:type="dxa"/>
            <w:tcBorders>
              <w:top w:val="nil"/>
              <w:left w:val="nil"/>
              <w:bottom w:val="nil"/>
              <w:right w:val="nil"/>
            </w:tcBorders>
          </w:tcPr>
          <w:p w14:paraId="1C90E57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DBECBA8" w14:textId="77777777" w:rsidR="00064E2B" w:rsidRPr="004834A6" w:rsidRDefault="00064E2B" w:rsidP="002D57FE">
            <w:pPr>
              <w:pStyle w:val="AmColumnHeading"/>
            </w:pPr>
            <w:r w:rsidRPr="004834A6">
              <w:t>Pozměňovací návrh</w:t>
            </w:r>
          </w:p>
        </w:tc>
      </w:tr>
      <w:tr w:rsidR="00064E2B" w:rsidRPr="004834A6" w14:paraId="22E86510" w14:textId="77777777" w:rsidTr="002D57FE">
        <w:trPr>
          <w:jc w:val="center"/>
        </w:trPr>
        <w:tc>
          <w:tcPr>
            <w:tcW w:w="4876" w:type="dxa"/>
            <w:tcBorders>
              <w:top w:val="nil"/>
              <w:left w:val="nil"/>
              <w:bottom w:val="nil"/>
              <w:right w:val="nil"/>
            </w:tcBorders>
          </w:tcPr>
          <w:p w14:paraId="2CAADE6D" w14:textId="77777777" w:rsidR="00064E2B" w:rsidRPr="004834A6" w:rsidRDefault="00064E2B" w:rsidP="002D57FE">
            <w:pPr>
              <w:pStyle w:val="Normal6a"/>
            </w:pPr>
          </w:p>
        </w:tc>
        <w:tc>
          <w:tcPr>
            <w:tcW w:w="4876" w:type="dxa"/>
            <w:tcBorders>
              <w:top w:val="nil"/>
              <w:left w:val="nil"/>
              <w:bottom w:val="nil"/>
              <w:right w:val="nil"/>
            </w:tcBorders>
          </w:tcPr>
          <w:p w14:paraId="3223CFD1" w14:textId="77777777" w:rsidR="00064E2B" w:rsidRPr="004834A6" w:rsidRDefault="00064E2B" w:rsidP="002D57FE">
            <w:pPr>
              <w:pStyle w:val="Normal6a"/>
            </w:pPr>
            <w:r w:rsidRPr="004834A6">
              <w:rPr>
                <w:b/>
                <w:i/>
              </w:rPr>
              <w:t>6a.</w:t>
            </w:r>
            <w:r w:rsidRPr="004834A6">
              <w:tab/>
            </w:r>
            <w:r w:rsidRPr="004834A6">
              <w:rPr>
                <w:b/>
                <w:i/>
              </w:rPr>
              <w:t>znovu opakuje svůj postoj, že všechny členské státy EU a spojenci v NATO by se měly společně i jednotlivě zavázat ke každoroční vojenské podpoře Ukrajiny částkou ne nižší než 0,25 % svého HDP;</w:t>
            </w:r>
          </w:p>
        </w:tc>
      </w:tr>
    </w:tbl>
    <w:p w14:paraId="4879CC0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6A8200B2" w14:textId="03946796" w:rsidR="00936AEA" w:rsidRPr="004834A6" w:rsidRDefault="00064E2B" w:rsidP="00064E2B">
      <w:r w:rsidRPr="004834A6">
        <w:rPr>
          <w:rStyle w:val="HideTWBExt"/>
        </w:rPr>
        <w:t>&lt;/Amend&gt;</w:t>
      </w:r>
    </w:p>
    <w:p w14:paraId="757AB7E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242</w:t>
      </w:r>
      <w:r w:rsidRPr="004834A6">
        <w:rPr>
          <w:rStyle w:val="HideTWBExt"/>
          <w:b w:val="0"/>
        </w:rPr>
        <w:t>&lt;/NumAm&gt;</w:t>
      </w:r>
    </w:p>
    <w:p w14:paraId="7FED0F32" w14:textId="77777777" w:rsidR="00064E2B" w:rsidRPr="004834A6" w:rsidRDefault="00064E2B" w:rsidP="00064E2B">
      <w:pPr>
        <w:pStyle w:val="NormalBold"/>
      </w:pPr>
      <w:r w:rsidRPr="004834A6">
        <w:rPr>
          <w:rStyle w:val="HideTWBExt"/>
          <w:b w:val="0"/>
        </w:rPr>
        <w:t>&lt;RepeatBlock-By&gt;&lt;Members&gt;</w:t>
      </w:r>
      <w:r w:rsidRPr="004834A6">
        <w:t>Emmanouil Fragkos, Galato Alexandraki</w:t>
      </w:r>
      <w:r w:rsidRPr="004834A6">
        <w:rPr>
          <w:rStyle w:val="HideTWBExt"/>
          <w:b w:val="0"/>
        </w:rPr>
        <w:t>&lt;/Members&gt;</w:t>
      </w:r>
    </w:p>
    <w:p w14:paraId="446CF710" w14:textId="77777777" w:rsidR="00064E2B" w:rsidRPr="004834A6" w:rsidRDefault="00064E2B" w:rsidP="00064E2B">
      <w:pPr>
        <w:pStyle w:val="NormalBold"/>
      </w:pPr>
      <w:r w:rsidRPr="004834A6">
        <w:rPr>
          <w:rStyle w:val="HideTWBExt"/>
          <w:b w:val="0"/>
        </w:rPr>
        <w:t>&lt;/RepeatBlock-By&gt;</w:t>
      </w:r>
    </w:p>
    <w:p w14:paraId="234EEB1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59CC53E" w14:textId="77777777" w:rsidR="00064E2B" w:rsidRPr="004834A6" w:rsidRDefault="00064E2B" w:rsidP="00064E2B">
      <w:pPr>
        <w:pStyle w:val="NormalBold"/>
      </w:pPr>
      <w:r w:rsidRPr="004834A6">
        <w:rPr>
          <w:rStyle w:val="HideTWBExt"/>
          <w:b w:val="0"/>
        </w:rPr>
        <w:t>&lt;Article&gt;</w:t>
      </w:r>
      <w:r w:rsidRPr="004834A6">
        <w:t>Bod 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82E6EAF" w14:textId="77777777" w:rsidTr="002D57FE">
        <w:trPr>
          <w:trHeight w:hRule="exact" w:val="240"/>
          <w:jc w:val="center"/>
        </w:trPr>
        <w:tc>
          <w:tcPr>
            <w:tcW w:w="9752" w:type="dxa"/>
            <w:gridSpan w:val="2"/>
            <w:tcBorders>
              <w:top w:val="nil"/>
              <w:left w:val="nil"/>
              <w:bottom w:val="nil"/>
              <w:right w:val="nil"/>
            </w:tcBorders>
          </w:tcPr>
          <w:p w14:paraId="0A479BBE" w14:textId="77777777" w:rsidR="00064E2B" w:rsidRPr="004834A6" w:rsidRDefault="00064E2B" w:rsidP="002D57FE"/>
        </w:tc>
      </w:tr>
      <w:tr w:rsidR="00064E2B" w:rsidRPr="004834A6" w14:paraId="161AF24D" w14:textId="77777777" w:rsidTr="002D57FE">
        <w:trPr>
          <w:trHeight w:val="240"/>
          <w:jc w:val="center"/>
        </w:trPr>
        <w:tc>
          <w:tcPr>
            <w:tcW w:w="4876" w:type="dxa"/>
            <w:tcBorders>
              <w:top w:val="nil"/>
              <w:left w:val="nil"/>
              <w:bottom w:val="nil"/>
              <w:right w:val="nil"/>
            </w:tcBorders>
          </w:tcPr>
          <w:p w14:paraId="2859254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EF84924" w14:textId="77777777" w:rsidR="00064E2B" w:rsidRPr="004834A6" w:rsidRDefault="00064E2B" w:rsidP="002D57FE">
            <w:pPr>
              <w:pStyle w:val="AmColumnHeading"/>
            </w:pPr>
            <w:r w:rsidRPr="004834A6">
              <w:t>Pozměňovací návrh</w:t>
            </w:r>
          </w:p>
        </w:tc>
      </w:tr>
      <w:tr w:rsidR="00064E2B" w:rsidRPr="004834A6" w14:paraId="0286687D" w14:textId="77777777" w:rsidTr="002D57FE">
        <w:trPr>
          <w:jc w:val="center"/>
        </w:trPr>
        <w:tc>
          <w:tcPr>
            <w:tcW w:w="4876" w:type="dxa"/>
            <w:tcBorders>
              <w:top w:val="nil"/>
              <w:left w:val="nil"/>
              <w:bottom w:val="nil"/>
              <w:right w:val="nil"/>
            </w:tcBorders>
          </w:tcPr>
          <w:p w14:paraId="22CE3024" w14:textId="77777777" w:rsidR="00064E2B" w:rsidRPr="004834A6" w:rsidRDefault="00064E2B" w:rsidP="002D57FE">
            <w:pPr>
              <w:pStyle w:val="Normal6a"/>
            </w:pPr>
            <w:r w:rsidRPr="004834A6">
              <w:rPr>
                <w:b/>
                <w:i/>
              </w:rPr>
              <w:t>7.</w:t>
            </w:r>
            <w:r w:rsidRPr="004834A6">
              <w:tab/>
            </w:r>
            <w:r w:rsidRPr="004834A6">
              <w:rPr>
                <w:b/>
                <w:i/>
              </w:rPr>
              <w:t xml:space="preserve">vyzývá EU a její členské státy, aby pomohly Ukrajině vybudovat co nejširší mezinárodní koalici na podporu jejího plánu vítězství, který předložil ukrajinský prezident Volodymyr Zelenskyj, neboť se jedná o jediný způsob, jak skutečně obnovit svrchovanost a územní celistvost Ukrajiny na základě mezinárodního práva, a přimět tak Rusko, aby se zodpovídalo za své válečné zločiny, včetně zločinu agrese, a zajistit ruské reparace a </w:t>
            </w:r>
            <w:r w:rsidRPr="004834A6">
              <w:rPr>
                <w:b/>
                <w:i/>
              </w:rPr>
              <w:lastRenderedPageBreak/>
              <w:t>další platby za obrovské škody napáchané na Ukrajině;</w:t>
            </w:r>
          </w:p>
        </w:tc>
        <w:tc>
          <w:tcPr>
            <w:tcW w:w="4876" w:type="dxa"/>
            <w:tcBorders>
              <w:top w:val="nil"/>
              <w:left w:val="nil"/>
              <w:bottom w:val="nil"/>
              <w:right w:val="nil"/>
            </w:tcBorders>
          </w:tcPr>
          <w:p w14:paraId="5B19A972" w14:textId="77777777" w:rsidR="00064E2B" w:rsidRPr="004834A6" w:rsidRDefault="00064E2B" w:rsidP="002D57FE">
            <w:pPr>
              <w:pStyle w:val="Normal6a"/>
            </w:pPr>
            <w:r w:rsidRPr="004834A6">
              <w:rPr>
                <w:b/>
                <w:i/>
              </w:rPr>
              <w:lastRenderedPageBreak/>
              <w:t>vypouští se</w:t>
            </w:r>
          </w:p>
        </w:tc>
      </w:tr>
    </w:tbl>
    <w:p w14:paraId="7963305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{EL}</w:t>
      </w:r>
      <w:r w:rsidRPr="004834A6">
        <w:t>el</w:t>
      </w:r>
      <w:r w:rsidRPr="004834A6">
        <w:rPr>
          <w:rStyle w:val="HideTWBExt"/>
        </w:rPr>
        <w:t>&lt;/Original&gt;</w:t>
      </w:r>
    </w:p>
    <w:p w14:paraId="050B71FF" w14:textId="6D435F63" w:rsidR="00936AEA" w:rsidRPr="004834A6" w:rsidRDefault="00064E2B" w:rsidP="00064E2B">
      <w:r w:rsidRPr="004834A6">
        <w:rPr>
          <w:rStyle w:val="HideTWBExt"/>
        </w:rPr>
        <w:t>&lt;/Amend&gt;</w:t>
      </w:r>
    </w:p>
    <w:p w14:paraId="2C2E312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243</w:t>
      </w:r>
      <w:r w:rsidRPr="004834A6">
        <w:rPr>
          <w:rStyle w:val="HideTWBExt"/>
          <w:b w:val="0"/>
        </w:rPr>
        <w:t>&lt;/NumAm&gt;</w:t>
      </w:r>
    </w:p>
    <w:p w14:paraId="0320B6AF" w14:textId="77777777" w:rsidR="00064E2B" w:rsidRPr="004834A6" w:rsidRDefault="00064E2B" w:rsidP="00064E2B">
      <w:pPr>
        <w:pStyle w:val="NormalBold"/>
      </w:pPr>
      <w:r w:rsidRPr="004834A6">
        <w:rPr>
          <w:rStyle w:val="HideTWBExt"/>
          <w:b w:val="0"/>
        </w:rPr>
        <w:t>&lt;RepeatBlock-By&gt;&lt;Members&gt;</w:t>
      </w:r>
      <w:r w:rsidRPr="004834A6">
        <w:t>Alexander Sell</w:t>
      </w:r>
      <w:r w:rsidRPr="004834A6">
        <w:rPr>
          <w:rStyle w:val="HideTWBExt"/>
          <w:b w:val="0"/>
        </w:rPr>
        <w:t>&lt;/Members&gt;</w:t>
      </w:r>
    </w:p>
    <w:p w14:paraId="190D0150" w14:textId="77777777" w:rsidR="00064E2B" w:rsidRPr="004834A6" w:rsidRDefault="00064E2B" w:rsidP="00064E2B">
      <w:pPr>
        <w:pStyle w:val="NormalBold"/>
      </w:pPr>
      <w:r w:rsidRPr="004834A6">
        <w:rPr>
          <w:rStyle w:val="HideTWBExt"/>
          <w:b w:val="0"/>
        </w:rPr>
        <w:t>&lt;/RepeatBlock-By&gt;</w:t>
      </w:r>
    </w:p>
    <w:p w14:paraId="22F8143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22C244D" w14:textId="77777777" w:rsidR="00064E2B" w:rsidRPr="004834A6" w:rsidRDefault="00064E2B" w:rsidP="00064E2B">
      <w:pPr>
        <w:pStyle w:val="NormalBold"/>
      </w:pPr>
      <w:r w:rsidRPr="004834A6">
        <w:rPr>
          <w:rStyle w:val="HideTWBExt"/>
          <w:b w:val="0"/>
        </w:rPr>
        <w:t>&lt;Article&gt;</w:t>
      </w:r>
      <w:r w:rsidRPr="004834A6">
        <w:t>Bod 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4502DC6" w14:textId="77777777" w:rsidTr="002D57FE">
        <w:trPr>
          <w:trHeight w:hRule="exact" w:val="240"/>
          <w:jc w:val="center"/>
        </w:trPr>
        <w:tc>
          <w:tcPr>
            <w:tcW w:w="9752" w:type="dxa"/>
            <w:gridSpan w:val="2"/>
            <w:tcBorders>
              <w:top w:val="nil"/>
              <w:left w:val="nil"/>
              <w:bottom w:val="nil"/>
              <w:right w:val="nil"/>
            </w:tcBorders>
          </w:tcPr>
          <w:p w14:paraId="127958CB" w14:textId="77777777" w:rsidR="00064E2B" w:rsidRPr="004834A6" w:rsidRDefault="00064E2B" w:rsidP="002D57FE"/>
        </w:tc>
      </w:tr>
      <w:tr w:rsidR="00064E2B" w:rsidRPr="004834A6" w14:paraId="3E9784BF" w14:textId="77777777" w:rsidTr="002D57FE">
        <w:trPr>
          <w:trHeight w:val="240"/>
          <w:jc w:val="center"/>
        </w:trPr>
        <w:tc>
          <w:tcPr>
            <w:tcW w:w="4876" w:type="dxa"/>
            <w:tcBorders>
              <w:top w:val="nil"/>
              <w:left w:val="nil"/>
              <w:bottom w:val="nil"/>
              <w:right w:val="nil"/>
            </w:tcBorders>
          </w:tcPr>
          <w:p w14:paraId="22F8F07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32D5EB8" w14:textId="77777777" w:rsidR="00064E2B" w:rsidRPr="004834A6" w:rsidRDefault="00064E2B" w:rsidP="002D57FE">
            <w:pPr>
              <w:pStyle w:val="AmColumnHeading"/>
            </w:pPr>
            <w:r w:rsidRPr="004834A6">
              <w:t>Pozměňovací návrh</w:t>
            </w:r>
          </w:p>
        </w:tc>
      </w:tr>
      <w:tr w:rsidR="00064E2B" w:rsidRPr="004834A6" w14:paraId="2E868B4E" w14:textId="77777777" w:rsidTr="002D57FE">
        <w:trPr>
          <w:jc w:val="center"/>
        </w:trPr>
        <w:tc>
          <w:tcPr>
            <w:tcW w:w="4876" w:type="dxa"/>
            <w:tcBorders>
              <w:top w:val="nil"/>
              <w:left w:val="nil"/>
              <w:bottom w:val="nil"/>
              <w:right w:val="nil"/>
            </w:tcBorders>
          </w:tcPr>
          <w:p w14:paraId="55CC6D4D" w14:textId="77777777" w:rsidR="00064E2B" w:rsidRPr="004834A6" w:rsidRDefault="00064E2B" w:rsidP="002D57FE">
            <w:pPr>
              <w:pStyle w:val="Normal6a"/>
            </w:pPr>
            <w:r w:rsidRPr="004834A6">
              <w:rPr>
                <w:b/>
                <w:i/>
              </w:rPr>
              <w:t>7.</w:t>
            </w:r>
            <w:r w:rsidRPr="004834A6">
              <w:tab/>
            </w:r>
            <w:r w:rsidRPr="004834A6">
              <w:rPr>
                <w:b/>
                <w:i/>
              </w:rPr>
              <w:t>vyzývá EU a její členské státy, aby pomohly Ukrajině vybudovat co nejširší mezinárodní koalici na podporu jejího plánu vítězství, který předložil ukrajinský prezident Volodymyr Zelenskyj, neboť se jedná o jediný způsob, jak skutečně obnovit svrchovanost a územní celistvost Ukrajiny na základě mezinárodního práva, a přimět tak Rusko, aby se zodpovídalo za své válečné zločiny, včetně zločinu agrese, a zajistit ruské reparace a další platby za obrovské škody napáchané na Ukrajině;</w:t>
            </w:r>
          </w:p>
        </w:tc>
        <w:tc>
          <w:tcPr>
            <w:tcW w:w="4876" w:type="dxa"/>
            <w:tcBorders>
              <w:top w:val="nil"/>
              <w:left w:val="nil"/>
              <w:bottom w:val="nil"/>
              <w:right w:val="nil"/>
            </w:tcBorders>
          </w:tcPr>
          <w:p w14:paraId="1E89FB9D" w14:textId="77777777" w:rsidR="00064E2B" w:rsidRPr="004834A6" w:rsidRDefault="00064E2B" w:rsidP="002D57FE">
            <w:pPr>
              <w:pStyle w:val="Normal6a"/>
            </w:pPr>
            <w:r w:rsidRPr="004834A6">
              <w:rPr>
                <w:b/>
                <w:i/>
              </w:rPr>
              <w:t>vypouští se</w:t>
            </w:r>
          </w:p>
        </w:tc>
      </w:tr>
    </w:tbl>
    <w:p w14:paraId="7A9AFDE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7F69D8F" w14:textId="270CA86C" w:rsidR="00936AEA" w:rsidRPr="004834A6" w:rsidRDefault="00064E2B" w:rsidP="00064E2B">
      <w:r w:rsidRPr="004834A6">
        <w:rPr>
          <w:rStyle w:val="HideTWBExt"/>
        </w:rPr>
        <w:t>&lt;/Amend&gt;</w:t>
      </w:r>
    </w:p>
    <w:p w14:paraId="4893F20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244</w:t>
      </w:r>
      <w:r w:rsidRPr="004834A6">
        <w:rPr>
          <w:rStyle w:val="HideTWBExt"/>
          <w:b w:val="0"/>
        </w:rPr>
        <w:t>&lt;/NumAm&gt;</w:t>
      </w:r>
    </w:p>
    <w:p w14:paraId="6EBA15B8"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73E01FBD" w14:textId="77777777" w:rsidR="00064E2B" w:rsidRPr="004834A6" w:rsidRDefault="00064E2B" w:rsidP="00064E2B">
      <w:pPr>
        <w:pStyle w:val="NormalBold"/>
      </w:pPr>
      <w:r w:rsidRPr="004834A6">
        <w:rPr>
          <w:rStyle w:val="HideTWBExt"/>
          <w:b w:val="0"/>
        </w:rPr>
        <w:t>&lt;/RepeatBlock-By&gt;</w:t>
      </w:r>
    </w:p>
    <w:p w14:paraId="782E851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BB42E01" w14:textId="77777777" w:rsidR="00064E2B" w:rsidRPr="004834A6" w:rsidRDefault="00064E2B" w:rsidP="00064E2B">
      <w:pPr>
        <w:pStyle w:val="NormalBold"/>
      </w:pPr>
      <w:r w:rsidRPr="004834A6">
        <w:rPr>
          <w:rStyle w:val="HideTWBExt"/>
          <w:b w:val="0"/>
        </w:rPr>
        <w:t>&lt;Article&gt;</w:t>
      </w:r>
      <w:r w:rsidRPr="004834A6">
        <w:t>Bod 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0D4ED43" w14:textId="77777777" w:rsidTr="002D57FE">
        <w:trPr>
          <w:trHeight w:hRule="exact" w:val="240"/>
          <w:jc w:val="center"/>
        </w:trPr>
        <w:tc>
          <w:tcPr>
            <w:tcW w:w="9752" w:type="dxa"/>
            <w:gridSpan w:val="2"/>
            <w:tcBorders>
              <w:top w:val="nil"/>
              <w:left w:val="nil"/>
              <w:bottom w:val="nil"/>
              <w:right w:val="nil"/>
            </w:tcBorders>
          </w:tcPr>
          <w:p w14:paraId="3A5598D5" w14:textId="77777777" w:rsidR="00064E2B" w:rsidRPr="004834A6" w:rsidRDefault="00064E2B" w:rsidP="002D57FE"/>
        </w:tc>
      </w:tr>
      <w:tr w:rsidR="00064E2B" w:rsidRPr="004834A6" w14:paraId="56D33E00" w14:textId="77777777" w:rsidTr="002D57FE">
        <w:trPr>
          <w:trHeight w:val="240"/>
          <w:jc w:val="center"/>
        </w:trPr>
        <w:tc>
          <w:tcPr>
            <w:tcW w:w="4876" w:type="dxa"/>
            <w:tcBorders>
              <w:top w:val="nil"/>
              <w:left w:val="nil"/>
              <w:bottom w:val="nil"/>
              <w:right w:val="nil"/>
            </w:tcBorders>
          </w:tcPr>
          <w:p w14:paraId="039EDA9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0339B23" w14:textId="77777777" w:rsidR="00064E2B" w:rsidRPr="004834A6" w:rsidRDefault="00064E2B" w:rsidP="002D57FE">
            <w:pPr>
              <w:pStyle w:val="AmColumnHeading"/>
            </w:pPr>
            <w:r w:rsidRPr="004834A6">
              <w:t>Pozměňovací návrh</w:t>
            </w:r>
          </w:p>
        </w:tc>
      </w:tr>
      <w:tr w:rsidR="00064E2B" w:rsidRPr="004834A6" w14:paraId="6866C916" w14:textId="77777777" w:rsidTr="002D57FE">
        <w:trPr>
          <w:jc w:val="center"/>
        </w:trPr>
        <w:tc>
          <w:tcPr>
            <w:tcW w:w="4876" w:type="dxa"/>
            <w:tcBorders>
              <w:top w:val="nil"/>
              <w:left w:val="nil"/>
              <w:bottom w:val="nil"/>
              <w:right w:val="nil"/>
            </w:tcBorders>
          </w:tcPr>
          <w:p w14:paraId="00FE6DFC" w14:textId="77777777" w:rsidR="00064E2B" w:rsidRPr="004834A6" w:rsidRDefault="00064E2B" w:rsidP="002D57FE">
            <w:pPr>
              <w:pStyle w:val="Normal6a"/>
            </w:pPr>
            <w:r w:rsidRPr="004834A6">
              <w:t>7.</w:t>
            </w:r>
            <w:r w:rsidRPr="004834A6">
              <w:tab/>
              <w:t xml:space="preserve">vyzývá EU a její členské státy, aby pomohly </w:t>
            </w:r>
            <w:r w:rsidRPr="004834A6">
              <w:rPr>
                <w:b/>
                <w:i/>
              </w:rPr>
              <w:t xml:space="preserve">Ukrajině vybudovat co nejširší mezinárodní koalici na podporu jejího plánu vítězství, který předložil ukrajinský prezident Volodymyr Zelenskyj, neboť se jedná o jediný způsob, jak skutečně obnovit svrchovanost a územní celistvost Ukrajiny na základě mezinárodního </w:t>
            </w:r>
            <w:r w:rsidRPr="004834A6">
              <w:rPr>
                <w:b/>
                <w:i/>
              </w:rPr>
              <w:lastRenderedPageBreak/>
              <w:t>práva, a přimět tak Rusko, aby se zodpovídalo za své válečné zločiny, včetně zločinu agrese, a zajistit ruské reparace a další platby za obrovské škody napáchané na Ukrajině</w:t>
            </w:r>
            <w:r w:rsidRPr="004834A6">
              <w:t>;</w:t>
            </w:r>
          </w:p>
        </w:tc>
        <w:tc>
          <w:tcPr>
            <w:tcW w:w="4876" w:type="dxa"/>
            <w:tcBorders>
              <w:top w:val="nil"/>
              <w:left w:val="nil"/>
              <w:bottom w:val="nil"/>
              <w:right w:val="nil"/>
            </w:tcBorders>
          </w:tcPr>
          <w:p w14:paraId="3BCDFCC4" w14:textId="77777777" w:rsidR="00064E2B" w:rsidRPr="004834A6" w:rsidRDefault="00064E2B" w:rsidP="002D57FE">
            <w:pPr>
              <w:pStyle w:val="Normal6a"/>
            </w:pPr>
            <w:r w:rsidRPr="004834A6">
              <w:lastRenderedPageBreak/>
              <w:t>7.</w:t>
            </w:r>
            <w:r w:rsidRPr="004834A6">
              <w:tab/>
              <w:t xml:space="preserve">vyzývá EU a její členské státy, aby </w:t>
            </w:r>
            <w:r w:rsidRPr="004834A6">
              <w:rPr>
                <w:b/>
                <w:i/>
              </w:rPr>
              <w:t>podporovaly</w:t>
            </w:r>
            <w:r w:rsidRPr="004834A6">
              <w:t xml:space="preserve"> </w:t>
            </w:r>
            <w:r w:rsidRPr="004834A6">
              <w:rPr>
                <w:b/>
                <w:i/>
              </w:rPr>
              <w:t>veškeré skutečné mírové úsilí se zapojením všech stran, a</w:t>
            </w:r>
            <w:r w:rsidRPr="004834A6">
              <w:t xml:space="preserve"> </w:t>
            </w:r>
            <w:r w:rsidRPr="004834A6">
              <w:rPr>
                <w:b/>
                <w:i/>
              </w:rPr>
              <w:t>aby na tomto úsilí spolupracovaly s dalšími mezinárodními partnery</w:t>
            </w:r>
            <w:r w:rsidRPr="004834A6">
              <w:t>;</w:t>
            </w:r>
          </w:p>
        </w:tc>
      </w:tr>
    </w:tbl>
    <w:p w14:paraId="4A3D4D2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F01A59D" w14:textId="2CC583D2" w:rsidR="00936AEA" w:rsidRPr="004834A6" w:rsidRDefault="00064E2B" w:rsidP="00064E2B">
      <w:r w:rsidRPr="004834A6">
        <w:rPr>
          <w:rStyle w:val="HideTWBExt"/>
        </w:rPr>
        <w:t>&lt;/Amend&gt;</w:t>
      </w:r>
    </w:p>
    <w:p w14:paraId="7C87BDE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245</w:t>
      </w:r>
      <w:r w:rsidRPr="004834A6">
        <w:rPr>
          <w:rStyle w:val="HideTWBExt"/>
          <w:b w:val="0"/>
        </w:rPr>
        <w:t>&lt;/NumAm&gt;</w:t>
      </w:r>
    </w:p>
    <w:p w14:paraId="7E8D99C3" w14:textId="77777777" w:rsidR="00064E2B" w:rsidRPr="004834A6" w:rsidRDefault="00064E2B" w:rsidP="00064E2B">
      <w:pPr>
        <w:pStyle w:val="NormalBold"/>
      </w:pPr>
      <w:r w:rsidRPr="004834A6">
        <w:rPr>
          <w:rStyle w:val="HideTWBExt"/>
          <w:b w:val="0"/>
        </w:rPr>
        <w:t>&lt;RepeatBlock-By&gt;&lt;Members&gt;</w:t>
      </w:r>
      <w:r w:rsidRPr="004834A6">
        <w:t>Hans Neuhoff</w:t>
      </w:r>
      <w:r w:rsidRPr="004834A6">
        <w:rPr>
          <w:rStyle w:val="HideTWBExt"/>
          <w:b w:val="0"/>
        </w:rPr>
        <w:t>&lt;/Members&gt;</w:t>
      </w:r>
    </w:p>
    <w:p w14:paraId="1950D371" w14:textId="77777777" w:rsidR="00064E2B" w:rsidRPr="004834A6" w:rsidRDefault="00064E2B" w:rsidP="00064E2B">
      <w:pPr>
        <w:pStyle w:val="NormalBold"/>
      </w:pPr>
      <w:r w:rsidRPr="004834A6">
        <w:rPr>
          <w:rStyle w:val="HideTWBExt"/>
          <w:b w:val="0"/>
        </w:rPr>
        <w:t>&lt;/RepeatBlock-By&gt;</w:t>
      </w:r>
    </w:p>
    <w:p w14:paraId="4CCC446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36A1A82" w14:textId="77777777" w:rsidR="00064E2B" w:rsidRPr="004834A6" w:rsidRDefault="00064E2B" w:rsidP="00064E2B">
      <w:pPr>
        <w:pStyle w:val="NormalBold"/>
      </w:pPr>
      <w:r w:rsidRPr="004834A6">
        <w:rPr>
          <w:rStyle w:val="HideTWBExt"/>
          <w:b w:val="0"/>
        </w:rPr>
        <w:t>&lt;Article&gt;</w:t>
      </w:r>
      <w:r w:rsidRPr="004834A6">
        <w:t>Bod 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D9BD572" w14:textId="77777777" w:rsidTr="002D57FE">
        <w:trPr>
          <w:trHeight w:hRule="exact" w:val="240"/>
          <w:jc w:val="center"/>
        </w:trPr>
        <w:tc>
          <w:tcPr>
            <w:tcW w:w="9752" w:type="dxa"/>
            <w:gridSpan w:val="2"/>
            <w:tcBorders>
              <w:top w:val="nil"/>
              <w:left w:val="nil"/>
              <w:bottom w:val="nil"/>
              <w:right w:val="nil"/>
            </w:tcBorders>
          </w:tcPr>
          <w:p w14:paraId="2887D24E" w14:textId="77777777" w:rsidR="00064E2B" w:rsidRPr="004834A6" w:rsidRDefault="00064E2B" w:rsidP="002D57FE"/>
        </w:tc>
      </w:tr>
      <w:tr w:rsidR="00064E2B" w:rsidRPr="004834A6" w14:paraId="3D26BBCC" w14:textId="77777777" w:rsidTr="002D57FE">
        <w:trPr>
          <w:trHeight w:val="240"/>
          <w:jc w:val="center"/>
        </w:trPr>
        <w:tc>
          <w:tcPr>
            <w:tcW w:w="4876" w:type="dxa"/>
            <w:tcBorders>
              <w:top w:val="nil"/>
              <w:left w:val="nil"/>
              <w:bottom w:val="nil"/>
              <w:right w:val="nil"/>
            </w:tcBorders>
          </w:tcPr>
          <w:p w14:paraId="5E5871D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213656D" w14:textId="77777777" w:rsidR="00064E2B" w:rsidRPr="004834A6" w:rsidRDefault="00064E2B" w:rsidP="002D57FE">
            <w:pPr>
              <w:pStyle w:val="AmColumnHeading"/>
            </w:pPr>
            <w:r w:rsidRPr="004834A6">
              <w:t>Pozměňovací návrh</w:t>
            </w:r>
          </w:p>
        </w:tc>
      </w:tr>
      <w:tr w:rsidR="00064E2B" w:rsidRPr="004834A6" w14:paraId="5A4462EE" w14:textId="77777777" w:rsidTr="002D57FE">
        <w:trPr>
          <w:jc w:val="center"/>
        </w:trPr>
        <w:tc>
          <w:tcPr>
            <w:tcW w:w="4876" w:type="dxa"/>
            <w:tcBorders>
              <w:top w:val="nil"/>
              <w:left w:val="nil"/>
              <w:bottom w:val="nil"/>
              <w:right w:val="nil"/>
            </w:tcBorders>
          </w:tcPr>
          <w:p w14:paraId="11FF599B" w14:textId="77777777" w:rsidR="00064E2B" w:rsidRPr="004834A6" w:rsidRDefault="00064E2B" w:rsidP="002D57FE">
            <w:pPr>
              <w:pStyle w:val="Normal6a"/>
            </w:pPr>
            <w:r w:rsidRPr="004834A6">
              <w:t>7.</w:t>
            </w:r>
            <w:r w:rsidRPr="004834A6">
              <w:tab/>
              <w:t xml:space="preserve">vyzývá EU a její členské státy, aby pomohly Ukrajině </w:t>
            </w:r>
            <w:r w:rsidRPr="004834A6">
              <w:rPr>
                <w:b/>
                <w:i/>
              </w:rPr>
              <w:t>vybudovat co nejširší mezinárodní koalici na podporu jejího plánu vítězství, který předložil ukrajinský prezident Volodymyr Zelenskyj</w:t>
            </w:r>
            <w:r w:rsidRPr="004834A6">
              <w:t xml:space="preserve">, neboť se jedná o jediný způsob, jak </w:t>
            </w:r>
            <w:r w:rsidRPr="004834A6">
              <w:rPr>
                <w:b/>
                <w:i/>
              </w:rPr>
              <w:t>skutečně obnovit svrchovanost a územní celistvost Ukrajiny na základě mezinárodního práva, a přimět tak Rusko, aby se zodpovídalo za své válečné zločiny, včetně zločinu agrese, a zajistit ruské reparace a další platby za obrovské škody napáchané na Ukrajině</w:t>
            </w:r>
            <w:r w:rsidRPr="004834A6">
              <w:t>;</w:t>
            </w:r>
          </w:p>
        </w:tc>
        <w:tc>
          <w:tcPr>
            <w:tcW w:w="4876" w:type="dxa"/>
            <w:tcBorders>
              <w:top w:val="nil"/>
              <w:left w:val="nil"/>
              <w:bottom w:val="nil"/>
              <w:right w:val="nil"/>
            </w:tcBorders>
          </w:tcPr>
          <w:p w14:paraId="0C1D4749" w14:textId="77777777" w:rsidR="00064E2B" w:rsidRPr="004834A6" w:rsidRDefault="00064E2B" w:rsidP="002D57FE">
            <w:pPr>
              <w:pStyle w:val="Normal6a"/>
            </w:pPr>
            <w:r w:rsidRPr="004834A6">
              <w:t>7.</w:t>
            </w:r>
            <w:r w:rsidRPr="004834A6">
              <w:tab/>
              <w:t xml:space="preserve">vyzývá EU a její členské státy, aby pomohly Ukrajině </w:t>
            </w:r>
            <w:r w:rsidRPr="004834A6">
              <w:rPr>
                <w:b/>
                <w:i/>
              </w:rPr>
              <w:t>při</w:t>
            </w:r>
            <w:r w:rsidRPr="004834A6">
              <w:t xml:space="preserve"> </w:t>
            </w:r>
            <w:r w:rsidRPr="004834A6">
              <w:rPr>
                <w:b/>
                <w:i/>
              </w:rPr>
              <w:t>hledání vhodného diplomatického řešení mezi stranami konfliktu,</w:t>
            </w:r>
            <w:r w:rsidRPr="004834A6">
              <w:t xml:space="preserve"> neboť se jedná o jediný způsob, jak </w:t>
            </w:r>
            <w:r w:rsidRPr="004834A6">
              <w:rPr>
                <w:b/>
                <w:i/>
              </w:rPr>
              <w:t>konflikt ukončit a</w:t>
            </w:r>
            <w:r w:rsidRPr="004834A6">
              <w:t xml:space="preserve"> </w:t>
            </w:r>
            <w:r w:rsidRPr="004834A6">
              <w:rPr>
                <w:b/>
                <w:i/>
              </w:rPr>
              <w:t>zabránit</w:t>
            </w:r>
            <w:r w:rsidRPr="004834A6">
              <w:t xml:space="preserve"> </w:t>
            </w:r>
            <w:r w:rsidRPr="004834A6">
              <w:rPr>
                <w:b/>
                <w:i/>
              </w:rPr>
              <w:t>konečné porážce</w:t>
            </w:r>
            <w:r w:rsidRPr="004834A6">
              <w:t xml:space="preserve"> </w:t>
            </w:r>
            <w:r w:rsidRPr="004834A6">
              <w:rPr>
                <w:b/>
                <w:i/>
              </w:rPr>
              <w:t>Ukrajiny</w:t>
            </w:r>
            <w:r w:rsidRPr="004834A6">
              <w:t>;</w:t>
            </w:r>
          </w:p>
        </w:tc>
      </w:tr>
    </w:tbl>
    <w:p w14:paraId="0C94332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{DE}</w:t>
      </w:r>
      <w:r w:rsidRPr="004834A6">
        <w:t>de</w:t>
      </w:r>
      <w:r w:rsidRPr="004834A6">
        <w:rPr>
          <w:rStyle w:val="HideTWBExt"/>
        </w:rPr>
        <w:t>&lt;/Original&gt;</w:t>
      </w:r>
    </w:p>
    <w:p w14:paraId="13967AA7" w14:textId="2C7A5DB2" w:rsidR="00936AEA" w:rsidRPr="004834A6" w:rsidRDefault="00064E2B" w:rsidP="00064E2B">
      <w:r w:rsidRPr="004834A6">
        <w:rPr>
          <w:rStyle w:val="HideTWBExt"/>
        </w:rPr>
        <w:t>&lt;/Amend&gt;</w:t>
      </w:r>
    </w:p>
    <w:p w14:paraId="46D7619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246</w:t>
      </w:r>
      <w:r w:rsidRPr="004834A6">
        <w:rPr>
          <w:rStyle w:val="HideTWBExt"/>
          <w:b w:val="0"/>
        </w:rPr>
        <w:t>&lt;/NumAm&gt;</w:t>
      </w:r>
    </w:p>
    <w:p w14:paraId="4FC7140D"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235913C9"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2B58D06D" w14:textId="77777777" w:rsidR="00064E2B" w:rsidRPr="004834A6" w:rsidRDefault="00064E2B" w:rsidP="00064E2B">
      <w:pPr>
        <w:pStyle w:val="NormalBold"/>
      </w:pPr>
      <w:r w:rsidRPr="004834A6">
        <w:rPr>
          <w:rStyle w:val="HideTWBExt"/>
          <w:b w:val="0"/>
        </w:rPr>
        <w:t>&lt;/RepeatBlock-By&gt;</w:t>
      </w:r>
    </w:p>
    <w:p w14:paraId="0940A73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05C8723" w14:textId="77777777" w:rsidR="00064E2B" w:rsidRPr="004834A6" w:rsidRDefault="00064E2B" w:rsidP="00064E2B">
      <w:pPr>
        <w:pStyle w:val="NormalBold"/>
      </w:pPr>
      <w:r w:rsidRPr="004834A6">
        <w:rPr>
          <w:rStyle w:val="HideTWBExt"/>
          <w:b w:val="0"/>
        </w:rPr>
        <w:t>&lt;Article&gt;</w:t>
      </w:r>
      <w:r w:rsidRPr="004834A6">
        <w:t>Bod 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A07474A" w14:textId="77777777" w:rsidTr="002D57FE">
        <w:trPr>
          <w:trHeight w:hRule="exact" w:val="240"/>
          <w:jc w:val="center"/>
        </w:trPr>
        <w:tc>
          <w:tcPr>
            <w:tcW w:w="9752" w:type="dxa"/>
            <w:gridSpan w:val="2"/>
            <w:tcBorders>
              <w:top w:val="nil"/>
              <w:left w:val="nil"/>
              <w:bottom w:val="nil"/>
              <w:right w:val="nil"/>
            </w:tcBorders>
          </w:tcPr>
          <w:p w14:paraId="48B8F120" w14:textId="77777777" w:rsidR="00064E2B" w:rsidRPr="004834A6" w:rsidRDefault="00064E2B" w:rsidP="002D57FE"/>
        </w:tc>
      </w:tr>
      <w:tr w:rsidR="00064E2B" w:rsidRPr="004834A6" w14:paraId="18B2484C" w14:textId="77777777" w:rsidTr="002D57FE">
        <w:trPr>
          <w:trHeight w:val="240"/>
          <w:jc w:val="center"/>
        </w:trPr>
        <w:tc>
          <w:tcPr>
            <w:tcW w:w="4876" w:type="dxa"/>
            <w:tcBorders>
              <w:top w:val="nil"/>
              <w:left w:val="nil"/>
              <w:bottom w:val="nil"/>
              <w:right w:val="nil"/>
            </w:tcBorders>
          </w:tcPr>
          <w:p w14:paraId="0446ECF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FFD04EA" w14:textId="77777777" w:rsidR="00064E2B" w:rsidRPr="004834A6" w:rsidRDefault="00064E2B" w:rsidP="002D57FE">
            <w:pPr>
              <w:pStyle w:val="AmColumnHeading"/>
            </w:pPr>
            <w:r w:rsidRPr="004834A6">
              <w:t>Pozměňovací návrh</w:t>
            </w:r>
          </w:p>
        </w:tc>
      </w:tr>
      <w:tr w:rsidR="00064E2B" w:rsidRPr="004834A6" w14:paraId="23E350CF" w14:textId="77777777" w:rsidTr="002D57FE">
        <w:trPr>
          <w:jc w:val="center"/>
        </w:trPr>
        <w:tc>
          <w:tcPr>
            <w:tcW w:w="4876" w:type="dxa"/>
            <w:tcBorders>
              <w:top w:val="nil"/>
              <w:left w:val="nil"/>
              <w:bottom w:val="nil"/>
              <w:right w:val="nil"/>
            </w:tcBorders>
          </w:tcPr>
          <w:p w14:paraId="0A8C436F" w14:textId="77777777" w:rsidR="00064E2B" w:rsidRPr="004834A6" w:rsidRDefault="00064E2B" w:rsidP="002D57FE">
            <w:pPr>
              <w:pStyle w:val="Normal6a"/>
            </w:pPr>
            <w:r w:rsidRPr="004834A6">
              <w:t>7.</w:t>
            </w:r>
            <w:r w:rsidRPr="004834A6">
              <w:tab/>
              <w:t xml:space="preserve">vyzývá EU a její členské státy, aby pomohly Ukrajině vybudovat co nejširší mezinárodní koalici na podporu jejího plánu vítězství, který předložil ukrajinský </w:t>
            </w:r>
            <w:r w:rsidRPr="004834A6">
              <w:lastRenderedPageBreak/>
              <w:t xml:space="preserve">prezident Volodymyr Zelenskyj, neboť se jedná o </w:t>
            </w:r>
            <w:r w:rsidRPr="004834A6">
              <w:rPr>
                <w:b/>
                <w:i/>
              </w:rPr>
              <w:t>jediný</w:t>
            </w:r>
            <w:r w:rsidRPr="004834A6">
              <w:t xml:space="preserve"> způsob, jak </w:t>
            </w:r>
            <w:r w:rsidRPr="004834A6">
              <w:rPr>
                <w:b/>
                <w:i/>
              </w:rPr>
              <w:t>skutečně</w:t>
            </w:r>
            <w:r w:rsidRPr="004834A6">
              <w:t xml:space="preserve"> obnovit svrchovanost a územní celistvost Ukrajiny na základě mezinárodního práva, a přimět tak Rusko, aby se zodpovídalo za své válečné zločiny</w:t>
            </w:r>
            <w:r w:rsidRPr="004834A6">
              <w:rPr>
                <w:b/>
                <w:i/>
              </w:rPr>
              <w:t>, včetně zločinu</w:t>
            </w:r>
            <w:r w:rsidRPr="004834A6">
              <w:t xml:space="preserve"> agrese, a zajistit ruské reparace a další platby za obrovské škody napáchané na Ukrajině;</w:t>
            </w:r>
          </w:p>
        </w:tc>
        <w:tc>
          <w:tcPr>
            <w:tcW w:w="4876" w:type="dxa"/>
            <w:tcBorders>
              <w:top w:val="nil"/>
              <w:left w:val="nil"/>
              <w:bottom w:val="nil"/>
              <w:right w:val="nil"/>
            </w:tcBorders>
          </w:tcPr>
          <w:p w14:paraId="4203B92A" w14:textId="77777777" w:rsidR="00064E2B" w:rsidRPr="004834A6" w:rsidRDefault="00064E2B" w:rsidP="002D57FE">
            <w:pPr>
              <w:pStyle w:val="Normal6a"/>
            </w:pPr>
            <w:r w:rsidRPr="004834A6">
              <w:lastRenderedPageBreak/>
              <w:t>7.</w:t>
            </w:r>
            <w:r w:rsidRPr="004834A6">
              <w:tab/>
              <w:t xml:space="preserve">vyzývá EU a její členské státy, aby pomohly Ukrajině vybudovat co nejširší mezinárodní koalici na podporu jejího plánu vítězství </w:t>
            </w:r>
            <w:r w:rsidRPr="004834A6">
              <w:rPr>
                <w:b/>
                <w:i/>
              </w:rPr>
              <w:t>a mírového scénáře</w:t>
            </w:r>
            <w:r w:rsidRPr="004834A6">
              <w:t xml:space="preserve">, který </w:t>
            </w:r>
            <w:r w:rsidRPr="004834A6">
              <w:lastRenderedPageBreak/>
              <w:t xml:space="preserve">předložil ukrajinský prezident Volodymyr Zelenskyj, neboť se jedná o způsob, jak obnovit svrchovanost a územní celistvost Ukrajiny na základě mezinárodního práva, a přimět tak Rusko, aby se zodpovídalo za své válečné zločiny </w:t>
            </w:r>
            <w:r w:rsidRPr="004834A6">
              <w:rPr>
                <w:b/>
                <w:i/>
              </w:rPr>
              <w:t>a zločin</w:t>
            </w:r>
            <w:r w:rsidRPr="004834A6">
              <w:t xml:space="preserve"> agrese, a zajistit ruské reparace a další platby za obrovské škody napáchané na Ukrajině;</w:t>
            </w:r>
          </w:p>
        </w:tc>
      </w:tr>
    </w:tbl>
    <w:p w14:paraId="629FD2CA"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C17204A" w14:textId="28667510" w:rsidR="00936AEA" w:rsidRPr="004834A6" w:rsidRDefault="00064E2B" w:rsidP="00064E2B">
      <w:r w:rsidRPr="004834A6">
        <w:rPr>
          <w:rStyle w:val="HideTWBExt"/>
        </w:rPr>
        <w:t>&lt;/Amend&gt;</w:t>
      </w:r>
    </w:p>
    <w:p w14:paraId="0A563BD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247</w:t>
      </w:r>
      <w:r w:rsidRPr="004834A6">
        <w:rPr>
          <w:rStyle w:val="HideTWBExt"/>
          <w:b w:val="0"/>
        </w:rPr>
        <w:t>&lt;/NumAm&gt;</w:t>
      </w:r>
    </w:p>
    <w:p w14:paraId="2942BE76"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00918B6A" w14:textId="77777777" w:rsidR="00064E2B" w:rsidRPr="004834A6" w:rsidRDefault="00064E2B" w:rsidP="00064E2B">
      <w:pPr>
        <w:pStyle w:val="NormalBold"/>
      </w:pPr>
      <w:r w:rsidRPr="004834A6">
        <w:rPr>
          <w:rStyle w:val="HideTWBExt"/>
          <w:b w:val="0"/>
        </w:rPr>
        <w:t>&lt;/RepeatBlock-By&gt;</w:t>
      </w:r>
    </w:p>
    <w:p w14:paraId="6A9E0D1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C6A06CC" w14:textId="77777777" w:rsidR="00064E2B" w:rsidRPr="004834A6" w:rsidRDefault="00064E2B" w:rsidP="00064E2B">
      <w:pPr>
        <w:pStyle w:val="NormalBold"/>
      </w:pPr>
      <w:r w:rsidRPr="004834A6">
        <w:rPr>
          <w:rStyle w:val="HideTWBExt"/>
          <w:b w:val="0"/>
        </w:rPr>
        <w:t>&lt;Article&gt;</w:t>
      </w:r>
      <w:r w:rsidRPr="004834A6">
        <w:t>Bod 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EC76B72" w14:textId="77777777" w:rsidTr="002D57FE">
        <w:trPr>
          <w:trHeight w:hRule="exact" w:val="240"/>
          <w:jc w:val="center"/>
        </w:trPr>
        <w:tc>
          <w:tcPr>
            <w:tcW w:w="9752" w:type="dxa"/>
            <w:gridSpan w:val="2"/>
            <w:tcBorders>
              <w:top w:val="nil"/>
              <w:left w:val="nil"/>
              <w:bottom w:val="nil"/>
              <w:right w:val="nil"/>
            </w:tcBorders>
          </w:tcPr>
          <w:p w14:paraId="1A93AFAE" w14:textId="77777777" w:rsidR="00064E2B" w:rsidRPr="004834A6" w:rsidRDefault="00064E2B" w:rsidP="002D57FE"/>
        </w:tc>
      </w:tr>
      <w:tr w:rsidR="00064E2B" w:rsidRPr="004834A6" w14:paraId="37D9BC18" w14:textId="77777777" w:rsidTr="002D57FE">
        <w:trPr>
          <w:trHeight w:val="240"/>
          <w:jc w:val="center"/>
        </w:trPr>
        <w:tc>
          <w:tcPr>
            <w:tcW w:w="4876" w:type="dxa"/>
            <w:tcBorders>
              <w:top w:val="nil"/>
              <w:left w:val="nil"/>
              <w:bottom w:val="nil"/>
              <w:right w:val="nil"/>
            </w:tcBorders>
          </w:tcPr>
          <w:p w14:paraId="3371C7F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F10F026" w14:textId="77777777" w:rsidR="00064E2B" w:rsidRPr="004834A6" w:rsidRDefault="00064E2B" w:rsidP="002D57FE">
            <w:pPr>
              <w:pStyle w:val="AmColumnHeading"/>
            </w:pPr>
            <w:r w:rsidRPr="004834A6">
              <w:t>Pozměňovací návrh</w:t>
            </w:r>
          </w:p>
        </w:tc>
      </w:tr>
      <w:tr w:rsidR="00064E2B" w:rsidRPr="004834A6" w14:paraId="00CFAF0B" w14:textId="77777777" w:rsidTr="002D57FE">
        <w:trPr>
          <w:jc w:val="center"/>
        </w:trPr>
        <w:tc>
          <w:tcPr>
            <w:tcW w:w="4876" w:type="dxa"/>
            <w:tcBorders>
              <w:top w:val="nil"/>
              <w:left w:val="nil"/>
              <w:bottom w:val="nil"/>
              <w:right w:val="nil"/>
            </w:tcBorders>
          </w:tcPr>
          <w:p w14:paraId="3711B9D7" w14:textId="77777777" w:rsidR="00064E2B" w:rsidRPr="004834A6" w:rsidRDefault="00064E2B" w:rsidP="002D57FE">
            <w:pPr>
              <w:pStyle w:val="Normal6a"/>
            </w:pPr>
            <w:r w:rsidRPr="004834A6">
              <w:t>7.</w:t>
            </w:r>
            <w:r w:rsidRPr="004834A6">
              <w:tab/>
              <w:t xml:space="preserve">vyzývá EU a její členské státy, aby pomohly Ukrajině vybudovat co nejširší </w:t>
            </w:r>
            <w:r w:rsidRPr="004834A6">
              <w:rPr>
                <w:b/>
                <w:i/>
              </w:rPr>
              <w:t>mezinárodní</w:t>
            </w:r>
            <w:r w:rsidRPr="004834A6">
              <w:t xml:space="preserve"> koalici na podporu jejího plánu vítězství, který předložil ukrajinský prezident Volodymyr Zelenskyj, neboť se jedná o jediný způsob, jak skutečně obnovit svrchovanost a územní celistvost Ukrajiny na základě mezinárodního práva, a přimět tak Rusko, aby se zodpovídalo za své válečné zločiny, včetně zločinu agrese, a zajistit ruské reparace a další platby za obrovské škody napáchané na Ukrajině;</w:t>
            </w:r>
          </w:p>
        </w:tc>
        <w:tc>
          <w:tcPr>
            <w:tcW w:w="4876" w:type="dxa"/>
            <w:tcBorders>
              <w:top w:val="nil"/>
              <w:left w:val="nil"/>
              <w:bottom w:val="nil"/>
              <w:right w:val="nil"/>
            </w:tcBorders>
          </w:tcPr>
          <w:p w14:paraId="3E132DC5" w14:textId="77777777" w:rsidR="00064E2B" w:rsidRPr="004834A6" w:rsidRDefault="00064E2B" w:rsidP="002D57FE">
            <w:pPr>
              <w:pStyle w:val="Normal6a"/>
            </w:pPr>
            <w:r w:rsidRPr="004834A6">
              <w:t>7.</w:t>
            </w:r>
            <w:r w:rsidRPr="004834A6">
              <w:tab/>
              <w:t xml:space="preserve">vyzývá EU a její členské státy, aby pomohly Ukrajině vybudovat co nejširší </w:t>
            </w:r>
            <w:r w:rsidRPr="004834A6">
              <w:rPr>
                <w:b/>
                <w:i/>
              </w:rPr>
              <w:t>globální</w:t>
            </w:r>
            <w:r w:rsidRPr="004834A6">
              <w:t xml:space="preserve"> koalici na podporu jejího plánu vítězství, který předložil ukrajinský prezident Volodymyr Zelenskyj, neboť se jedná o jediný způsob, jak skutečně obnovit svrchovanost a územní celistvost Ukrajiny na základě mezinárodního práva, a přimět tak Rusko, aby se zodpovídalo za své válečné zločiny, včetně zločinu agrese, a zajistit ruské reparace a další platby za obrovské škody napáchané na Ukrajině;</w:t>
            </w:r>
          </w:p>
        </w:tc>
      </w:tr>
    </w:tbl>
    <w:p w14:paraId="3A7AEF9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10AB258" w14:textId="19476A33" w:rsidR="00936AEA" w:rsidRPr="004834A6" w:rsidRDefault="00064E2B" w:rsidP="00064E2B">
      <w:r w:rsidRPr="004834A6">
        <w:rPr>
          <w:rStyle w:val="HideTWBExt"/>
        </w:rPr>
        <w:t>&lt;/Amend&gt;</w:t>
      </w:r>
    </w:p>
    <w:p w14:paraId="176B4A2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248</w:t>
      </w:r>
      <w:r w:rsidRPr="004834A6">
        <w:rPr>
          <w:rStyle w:val="HideTWBExt"/>
          <w:b w:val="0"/>
        </w:rPr>
        <w:t>&lt;/NumAm&gt;</w:t>
      </w:r>
    </w:p>
    <w:p w14:paraId="0A085C90" w14:textId="77777777" w:rsidR="00064E2B" w:rsidRPr="004834A6" w:rsidRDefault="00064E2B" w:rsidP="00064E2B">
      <w:pPr>
        <w:pStyle w:val="NormalBold"/>
      </w:pPr>
      <w:r w:rsidRPr="004834A6">
        <w:rPr>
          <w:rStyle w:val="HideTWBExt"/>
          <w:b w:val="0"/>
        </w:rPr>
        <w:t>&lt;RepeatBlock-By&gt;&lt;Members&gt;</w:t>
      </w:r>
      <w:r w:rsidRPr="004834A6">
        <w:t>Rasa Juknevičienė</w:t>
      </w:r>
      <w:r w:rsidRPr="004834A6">
        <w:rPr>
          <w:rStyle w:val="HideTWBExt"/>
          <w:b w:val="0"/>
        </w:rPr>
        <w:t>&lt;/Members&gt;</w:t>
      </w:r>
    </w:p>
    <w:p w14:paraId="7DD3C219" w14:textId="77777777" w:rsidR="00064E2B" w:rsidRPr="004834A6" w:rsidRDefault="00064E2B" w:rsidP="00064E2B">
      <w:pPr>
        <w:pStyle w:val="NormalBold"/>
      </w:pPr>
      <w:r w:rsidRPr="004834A6">
        <w:rPr>
          <w:rStyle w:val="HideTWBExt"/>
          <w:b w:val="0"/>
        </w:rPr>
        <w:t>&lt;/RepeatBlock-By&gt;</w:t>
      </w:r>
    </w:p>
    <w:p w14:paraId="3FCA255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907D9AB" w14:textId="77777777" w:rsidR="00064E2B" w:rsidRPr="004834A6" w:rsidRDefault="00064E2B" w:rsidP="00064E2B">
      <w:pPr>
        <w:pStyle w:val="NormalBold"/>
      </w:pPr>
      <w:r w:rsidRPr="004834A6">
        <w:rPr>
          <w:rStyle w:val="HideTWBExt"/>
          <w:b w:val="0"/>
        </w:rPr>
        <w:t>&lt;Article&gt;</w:t>
      </w:r>
      <w:r w:rsidRPr="004834A6">
        <w:t>Bod 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60775FB" w14:textId="77777777" w:rsidTr="002D57FE">
        <w:trPr>
          <w:trHeight w:hRule="exact" w:val="240"/>
          <w:jc w:val="center"/>
        </w:trPr>
        <w:tc>
          <w:tcPr>
            <w:tcW w:w="9752" w:type="dxa"/>
            <w:gridSpan w:val="2"/>
            <w:tcBorders>
              <w:top w:val="nil"/>
              <w:left w:val="nil"/>
              <w:bottom w:val="nil"/>
              <w:right w:val="nil"/>
            </w:tcBorders>
          </w:tcPr>
          <w:p w14:paraId="4D364525" w14:textId="77777777" w:rsidR="00064E2B" w:rsidRPr="004834A6" w:rsidRDefault="00064E2B" w:rsidP="002D57FE"/>
        </w:tc>
      </w:tr>
      <w:tr w:rsidR="00064E2B" w:rsidRPr="004834A6" w14:paraId="08E18A33" w14:textId="77777777" w:rsidTr="002D57FE">
        <w:trPr>
          <w:trHeight w:val="240"/>
          <w:jc w:val="center"/>
        </w:trPr>
        <w:tc>
          <w:tcPr>
            <w:tcW w:w="4876" w:type="dxa"/>
            <w:tcBorders>
              <w:top w:val="nil"/>
              <w:left w:val="nil"/>
              <w:bottom w:val="nil"/>
              <w:right w:val="nil"/>
            </w:tcBorders>
          </w:tcPr>
          <w:p w14:paraId="5745FA5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2A1EBD8" w14:textId="77777777" w:rsidR="00064E2B" w:rsidRPr="004834A6" w:rsidRDefault="00064E2B" w:rsidP="002D57FE">
            <w:pPr>
              <w:pStyle w:val="AmColumnHeading"/>
            </w:pPr>
            <w:r w:rsidRPr="004834A6">
              <w:t>Pozměňovací návrh</w:t>
            </w:r>
          </w:p>
        </w:tc>
      </w:tr>
      <w:tr w:rsidR="00064E2B" w:rsidRPr="004834A6" w14:paraId="69BD14A8" w14:textId="77777777" w:rsidTr="002D57FE">
        <w:trPr>
          <w:jc w:val="center"/>
        </w:trPr>
        <w:tc>
          <w:tcPr>
            <w:tcW w:w="4876" w:type="dxa"/>
            <w:tcBorders>
              <w:top w:val="nil"/>
              <w:left w:val="nil"/>
              <w:bottom w:val="nil"/>
              <w:right w:val="nil"/>
            </w:tcBorders>
          </w:tcPr>
          <w:p w14:paraId="4F7F7A01" w14:textId="77777777" w:rsidR="00064E2B" w:rsidRPr="004834A6" w:rsidRDefault="00064E2B" w:rsidP="002D57FE">
            <w:pPr>
              <w:pStyle w:val="Normal6a"/>
            </w:pPr>
            <w:r w:rsidRPr="004834A6">
              <w:t>7.</w:t>
            </w:r>
            <w:r w:rsidRPr="004834A6">
              <w:tab/>
              <w:t xml:space="preserve">vyzývá EU a její členské státy, aby pomohly Ukrajině vybudovat co nejširší mezinárodní koalici na podporu jejího </w:t>
            </w:r>
            <w:r w:rsidRPr="004834A6">
              <w:lastRenderedPageBreak/>
              <w:t>plánu vítězství, který předložil ukrajinský prezident Volodymyr Zelenskyj, neboť se jedná o jediný způsob, jak skutečně obnovit svrchovanost a územní celistvost Ukrajiny na základě mezinárodního práva, a přimět tak Rusko</w:t>
            </w:r>
            <w:r w:rsidRPr="004834A6">
              <w:rPr>
                <w:b/>
                <w:i/>
              </w:rPr>
              <w:t>, aby se zodpovídalo</w:t>
            </w:r>
            <w:r w:rsidRPr="004834A6">
              <w:t xml:space="preserve"> za své válečné zločiny, </w:t>
            </w:r>
            <w:r w:rsidRPr="004834A6">
              <w:rPr>
                <w:b/>
                <w:i/>
              </w:rPr>
              <w:t>včetně</w:t>
            </w:r>
            <w:r w:rsidRPr="004834A6">
              <w:t xml:space="preserve"> </w:t>
            </w:r>
            <w:r w:rsidRPr="004834A6">
              <w:rPr>
                <w:b/>
                <w:i/>
              </w:rPr>
              <w:t>zločinu</w:t>
            </w:r>
            <w:r w:rsidRPr="004834A6">
              <w:t xml:space="preserve"> agrese, a zajistit ruské reparace a další platby za obrovské škody napáchané na Ukrajině;</w:t>
            </w:r>
          </w:p>
        </w:tc>
        <w:tc>
          <w:tcPr>
            <w:tcW w:w="4876" w:type="dxa"/>
            <w:tcBorders>
              <w:top w:val="nil"/>
              <w:left w:val="nil"/>
              <w:bottom w:val="nil"/>
              <w:right w:val="nil"/>
            </w:tcBorders>
          </w:tcPr>
          <w:p w14:paraId="68784A08" w14:textId="77777777" w:rsidR="00064E2B" w:rsidRPr="004834A6" w:rsidRDefault="00064E2B" w:rsidP="002D57FE">
            <w:pPr>
              <w:pStyle w:val="Normal6a"/>
            </w:pPr>
            <w:r w:rsidRPr="004834A6">
              <w:lastRenderedPageBreak/>
              <w:t>7.</w:t>
            </w:r>
            <w:r w:rsidRPr="004834A6">
              <w:tab/>
              <w:t xml:space="preserve">vyzývá EU a její členské státy, aby pomohly Ukrajině vybudovat co nejširší mezinárodní koalici na podporu jejího </w:t>
            </w:r>
            <w:r w:rsidRPr="004834A6">
              <w:lastRenderedPageBreak/>
              <w:t xml:space="preserve">plánu vítězství, který předložil ukrajinský prezident Volodymyr Zelenskyj, neboť se jedná o jediný způsob, jak skutečně obnovit svrchovanost a územní celistvost Ukrajiny na základě mezinárodního práva, a přimět tak Rusko </w:t>
            </w:r>
            <w:r w:rsidRPr="004834A6">
              <w:rPr>
                <w:b/>
                <w:i/>
              </w:rPr>
              <w:t>a jeho představitele k plné zodpovědnosti za vedení útočné války proti Ukrajině,</w:t>
            </w:r>
            <w:r w:rsidRPr="004834A6">
              <w:t xml:space="preserve"> za své válečné zločiny, </w:t>
            </w:r>
            <w:r w:rsidRPr="004834A6">
              <w:rPr>
                <w:b/>
                <w:i/>
              </w:rPr>
              <w:t>zločin</w:t>
            </w:r>
            <w:r w:rsidRPr="004834A6">
              <w:t xml:space="preserve"> agrese </w:t>
            </w:r>
            <w:r w:rsidRPr="004834A6">
              <w:rPr>
                <w:b/>
                <w:i/>
              </w:rPr>
              <w:t>a obrovské škody způsobené jím vedenou válkou</w:t>
            </w:r>
            <w:r w:rsidRPr="004834A6">
              <w:t>, a zajistit ruské reparace a další platby za obrovské škody napáchané na Ukrajině;</w:t>
            </w:r>
          </w:p>
        </w:tc>
      </w:tr>
    </w:tbl>
    <w:p w14:paraId="15CE659F"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363C05D" w14:textId="2A1D5084" w:rsidR="00936AEA" w:rsidRPr="004834A6" w:rsidRDefault="00064E2B" w:rsidP="00064E2B">
      <w:r w:rsidRPr="004834A6">
        <w:rPr>
          <w:rStyle w:val="HideTWBExt"/>
        </w:rPr>
        <w:t>&lt;/Amend&gt;</w:t>
      </w:r>
    </w:p>
    <w:p w14:paraId="3A7556F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249</w:t>
      </w:r>
      <w:r w:rsidRPr="004834A6">
        <w:rPr>
          <w:rStyle w:val="HideTWBExt"/>
          <w:b w:val="0"/>
        </w:rPr>
        <w:t>&lt;/NumAm&gt;</w:t>
      </w:r>
    </w:p>
    <w:p w14:paraId="42975632" w14:textId="77777777" w:rsidR="00064E2B" w:rsidRPr="004834A6" w:rsidRDefault="00064E2B" w:rsidP="00064E2B">
      <w:pPr>
        <w:pStyle w:val="NormalBold"/>
      </w:pPr>
      <w:r w:rsidRPr="004834A6">
        <w:rPr>
          <w:rStyle w:val="HideTWBExt"/>
          <w:b w:val="0"/>
        </w:rPr>
        <w:t>&lt;RepeatBlock-By&gt;&lt;Members&gt;</w:t>
      </w:r>
      <w:r w:rsidRPr="004834A6">
        <w:t>Petras Auštrevičius, Hilde Vautmans, Dan Barna, Bart Groothuis, Lucia Yar, Nathalie Loiseau</w:t>
      </w:r>
      <w:r w:rsidRPr="004834A6">
        <w:rPr>
          <w:rStyle w:val="HideTWBExt"/>
          <w:b w:val="0"/>
        </w:rPr>
        <w:t>&lt;/Members&gt;</w:t>
      </w:r>
    </w:p>
    <w:p w14:paraId="42D282AC" w14:textId="77777777" w:rsidR="00064E2B" w:rsidRPr="004834A6" w:rsidRDefault="00064E2B" w:rsidP="00064E2B">
      <w:pPr>
        <w:pStyle w:val="NormalBold"/>
      </w:pPr>
      <w:r w:rsidRPr="004834A6">
        <w:rPr>
          <w:rStyle w:val="HideTWBExt"/>
          <w:b w:val="0"/>
        </w:rPr>
        <w:t>&lt;/RepeatBlock-By&gt;</w:t>
      </w:r>
    </w:p>
    <w:p w14:paraId="20EBD76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2B358DF" w14:textId="77777777" w:rsidR="00064E2B" w:rsidRPr="004834A6" w:rsidRDefault="00064E2B" w:rsidP="00064E2B">
      <w:pPr>
        <w:pStyle w:val="NormalBold"/>
      </w:pPr>
      <w:r w:rsidRPr="004834A6">
        <w:rPr>
          <w:rStyle w:val="HideTWBExt"/>
          <w:b w:val="0"/>
        </w:rPr>
        <w:t>&lt;Article&gt;</w:t>
      </w:r>
      <w:r w:rsidRPr="004834A6">
        <w:t>Bod 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3221F51" w14:textId="77777777" w:rsidTr="002D57FE">
        <w:trPr>
          <w:trHeight w:hRule="exact" w:val="240"/>
          <w:jc w:val="center"/>
        </w:trPr>
        <w:tc>
          <w:tcPr>
            <w:tcW w:w="9752" w:type="dxa"/>
            <w:gridSpan w:val="2"/>
            <w:tcBorders>
              <w:top w:val="nil"/>
              <w:left w:val="nil"/>
              <w:bottom w:val="nil"/>
              <w:right w:val="nil"/>
            </w:tcBorders>
          </w:tcPr>
          <w:p w14:paraId="05651D4F" w14:textId="77777777" w:rsidR="00064E2B" w:rsidRPr="004834A6" w:rsidRDefault="00064E2B" w:rsidP="002D57FE"/>
        </w:tc>
      </w:tr>
      <w:tr w:rsidR="00064E2B" w:rsidRPr="004834A6" w14:paraId="55348454" w14:textId="77777777" w:rsidTr="002D57FE">
        <w:trPr>
          <w:trHeight w:val="240"/>
          <w:jc w:val="center"/>
        </w:trPr>
        <w:tc>
          <w:tcPr>
            <w:tcW w:w="4876" w:type="dxa"/>
            <w:tcBorders>
              <w:top w:val="nil"/>
              <w:left w:val="nil"/>
              <w:bottom w:val="nil"/>
              <w:right w:val="nil"/>
            </w:tcBorders>
          </w:tcPr>
          <w:p w14:paraId="1F18221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BDFD67D" w14:textId="77777777" w:rsidR="00064E2B" w:rsidRPr="004834A6" w:rsidRDefault="00064E2B" w:rsidP="002D57FE">
            <w:pPr>
              <w:pStyle w:val="AmColumnHeading"/>
            </w:pPr>
            <w:r w:rsidRPr="004834A6">
              <w:t>Pozměňovací návrh</w:t>
            </w:r>
          </w:p>
        </w:tc>
      </w:tr>
      <w:tr w:rsidR="00064E2B" w:rsidRPr="004834A6" w14:paraId="4BCAE471" w14:textId="77777777" w:rsidTr="002D57FE">
        <w:trPr>
          <w:jc w:val="center"/>
        </w:trPr>
        <w:tc>
          <w:tcPr>
            <w:tcW w:w="4876" w:type="dxa"/>
            <w:tcBorders>
              <w:top w:val="nil"/>
              <w:left w:val="nil"/>
              <w:bottom w:val="nil"/>
              <w:right w:val="nil"/>
            </w:tcBorders>
          </w:tcPr>
          <w:p w14:paraId="5AC55B5D" w14:textId="77777777" w:rsidR="00064E2B" w:rsidRPr="004834A6" w:rsidRDefault="00064E2B" w:rsidP="002D57FE">
            <w:pPr>
              <w:pStyle w:val="Normal6a"/>
            </w:pPr>
            <w:r w:rsidRPr="004834A6">
              <w:t>7.</w:t>
            </w:r>
            <w:r w:rsidRPr="004834A6">
              <w:tab/>
              <w:t xml:space="preserve">vyzývá EU a její členské státy, aby pomohly Ukrajině vybudovat co nejširší mezinárodní koalici na podporu jejího plánu vítězství, který předložil ukrajinský prezident Volodymyr Zelenskyj, neboť se jedná o jediný způsob, jak skutečně obnovit svrchovanost a územní celistvost Ukrajiny na základě mezinárodního práva, a přimět tak Rusko, aby se </w:t>
            </w:r>
            <w:r w:rsidRPr="004834A6">
              <w:rPr>
                <w:b/>
                <w:i/>
              </w:rPr>
              <w:t>zodpovídalo</w:t>
            </w:r>
            <w:r w:rsidRPr="004834A6">
              <w:t xml:space="preserve"> za své válečné zločiny, včetně zločinu agrese, a zajistit ruské reparace a další platby za obrovské škody napáchané na Ukrajině;</w:t>
            </w:r>
          </w:p>
        </w:tc>
        <w:tc>
          <w:tcPr>
            <w:tcW w:w="4876" w:type="dxa"/>
            <w:tcBorders>
              <w:top w:val="nil"/>
              <w:left w:val="nil"/>
              <w:bottom w:val="nil"/>
              <w:right w:val="nil"/>
            </w:tcBorders>
          </w:tcPr>
          <w:p w14:paraId="604ED83F" w14:textId="77777777" w:rsidR="00064E2B" w:rsidRPr="004834A6" w:rsidRDefault="00064E2B" w:rsidP="002D57FE">
            <w:pPr>
              <w:pStyle w:val="Normal6a"/>
            </w:pPr>
            <w:r w:rsidRPr="004834A6">
              <w:t>7.</w:t>
            </w:r>
            <w:r w:rsidRPr="004834A6">
              <w:tab/>
              <w:t xml:space="preserve">vyzývá EU a její členské státy, aby pomohly Ukrajině vybudovat co nejširší mezinárodní koalici na podporu jejího plánu vítězství, který předložil ukrajinský prezident Volodymyr Zelenskyj, neboť se jedná o jediný způsob, jak skutečně obnovit svrchovanost a územní celistvost Ukrajiny na základě mezinárodního práva, a přimět tak Rusko </w:t>
            </w:r>
            <w:r w:rsidRPr="004834A6">
              <w:rPr>
                <w:b/>
                <w:i/>
              </w:rPr>
              <w:t>a jeho spojence, zejména Bělorusko</w:t>
            </w:r>
            <w:r w:rsidRPr="004834A6">
              <w:t xml:space="preserve">, aby se </w:t>
            </w:r>
            <w:r w:rsidRPr="004834A6">
              <w:rPr>
                <w:b/>
                <w:i/>
              </w:rPr>
              <w:t>zodpovídali</w:t>
            </w:r>
            <w:r w:rsidRPr="004834A6">
              <w:t xml:space="preserve"> za své válečné zločiny, včetně zločinu agrese, a zajistit ruské reparace a další platby za obrovské škody napáchané na Ukrajině;</w:t>
            </w:r>
          </w:p>
        </w:tc>
      </w:tr>
    </w:tbl>
    <w:p w14:paraId="41AAB10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0651AF4" w14:textId="4C56E5B6" w:rsidR="00936AEA" w:rsidRPr="004834A6" w:rsidRDefault="00064E2B" w:rsidP="00064E2B">
      <w:r w:rsidRPr="004834A6">
        <w:rPr>
          <w:rStyle w:val="HideTWBExt"/>
        </w:rPr>
        <w:t>&lt;/Amend&gt;</w:t>
      </w:r>
    </w:p>
    <w:p w14:paraId="430B2DF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250</w:t>
      </w:r>
      <w:r w:rsidRPr="004834A6">
        <w:rPr>
          <w:rStyle w:val="HideTWBExt"/>
          <w:b w:val="0"/>
        </w:rPr>
        <w:t>&lt;/NumAm&gt;</w:t>
      </w:r>
    </w:p>
    <w:p w14:paraId="1EEF2231"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56FF73E3" w14:textId="77777777" w:rsidR="00064E2B" w:rsidRPr="004834A6" w:rsidRDefault="00064E2B" w:rsidP="00064E2B">
      <w:pPr>
        <w:pStyle w:val="NormalBold"/>
      </w:pPr>
      <w:r w:rsidRPr="004834A6">
        <w:rPr>
          <w:rStyle w:val="HideTWBExt"/>
          <w:b w:val="0"/>
        </w:rPr>
        <w:t>&lt;/RepeatBlock-By&gt;</w:t>
      </w:r>
    </w:p>
    <w:p w14:paraId="210DAD4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4BC254D" w14:textId="77777777" w:rsidR="00064E2B" w:rsidRPr="004834A6" w:rsidRDefault="00064E2B" w:rsidP="00064E2B">
      <w:pPr>
        <w:pStyle w:val="NormalBold"/>
      </w:pPr>
      <w:r w:rsidRPr="004834A6">
        <w:rPr>
          <w:rStyle w:val="HideTWBExt"/>
          <w:b w:val="0"/>
        </w:rPr>
        <w:lastRenderedPageBreak/>
        <w:t>&lt;Article&gt;</w:t>
      </w:r>
      <w:r w:rsidRPr="004834A6">
        <w:t>Bod 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9799B9D" w14:textId="77777777" w:rsidTr="002D57FE">
        <w:trPr>
          <w:trHeight w:hRule="exact" w:val="240"/>
          <w:jc w:val="center"/>
        </w:trPr>
        <w:tc>
          <w:tcPr>
            <w:tcW w:w="9752" w:type="dxa"/>
            <w:gridSpan w:val="2"/>
            <w:tcBorders>
              <w:top w:val="nil"/>
              <w:left w:val="nil"/>
              <w:bottom w:val="nil"/>
              <w:right w:val="nil"/>
            </w:tcBorders>
          </w:tcPr>
          <w:p w14:paraId="60EFC586" w14:textId="77777777" w:rsidR="00064E2B" w:rsidRPr="004834A6" w:rsidRDefault="00064E2B" w:rsidP="002D57FE"/>
        </w:tc>
      </w:tr>
      <w:tr w:rsidR="00064E2B" w:rsidRPr="004834A6" w14:paraId="7C951D3B" w14:textId="77777777" w:rsidTr="002D57FE">
        <w:trPr>
          <w:trHeight w:val="240"/>
          <w:jc w:val="center"/>
        </w:trPr>
        <w:tc>
          <w:tcPr>
            <w:tcW w:w="4876" w:type="dxa"/>
            <w:tcBorders>
              <w:top w:val="nil"/>
              <w:left w:val="nil"/>
              <w:bottom w:val="nil"/>
              <w:right w:val="nil"/>
            </w:tcBorders>
          </w:tcPr>
          <w:p w14:paraId="7953D27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FBEFA4D" w14:textId="77777777" w:rsidR="00064E2B" w:rsidRPr="004834A6" w:rsidRDefault="00064E2B" w:rsidP="002D57FE">
            <w:pPr>
              <w:pStyle w:val="AmColumnHeading"/>
            </w:pPr>
            <w:r w:rsidRPr="004834A6">
              <w:t>Pozměňovací návrh</w:t>
            </w:r>
          </w:p>
        </w:tc>
      </w:tr>
      <w:tr w:rsidR="00064E2B" w:rsidRPr="004834A6" w14:paraId="37D0C5F9" w14:textId="77777777" w:rsidTr="002D57FE">
        <w:trPr>
          <w:jc w:val="center"/>
        </w:trPr>
        <w:tc>
          <w:tcPr>
            <w:tcW w:w="4876" w:type="dxa"/>
            <w:tcBorders>
              <w:top w:val="nil"/>
              <w:left w:val="nil"/>
              <w:bottom w:val="nil"/>
              <w:right w:val="nil"/>
            </w:tcBorders>
          </w:tcPr>
          <w:p w14:paraId="7F8F68A6" w14:textId="77777777" w:rsidR="00064E2B" w:rsidRPr="004834A6" w:rsidRDefault="00064E2B" w:rsidP="002D57FE">
            <w:pPr>
              <w:pStyle w:val="Normal6a"/>
            </w:pPr>
            <w:r w:rsidRPr="004834A6">
              <w:t>7.</w:t>
            </w:r>
            <w:r w:rsidRPr="004834A6">
              <w:tab/>
              <w:t>vyzývá EU a její členské státy, aby pomohly Ukrajině vybudovat co nejširší mezinárodní koalici na podporu jejího plánu vítězství, který předložil ukrajinský prezident Volodymyr Zelenskyj, neboť se jedná o jediný způsob, jak skutečně obnovit svrchovanost a územní celistvost Ukrajiny na základě mezinárodního práva, a přimět tak Rusko, aby se zodpovídalo za své válečné zločiny, včetně zločinu agrese, a zajistit ruské reparace a další platby za obrovské škody napáchané na Ukrajině;</w:t>
            </w:r>
          </w:p>
        </w:tc>
        <w:tc>
          <w:tcPr>
            <w:tcW w:w="4876" w:type="dxa"/>
            <w:tcBorders>
              <w:top w:val="nil"/>
              <w:left w:val="nil"/>
              <w:bottom w:val="nil"/>
              <w:right w:val="nil"/>
            </w:tcBorders>
          </w:tcPr>
          <w:p w14:paraId="3BAEB133" w14:textId="77777777" w:rsidR="00064E2B" w:rsidRPr="004834A6" w:rsidRDefault="00064E2B" w:rsidP="002D57FE">
            <w:pPr>
              <w:pStyle w:val="Normal6a"/>
            </w:pPr>
            <w:r w:rsidRPr="004834A6">
              <w:t>7.</w:t>
            </w:r>
            <w:r w:rsidRPr="004834A6">
              <w:tab/>
              <w:t xml:space="preserve">vyzývá EU a její členské státy, aby pomohly Ukrajině vybudovat co nejširší mezinárodní koalici na podporu jejího plánu vítězství, který předložil ukrajinský prezident Volodymyr Zelenskyj, neboť se jedná o jediný způsob, jak skutečně obnovit svrchovanost a územní celistvost Ukrajiny na základě mezinárodního práva, a přimět tak Rusko, aby se zodpovídalo za své válečné zločiny, včetně zločinu agrese, a zajistit ruské reparace a další platby za obrovské škody napáchané na Ukrajině; </w:t>
            </w:r>
            <w:r w:rsidRPr="004834A6">
              <w:rPr>
                <w:b/>
                <w:i/>
              </w:rPr>
              <w:t>vyzývá EU a členské státy, aby svou nezbytnou podporu Ukrajině doplnily silnou diplomatickou iniciativou, jejímž cílem je přivést Rusko k jednacímu stolu s Ukrajinou, jak je uvedeno v plánu vítězství, který předložil prezident Zelenskyj;</w:t>
            </w:r>
          </w:p>
        </w:tc>
      </w:tr>
    </w:tbl>
    <w:p w14:paraId="5F47B02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2C143DF" w14:textId="5C3CD78D" w:rsidR="00936AEA" w:rsidRPr="004834A6" w:rsidRDefault="00064E2B" w:rsidP="00064E2B">
      <w:r w:rsidRPr="004834A6">
        <w:rPr>
          <w:rStyle w:val="HideTWBExt"/>
        </w:rPr>
        <w:t>&lt;/Amend&gt;</w:t>
      </w:r>
    </w:p>
    <w:p w14:paraId="28A1B6A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251</w:t>
      </w:r>
      <w:r w:rsidRPr="004834A6">
        <w:rPr>
          <w:rStyle w:val="HideTWBExt"/>
          <w:b w:val="0"/>
        </w:rPr>
        <w:t>&lt;/NumAm&gt;</w:t>
      </w:r>
    </w:p>
    <w:p w14:paraId="5EE7EE97" w14:textId="77777777" w:rsidR="00064E2B" w:rsidRPr="004834A6" w:rsidRDefault="00064E2B" w:rsidP="00064E2B">
      <w:pPr>
        <w:pStyle w:val="NormalBold"/>
      </w:pPr>
      <w:r w:rsidRPr="004834A6">
        <w:rPr>
          <w:rStyle w:val="HideTWBExt"/>
          <w:b w:val="0"/>
        </w:rPr>
        <w:t>&lt;RepeatBlock-By&gt;&lt;Members&gt;</w:t>
      </w:r>
      <w:r w:rsidRPr="004834A6">
        <w:t>Bart Groothuis, Hilde Vautmans, Lucia Yar, Ilhan Kyuchyuk, Nathalie Loiseau, Petras Auštrevičius</w:t>
      </w:r>
      <w:r w:rsidRPr="004834A6">
        <w:rPr>
          <w:rStyle w:val="HideTWBExt"/>
          <w:b w:val="0"/>
        </w:rPr>
        <w:t>&lt;/Members&gt;</w:t>
      </w:r>
    </w:p>
    <w:p w14:paraId="02B9083A" w14:textId="77777777" w:rsidR="00064E2B" w:rsidRPr="004834A6" w:rsidRDefault="00064E2B" w:rsidP="00064E2B">
      <w:pPr>
        <w:pStyle w:val="NormalBold"/>
      </w:pPr>
      <w:r w:rsidRPr="004834A6">
        <w:rPr>
          <w:rStyle w:val="HideTWBExt"/>
          <w:b w:val="0"/>
        </w:rPr>
        <w:t>&lt;/RepeatBlock-By&gt;</w:t>
      </w:r>
    </w:p>
    <w:p w14:paraId="0F7D45B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3E8D44D" w14:textId="77777777" w:rsidR="00064E2B" w:rsidRPr="004834A6" w:rsidRDefault="00064E2B" w:rsidP="00064E2B">
      <w:pPr>
        <w:pStyle w:val="NormalBold"/>
      </w:pPr>
      <w:r w:rsidRPr="004834A6">
        <w:rPr>
          <w:rStyle w:val="HideTWBExt"/>
          <w:b w:val="0"/>
        </w:rPr>
        <w:t>&lt;Article&gt;</w:t>
      </w:r>
      <w:r w:rsidRPr="004834A6">
        <w:t>Bod 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623102F" w14:textId="77777777" w:rsidTr="002D57FE">
        <w:trPr>
          <w:trHeight w:hRule="exact" w:val="240"/>
          <w:jc w:val="center"/>
        </w:trPr>
        <w:tc>
          <w:tcPr>
            <w:tcW w:w="9752" w:type="dxa"/>
            <w:gridSpan w:val="2"/>
            <w:tcBorders>
              <w:top w:val="nil"/>
              <w:left w:val="nil"/>
              <w:bottom w:val="nil"/>
              <w:right w:val="nil"/>
            </w:tcBorders>
          </w:tcPr>
          <w:p w14:paraId="262575C0" w14:textId="77777777" w:rsidR="00064E2B" w:rsidRPr="004834A6" w:rsidRDefault="00064E2B" w:rsidP="002D57FE"/>
        </w:tc>
      </w:tr>
      <w:tr w:rsidR="00064E2B" w:rsidRPr="004834A6" w14:paraId="047F3A26" w14:textId="77777777" w:rsidTr="002D57FE">
        <w:trPr>
          <w:trHeight w:val="240"/>
          <w:jc w:val="center"/>
        </w:trPr>
        <w:tc>
          <w:tcPr>
            <w:tcW w:w="4876" w:type="dxa"/>
            <w:tcBorders>
              <w:top w:val="nil"/>
              <w:left w:val="nil"/>
              <w:bottom w:val="nil"/>
              <w:right w:val="nil"/>
            </w:tcBorders>
          </w:tcPr>
          <w:p w14:paraId="0A308ED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3E50862" w14:textId="77777777" w:rsidR="00064E2B" w:rsidRPr="004834A6" w:rsidRDefault="00064E2B" w:rsidP="002D57FE">
            <w:pPr>
              <w:pStyle w:val="AmColumnHeading"/>
            </w:pPr>
            <w:r w:rsidRPr="004834A6">
              <w:t>Pozměňovací návrh</w:t>
            </w:r>
          </w:p>
        </w:tc>
      </w:tr>
      <w:tr w:rsidR="00064E2B" w:rsidRPr="004834A6" w14:paraId="476E852A" w14:textId="77777777" w:rsidTr="002D57FE">
        <w:trPr>
          <w:jc w:val="center"/>
        </w:trPr>
        <w:tc>
          <w:tcPr>
            <w:tcW w:w="4876" w:type="dxa"/>
            <w:tcBorders>
              <w:top w:val="nil"/>
              <w:left w:val="nil"/>
              <w:bottom w:val="nil"/>
              <w:right w:val="nil"/>
            </w:tcBorders>
          </w:tcPr>
          <w:p w14:paraId="1FE66D2B" w14:textId="77777777" w:rsidR="00064E2B" w:rsidRPr="004834A6" w:rsidRDefault="00064E2B" w:rsidP="002D57FE">
            <w:pPr>
              <w:pStyle w:val="Normal6a"/>
            </w:pPr>
            <w:r w:rsidRPr="004834A6">
              <w:t>7.</w:t>
            </w:r>
            <w:r w:rsidRPr="004834A6">
              <w:tab/>
              <w:t xml:space="preserve">vyzývá EU a její členské státy, aby pomohly Ukrajině vybudovat co nejširší mezinárodní koalici na podporu jejího plánu vítězství, který předložil ukrajinský prezident Volodymyr Zelenskyj, neboť se jedná o jediný způsob, jak skutečně obnovit svrchovanost a územní celistvost Ukrajiny na základě mezinárodního práva, a přimět tak Rusko, aby se zodpovídalo za své válečné zločiny, včetně zločinu agrese, a zajistit ruské reparace a další platby za </w:t>
            </w:r>
            <w:r w:rsidRPr="004834A6">
              <w:lastRenderedPageBreak/>
              <w:t>obrovské škody napáchané na Ukrajině;</w:t>
            </w:r>
          </w:p>
        </w:tc>
        <w:tc>
          <w:tcPr>
            <w:tcW w:w="4876" w:type="dxa"/>
            <w:tcBorders>
              <w:top w:val="nil"/>
              <w:left w:val="nil"/>
              <w:bottom w:val="nil"/>
              <w:right w:val="nil"/>
            </w:tcBorders>
          </w:tcPr>
          <w:p w14:paraId="65F6C849" w14:textId="77777777" w:rsidR="00064E2B" w:rsidRPr="004834A6" w:rsidRDefault="00064E2B" w:rsidP="002D57FE">
            <w:pPr>
              <w:pStyle w:val="Normal6a"/>
            </w:pPr>
            <w:r w:rsidRPr="004834A6">
              <w:lastRenderedPageBreak/>
              <w:t>7.</w:t>
            </w:r>
            <w:r w:rsidRPr="004834A6">
              <w:tab/>
              <w:t xml:space="preserve">vyzývá EU a její členské státy, aby pomohly Ukrajině vybudovat co nejširší mezinárodní koalici na podporu jejího plánu vítězství, který předložil ukrajinský prezident Volodymyr Zelenskyj, neboť se jedná o jediný způsob, jak skutečně obnovit svrchovanost a územní celistvost Ukrajiny na základě mezinárodního práva, a přimět tak Rusko, aby se zodpovídalo za své válečné zločiny, včetně zločinu agrese, a zajistit ruské reparace a další platby za obrovské škody napáchané na Ukrajině; </w:t>
            </w:r>
            <w:r w:rsidRPr="004834A6">
              <w:rPr>
                <w:b/>
                <w:i/>
              </w:rPr>
              <w:lastRenderedPageBreak/>
              <w:t>vyzývá místopředsedu Komise, vysokého představitele, aby mobilizoval větší diplomatickou podporu pro Ukrajinu a pro sankce uvalené na Rusko, a to s využitím celého spektra diplomatických nástrojů, včetně sekundárních sankcí;</w:t>
            </w:r>
          </w:p>
        </w:tc>
      </w:tr>
    </w:tbl>
    <w:p w14:paraId="75F784A1"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92D3164" w14:textId="33A815AA" w:rsidR="00936AEA" w:rsidRPr="004834A6" w:rsidRDefault="00064E2B" w:rsidP="00064E2B">
      <w:r w:rsidRPr="004834A6">
        <w:rPr>
          <w:rStyle w:val="HideTWBExt"/>
        </w:rPr>
        <w:t>&lt;/Amend&gt;</w:t>
      </w:r>
    </w:p>
    <w:p w14:paraId="27B26CA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252</w:t>
      </w:r>
      <w:r w:rsidRPr="004834A6">
        <w:rPr>
          <w:rStyle w:val="HideTWBExt"/>
          <w:b w:val="0"/>
        </w:rPr>
        <w:t>&lt;/NumAm&gt;</w:t>
      </w:r>
    </w:p>
    <w:p w14:paraId="02FDFA77"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647E4D84" w14:textId="77777777" w:rsidR="00064E2B" w:rsidRPr="004834A6" w:rsidRDefault="00064E2B" w:rsidP="00064E2B">
      <w:pPr>
        <w:pStyle w:val="NormalBold"/>
      </w:pPr>
      <w:r w:rsidRPr="004834A6">
        <w:rPr>
          <w:rStyle w:val="HideTWBExt"/>
          <w:b w:val="0"/>
        </w:rPr>
        <w:t>&lt;/RepeatBlock-By&gt;</w:t>
      </w:r>
    </w:p>
    <w:p w14:paraId="5C70BA3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BA3B03B" w14:textId="77777777" w:rsidR="00064E2B" w:rsidRPr="004834A6" w:rsidRDefault="00064E2B" w:rsidP="00064E2B">
      <w:pPr>
        <w:pStyle w:val="NormalBold"/>
      </w:pPr>
      <w:r w:rsidRPr="004834A6">
        <w:rPr>
          <w:rStyle w:val="HideTWBExt"/>
          <w:b w:val="0"/>
        </w:rPr>
        <w:t>&lt;Article&gt;</w:t>
      </w:r>
      <w:r w:rsidRPr="004834A6">
        <w:t>Bod 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AF81B08" w14:textId="77777777" w:rsidTr="002D57FE">
        <w:trPr>
          <w:trHeight w:hRule="exact" w:val="240"/>
          <w:jc w:val="center"/>
        </w:trPr>
        <w:tc>
          <w:tcPr>
            <w:tcW w:w="9752" w:type="dxa"/>
            <w:gridSpan w:val="2"/>
            <w:tcBorders>
              <w:top w:val="nil"/>
              <w:left w:val="nil"/>
              <w:bottom w:val="nil"/>
              <w:right w:val="nil"/>
            </w:tcBorders>
          </w:tcPr>
          <w:p w14:paraId="01ACBDC0" w14:textId="77777777" w:rsidR="00064E2B" w:rsidRPr="004834A6" w:rsidRDefault="00064E2B" w:rsidP="002D57FE"/>
        </w:tc>
      </w:tr>
      <w:tr w:rsidR="00064E2B" w:rsidRPr="004834A6" w14:paraId="2C659B91" w14:textId="77777777" w:rsidTr="002D57FE">
        <w:trPr>
          <w:trHeight w:val="240"/>
          <w:jc w:val="center"/>
        </w:trPr>
        <w:tc>
          <w:tcPr>
            <w:tcW w:w="4876" w:type="dxa"/>
            <w:tcBorders>
              <w:top w:val="nil"/>
              <w:left w:val="nil"/>
              <w:bottom w:val="nil"/>
              <w:right w:val="nil"/>
            </w:tcBorders>
          </w:tcPr>
          <w:p w14:paraId="7B31E92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4CA9FEA" w14:textId="77777777" w:rsidR="00064E2B" w:rsidRPr="004834A6" w:rsidRDefault="00064E2B" w:rsidP="002D57FE">
            <w:pPr>
              <w:pStyle w:val="AmColumnHeading"/>
            </w:pPr>
            <w:r w:rsidRPr="004834A6">
              <w:t>Pozměňovací návrh</w:t>
            </w:r>
          </w:p>
        </w:tc>
      </w:tr>
      <w:tr w:rsidR="00064E2B" w:rsidRPr="004834A6" w14:paraId="7519B75C" w14:textId="77777777" w:rsidTr="002D57FE">
        <w:trPr>
          <w:jc w:val="center"/>
        </w:trPr>
        <w:tc>
          <w:tcPr>
            <w:tcW w:w="4876" w:type="dxa"/>
            <w:tcBorders>
              <w:top w:val="nil"/>
              <w:left w:val="nil"/>
              <w:bottom w:val="nil"/>
              <w:right w:val="nil"/>
            </w:tcBorders>
          </w:tcPr>
          <w:p w14:paraId="510DCF0F" w14:textId="77777777" w:rsidR="00064E2B" w:rsidRPr="004834A6" w:rsidRDefault="00064E2B" w:rsidP="002D57FE">
            <w:pPr>
              <w:pStyle w:val="Normal6a"/>
            </w:pPr>
            <w:r w:rsidRPr="004834A6">
              <w:t>7.</w:t>
            </w:r>
            <w:r w:rsidRPr="004834A6">
              <w:tab/>
              <w:t>vyzývá EU a její členské státy, aby pomohly Ukrajině vybudovat co nejširší mezinárodní koalici na podporu jejího plánu vítězství, který předložil ukrajinský prezident Volodymyr Zelenskyj, neboť se jedná o jediný způsob, jak skutečně obnovit svrchovanost a územní celistvost Ukrajiny na základě mezinárodního práva, a přimět tak Rusko, aby se zodpovídalo za své válečné zločiny, včetně zločinu agrese, a zajistit ruské reparace a další platby za obrovské škody napáchané na Ukrajině;</w:t>
            </w:r>
          </w:p>
        </w:tc>
        <w:tc>
          <w:tcPr>
            <w:tcW w:w="4876" w:type="dxa"/>
            <w:tcBorders>
              <w:top w:val="nil"/>
              <w:left w:val="nil"/>
              <w:bottom w:val="nil"/>
              <w:right w:val="nil"/>
            </w:tcBorders>
          </w:tcPr>
          <w:p w14:paraId="19CD53EF" w14:textId="77777777" w:rsidR="00064E2B" w:rsidRPr="004834A6" w:rsidRDefault="00064E2B" w:rsidP="002D57FE">
            <w:pPr>
              <w:pStyle w:val="Normal6a"/>
            </w:pPr>
            <w:r w:rsidRPr="004834A6">
              <w:t>7.</w:t>
            </w:r>
            <w:r w:rsidRPr="004834A6">
              <w:tab/>
              <w:t xml:space="preserve">vyzývá EU a její členské státy, aby pomohly Ukrajině vybudovat co nejširší mezinárodní koalici na podporu jejího plánu vítězství, který předložil ukrajinský prezident Volodymyr Zelenskyj, neboť se jedná o jediný způsob, jak skutečně obnovit svrchovanost a územní celistvost Ukrajiny na základě mezinárodního práva, a přimět tak Rusko, aby se zodpovídalo za své válečné zločiny, včetně zločinu agrese, a zajistit ruské reparace a další platby za obrovské škody napáchané na Ukrajině; </w:t>
            </w:r>
            <w:r w:rsidRPr="004834A6">
              <w:rPr>
                <w:b/>
                <w:i/>
              </w:rPr>
              <w:t>zdůrazňuje, že všechny iniciativy směřující k ukončení války musí mít podporu Ukrajiny a v konečném důsledku i jejího lidu;</w:t>
            </w:r>
          </w:p>
        </w:tc>
      </w:tr>
    </w:tbl>
    <w:p w14:paraId="769C45D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4E646B73" w14:textId="642F7DCD" w:rsidR="00936AEA" w:rsidRPr="004834A6" w:rsidRDefault="00064E2B" w:rsidP="00064E2B">
      <w:r w:rsidRPr="004834A6">
        <w:rPr>
          <w:rStyle w:val="HideTWBExt"/>
        </w:rPr>
        <w:t>&lt;/Amend&gt;</w:t>
      </w:r>
    </w:p>
    <w:p w14:paraId="3FDA48D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253</w:t>
      </w:r>
      <w:r w:rsidRPr="004834A6">
        <w:rPr>
          <w:rStyle w:val="HideTWBExt"/>
          <w:b w:val="0"/>
        </w:rPr>
        <w:t>&lt;/NumAm&gt;</w:t>
      </w:r>
    </w:p>
    <w:p w14:paraId="3429FE42" w14:textId="77777777" w:rsidR="00064E2B" w:rsidRPr="004834A6" w:rsidRDefault="00064E2B" w:rsidP="00064E2B">
      <w:pPr>
        <w:pStyle w:val="NormalBold"/>
      </w:pPr>
      <w:r w:rsidRPr="004834A6">
        <w:rPr>
          <w:rStyle w:val="HideTWBExt"/>
          <w:b w:val="0"/>
        </w:rPr>
        <w:t>&lt;RepeatBlock-By&gt;&lt;Members&gt;</w:t>
      </w:r>
      <w:r w:rsidRPr="004834A6">
        <w:t>Cristian Terheş</w:t>
      </w:r>
      <w:r w:rsidRPr="004834A6">
        <w:rPr>
          <w:rStyle w:val="HideTWBExt"/>
          <w:b w:val="0"/>
        </w:rPr>
        <w:t>&lt;/Members&gt;</w:t>
      </w:r>
    </w:p>
    <w:p w14:paraId="4A0BF7C0" w14:textId="77777777" w:rsidR="00064E2B" w:rsidRPr="004834A6" w:rsidRDefault="00064E2B" w:rsidP="00064E2B">
      <w:pPr>
        <w:pStyle w:val="NormalBold"/>
      </w:pPr>
      <w:r w:rsidRPr="004834A6">
        <w:rPr>
          <w:rStyle w:val="HideTWBExt"/>
          <w:b w:val="0"/>
        </w:rPr>
        <w:t>&lt;/RepeatBlock-By&gt;</w:t>
      </w:r>
    </w:p>
    <w:p w14:paraId="482C6F6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BBB4093" w14:textId="77777777" w:rsidR="00064E2B" w:rsidRPr="004834A6" w:rsidRDefault="00064E2B" w:rsidP="00064E2B">
      <w:pPr>
        <w:pStyle w:val="NormalBold"/>
      </w:pPr>
      <w:r w:rsidRPr="004834A6">
        <w:rPr>
          <w:rStyle w:val="HideTWBExt"/>
          <w:b w:val="0"/>
        </w:rPr>
        <w:t>&lt;Article&gt;</w:t>
      </w:r>
      <w:r w:rsidRPr="004834A6">
        <w:t>Bod 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92510FE" w14:textId="77777777" w:rsidTr="002D57FE">
        <w:trPr>
          <w:trHeight w:hRule="exact" w:val="240"/>
          <w:jc w:val="center"/>
        </w:trPr>
        <w:tc>
          <w:tcPr>
            <w:tcW w:w="9752" w:type="dxa"/>
            <w:gridSpan w:val="2"/>
            <w:tcBorders>
              <w:top w:val="nil"/>
              <w:left w:val="nil"/>
              <w:bottom w:val="nil"/>
              <w:right w:val="nil"/>
            </w:tcBorders>
          </w:tcPr>
          <w:p w14:paraId="09A9260A" w14:textId="77777777" w:rsidR="00064E2B" w:rsidRPr="004834A6" w:rsidRDefault="00064E2B" w:rsidP="002D57FE"/>
        </w:tc>
      </w:tr>
      <w:tr w:rsidR="00064E2B" w:rsidRPr="004834A6" w14:paraId="520A8C22" w14:textId="77777777" w:rsidTr="002D57FE">
        <w:trPr>
          <w:trHeight w:val="240"/>
          <w:jc w:val="center"/>
        </w:trPr>
        <w:tc>
          <w:tcPr>
            <w:tcW w:w="4876" w:type="dxa"/>
            <w:tcBorders>
              <w:top w:val="nil"/>
              <w:left w:val="nil"/>
              <w:bottom w:val="nil"/>
              <w:right w:val="nil"/>
            </w:tcBorders>
          </w:tcPr>
          <w:p w14:paraId="5E09C56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7E7C8AE" w14:textId="77777777" w:rsidR="00064E2B" w:rsidRPr="004834A6" w:rsidRDefault="00064E2B" w:rsidP="002D57FE">
            <w:pPr>
              <w:pStyle w:val="AmColumnHeading"/>
            </w:pPr>
            <w:r w:rsidRPr="004834A6">
              <w:t>Pozměňovací návrh</w:t>
            </w:r>
          </w:p>
        </w:tc>
      </w:tr>
      <w:tr w:rsidR="00064E2B" w:rsidRPr="004834A6" w14:paraId="221204E0" w14:textId="77777777" w:rsidTr="002D57FE">
        <w:trPr>
          <w:jc w:val="center"/>
        </w:trPr>
        <w:tc>
          <w:tcPr>
            <w:tcW w:w="4876" w:type="dxa"/>
            <w:tcBorders>
              <w:top w:val="nil"/>
              <w:left w:val="nil"/>
              <w:bottom w:val="nil"/>
              <w:right w:val="nil"/>
            </w:tcBorders>
          </w:tcPr>
          <w:p w14:paraId="79AED4C8" w14:textId="77777777" w:rsidR="00064E2B" w:rsidRPr="004834A6" w:rsidRDefault="00064E2B" w:rsidP="002D57FE">
            <w:pPr>
              <w:pStyle w:val="Normal6a"/>
            </w:pPr>
            <w:r w:rsidRPr="004834A6">
              <w:t>7.</w:t>
            </w:r>
            <w:r w:rsidRPr="004834A6">
              <w:tab/>
              <w:t xml:space="preserve">vyzývá EU a její členské státy, aby </w:t>
            </w:r>
            <w:r w:rsidRPr="004834A6">
              <w:lastRenderedPageBreak/>
              <w:t>pomohly Ukrajině vybudovat co nejširší mezinárodní koalici na podporu jejího plánu vítězství, který předložil ukrajinský prezident Volodymyr Zelenskyj, neboť se jedná o jediný způsob, jak skutečně obnovit svrchovanost a územní celistvost Ukrajiny na základě mezinárodního práva, a přimět tak Rusko, aby se zodpovídalo za své válečné zločiny, včetně zločinu agrese, a zajistit ruské reparace a další platby za obrovské škody napáchané na Ukrajině;</w:t>
            </w:r>
          </w:p>
        </w:tc>
        <w:tc>
          <w:tcPr>
            <w:tcW w:w="4876" w:type="dxa"/>
            <w:tcBorders>
              <w:top w:val="nil"/>
              <w:left w:val="nil"/>
              <w:bottom w:val="nil"/>
              <w:right w:val="nil"/>
            </w:tcBorders>
          </w:tcPr>
          <w:p w14:paraId="4325F418" w14:textId="77777777" w:rsidR="00064E2B" w:rsidRPr="004834A6" w:rsidRDefault="00064E2B" w:rsidP="002D57FE">
            <w:pPr>
              <w:pStyle w:val="Normal6a"/>
            </w:pPr>
            <w:r w:rsidRPr="004834A6">
              <w:lastRenderedPageBreak/>
              <w:t>7.</w:t>
            </w:r>
            <w:r w:rsidRPr="004834A6">
              <w:tab/>
              <w:t xml:space="preserve">vyzývá EU a její členské státy, aby </w:t>
            </w:r>
            <w:r w:rsidRPr="004834A6">
              <w:lastRenderedPageBreak/>
              <w:t xml:space="preserve">pomohly Ukrajině vybudovat co nejširší mezinárodní koalici na podporu jejího plánu vítězství, který předložil ukrajinský prezident Volodymyr Zelenskyj, neboť se jedná o jediný způsob, jak skutečně obnovit svrchovanost a územní celistvost Ukrajiny na základě mezinárodního práva, a přimět tak Rusko, aby se zodpovídalo za své válečné zločiny, včetně zločinu agrese, a zajistit ruské reparace a další platby za obrovské škody napáchané na Ukrajině; </w:t>
            </w:r>
            <w:r w:rsidRPr="004834A6">
              <w:rPr>
                <w:b/>
                <w:i/>
              </w:rPr>
              <w:t>poukazuje na to, že Rusko pokračuje v drancování ukrajinského národního dědictví; zdůrazňuje, že Ruská federace až do dnešního dne projevuje agresivní chování, které nesměřuje pouze k rozšíření svého územního vlivu, ale také k ničení našeho evropského dědictví a hodnot; zdůrazňuje, že boj proti ruskému imperialismu a agresi by měl zahrnovat úsilí o obnovu a ochranu evropského kulturního dědictví naloupeného na Ukrajině, jakož i v dalších historicky postižených členských státech, jako je Polsko a Rumunsko, včetně rumunského národního pokladu; vyzývá Komisi a Radu, aby kulturní hlediska a navracení národního dědictví začlenily do vnější činnosti EU, zejména do své aktivity vůči Rusku;</w:t>
            </w:r>
          </w:p>
        </w:tc>
      </w:tr>
    </w:tbl>
    <w:p w14:paraId="2851DC2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DBDF094" w14:textId="677737F4" w:rsidR="00936AEA" w:rsidRPr="004834A6" w:rsidRDefault="00064E2B" w:rsidP="00064E2B">
      <w:r w:rsidRPr="004834A6">
        <w:rPr>
          <w:rStyle w:val="HideTWBExt"/>
        </w:rPr>
        <w:t>&lt;/Amend&gt;</w:t>
      </w:r>
    </w:p>
    <w:p w14:paraId="126E589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254</w:t>
      </w:r>
      <w:r w:rsidRPr="004834A6">
        <w:rPr>
          <w:rStyle w:val="HideTWBExt"/>
          <w:b w:val="0"/>
        </w:rPr>
        <w:t>&lt;/NumAm&gt;</w:t>
      </w:r>
    </w:p>
    <w:p w14:paraId="2E48AD2F"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3528BD3D" w14:textId="77777777" w:rsidR="00064E2B" w:rsidRPr="004834A6" w:rsidRDefault="00064E2B" w:rsidP="00064E2B">
      <w:pPr>
        <w:pStyle w:val="NormalBold"/>
      </w:pPr>
      <w:r w:rsidRPr="004834A6">
        <w:rPr>
          <w:rStyle w:val="HideTWBExt"/>
          <w:b w:val="0"/>
        </w:rPr>
        <w:t>&lt;/RepeatBlock-By&gt;</w:t>
      </w:r>
    </w:p>
    <w:p w14:paraId="76F0ACD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A23B297" w14:textId="77777777" w:rsidR="00064E2B" w:rsidRPr="004834A6" w:rsidRDefault="00064E2B" w:rsidP="00064E2B">
      <w:pPr>
        <w:pStyle w:val="NormalBold"/>
      </w:pPr>
      <w:r w:rsidRPr="004834A6">
        <w:rPr>
          <w:rStyle w:val="HideTWBExt"/>
          <w:b w:val="0"/>
        </w:rPr>
        <w:t>&lt;Article&gt;</w:t>
      </w:r>
      <w:r w:rsidRPr="004834A6">
        <w:t>Bod 7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198EE6A" w14:textId="77777777" w:rsidTr="002D57FE">
        <w:trPr>
          <w:trHeight w:hRule="exact" w:val="240"/>
          <w:jc w:val="center"/>
        </w:trPr>
        <w:tc>
          <w:tcPr>
            <w:tcW w:w="9752" w:type="dxa"/>
            <w:gridSpan w:val="2"/>
            <w:tcBorders>
              <w:top w:val="nil"/>
              <w:left w:val="nil"/>
              <w:bottom w:val="nil"/>
              <w:right w:val="nil"/>
            </w:tcBorders>
          </w:tcPr>
          <w:p w14:paraId="1686EF59" w14:textId="77777777" w:rsidR="00064E2B" w:rsidRPr="004834A6" w:rsidRDefault="00064E2B" w:rsidP="002D57FE"/>
        </w:tc>
      </w:tr>
      <w:tr w:rsidR="00064E2B" w:rsidRPr="004834A6" w14:paraId="1455E34C" w14:textId="77777777" w:rsidTr="002D57FE">
        <w:trPr>
          <w:trHeight w:val="240"/>
          <w:jc w:val="center"/>
        </w:trPr>
        <w:tc>
          <w:tcPr>
            <w:tcW w:w="4876" w:type="dxa"/>
            <w:tcBorders>
              <w:top w:val="nil"/>
              <w:left w:val="nil"/>
              <w:bottom w:val="nil"/>
              <w:right w:val="nil"/>
            </w:tcBorders>
          </w:tcPr>
          <w:p w14:paraId="72FF447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5F2F2B5" w14:textId="77777777" w:rsidR="00064E2B" w:rsidRPr="004834A6" w:rsidRDefault="00064E2B" w:rsidP="002D57FE">
            <w:pPr>
              <w:pStyle w:val="AmColumnHeading"/>
            </w:pPr>
            <w:r w:rsidRPr="004834A6">
              <w:t>Pozměňovací návrh</w:t>
            </w:r>
          </w:p>
        </w:tc>
      </w:tr>
      <w:tr w:rsidR="00064E2B" w:rsidRPr="004834A6" w14:paraId="7EC02CC1" w14:textId="77777777" w:rsidTr="002D57FE">
        <w:trPr>
          <w:jc w:val="center"/>
        </w:trPr>
        <w:tc>
          <w:tcPr>
            <w:tcW w:w="4876" w:type="dxa"/>
            <w:tcBorders>
              <w:top w:val="nil"/>
              <w:left w:val="nil"/>
              <w:bottom w:val="nil"/>
              <w:right w:val="nil"/>
            </w:tcBorders>
          </w:tcPr>
          <w:p w14:paraId="3DFD9069" w14:textId="77777777" w:rsidR="00064E2B" w:rsidRPr="004834A6" w:rsidRDefault="00064E2B" w:rsidP="002D57FE">
            <w:pPr>
              <w:pStyle w:val="Normal6a"/>
            </w:pPr>
          </w:p>
        </w:tc>
        <w:tc>
          <w:tcPr>
            <w:tcW w:w="4876" w:type="dxa"/>
            <w:tcBorders>
              <w:top w:val="nil"/>
              <w:left w:val="nil"/>
              <w:bottom w:val="nil"/>
              <w:right w:val="nil"/>
            </w:tcBorders>
          </w:tcPr>
          <w:p w14:paraId="4399CFA8" w14:textId="77777777" w:rsidR="00064E2B" w:rsidRPr="004834A6" w:rsidRDefault="00064E2B" w:rsidP="002D57FE">
            <w:pPr>
              <w:pStyle w:val="Normal6a"/>
            </w:pPr>
            <w:r w:rsidRPr="004834A6">
              <w:rPr>
                <w:b/>
                <w:i/>
              </w:rPr>
              <w:t>7b.</w:t>
            </w:r>
            <w:r w:rsidRPr="004834A6">
              <w:tab/>
            </w:r>
            <w:r w:rsidRPr="004834A6">
              <w:rPr>
                <w:b/>
                <w:i/>
              </w:rPr>
              <w:t xml:space="preserve">zdůrazňuje, že konečným cílem by mělo být zachování podpory Ukrajině, aby se zajistil vojenský kolaps ruských sil a jejich zástupců na Ukrajině a Kyjevu a jeho partnerům umožnilo vyjednávat z </w:t>
            </w:r>
            <w:r w:rsidRPr="004834A6">
              <w:rPr>
                <w:b/>
                <w:i/>
              </w:rPr>
              <w:lastRenderedPageBreak/>
              <w:t>pozice síly, která plně obnoví územní celistvost Ukrajiny, odškodní a obnoví Ukrajinu za obrovské utrpení, kterým prošla, a zajistí, aby ti, co jsou odpovědní za vedení útočné války proti Ukrajině, včetně Vladimira Putina a Alexandra Lukašenky, byli postaveni před soud za zločiny, které spáchali, stejně jako váleční zločinci na nižších úrovních ruské vlády, ruských ozbrojených sil a jejich zástupců;</w:t>
            </w:r>
          </w:p>
        </w:tc>
      </w:tr>
    </w:tbl>
    <w:p w14:paraId="2D81E851"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006C31F" w14:textId="6BBA3D2C" w:rsidR="00936AEA" w:rsidRPr="004834A6" w:rsidRDefault="00064E2B" w:rsidP="00064E2B">
      <w:r w:rsidRPr="004834A6">
        <w:rPr>
          <w:rStyle w:val="HideTWBExt"/>
        </w:rPr>
        <w:t>&lt;/Amend&gt;</w:t>
      </w:r>
    </w:p>
    <w:p w14:paraId="66828C1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255</w:t>
      </w:r>
      <w:r w:rsidRPr="004834A6">
        <w:rPr>
          <w:rStyle w:val="HideTWBExt"/>
          <w:b w:val="0"/>
        </w:rPr>
        <w:t>&lt;/NumAm&gt;</w:t>
      </w:r>
    </w:p>
    <w:p w14:paraId="3945AEC4"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414E6F91" w14:textId="77777777" w:rsidR="00064E2B" w:rsidRPr="004834A6" w:rsidRDefault="00064E2B" w:rsidP="00064E2B">
      <w:pPr>
        <w:pStyle w:val="NormalBold"/>
      </w:pPr>
      <w:r w:rsidRPr="004834A6">
        <w:rPr>
          <w:rStyle w:val="HideTWBExt"/>
          <w:b w:val="0"/>
        </w:rPr>
        <w:t>&lt;/RepeatBlock-By&gt;</w:t>
      </w:r>
    </w:p>
    <w:p w14:paraId="791AE9C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886C0BF" w14:textId="77777777" w:rsidR="00064E2B" w:rsidRPr="004834A6" w:rsidRDefault="00064E2B" w:rsidP="00064E2B">
      <w:pPr>
        <w:pStyle w:val="NormalBold"/>
      </w:pPr>
      <w:r w:rsidRPr="004834A6">
        <w:rPr>
          <w:rStyle w:val="HideTWBExt"/>
          <w:b w:val="0"/>
        </w:rPr>
        <w:t>&lt;Article&gt;</w:t>
      </w:r>
      <w:r w:rsidRPr="004834A6">
        <w:t>Bod 7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D504744" w14:textId="77777777" w:rsidTr="002D57FE">
        <w:trPr>
          <w:trHeight w:hRule="exact" w:val="240"/>
          <w:jc w:val="center"/>
        </w:trPr>
        <w:tc>
          <w:tcPr>
            <w:tcW w:w="9752" w:type="dxa"/>
            <w:gridSpan w:val="2"/>
            <w:tcBorders>
              <w:top w:val="nil"/>
              <w:left w:val="nil"/>
              <w:bottom w:val="nil"/>
              <w:right w:val="nil"/>
            </w:tcBorders>
          </w:tcPr>
          <w:p w14:paraId="049D303D" w14:textId="77777777" w:rsidR="00064E2B" w:rsidRPr="004834A6" w:rsidRDefault="00064E2B" w:rsidP="002D57FE"/>
        </w:tc>
      </w:tr>
      <w:tr w:rsidR="00064E2B" w:rsidRPr="004834A6" w14:paraId="3F9168C5" w14:textId="77777777" w:rsidTr="002D57FE">
        <w:trPr>
          <w:trHeight w:val="240"/>
          <w:jc w:val="center"/>
        </w:trPr>
        <w:tc>
          <w:tcPr>
            <w:tcW w:w="4876" w:type="dxa"/>
            <w:tcBorders>
              <w:top w:val="nil"/>
              <w:left w:val="nil"/>
              <w:bottom w:val="nil"/>
              <w:right w:val="nil"/>
            </w:tcBorders>
          </w:tcPr>
          <w:p w14:paraId="2BCAAA8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8FD1167" w14:textId="77777777" w:rsidR="00064E2B" w:rsidRPr="004834A6" w:rsidRDefault="00064E2B" w:rsidP="002D57FE">
            <w:pPr>
              <w:pStyle w:val="AmColumnHeading"/>
            </w:pPr>
            <w:r w:rsidRPr="004834A6">
              <w:t>Pozměňovací návrh</w:t>
            </w:r>
          </w:p>
        </w:tc>
      </w:tr>
      <w:tr w:rsidR="00064E2B" w:rsidRPr="004834A6" w14:paraId="7725B663" w14:textId="77777777" w:rsidTr="002D57FE">
        <w:trPr>
          <w:jc w:val="center"/>
        </w:trPr>
        <w:tc>
          <w:tcPr>
            <w:tcW w:w="4876" w:type="dxa"/>
            <w:tcBorders>
              <w:top w:val="nil"/>
              <w:left w:val="nil"/>
              <w:bottom w:val="nil"/>
              <w:right w:val="nil"/>
            </w:tcBorders>
          </w:tcPr>
          <w:p w14:paraId="486D2AED" w14:textId="77777777" w:rsidR="00064E2B" w:rsidRPr="004834A6" w:rsidRDefault="00064E2B" w:rsidP="002D57FE">
            <w:pPr>
              <w:pStyle w:val="Normal6a"/>
            </w:pPr>
          </w:p>
        </w:tc>
        <w:tc>
          <w:tcPr>
            <w:tcW w:w="4876" w:type="dxa"/>
            <w:tcBorders>
              <w:top w:val="nil"/>
              <w:left w:val="nil"/>
              <w:bottom w:val="nil"/>
              <w:right w:val="nil"/>
            </w:tcBorders>
          </w:tcPr>
          <w:p w14:paraId="1F14AC61" w14:textId="77777777" w:rsidR="00064E2B" w:rsidRPr="004834A6" w:rsidRDefault="00064E2B" w:rsidP="002D57FE">
            <w:pPr>
              <w:pStyle w:val="Normal6a"/>
            </w:pPr>
            <w:r w:rsidRPr="004834A6">
              <w:rPr>
                <w:b/>
                <w:i/>
              </w:rPr>
              <w:t>7a.</w:t>
            </w:r>
            <w:r w:rsidRPr="004834A6">
              <w:tab/>
            </w:r>
            <w:r w:rsidRPr="004834A6">
              <w:rPr>
                <w:b/>
                <w:i/>
              </w:rPr>
              <w:t>je toho názoru, že jakákoli strategie ukončení války musí být založena na čtyřech zásadách: členské státy a spojenci by měli plně vojensky a finančně podporovat Ukrajinu tak dlouho, dokud to bude potřeba; Rusko musí zaplatit reparace za strašlivé škody a úmrtí, které způsobilo Ukrajině; není možné, aby Rusko de facto vetovalo rozhodnutí EU nebo NATO a aby se uzavíraly tajné dohody s Moskvou; zrušení sankcí vůči Rusku nastane pouze v důsledku ruských kroků a až postupem času;</w:t>
            </w:r>
          </w:p>
        </w:tc>
      </w:tr>
    </w:tbl>
    <w:p w14:paraId="7CD2FA2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85D31C4" w14:textId="44D3DD06" w:rsidR="00936AEA" w:rsidRPr="004834A6" w:rsidRDefault="00064E2B" w:rsidP="00064E2B">
      <w:r w:rsidRPr="004834A6">
        <w:rPr>
          <w:rStyle w:val="HideTWBExt"/>
        </w:rPr>
        <w:t>&lt;/Amend&gt;</w:t>
      </w:r>
    </w:p>
    <w:p w14:paraId="7F824EB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256</w:t>
      </w:r>
      <w:r w:rsidRPr="004834A6">
        <w:rPr>
          <w:rStyle w:val="HideTWBExt"/>
          <w:b w:val="0"/>
        </w:rPr>
        <w:t>&lt;/NumAm&gt;</w:t>
      </w:r>
    </w:p>
    <w:p w14:paraId="4511CAAC"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5698F163" w14:textId="77777777" w:rsidR="00064E2B" w:rsidRPr="004834A6" w:rsidRDefault="00064E2B" w:rsidP="00064E2B">
      <w:pPr>
        <w:pStyle w:val="NormalBold"/>
      </w:pPr>
      <w:r w:rsidRPr="004834A6">
        <w:rPr>
          <w:rStyle w:val="HideTWBExt"/>
          <w:b w:val="0"/>
        </w:rPr>
        <w:t>&lt;/RepeatBlock-By&gt;</w:t>
      </w:r>
    </w:p>
    <w:p w14:paraId="4471590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B722BC0" w14:textId="77777777" w:rsidR="00064E2B" w:rsidRPr="004834A6" w:rsidRDefault="00064E2B" w:rsidP="00064E2B">
      <w:pPr>
        <w:pStyle w:val="NormalBold"/>
      </w:pPr>
      <w:r w:rsidRPr="004834A6">
        <w:rPr>
          <w:rStyle w:val="HideTWBExt"/>
          <w:b w:val="0"/>
        </w:rPr>
        <w:t>&lt;Article&gt;</w:t>
      </w:r>
      <w:r w:rsidRPr="004834A6">
        <w:t>Bod 7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5107811" w14:textId="77777777" w:rsidTr="002D57FE">
        <w:trPr>
          <w:trHeight w:hRule="exact" w:val="240"/>
          <w:jc w:val="center"/>
        </w:trPr>
        <w:tc>
          <w:tcPr>
            <w:tcW w:w="9752" w:type="dxa"/>
            <w:gridSpan w:val="2"/>
            <w:tcBorders>
              <w:top w:val="nil"/>
              <w:left w:val="nil"/>
              <w:bottom w:val="nil"/>
              <w:right w:val="nil"/>
            </w:tcBorders>
          </w:tcPr>
          <w:p w14:paraId="76055165" w14:textId="77777777" w:rsidR="00064E2B" w:rsidRPr="004834A6" w:rsidRDefault="00064E2B" w:rsidP="002D57FE"/>
        </w:tc>
      </w:tr>
      <w:tr w:rsidR="00064E2B" w:rsidRPr="004834A6" w14:paraId="4B24BC7C" w14:textId="77777777" w:rsidTr="002D57FE">
        <w:trPr>
          <w:trHeight w:val="240"/>
          <w:jc w:val="center"/>
        </w:trPr>
        <w:tc>
          <w:tcPr>
            <w:tcW w:w="4876" w:type="dxa"/>
            <w:tcBorders>
              <w:top w:val="nil"/>
              <w:left w:val="nil"/>
              <w:bottom w:val="nil"/>
              <w:right w:val="nil"/>
            </w:tcBorders>
          </w:tcPr>
          <w:p w14:paraId="23DAFF11"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2377EF51" w14:textId="77777777" w:rsidR="00064E2B" w:rsidRPr="004834A6" w:rsidRDefault="00064E2B" w:rsidP="002D57FE">
            <w:pPr>
              <w:pStyle w:val="AmColumnHeading"/>
            </w:pPr>
            <w:r w:rsidRPr="004834A6">
              <w:t>Pozměňovací návrh</w:t>
            </w:r>
          </w:p>
        </w:tc>
      </w:tr>
      <w:tr w:rsidR="00064E2B" w:rsidRPr="004834A6" w14:paraId="01F3B767" w14:textId="77777777" w:rsidTr="002D57FE">
        <w:trPr>
          <w:jc w:val="center"/>
        </w:trPr>
        <w:tc>
          <w:tcPr>
            <w:tcW w:w="4876" w:type="dxa"/>
            <w:tcBorders>
              <w:top w:val="nil"/>
              <w:left w:val="nil"/>
              <w:bottom w:val="nil"/>
              <w:right w:val="nil"/>
            </w:tcBorders>
          </w:tcPr>
          <w:p w14:paraId="5B5FB484" w14:textId="77777777" w:rsidR="00064E2B" w:rsidRPr="004834A6" w:rsidRDefault="00064E2B" w:rsidP="002D57FE">
            <w:pPr>
              <w:pStyle w:val="Normal6a"/>
            </w:pPr>
          </w:p>
        </w:tc>
        <w:tc>
          <w:tcPr>
            <w:tcW w:w="4876" w:type="dxa"/>
            <w:tcBorders>
              <w:top w:val="nil"/>
              <w:left w:val="nil"/>
              <w:bottom w:val="nil"/>
              <w:right w:val="nil"/>
            </w:tcBorders>
          </w:tcPr>
          <w:p w14:paraId="019D1322" w14:textId="77777777" w:rsidR="00064E2B" w:rsidRPr="004834A6" w:rsidRDefault="00064E2B" w:rsidP="002D57FE">
            <w:pPr>
              <w:pStyle w:val="Normal6a"/>
            </w:pPr>
            <w:r w:rsidRPr="004834A6">
              <w:rPr>
                <w:b/>
                <w:i/>
              </w:rPr>
              <w:t>7a.</w:t>
            </w:r>
            <w:r w:rsidRPr="004834A6">
              <w:tab/>
            </w:r>
            <w:r w:rsidRPr="004834A6">
              <w:rPr>
                <w:b/>
                <w:i/>
              </w:rPr>
              <w:t>vyjadřuje upřímné znepokojení nad vysláním 10 000 severokorejských vojáků na podporu nezákonné války Ruska proti Ukrajině; je pevně přesvědčen, že to vyžaduje pevnou a rozhodnou evropskou a mezinárodní reakci, včetně dalšího výrazného zvýšení podpory Ukrajině; zároveň vyjadřuje své rozhořčení nad tím, že vedle nepřijatelné podpory ze strany Číny a Severní Koreje aktivně podporuje ruskou válku řada dalších zločinných států, například Írán a Sýrie, mimo jiné prostřednictvím dodávek bezpilotních letounů a raket; domnívá se, že EU a mezinárodní společenství musí na tuto situaci důrazně reagovat kombinací sankcí, ale především zvýšenou podporou Ukrajiny, aby podpořily její obranu proti alianci zločinných států a teroristů, kterou Rusko vytvořilo ve své ničivé a sebedestruktivní útočné válce proti demokracii a ukrajinskému lidu;</w:t>
            </w:r>
          </w:p>
        </w:tc>
      </w:tr>
    </w:tbl>
    <w:p w14:paraId="7DCF98C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2FBA5B4" w14:textId="2025C029" w:rsidR="00936AEA" w:rsidRPr="004834A6" w:rsidRDefault="00064E2B" w:rsidP="00064E2B">
      <w:r w:rsidRPr="004834A6">
        <w:rPr>
          <w:rStyle w:val="HideTWBExt"/>
        </w:rPr>
        <w:t>&lt;/Amend&gt;</w:t>
      </w:r>
    </w:p>
    <w:p w14:paraId="6CDDBCB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257</w:t>
      </w:r>
      <w:r w:rsidRPr="004834A6">
        <w:rPr>
          <w:rStyle w:val="HideTWBExt"/>
          <w:b w:val="0"/>
        </w:rPr>
        <w:t>&lt;/NumAm&gt;</w:t>
      </w:r>
    </w:p>
    <w:p w14:paraId="119D72DA"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604BDBDA" w14:textId="77777777" w:rsidR="00064E2B" w:rsidRPr="004834A6" w:rsidRDefault="00064E2B" w:rsidP="00064E2B">
      <w:pPr>
        <w:pStyle w:val="NormalBold"/>
      </w:pPr>
      <w:r w:rsidRPr="004834A6">
        <w:rPr>
          <w:rStyle w:val="HideTWBExt"/>
          <w:b w:val="0"/>
        </w:rPr>
        <w:t>&lt;/RepeatBlock-By&gt;</w:t>
      </w:r>
    </w:p>
    <w:p w14:paraId="593E1F0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F39FBEE" w14:textId="77777777" w:rsidR="00064E2B" w:rsidRPr="004834A6" w:rsidRDefault="00064E2B" w:rsidP="00064E2B">
      <w:pPr>
        <w:pStyle w:val="NormalBold"/>
      </w:pPr>
      <w:r w:rsidRPr="004834A6">
        <w:rPr>
          <w:rStyle w:val="HideTWBExt"/>
          <w:b w:val="0"/>
        </w:rPr>
        <w:t>&lt;Article&gt;</w:t>
      </w:r>
      <w:r w:rsidRPr="004834A6">
        <w:t>Bod 7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847B595" w14:textId="77777777" w:rsidTr="002D57FE">
        <w:trPr>
          <w:trHeight w:hRule="exact" w:val="240"/>
          <w:jc w:val="center"/>
        </w:trPr>
        <w:tc>
          <w:tcPr>
            <w:tcW w:w="9752" w:type="dxa"/>
            <w:gridSpan w:val="2"/>
            <w:tcBorders>
              <w:top w:val="nil"/>
              <w:left w:val="nil"/>
              <w:bottom w:val="nil"/>
              <w:right w:val="nil"/>
            </w:tcBorders>
          </w:tcPr>
          <w:p w14:paraId="2E82BADE" w14:textId="77777777" w:rsidR="00064E2B" w:rsidRPr="004834A6" w:rsidRDefault="00064E2B" w:rsidP="002D57FE"/>
        </w:tc>
      </w:tr>
      <w:tr w:rsidR="00064E2B" w:rsidRPr="004834A6" w14:paraId="14C1A3D5" w14:textId="77777777" w:rsidTr="002D57FE">
        <w:trPr>
          <w:trHeight w:val="240"/>
          <w:jc w:val="center"/>
        </w:trPr>
        <w:tc>
          <w:tcPr>
            <w:tcW w:w="4876" w:type="dxa"/>
            <w:tcBorders>
              <w:top w:val="nil"/>
              <w:left w:val="nil"/>
              <w:bottom w:val="nil"/>
              <w:right w:val="nil"/>
            </w:tcBorders>
          </w:tcPr>
          <w:p w14:paraId="220DF44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C618896" w14:textId="77777777" w:rsidR="00064E2B" w:rsidRPr="004834A6" w:rsidRDefault="00064E2B" w:rsidP="002D57FE">
            <w:pPr>
              <w:pStyle w:val="AmColumnHeading"/>
            </w:pPr>
            <w:r w:rsidRPr="004834A6">
              <w:t>Pozměňovací návrh</w:t>
            </w:r>
          </w:p>
        </w:tc>
      </w:tr>
      <w:tr w:rsidR="00064E2B" w:rsidRPr="004834A6" w14:paraId="18ACDEF5" w14:textId="77777777" w:rsidTr="002D57FE">
        <w:trPr>
          <w:jc w:val="center"/>
        </w:trPr>
        <w:tc>
          <w:tcPr>
            <w:tcW w:w="4876" w:type="dxa"/>
            <w:tcBorders>
              <w:top w:val="nil"/>
              <w:left w:val="nil"/>
              <w:bottom w:val="nil"/>
              <w:right w:val="nil"/>
            </w:tcBorders>
          </w:tcPr>
          <w:p w14:paraId="63B6E4D7" w14:textId="77777777" w:rsidR="00064E2B" w:rsidRPr="004834A6" w:rsidRDefault="00064E2B" w:rsidP="002D57FE">
            <w:pPr>
              <w:pStyle w:val="Normal6a"/>
            </w:pPr>
          </w:p>
        </w:tc>
        <w:tc>
          <w:tcPr>
            <w:tcW w:w="4876" w:type="dxa"/>
            <w:tcBorders>
              <w:top w:val="nil"/>
              <w:left w:val="nil"/>
              <w:bottom w:val="nil"/>
              <w:right w:val="nil"/>
            </w:tcBorders>
          </w:tcPr>
          <w:p w14:paraId="7A75EA5D" w14:textId="77777777" w:rsidR="00064E2B" w:rsidRPr="004834A6" w:rsidRDefault="00064E2B" w:rsidP="002D57FE">
            <w:pPr>
              <w:pStyle w:val="Normal6a"/>
            </w:pPr>
            <w:r w:rsidRPr="004834A6">
              <w:rPr>
                <w:b/>
                <w:i/>
              </w:rPr>
              <w:t>7a.</w:t>
            </w:r>
            <w:r w:rsidRPr="004834A6">
              <w:tab/>
            </w:r>
            <w:r w:rsidRPr="004834A6">
              <w:rPr>
                <w:b/>
                <w:i/>
              </w:rPr>
              <w:t xml:space="preserve">varuje před nebezpečným rizikem eskalace, které pro mezinárodní bezpečnost představuje podpora Korejské lidově demokratické republiky (KLDR) Rusku v jeho útočné válce proti Ukrajině prostřednictvím dodávek zbraní, munice a nasazení vojáků KLDR na podporu Ruska; zdůrazňuje, že je třeba pokračovat v politice sankcí vůči KLDR, neboť tato země zintenzivnila svou agresivní politiku </w:t>
            </w:r>
            <w:r w:rsidRPr="004834A6">
              <w:rPr>
                <w:b/>
                <w:i/>
              </w:rPr>
              <w:lastRenderedPageBreak/>
              <w:t>vůči partnerům a spojencům EU a posílila své odhodlání podporovat ruskou útočnou válku proti Ukrajině;</w:t>
            </w:r>
          </w:p>
        </w:tc>
      </w:tr>
    </w:tbl>
    <w:p w14:paraId="3AF22982"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41BF383" w14:textId="772F2528" w:rsidR="00936AEA" w:rsidRPr="004834A6" w:rsidRDefault="00064E2B" w:rsidP="00064E2B">
      <w:r w:rsidRPr="004834A6">
        <w:rPr>
          <w:rStyle w:val="HideTWBExt"/>
        </w:rPr>
        <w:t>&lt;/Amend&gt;</w:t>
      </w:r>
    </w:p>
    <w:p w14:paraId="22F435A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258</w:t>
      </w:r>
      <w:r w:rsidRPr="004834A6">
        <w:rPr>
          <w:rStyle w:val="HideTWBExt"/>
          <w:b w:val="0"/>
        </w:rPr>
        <w:t>&lt;/NumAm&gt;</w:t>
      </w:r>
    </w:p>
    <w:p w14:paraId="0DBAB59D"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4ED60421" w14:textId="77777777" w:rsidR="00064E2B" w:rsidRPr="004834A6" w:rsidRDefault="00064E2B" w:rsidP="00064E2B">
      <w:pPr>
        <w:pStyle w:val="NormalBold"/>
      </w:pPr>
      <w:r w:rsidRPr="004834A6">
        <w:rPr>
          <w:rStyle w:val="HideTWBExt"/>
          <w:b w:val="0"/>
        </w:rPr>
        <w:t>&lt;/RepeatBlock-By&gt;</w:t>
      </w:r>
    </w:p>
    <w:p w14:paraId="0369336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5E54F27" w14:textId="77777777" w:rsidR="00064E2B" w:rsidRPr="004834A6" w:rsidRDefault="00064E2B" w:rsidP="00064E2B">
      <w:pPr>
        <w:pStyle w:val="NormalBold"/>
      </w:pPr>
      <w:r w:rsidRPr="004834A6">
        <w:rPr>
          <w:rStyle w:val="HideTWBExt"/>
          <w:b w:val="0"/>
        </w:rPr>
        <w:t>&lt;Article&gt;</w:t>
      </w:r>
      <w:r w:rsidRPr="004834A6">
        <w:t>Bod 7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9591929" w14:textId="77777777" w:rsidTr="002D57FE">
        <w:trPr>
          <w:trHeight w:hRule="exact" w:val="240"/>
          <w:jc w:val="center"/>
        </w:trPr>
        <w:tc>
          <w:tcPr>
            <w:tcW w:w="9752" w:type="dxa"/>
            <w:gridSpan w:val="2"/>
            <w:tcBorders>
              <w:top w:val="nil"/>
              <w:left w:val="nil"/>
              <w:bottom w:val="nil"/>
              <w:right w:val="nil"/>
            </w:tcBorders>
          </w:tcPr>
          <w:p w14:paraId="791A8479" w14:textId="77777777" w:rsidR="00064E2B" w:rsidRPr="004834A6" w:rsidRDefault="00064E2B" w:rsidP="002D57FE"/>
        </w:tc>
      </w:tr>
      <w:tr w:rsidR="00064E2B" w:rsidRPr="004834A6" w14:paraId="4038A467" w14:textId="77777777" w:rsidTr="002D57FE">
        <w:trPr>
          <w:trHeight w:val="240"/>
          <w:jc w:val="center"/>
        </w:trPr>
        <w:tc>
          <w:tcPr>
            <w:tcW w:w="4876" w:type="dxa"/>
            <w:tcBorders>
              <w:top w:val="nil"/>
              <w:left w:val="nil"/>
              <w:bottom w:val="nil"/>
              <w:right w:val="nil"/>
            </w:tcBorders>
          </w:tcPr>
          <w:p w14:paraId="3A26EF7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2BDA391" w14:textId="77777777" w:rsidR="00064E2B" w:rsidRPr="004834A6" w:rsidRDefault="00064E2B" w:rsidP="002D57FE">
            <w:pPr>
              <w:pStyle w:val="AmColumnHeading"/>
            </w:pPr>
            <w:r w:rsidRPr="004834A6">
              <w:t>Pozměňovací návrh</w:t>
            </w:r>
          </w:p>
        </w:tc>
      </w:tr>
      <w:tr w:rsidR="00064E2B" w:rsidRPr="004834A6" w14:paraId="2DEB43A2" w14:textId="77777777" w:rsidTr="002D57FE">
        <w:trPr>
          <w:jc w:val="center"/>
        </w:trPr>
        <w:tc>
          <w:tcPr>
            <w:tcW w:w="4876" w:type="dxa"/>
            <w:tcBorders>
              <w:top w:val="nil"/>
              <w:left w:val="nil"/>
              <w:bottom w:val="nil"/>
              <w:right w:val="nil"/>
            </w:tcBorders>
          </w:tcPr>
          <w:p w14:paraId="5807DC22" w14:textId="77777777" w:rsidR="00064E2B" w:rsidRPr="004834A6" w:rsidRDefault="00064E2B" w:rsidP="002D57FE">
            <w:pPr>
              <w:pStyle w:val="Normal6a"/>
            </w:pPr>
          </w:p>
        </w:tc>
        <w:tc>
          <w:tcPr>
            <w:tcW w:w="4876" w:type="dxa"/>
            <w:tcBorders>
              <w:top w:val="nil"/>
              <w:left w:val="nil"/>
              <w:bottom w:val="nil"/>
              <w:right w:val="nil"/>
            </w:tcBorders>
          </w:tcPr>
          <w:p w14:paraId="4094F797" w14:textId="77777777" w:rsidR="00064E2B" w:rsidRPr="004834A6" w:rsidRDefault="00064E2B" w:rsidP="002D57FE">
            <w:pPr>
              <w:pStyle w:val="Normal6a"/>
            </w:pPr>
            <w:r w:rsidRPr="004834A6">
              <w:rPr>
                <w:b/>
                <w:i/>
              </w:rPr>
              <w:t>7a.</w:t>
            </w:r>
            <w:r w:rsidRPr="004834A6">
              <w:tab/>
            </w:r>
            <w:r w:rsidRPr="004834A6">
              <w:rPr>
                <w:b/>
                <w:i/>
              </w:rPr>
              <w:t>odsuzuje rostoucí zapojení Severní Koreje po boku Ruska do útočné války na Ukrajině, která na sebe vzala podobu „Smlouvy o komplexním strategickém partnerství“, zejména prostřednictvím masivních dodávek zbraní a střel; vyjadřuje své znepokojení a důrazné odsouzení v případě prokázaného nasazení severokorejských bojových jednotek na frontě proti Ukrajině;</w:t>
            </w:r>
          </w:p>
        </w:tc>
      </w:tr>
    </w:tbl>
    <w:p w14:paraId="358E674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3D6C1D7" w14:textId="331D0F4C" w:rsidR="00936AEA" w:rsidRPr="004834A6" w:rsidRDefault="00064E2B" w:rsidP="00064E2B">
      <w:r w:rsidRPr="004834A6">
        <w:rPr>
          <w:rStyle w:val="HideTWBExt"/>
        </w:rPr>
        <w:t>&lt;/Amend&gt;</w:t>
      </w:r>
    </w:p>
    <w:p w14:paraId="3B75304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259</w:t>
      </w:r>
      <w:r w:rsidRPr="004834A6">
        <w:rPr>
          <w:rStyle w:val="HideTWBExt"/>
          <w:b w:val="0"/>
        </w:rPr>
        <w:t>&lt;/NumAm&gt;</w:t>
      </w:r>
    </w:p>
    <w:p w14:paraId="19C9DCDA" w14:textId="77777777" w:rsidR="00064E2B" w:rsidRPr="004834A6" w:rsidRDefault="00064E2B" w:rsidP="00064E2B">
      <w:pPr>
        <w:pStyle w:val="NormalBold"/>
      </w:pPr>
      <w:r w:rsidRPr="004834A6">
        <w:rPr>
          <w:rStyle w:val="HideTWBExt"/>
          <w:b w:val="0"/>
        </w:rPr>
        <w:t>&lt;RepeatBlock-By&gt;&lt;Members&gt;</w:t>
      </w:r>
      <w:r w:rsidRPr="004834A6">
        <w:t>Reinis Pozņaks, Michał Dworczyk, Mariusz Kamiński</w:t>
      </w:r>
      <w:r w:rsidRPr="004834A6">
        <w:rPr>
          <w:rStyle w:val="HideTWBExt"/>
          <w:b w:val="0"/>
        </w:rPr>
        <w:t>&lt;/Members&gt;</w:t>
      </w:r>
    </w:p>
    <w:p w14:paraId="702A4E7D" w14:textId="77777777" w:rsidR="00064E2B" w:rsidRPr="004834A6" w:rsidRDefault="00064E2B" w:rsidP="00064E2B">
      <w:pPr>
        <w:pStyle w:val="NormalBold"/>
      </w:pPr>
      <w:r w:rsidRPr="004834A6">
        <w:rPr>
          <w:rStyle w:val="HideTWBExt"/>
          <w:b w:val="0"/>
        </w:rPr>
        <w:t>&lt;/RepeatBlock-By&gt;</w:t>
      </w:r>
    </w:p>
    <w:p w14:paraId="2212139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A85426C" w14:textId="77777777" w:rsidR="00064E2B" w:rsidRPr="004834A6" w:rsidRDefault="00064E2B" w:rsidP="00064E2B">
      <w:pPr>
        <w:pStyle w:val="NormalBold"/>
      </w:pPr>
      <w:r w:rsidRPr="004834A6">
        <w:rPr>
          <w:rStyle w:val="HideTWBExt"/>
          <w:b w:val="0"/>
        </w:rPr>
        <w:t>&lt;Article&gt;</w:t>
      </w:r>
      <w:r w:rsidRPr="004834A6">
        <w:t>Bod 7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2B7CAD4" w14:textId="77777777" w:rsidTr="002D57FE">
        <w:trPr>
          <w:trHeight w:hRule="exact" w:val="240"/>
          <w:jc w:val="center"/>
        </w:trPr>
        <w:tc>
          <w:tcPr>
            <w:tcW w:w="9752" w:type="dxa"/>
            <w:gridSpan w:val="2"/>
            <w:tcBorders>
              <w:top w:val="nil"/>
              <w:left w:val="nil"/>
              <w:bottom w:val="nil"/>
              <w:right w:val="nil"/>
            </w:tcBorders>
          </w:tcPr>
          <w:p w14:paraId="5551EB2C" w14:textId="77777777" w:rsidR="00064E2B" w:rsidRPr="004834A6" w:rsidRDefault="00064E2B" w:rsidP="002D57FE"/>
        </w:tc>
      </w:tr>
      <w:tr w:rsidR="00064E2B" w:rsidRPr="004834A6" w14:paraId="38F91780" w14:textId="77777777" w:rsidTr="002D57FE">
        <w:trPr>
          <w:trHeight w:val="240"/>
          <w:jc w:val="center"/>
        </w:trPr>
        <w:tc>
          <w:tcPr>
            <w:tcW w:w="4876" w:type="dxa"/>
            <w:tcBorders>
              <w:top w:val="nil"/>
              <w:left w:val="nil"/>
              <w:bottom w:val="nil"/>
              <w:right w:val="nil"/>
            </w:tcBorders>
          </w:tcPr>
          <w:p w14:paraId="1FED0AA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3BF3249" w14:textId="77777777" w:rsidR="00064E2B" w:rsidRPr="004834A6" w:rsidRDefault="00064E2B" w:rsidP="002D57FE">
            <w:pPr>
              <w:pStyle w:val="AmColumnHeading"/>
            </w:pPr>
            <w:r w:rsidRPr="004834A6">
              <w:t>Pozměňovací návrh</w:t>
            </w:r>
          </w:p>
        </w:tc>
      </w:tr>
      <w:tr w:rsidR="00064E2B" w:rsidRPr="004834A6" w14:paraId="3494D07F" w14:textId="77777777" w:rsidTr="002D57FE">
        <w:trPr>
          <w:jc w:val="center"/>
        </w:trPr>
        <w:tc>
          <w:tcPr>
            <w:tcW w:w="4876" w:type="dxa"/>
            <w:tcBorders>
              <w:top w:val="nil"/>
              <w:left w:val="nil"/>
              <w:bottom w:val="nil"/>
              <w:right w:val="nil"/>
            </w:tcBorders>
          </w:tcPr>
          <w:p w14:paraId="47076271" w14:textId="77777777" w:rsidR="00064E2B" w:rsidRPr="004834A6" w:rsidRDefault="00064E2B" w:rsidP="002D57FE">
            <w:pPr>
              <w:pStyle w:val="Normal6a"/>
            </w:pPr>
          </w:p>
        </w:tc>
        <w:tc>
          <w:tcPr>
            <w:tcW w:w="4876" w:type="dxa"/>
            <w:tcBorders>
              <w:top w:val="nil"/>
              <w:left w:val="nil"/>
              <w:bottom w:val="nil"/>
              <w:right w:val="nil"/>
            </w:tcBorders>
          </w:tcPr>
          <w:p w14:paraId="015853D5" w14:textId="77777777" w:rsidR="00064E2B" w:rsidRPr="004834A6" w:rsidRDefault="00064E2B" w:rsidP="002D57FE">
            <w:pPr>
              <w:pStyle w:val="Normal6a"/>
            </w:pPr>
            <w:r w:rsidRPr="004834A6">
              <w:rPr>
                <w:b/>
                <w:i/>
              </w:rPr>
              <w:t>7d.</w:t>
            </w:r>
            <w:r w:rsidRPr="004834A6">
              <w:tab/>
            </w:r>
            <w:r w:rsidRPr="004834A6">
              <w:rPr>
                <w:b/>
                <w:i/>
              </w:rPr>
              <w:t xml:space="preserve">co nejdůrazněji odsuzuje roli Severní Koreje při podpoře ruské útočné války proti Ukrajině prostřednictvím dodávek vojenského vybavení a zbraní aktivně nasazených na bojišti, jakož i údajné vyslání severokorejských vojáků do Ruska, aby se přímo účastnili války; odsuzuje jednání Severní Koreje jako </w:t>
            </w:r>
            <w:r w:rsidRPr="004834A6">
              <w:rPr>
                <w:b/>
                <w:i/>
              </w:rPr>
              <w:lastRenderedPageBreak/>
              <w:t>hrubé porušení mezinárodních norem, které nejenže zintenzivňuje válku, ale také představuje významné bezpečnostní riziko pro Evropu a širší mezinárodní společenství; je vážně znepokojující, že Severní Korea, údajně s podporou Číny, využívá tuto válku jako platformu pro studium pokročilých bojových taktik, včetně války s bezpilotními letouny, s jasným záměrem použít tyto techniky v případných budoucích válkách;</w:t>
            </w:r>
          </w:p>
        </w:tc>
      </w:tr>
    </w:tbl>
    <w:p w14:paraId="4C0F61DE"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0AA618A" w14:textId="052A5CCD" w:rsidR="00936AEA" w:rsidRPr="004834A6" w:rsidRDefault="00064E2B" w:rsidP="00064E2B">
      <w:r w:rsidRPr="004834A6">
        <w:rPr>
          <w:rStyle w:val="HideTWBExt"/>
        </w:rPr>
        <w:t>&lt;/Amend&gt;</w:t>
      </w:r>
    </w:p>
    <w:p w14:paraId="28DF24B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260</w:t>
      </w:r>
      <w:r w:rsidRPr="004834A6">
        <w:rPr>
          <w:rStyle w:val="HideTWBExt"/>
          <w:b w:val="0"/>
        </w:rPr>
        <w:t>&lt;/NumAm&gt;</w:t>
      </w:r>
    </w:p>
    <w:p w14:paraId="138FBC39"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0C349E58" w14:textId="77777777" w:rsidR="00064E2B" w:rsidRPr="004834A6" w:rsidRDefault="00064E2B" w:rsidP="00064E2B">
      <w:pPr>
        <w:pStyle w:val="NormalBold"/>
      </w:pPr>
      <w:r w:rsidRPr="004834A6">
        <w:rPr>
          <w:rStyle w:val="HideTWBExt"/>
          <w:b w:val="0"/>
        </w:rPr>
        <w:t>&lt;/RepeatBlock-By&gt;</w:t>
      </w:r>
    </w:p>
    <w:p w14:paraId="59AB3BF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928035E" w14:textId="77777777" w:rsidR="00064E2B" w:rsidRPr="004834A6" w:rsidRDefault="00064E2B" w:rsidP="00064E2B">
      <w:pPr>
        <w:pStyle w:val="NormalBold"/>
      </w:pPr>
      <w:r w:rsidRPr="004834A6">
        <w:rPr>
          <w:rStyle w:val="HideTWBExt"/>
          <w:b w:val="0"/>
        </w:rPr>
        <w:t>&lt;Article&gt;</w:t>
      </w:r>
      <w:r w:rsidRPr="004834A6">
        <w:t>Bod 7 e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7345653" w14:textId="77777777" w:rsidTr="002D57FE">
        <w:trPr>
          <w:trHeight w:hRule="exact" w:val="240"/>
          <w:jc w:val="center"/>
        </w:trPr>
        <w:tc>
          <w:tcPr>
            <w:tcW w:w="9752" w:type="dxa"/>
            <w:gridSpan w:val="2"/>
            <w:tcBorders>
              <w:top w:val="nil"/>
              <w:left w:val="nil"/>
              <w:bottom w:val="nil"/>
              <w:right w:val="nil"/>
            </w:tcBorders>
          </w:tcPr>
          <w:p w14:paraId="2F15ED10" w14:textId="77777777" w:rsidR="00064E2B" w:rsidRPr="004834A6" w:rsidRDefault="00064E2B" w:rsidP="002D57FE"/>
        </w:tc>
      </w:tr>
      <w:tr w:rsidR="00064E2B" w:rsidRPr="004834A6" w14:paraId="0EDF9873" w14:textId="77777777" w:rsidTr="002D57FE">
        <w:trPr>
          <w:trHeight w:val="240"/>
          <w:jc w:val="center"/>
        </w:trPr>
        <w:tc>
          <w:tcPr>
            <w:tcW w:w="4876" w:type="dxa"/>
            <w:tcBorders>
              <w:top w:val="nil"/>
              <w:left w:val="nil"/>
              <w:bottom w:val="nil"/>
              <w:right w:val="nil"/>
            </w:tcBorders>
          </w:tcPr>
          <w:p w14:paraId="2DE0B45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073A076" w14:textId="77777777" w:rsidR="00064E2B" w:rsidRPr="004834A6" w:rsidRDefault="00064E2B" w:rsidP="002D57FE">
            <w:pPr>
              <w:pStyle w:val="AmColumnHeading"/>
            </w:pPr>
            <w:r w:rsidRPr="004834A6">
              <w:t>Pozměňovací návrh</w:t>
            </w:r>
          </w:p>
        </w:tc>
      </w:tr>
      <w:tr w:rsidR="00064E2B" w:rsidRPr="004834A6" w14:paraId="19D7F323" w14:textId="77777777" w:rsidTr="002D57FE">
        <w:trPr>
          <w:jc w:val="center"/>
        </w:trPr>
        <w:tc>
          <w:tcPr>
            <w:tcW w:w="4876" w:type="dxa"/>
            <w:tcBorders>
              <w:top w:val="nil"/>
              <w:left w:val="nil"/>
              <w:bottom w:val="nil"/>
              <w:right w:val="nil"/>
            </w:tcBorders>
          </w:tcPr>
          <w:p w14:paraId="32E8357E" w14:textId="77777777" w:rsidR="00064E2B" w:rsidRPr="004834A6" w:rsidRDefault="00064E2B" w:rsidP="002D57FE">
            <w:pPr>
              <w:pStyle w:val="Normal6a"/>
            </w:pPr>
          </w:p>
        </w:tc>
        <w:tc>
          <w:tcPr>
            <w:tcW w:w="4876" w:type="dxa"/>
            <w:tcBorders>
              <w:top w:val="nil"/>
              <w:left w:val="nil"/>
              <w:bottom w:val="nil"/>
              <w:right w:val="nil"/>
            </w:tcBorders>
          </w:tcPr>
          <w:p w14:paraId="1158E1B7" w14:textId="77777777" w:rsidR="00064E2B" w:rsidRPr="004834A6" w:rsidRDefault="00064E2B" w:rsidP="002D57FE">
            <w:pPr>
              <w:pStyle w:val="Normal6a"/>
            </w:pPr>
            <w:r w:rsidRPr="004834A6">
              <w:rPr>
                <w:b/>
                <w:i/>
              </w:rPr>
              <w:t>7e.</w:t>
            </w:r>
            <w:r w:rsidRPr="004834A6">
              <w:tab/>
            </w:r>
            <w:r w:rsidRPr="004834A6">
              <w:rPr>
                <w:b/>
                <w:i/>
              </w:rPr>
              <w:t>uznává, že zapojení Severní Koreje do ruské útočné války proti Ukrajině přímo podkopává globální stabilitu a zvyšuje bezpečnostní rizika v asijsko-tichomořské oblasti i mimo ni; vyzývá k rozhodným protiopatřením, která by zastavila přímou i nepřímou podporu Severní Koreje ruské armádě a její zapojení do obcházení sankcí, neboť obojí ohrožuje mír a dodává odvahu silám, které působí proti mezinárodnímu řádu založenému na pravidlech a rámcům kolektivní bezpečnosti na celém světě;</w:t>
            </w:r>
          </w:p>
        </w:tc>
      </w:tr>
    </w:tbl>
    <w:p w14:paraId="0C974E6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581C569" w14:textId="23A759E0" w:rsidR="00936AEA" w:rsidRPr="004834A6" w:rsidRDefault="00064E2B" w:rsidP="00064E2B">
      <w:r w:rsidRPr="004834A6">
        <w:rPr>
          <w:rStyle w:val="HideTWBExt"/>
        </w:rPr>
        <w:t>&lt;/Amend&gt;</w:t>
      </w:r>
    </w:p>
    <w:p w14:paraId="32AC923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261</w:t>
      </w:r>
      <w:r w:rsidRPr="004834A6">
        <w:rPr>
          <w:rStyle w:val="HideTWBExt"/>
          <w:b w:val="0"/>
        </w:rPr>
        <w:t>&lt;/NumAm&gt;</w:t>
      </w:r>
    </w:p>
    <w:p w14:paraId="2172F8CA" w14:textId="77777777" w:rsidR="00064E2B" w:rsidRPr="004834A6" w:rsidRDefault="00064E2B" w:rsidP="00064E2B">
      <w:pPr>
        <w:pStyle w:val="NormalBold"/>
      </w:pPr>
      <w:r w:rsidRPr="004834A6">
        <w:rPr>
          <w:rStyle w:val="HideTWBExt"/>
          <w:b w:val="0"/>
        </w:rPr>
        <w:t>&lt;RepeatBlock-By&gt;&lt;Members&gt;</w:t>
      </w:r>
      <w:r w:rsidRPr="004834A6">
        <w:t>Petras Auštrevičius, Hilde Vautmans, Dan Barna, Bart Groothuis, Ilhan Kyuchyuk, Lucia Yar</w:t>
      </w:r>
      <w:r w:rsidRPr="004834A6">
        <w:rPr>
          <w:rStyle w:val="HideTWBExt"/>
          <w:b w:val="0"/>
        </w:rPr>
        <w:t>&lt;/Members&gt;</w:t>
      </w:r>
    </w:p>
    <w:p w14:paraId="52BF33ED" w14:textId="77777777" w:rsidR="00064E2B" w:rsidRPr="004834A6" w:rsidRDefault="00064E2B" w:rsidP="00064E2B">
      <w:pPr>
        <w:pStyle w:val="NormalBold"/>
      </w:pPr>
      <w:r w:rsidRPr="004834A6">
        <w:rPr>
          <w:rStyle w:val="HideTWBExt"/>
          <w:b w:val="0"/>
        </w:rPr>
        <w:t>&lt;/RepeatBlock-By&gt;</w:t>
      </w:r>
    </w:p>
    <w:p w14:paraId="0C37DD1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628CA70" w14:textId="77777777" w:rsidR="00064E2B" w:rsidRPr="004834A6" w:rsidRDefault="00064E2B" w:rsidP="00064E2B">
      <w:pPr>
        <w:pStyle w:val="NormalBold"/>
      </w:pPr>
      <w:r w:rsidRPr="004834A6">
        <w:rPr>
          <w:rStyle w:val="HideTWBExt"/>
          <w:b w:val="0"/>
        </w:rPr>
        <w:t>&lt;Article&gt;</w:t>
      </w:r>
      <w:r w:rsidRPr="004834A6">
        <w:t>Bod 7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5A34EFF" w14:textId="77777777" w:rsidTr="002D57FE">
        <w:trPr>
          <w:trHeight w:hRule="exact" w:val="240"/>
          <w:jc w:val="center"/>
        </w:trPr>
        <w:tc>
          <w:tcPr>
            <w:tcW w:w="9752" w:type="dxa"/>
            <w:gridSpan w:val="2"/>
            <w:tcBorders>
              <w:top w:val="nil"/>
              <w:left w:val="nil"/>
              <w:bottom w:val="nil"/>
              <w:right w:val="nil"/>
            </w:tcBorders>
          </w:tcPr>
          <w:p w14:paraId="75EB0ECA" w14:textId="77777777" w:rsidR="00064E2B" w:rsidRPr="004834A6" w:rsidRDefault="00064E2B" w:rsidP="002D57FE"/>
        </w:tc>
      </w:tr>
      <w:tr w:rsidR="00064E2B" w:rsidRPr="004834A6" w14:paraId="6ABEFD81" w14:textId="77777777" w:rsidTr="002D57FE">
        <w:trPr>
          <w:trHeight w:val="240"/>
          <w:jc w:val="center"/>
        </w:trPr>
        <w:tc>
          <w:tcPr>
            <w:tcW w:w="4876" w:type="dxa"/>
            <w:tcBorders>
              <w:top w:val="nil"/>
              <w:left w:val="nil"/>
              <w:bottom w:val="nil"/>
              <w:right w:val="nil"/>
            </w:tcBorders>
          </w:tcPr>
          <w:p w14:paraId="751A70F6"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126C95E4" w14:textId="77777777" w:rsidR="00064E2B" w:rsidRPr="004834A6" w:rsidRDefault="00064E2B" w:rsidP="002D57FE">
            <w:pPr>
              <w:pStyle w:val="AmColumnHeading"/>
            </w:pPr>
            <w:r w:rsidRPr="004834A6">
              <w:t>Pozměňovací návrh</w:t>
            </w:r>
          </w:p>
        </w:tc>
      </w:tr>
      <w:tr w:rsidR="00064E2B" w:rsidRPr="004834A6" w14:paraId="697FA341" w14:textId="77777777" w:rsidTr="002D57FE">
        <w:trPr>
          <w:jc w:val="center"/>
        </w:trPr>
        <w:tc>
          <w:tcPr>
            <w:tcW w:w="4876" w:type="dxa"/>
            <w:tcBorders>
              <w:top w:val="nil"/>
              <w:left w:val="nil"/>
              <w:bottom w:val="nil"/>
              <w:right w:val="nil"/>
            </w:tcBorders>
          </w:tcPr>
          <w:p w14:paraId="3C10281D" w14:textId="77777777" w:rsidR="00064E2B" w:rsidRPr="004834A6" w:rsidRDefault="00064E2B" w:rsidP="002D57FE">
            <w:pPr>
              <w:pStyle w:val="Normal6a"/>
            </w:pPr>
          </w:p>
        </w:tc>
        <w:tc>
          <w:tcPr>
            <w:tcW w:w="4876" w:type="dxa"/>
            <w:tcBorders>
              <w:top w:val="nil"/>
              <w:left w:val="nil"/>
              <w:bottom w:val="nil"/>
              <w:right w:val="nil"/>
            </w:tcBorders>
          </w:tcPr>
          <w:p w14:paraId="52DFA9BD" w14:textId="77777777" w:rsidR="00064E2B" w:rsidRPr="004834A6" w:rsidRDefault="00064E2B" w:rsidP="002D57FE">
            <w:pPr>
              <w:pStyle w:val="Normal6a"/>
            </w:pPr>
            <w:r w:rsidRPr="004834A6">
              <w:rPr>
                <w:b/>
                <w:i/>
              </w:rPr>
              <w:t>7a.</w:t>
            </w:r>
            <w:r w:rsidRPr="004834A6">
              <w:tab/>
            </w:r>
            <w:r w:rsidRPr="004834A6">
              <w:rPr>
                <w:b/>
                <w:i/>
              </w:rPr>
              <w:t>důrazně odsuzuje rozmístění a výcvik tisíců severokorejských vojáků v Rusku na podporu jeho útočné války proti Ukrajině a považuje toto jednání za pokus o další eskalaci konfliktu;</w:t>
            </w:r>
          </w:p>
        </w:tc>
      </w:tr>
    </w:tbl>
    <w:p w14:paraId="60A6EE8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1B3805D" w14:textId="7F195275" w:rsidR="00936AEA" w:rsidRPr="004834A6" w:rsidRDefault="00064E2B" w:rsidP="00064E2B">
      <w:r w:rsidRPr="004834A6">
        <w:rPr>
          <w:rStyle w:val="HideTWBExt"/>
        </w:rPr>
        <w:t>&lt;/Amend&gt;</w:t>
      </w:r>
    </w:p>
    <w:p w14:paraId="5F1DFC0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262</w:t>
      </w:r>
      <w:r w:rsidRPr="004834A6">
        <w:rPr>
          <w:rStyle w:val="HideTWBExt"/>
          <w:b w:val="0"/>
        </w:rPr>
        <w:t>&lt;/NumAm&gt;</w:t>
      </w:r>
    </w:p>
    <w:p w14:paraId="1C5B26D0" w14:textId="77777777" w:rsidR="00064E2B" w:rsidRPr="004834A6" w:rsidRDefault="00064E2B" w:rsidP="00064E2B">
      <w:pPr>
        <w:pStyle w:val="NormalBold"/>
      </w:pPr>
      <w:r w:rsidRPr="004834A6">
        <w:rPr>
          <w:rStyle w:val="HideTWBExt"/>
          <w:b w:val="0"/>
        </w:rPr>
        <w:t>&lt;RepeatBlock-By&gt;&lt;Members&gt;</w:t>
      </w:r>
      <w:r w:rsidRPr="004834A6">
        <w:t>Rasa Juknevičienė</w:t>
      </w:r>
      <w:r w:rsidRPr="004834A6">
        <w:rPr>
          <w:rStyle w:val="HideTWBExt"/>
          <w:b w:val="0"/>
        </w:rPr>
        <w:t>&lt;/Members&gt;</w:t>
      </w:r>
    </w:p>
    <w:p w14:paraId="6FECB3DB" w14:textId="77777777" w:rsidR="00064E2B" w:rsidRPr="004834A6" w:rsidRDefault="00064E2B" w:rsidP="00064E2B">
      <w:pPr>
        <w:pStyle w:val="NormalBold"/>
      </w:pPr>
      <w:r w:rsidRPr="004834A6">
        <w:rPr>
          <w:rStyle w:val="HideTWBExt"/>
          <w:b w:val="0"/>
        </w:rPr>
        <w:t>&lt;/RepeatBlock-By&gt;</w:t>
      </w:r>
    </w:p>
    <w:p w14:paraId="66BCBE8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1E66FD9" w14:textId="77777777" w:rsidR="00064E2B" w:rsidRPr="004834A6" w:rsidRDefault="00064E2B" w:rsidP="00064E2B">
      <w:pPr>
        <w:pStyle w:val="NormalBold"/>
      </w:pPr>
      <w:r w:rsidRPr="004834A6">
        <w:rPr>
          <w:rStyle w:val="HideTWBExt"/>
          <w:b w:val="0"/>
        </w:rPr>
        <w:t>&lt;Article&gt;</w:t>
      </w:r>
      <w:r w:rsidRPr="004834A6">
        <w:t>Bod 7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9DF9255" w14:textId="77777777" w:rsidTr="002D57FE">
        <w:trPr>
          <w:trHeight w:hRule="exact" w:val="240"/>
          <w:jc w:val="center"/>
        </w:trPr>
        <w:tc>
          <w:tcPr>
            <w:tcW w:w="9752" w:type="dxa"/>
            <w:gridSpan w:val="2"/>
            <w:tcBorders>
              <w:top w:val="nil"/>
              <w:left w:val="nil"/>
              <w:bottom w:val="nil"/>
              <w:right w:val="nil"/>
            </w:tcBorders>
          </w:tcPr>
          <w:p w14:paraId="305DCF1F" w14:textId="77777777" w:rsidR="00064E2B" w:rsidRPr="004834A6" w:rsidRDefault="00064E2B" w:rsidP="002D57FE"/>
        </w:tc>
      </w:tr>
      <w:tr w:rsidR="00064E2B" w:rsidRPr="004834A6" w14:paraId="27B93023" w14:textId="77777777" w:rsidTr="002D57FE">
        <w:trPr>
          <w:trHeight w:val="240"/>
          <w:jc w:val="center"/>
        </w:trPr>
        <w:tc>
          <w:tcPr>
            <w:tcW w:w="4876" w:type="dxa"/>
            <w:tcBorders>
              <w:top w:val="nil"/>
              <w:left w:val="nil"/>
              <w:bottom w:val="nil"/>
              <w:right w:val="nil"/>
            </w:tcBorders>
          </w:tcPr>
          <w:p w14:paraId="30FD97F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BBB33A6" w14:textId="77777777" w:rsidR="00064E2B" w:rsidRPr="004834A6" w:rsidRDefault="00064E2B" w:rsidP="002D57FE">
            <w:pPr>
              <w:pStyle w:val="AmColumnHeading"/>
            </w:pPr>
            <w:r w:rsidRPr="004834A6">
              <w:t>Pozměňovací návrh</w:t>
            </w:r>
          </w:p>
        </w:tc>
      </w:tr>
      <w:tr w:rsidR="00064E2B" w:rsidRPr="004834A6" w14:paraId="58844B4B" w14:textId="77777777" w:rsidTr="002D57FE">
        <w:trPr>
          <w:jc w:val="center"/>
        </w:trPr>
        <w:tc>
          <w:tcPr>
            <w:tcW w:w="4876" w:type="dxa"/>
            <w:tcBorders>
              <w:top w:val="nil"/>
              <w:left w:val="nil"/>
              <w:bottom w:val="nil"/>
              <w:right w:val="nil"/>
            </w:tcBorders>
          </w:tcPr>
          <w:p w14:paraId="06787779" w14:textId="77777777" w:rsidR="00064E2B" w:rsidRPr="004834A6" w:rsidRDefault="00064E2B" w:rsidP="002D57FE">
            <w:pPr>
              <w:pStyle w:val="Normal6a"/>
            </w:pPr>
          </w:p>
        </w:tc>
        <w:tc>
          <w:tcPr>
            <w:tcW w:w="4876" w:type="dxa"/>
            <w:tcBorders>
              <w:top w:val="nil"/>
              <w:left w:val="nil"/>
              <w:bottom w:val="nil"/>
              <w:right w:val="nil"/>
            </w:tcBorders>
          </w:tcPr>
          <w:p w14:paraId="568C1EBE" w14:textId="77777777" w:rsidR="00064E2B" w:rsidRPr="004834A6" w:rsidRDefault="00064E2B" w:rsidP="002D57FE">
            <w:pPr>
              <w:pStyle w:val="Normal6a"/>
            </w:pPr>
            <w:r w:rsidRPr="004834A6">
              <w:rPr>
                <w:b/>
                <w:i/>
              </w:rPr>
              <w:t>7a.</w:t>
            </w:r>
            <w:r w:rsidRPr="004834A6">
              <w:tab/>
            </w:r>
            <w:r w:rsidRPr="004834A6">
              <w:rPr>
                <w:b/>
                <w:i/>
              </w:rPr>
              <w:t>důrazně odsuzuje Severní Koreu a Írán za údajné poskytování zbraní a vojenské podpory Rusku, přičemž Severní Korea dodává i vojenský personál, čímž podporuje nezákonnou a nevyprovokovanou útočnou válku proti Ukrajině;</w:t>
            </w:r>
          </w:p>
        </w:tc>
      </w:tr>
    </w:tbl>
    <w:p w14:paraId="6649682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AC5B457" w14:textId="292D1C80" w:rsidR="00936AEA" w:rsidRPr="004834A6" w:rsidRDefault="00064E2B" w:rsidP="00064E2B">
      <w:r w:rsidRPr="004834A6">
        <w:rPr>
          <w:rStyle w:val="HideTWBExt"/>
        </w:rPr>
        <w:t>&lt;/Amend&gt;</w:t>
      </w:r>
    </w:p>
    <w:p w14:paraId="79CA613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263</w:t>
      </w:r>
      <w:r w:rsidRPr="004834A6">
        <w:rPr>
          <w:rStyle w:val="HideTWBExt"/>
          <w:b w:val="0"/>
        </w:rPr>
        <w:t>&lt;/NumAm&gt;</w:t>
      </w:r>
    </w:p>
    <w:p w14:paraId="6400F790"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14263525" w14:textId="77777777" w:rsidR="00064E2B" w:rsidRPr="004834A6" w:rsidRDefault="00064E2B" w:rsidP="00064E2B">
      <w:pPr>
        <w:pStyle w:val="NormalBold"/>
      </w:pPr>
      <w:r w:rsidRPr="004834A6">
        <w:rPr>
          <w:rStyle w:val="HideTWBExt"/>
          <w:b w:val="0"/>
        </w:rPr>
        <w:t>&lt;/RepeatBlock-By&gt;</w:t>
      </w:r>
    </w:p>
    <w:p w14:paraId="18D17A2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747D600" w14:textId="77777777" w:rsidR="00064E2B" w:rsidRPr="004834A6" w:rsidRDefault="00064E2B" w:rsidP="00064E2B">
      <w:pPr>
        <w:pStyle w:val="NormalBold"/>
      </w:pPr>
      <w:r w:rsidRPr="004834A6">
        <w:rPr>
          <w:rStyle w:val="HideTWBExt"/>
          <w:b w:val="0"/>
        </w:rPr>
        <w:t>&lt;Article&gt;</w:t>
      </w:r>
      <w:r w:rsidRPr="004834A6">
        <w:t>Bod 7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2F13393" w14:textId="77777777" w:rsidTr="002D57FE">
        <w:trPr>
          <w:trHeight w:hRule="exact" w:val="240"/>
          <w:jc w:val="center"/>
        </w:trPr>
        <w:tc>
          <w:tcPr>
            <w:tcW w:w="9752" w:type="dxa"/>
            <w:gridSpan w:val="2"/>
            <w:tcBorders>
              <w:top w:val="nil"/>
              <w:left w:val="nil"/>
              <w:bottom w:val="nil"/>
              <w:right w:val="nil"/>
            </w:tcBorders>
          </w:tcPr>
          <w:p w14:paraId="59E9A1CE" w14:textId="77777777" w:rsidR="00064E2B" w:rsidRPr="004834A6" w:rsidRDefault="00064E2B" w:rsidP="002D57FE"/>
        </w:tc>
      </w:tr>
      <w:tr w:rsidR="00064E2B" w:rsidRPr="004834A6" w14:paraId="04166A0C" w14:textId="77777777" w:rsidTr="002D57FE">
        <w:trPr>
          <w:trHeight w:val="240"/>
          <w:jc w:val="center"/>
        </w:trPr>
        <w:tc>
          <w:tcPr>
            <w:tcW w:w="4876" w:type="dxa"/>
            <w:tcBorders>
              <w:top w:val="nil"/>
              <w:left w:val="nil"/>
              <w:bottom w:val="nil"/>
              <w:right w:val="nil"/>
            </w:tcBorders>
          </w:tcPr>
          <w:p w14:paraId="2A54832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737D5EC" w14:textId="77777777" w:rsidR="00064E2B" w:rsidRPr="004834A6" w:rsidRDefault="00064E2B" w:rsidP="002D57FE">
            <w:pPr>
              <w:pStyle w:val="AmColumnHeading"/>
            </w:pPr>
            <w:r w:rsidRPr="004834A6">
              <w:t>Pozměňovací návrh</w:t>
            </w:r>
          </w:p>
        </w:tc>
      </w:tr>
      <w:tr w:rsidR="00064E2B" w:rsidRPr="004834A6" w14:paraId="36DB808E" w14:textId="77777777" w:rsidTr="002D57FE">
        <w:trPr>
          <w:jc w:val="center"/>
        </w:trPr>
        <w:tc>
          <w:tcPr>
            <w:tcW w:w="4876" w:type="dxa"/>
            <w:tcBorders>
              <w:top w:val="nil"/>
              <w:left w:val="nil"/>
              <w:bottom w:val="nil"/>
              <w:right w:val="nil"/>
            </w:tcBorders>
          </w:tcPr>
          <w:p w14:paraId="6AEF0162" w14:textId="77777777" w:rsidR="00064E2B" w:rsidRPr="004834A6" w:rsidRDefault="00064E2B" w:rsidP="002D57FE">
            <w:pPr>
              <w:pStyle w:val="Normal6a"/>
            </w:pPr>
          </w:p>
        </w:tc>
        <w:tc>
          <w:tcPr>
            <w:tcW w:w="4876" w:type="dxa"/>
            <w:tcBorders>
              <w:top w:val="nil"/>
              <w:left w:val="nil"/>
              <w:bottom w:val="nil"/>
              <w:right w:val="nil"/>
            </w:tcBorders>
          </w:tcPr>
          <w:p w14:paraId="6E150130" w14:textId="77777777" w:rsidR="00064E2B" w:rsidRPr="004834A6" w:rsidRDefault="00064E2B" w:rsidP="002D57FE">
            <w:pPr>
              <w:pStyle w:val="Normal6a"/>
            </w:pPr>
            <w:r w:rsidRPr="004834A6">
              <w:rPr>
                <w:b/>
                <w:i/>
              </w:rPr>
              <w:t>7a.</w:t>
            </w:r>
            <w:r w:rsidRPr="004834A6">
              <w:tab/>
            </w:r>
            <w:r w:rsidRPr="004834A6">
              <w:rPr>
                <w:b/>
                <w:i/>
              </w:rPr>
              <w:t>je mimořádně znepokojen informací, že Rusko má nyní více než 10 000 severokorejských vojáků; důrazně odsuzuje zapojení Severní Koreje do ruské útočné války proti Ukrajině;</w:t>
            </w:r>
          </w:p>
        </w:tc>
      </w:tr>
    </w:tbl>
    <w:p w14:paraId="1DDF93A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7C016D33" w14:textId="252FBC11" w:rsidR="00936AEA" w:rsidRPr="004834A6" w:rsidRDefault="00064E2B" w:rsidP="00064E2B">
      <w:r w:rsidRPr="004834A6">
        <w:rPr>
          <w:rStyle w:val="HideTWBExt"/>
        </w:rPr>
        <w:t>&lt;/Amend&gt;</w:t>
      </w:r>
    </w:p>
    <w:p w14:paraId="7C344A8C"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264</w:t>
      </w:r>
      <w:r w:rsidRPr="004834A6">
        <w:rPr>
          <w:rStyle w:val="HideTWBExt"/>
          <w:b w:val="0"/>
        </w:rPr>
        <w:t>&lt;/NumAm&gt;</w:t>
      </w:r>
    </w:p>
    <w:p w14:paraId="7D1CE959" w14:textId="77777777" w:rsidR="00064E2B" w:rsidRPr="004834A6" w:rsidRDefault="00064E2B" w:rsidP="00064E2B">
      <w:pPr>
        <w:pStyle w:val="NormalBold"/>
      </w:pPr>
      <w:r w:rsidRPr="004834A6">
        <w:rPr>
          <w:rStyle w:val="HideTWBExt"/>
          <w:b w:val="0"/>
        </w:rPr>
        <w:t>&lt;RepeatBlock-By&gt;&lt;Members&gt;</w:t>
      </w:r>
      <w:r w:rsidRPr="004834A6">
        <w:t>Ivaylo Valchev</w:t>
      </w:r>
      <w:r w:rsidRPr="004834A6">
        <w:rPr>
          <w:rStyle w:val="HideTWBExt"/>
          <w:b w:val="0"/>
        </w:rPr>
        <w:t>&lt;/Members&gt;</w:t>
      </w:r>
    </w:p>
    <w:p w14:paraId="5930EB59" w14:textId="77777777" w:rsidR="00064E2B" w:rsidRPr="004834A6" w:rsidRDefault="00064E2B" w:rsidP="00064E2B">
      <w:pPr>
        <w:pStyle w:val="NormalBold"/>
      </w:pPr>
      <w:r w:rsidRPr="004834A6">
        <w:rPr>
          <w:rStyle w:val="HideTWBExt"/>
          <w:b w:val="0"/>
        </w:rPr>
        <w:t>&lt;/RepeatBlock-By&gt;</w:t>
      </w:r>
    </w:p>
    <w:p w14:paraId="44C1A47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3CEB7ED" w14:textId="77777777" w:rsidR="00064E2B" w:rsidRPr="004834A6" w:rsidRDefault="00064E2B" w:rsidP="00064E2B">
      <w:pPr>
        <w:pStyle w:val="NormalBold"/>
      </w:pPr>
      <w:r w:rsidRPr="004834A6">
        <w:rPr>
          <w:rStyle w:val="HideTWBExt"/>
          <w:b w:val="0"/>
        </w:rPr>
        <w:t>&lt;Article&gt;</w:t>
      </w:r>
      <w:r w:rsidRPr="004834A6">
        <w:t>Bod 7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FBC610C" w14:textId="77777777" w:rsidTr="002D57FE">
        <w:trPr>
          <w:trHeight w:hRule="exact" w:val="240"/>
          <w:jc w:val="center"/>
        </w:trPr>
        <w:tc>
          <w:tcPr>
            <w:tcW w:w="9752" w:type="dxa"/>
            <w:gridSpan w:val="2"/>
            <w:tcBorders>
              <w:top w:val="nil"/>
              <w:left w:val="nil"/>
              <w:bottom w:val="nil"/>
              <w:right w:val="nil"/>
            </w:tcBorders>
          </w:tcPr>
          <w:p w14:paraId="3C72EB5F" w14:textId="77777777" w:rsidR="00064E2B" w:rsidRPr="004834A6" w:rsidRDefault="00064E2B" w:rsidP="002D57FE"/>
        </w:tc>
      </w:tr>
      <w:tr w:rsidR="00064E2B" w:rsidRPr="004834A6" w14:paraId="23EEEF69" w14:textId="77777777" w:rsidTr="002D57FE">
        <w:trPr>
          <w:trHeight w:val="240"/>
          <w:jc w:val="center"/>
        </w:trPr>
        <w:tc>
          <w:tcPr>
            <w:tcW w:w="4876" w:type="dxa"/>
            <w:tcBorders>
              <w:top w:val="nil"/>
              <w:left w:val="nil"/>
              <w:bottom w:val="nil"/>
              <w:right w:val="nil"/>
            </w:tcBorders>
          </w:tcPr>
          <w:p w14:paraId="18E3D26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70C0A2A" w14:textId="77777777" w:rsidR="00064E2B" w:rsidRPr="004834A6" w:rsidRDefault="00064E2B" w:rsidP="002D57FE">
            <w:pPr>
              <w:pStyle w:val="AmColumnHeading"/>
            </w:pPr>
            <w:r w:rsidRPr="004834A6">
              <w:t>Pozměňovací návrh</w:t>
            </w:r>
          </w:p>
        </w:tc>
      </w:tr>
      <w:tr w:rsidR="00064E2B" w:rsidRPr="004834A6" w14:paraId="37A49E11" w14:textId="77777777" w:rsidTr="002D57FE">
        <w:trPr>
          <w:jc w:val="center"/>
        </w:trPr>
        <w:tc>
          <w:tcPr>
            <w:tcW w:w="4876" w:type="dxa"/>
            <w:tcBorders>
              <w:top w:val="nil"/>
              <w:left w:val="nil"/>
              <w:bottom w:val="nil"/>
              <w:right w:val="nil"/>
            </w:tcBorders>
          </w:tcPr>
          <w:p w14:paraId="20635641" w14:textId="77777777" w:rsidR="00064E2B" w:rsidRPr="004834A6" w:rsidRDefault="00064E2B" w:rsidP="002D57FE">
            <w:pPr>
              <w:pStyle w:val="Normal6a"/>
            </w:pPr>
          </w:p>
        </w:tc>
        <w:tc>
          <w:tcPr>
            <w:tcW w:w="4876" w:type="dxa"/>
            <w:tcBorders>
              <w:top w:val="nil"/>
              <w:left w:val="nil"/>
              <w:bottom w:val="nil"/>
              <w:right w:val="nil"/>
            </w:tcBorders>
          </w:tcPr>
          <w:p w14:paraId="1DF0BD8D" w14:textId="77777777" w:rsidR="00064E2B" w:rsidRPr="004834A6" w:rsidRDefault="00064E2B" w:rsidP="002D57FE">
            <w:pPr>
              <w:pStyle w:val="Normal6a"/>
            </w:pPr>
            <w:r w:rsidRPr="004834A6">
              <w:rPr>
                <w:b/>
                <w:i/>
              </w:rPr>
              <w:t>7а.</w:t>
            </w:r>
            <w:r w:rsidRPr="004834A6">
              <w:tab/>
            </w:r>
            <w:r w:rsidRPr="004834A6">
              <w:rPr>
                <w:b/>
                <w:i/>
              </w:rPr>
              <w:t>odsuzuje zapojení Severní Koreje do války Ruska proti Ukrajině; zdůrazňuje potřebu obranné spolupráce mezi EU a Jižní Koreou;</w:t>
            </w:r>
          </w:p>
        </w:tc>
      </w:tr>
    </w:tbl>
    <w:p w14:paraId="4150D5D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{BG}</w:t>
      </w:r>
      <w:r w:rsidRPr="004834A6">
        <w:t>bg</w:t>
      </w:r>
      <w:r w:rsidRPr="004834A6">
        <w:rPr>
          <w:rStyle w:val="HideTWBExt"/>
        </w:rPr>
        <w:t>&lt;/Original&gt;</w:t>
      </w:r>
    </w:p>
    <w:p w14:paraId="6111D280" w14:textId="5528162F" w:rsidR="00936AEA" w:rsidRPr="004834A6" w:rsidRDefault="00064E2B" w:rsidP="00064E2B">
      <w:r w:rsidRPr="004834A6">
        <w:rPr>
          <w:rStyle w:val="HideTWBExt"/>
        </w:rPr>
        <w:t>&lt;/Amend&gt;</w:t>
      </w:r>
    </w:p>
    <w:p w14:paraId="76656CE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265</w:t>
      </w:r>
      <w:r w:rsidRPr="004834A6">
        <w:rPr>
          <w:rStyle w:val="HideTWBExt"/>
          <w:b w:val="0"/>
        </w:rPr>
        <w:t>&lt;/NumAm&gt;</w:t>
      </w:r>
    </w:p>
    <w:p w14:paraId="2C0F812F" w14:textId="77777777" w:rsidR="00064E2B" w:rsidRPr="004834A6" w:rsidRDefault="00064E2B" w:rsidP="00064E2B">
      <w:pPr>
        <w:pStyle w:val="NormalBold"/>
      </w:pPr>
      <w:r w:rsidRPr="004834A6">
        <w:rPr>
          <w:rStyle w:val="HideTWBExt"/>
          <w:b w:val="0"/>
        </w:rPr>
        <w:t>&lt;RepeatBlock-By&gt;&lt;Members&gt;</w:t>
      </w:r>
      <w:r w:rsidRPr="004834A6">
        <w:t>Cristian Terheş</w:t>
      </w:r>
      <w:r w:rsidRPr="004834A6">
        <w:rPr>
          <w:rStyle w:val="HideTWBExt"/>
          <w:b w:val="0"/>
        </w:rPr>
        <w:t>&lt;/Members&gt;</w:t>
      </w:r>
    </w:p>
    <w:p w14:paraId="69DBA271" w14:textId="77777777" w:rsidR="00064E2B" w:rsidRPr="004834A6" w:rsidRDefault="00064E2B" w:rsidP="00064E2B">
      <w:pPr>
        <w:pStyle w:val="NormalBold"/>
      </w:pPr>
      <w:r w:rsidRPr="004834A6">
        <w:rPr>
          <w:rStyle w:val="HideTWBExt"/>
          <w:b w:val="0"/>
        </w:rPr>
        <w:t>&lt;/RepeatBlock-By&gt;</w:t>
      </w:r>
    </w:p>
    <w:p w14:paraId="29F3B60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599D587" w14:textId="77777777" w:rsidR="00064E2B" w:rsidRPr="004834A6" w:rsidRDefault="00064E2B" w:rsidP="00064E2B">
      <w:pPr>
        <w:pStyle w:val="NormalBold"/>
      </w:pPr>
      <w:r w:rsidRPr="004834A6">
        <w:rPr>
          <w:rStyle w:val="HideTWBExt"/>
          <w:b w:val="0"/>
        </w:rPr>
        <w:t>&lt;Article&gt;</w:t>
      </w:r>
      <w:r w:rsidRPr="004834A6">
        <w:t>Bod 7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A216DC2" w14:textId="77777777" w:rsidTr="002D57FE">
        <w:trPr>
          <w:trHeight w:hRule="exact" w:val="240"/>
          <w:jc w:val="center"/>
        </w:trPr>
        <w:tc>
          <w:tcPr>
            <w:tcW w:w="9752" w:type="dxa"/>
            <w:gridSpan w:val="2"/>
            <w:tcBorders>
              <w:top w:val="nil"/>
              <w:left w:val="nil"/>
              <w:bottom w:val="nil"/>
              <w:right w:val="nil"/>
            </w:tcBorders>
          </w:tcPr>
          <w:p w14:paraId="79A14001" w14:textId="77777777" w:rsidR="00064E2B" w:rsidRPr="004834A6" w:rsidRDefault="00064E2B" w:rsidP="002D57FE"/>
        </w:tc>
      </w:tr>
      <w:tr w:rsidR="00064E2B" w:rsidRPr="004834A6" w14:paraId="115D01CB" w14:textId="77777777" w:rsidTr="002D57FE">
        <w:trPr>
          <w:trHeight w:val="240"/>
          <w:jc w:val="center"/>
        </w:trPr>
        <w:tc>
          <w:tcPr>
            <w:tcW w:w="4876" w:type="dxa"/>
            <w:tcBorders>
              <w:top w:val="nil"/>
              <w:left w:val="nil"/>
              <w:bottom w:val="nil"/>
              <w:right w:val="nil"/>
            </w:tcBorders>
          </w:tcPr>
          <w:p w14:paraId="2F7C8E0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860B718" w14:textId="77777777" w:rsidR="00064E2B" w:rsidRPr="004834A6" w:rsidRDefault="00064E2B" w:rsidP="002D57FE">
            <w:pPr>
              <w:pStyle w:val="AmColumnHeading"/>
            </w:pPr>
            <w:r w:rsidRPr="004834A6">
              <w:t>Pozměňovací návrh</w:t>
            </w:r>
          </w:p>
        </w:tc>
      </w:tr>
      <w:tr w:rsidR="00064E2B" w:rsidRPr="004834A6" w14:paraId="41EF2E24" w14:textId="77777777" w:rsidTr="002D57FE">
        <w:trPr>
          <w:jc w:val="center"/>
        </w:trPr>
        <w:tc>
          <w:tcPr>
            <w:tcW w:w="4876" w:type="dxa"/>
            <w:tcBorders>
              <w:top w:val="nil"/>
              <w:left w:val="nil"/>
              <w:bottom w:val="nil"/>
              <w:right w:val="nil"/>
            </w:tcBorders>
          </w:tcPr>
          <w:p w14:paraId="381A75B4" w14:textId="77777777" w:rsidR="00064E2B" w:rsidRPr="004834A6" w:rsidRDefault="00064E2B" w:rsidP="002D57FE">
            <w:pPr>
              <w:pStyle w:val="Normal6a"/>
            </w:pPr>
          </w:p>
        </w:tc>
        <w:tc>
          <w:tcPr>
            <w:tcW w:w="4876" w:type="dxa"/>
            <w:tcBorders>
              <w:top w:val="nil"/>
              <w:left w:val="nil"/>
              <w:bottom w:val="nil"/>
              <w:right w:val="nil"/>
            </w:tcBorders>
          </w:tcPr>
          <w:p w14:paraId="6A2253A1" w14:textId="77777777" w:rsidR="00064E2B" w:rsidRPr="004834A6" w:rsidRDefault="00064E2B" w:rsidP="002D57FE">
            <w:pPr>
              <w:pStyle w:val="Normal6a"/>
            </w:pPr>
            <w:r w:rsidRPr="004834A6">
              <w:rPr>
                <w:b/>
                <w:i/>
              </w:rPr>
              <w:t>7a.</w:t>
            </w:r>
            <w:r w:rsidRPr="004834A6">
              <w:tab/>
            </w:r>
            <w:r w:rsidRPr="004834A6">
              <w:rPr>
                <w:b/>
                <w:i/>
              </w:rPr>
              <w:t>vyjadřuje znepokojení nad tím, že Írán poskytl Rusku tisíce bezpilotních letounů Shahed, což zvyšuje riziko možného íránského vojenského zapojení na Ukrajině, spolu s další podporou ze strany Severní Koreje</w:t>
            </w:r>
            <w:r w:rsidRPr="004834A6">
              <w:rPr>
                <w:b/>
                <w:i/>
                <w:vertAlign w:val="superscript"/>
              </w:rPr>
              <w:t>1a</w:t>
            </w:r>
            <w:r w:rsidRPr="004834A6">
              <w:rPr>
                <w:b/>
                <w:i/>
              </w:rPr>
              <w:t>;</w:t>
            </w:r>
          </w:p>
        </w:tc>
      </w:tr>
      <w:tr w:rsidR="00064E2B" w:rsidRPr="004834A6" w14:paraId="0E1814EB" w14:textId="77777777" w:rsidTr="002D57FE">
        <w:trPr>
          <w:jc w:val="center"/>
        </w:trPr>
        <w:tc>
          <w:tcPr>
            <w:tcW w:w="4876" w:type="dxa"/>
            <w:tcBorders>
              <w:top w:val="nil"/>
              <w:left w:val="nil"/>
              <w:bottom w:val="nil"/>
              <w:right w:val="nil"/>
            </w:tcBorders>
          </w:tcPr>
          <w:p w14:paraId="0FC9EF13" w14:textId="77777777" w:rsidR="00064E2B" w:rsidRPr="004834A6" w:rsidRDefault="00064E2B" w:rsidP="002D57FE"/>
        </w:tc>
        <w:tc>
          <w:tcPr>
            <w:tcW w:w="4876" w:type="dxa"/>
            <w:tcBorders>
              <w:top w:val="nil"/>
              <w:left w:val="nil"/>
              <w:bottom w:val="nil"/>
              <w:right w:val="nil"/>
            </w:tcBorders>
          </w:tcPr>
          <w:p w14:paraId="50E57721" w14:textId="77777777" w:rsidR="00064E2B" w:rsidRPr="004834A6" w:rsidRDefault="00064E2B" w:rsidP="002D57FE">
            <w:pPr>
              <w:pStyle w:val="Normal6a"/>
            </w:pPr>
            <w:r w:rsidRPr="004834A6">
              <w:rPr>
                <w:b/>
                <w:i/>
              </w:rPr>
              <w:t>_________________</w:t>
            </w:r>
          </w:p>
        </w:tc>
      </w:tr>
      <w:tr w:rsidR="00064E2B" w:rsidRPr="004834A6" w14:paraId="5EC1E3DC" w14:textId="77777777" w:rsidTr="002D57FE">
        <w:trPr>
          <w:jc w:val="center"/>
        </w:trPr>
        <w:tc>
          <w:tcPr>
            <w:tcW w:w="4876" w:type="dxa"/>
            <w:tcBorders>
              <w:top w:val="nil"/>
              <w:left w:val="nil"/>
              <w:bottom w:val="nil"/>
              <w:right w:val="nil"/>
            </w:tcBorders>
          </w:tcPr>
          <w:p w14:paraId="4CE72C60" w14:textId="77777777" w:rsidR="00064E2B" w:rsidRPr="004834A6" w:rsidRDefault="00064E2B" w:rsidP="002D57FE"/>
        </w:tc>
        <w:tc>
          <w:tcPr>
            <w:tcW w:w="4876" w:type="dxa"/>
            <w:tcBorders>
              <w:top w:val="nil"/>
              <w:left w:val="nil"/>
              <w:bottom w:val="nil"/>
              <w:right w:val="nil"/>
            </w:tcBorders>
          </w:tcPr>
          <w:p w14:paraId="5B9E30C5" w14:textId="77777777" w:rsidR="00064E2B" w:rsidRPr="004834A6" w:rsidRDefault="00064E2B" w:rsidP="002D57FE">
            <w:pPr>
              <w:pStyle w:val="Normal6a"/>
            </w:pPr>
            <w:r w:rsidRPr="004834A6">
              <w:rPr>
                <w:b/>
                <w:i/>
                <w:vertAlign w:val="superscript"/>
              </w:rPr>
              <w:t>1a</w:t>
            </w:r>
            <w:r w:rsidRPr="004834A6">
              <w:t xml:space="preserve"> </w:t>
            </w:r>
            <w:r w:rsidRPr="004834A6">
              <w:rPr>
                <w:b/>
                <w:i/>
              </w:rPr>
              <w:t>https://www.reuters.com/world/europe/ukraine-says-russia-launched-8060-iran-developed-drones-during-war-2024-09-13/</w:t>
            </w:r>
          </w:p>
        </w:tc>
      </w:tr>
    </w:tbl>
    <w:p w14:paraId="4F4F572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FB5915B" w14:textId="31CF19AF" w:rsidR="00936AEA" w:rsidRPr="004834A6" w:rsidRDefault="00064E2B" w:rsidP="00064E2B">
      <w:r w:rsidRPr="004834A6">
        <w:rPr>
          <w:rStyle w:val="HideTWBExt"/>
        </w:rPr>
        <w:t>&lt;/Amend&gt;</w:t>
      </w:r>
    </w:p>
    <w:p w14:paraId="39EBEC9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266</w:t>
      </w:r>
      <w:r w:rsidRPr="004834A6">
        <w:rPr>
          <w:rStyle w:val="HideTWBExt"/>
          <w:b w:val="0"/>
        </w:rPr>
        <w:t>&lt;/NumAm&gt;</w:t>
      </w:r>
    </w:p>
    <w:p w14:paraId="2ADF5C81"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55EC94EF" w14:textId="77777777" w:rsidR="00064E2B" w:rsidRPr="004834A6" w:rsidRDefault="00064E2B" w:rsidP="00064E2B">
      <w:pPr>
        <w:pStyle w:val="NormalBold"/>
      </w:pPr>
      <w:r w:rsidRPr="004834A6">
        <w:rPr>
          <w:rStyle w:val="HideTWBExt"/>
          <w:b w:val="0"/>
        </w:rPr>
        <w:t>&lt;/RepeatBlock-By&gt;</w:t>
      </w:r>
    </w:p>
    <w:p w14:paraId="701A670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FEF0E9F" w14:textId="77777777" w:rsidR="00064E2B" w:rsidRPr="004834A6" w:rsidRDefault="00064E2B" w:rsidP="00064E2B">
      <w:pPr>
        <w:pStyle w:val="NormalBold"/>
      </w:pPr>
      <w:r w:rsidRPr="004834A6">
        <w:rPr>
          <w:rStyle w:val="HideTWBExt"/>
          <w:b w:val="0"/>
        </w:rPr>
        <w:t>&lt;Article&gt;</w:t>
      </w:r>
      <w:r w:rsidRPr="004834A6">
        <w:t>Bod 7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ADC403E" w14:textId="77777777" w:rsidTr="002D57FE">
        <w:trPr>
          <w:trHeight w:hRule="exact" w:val="240"/>
          <w:jc w:val="center"/>
        </w:trPr>
        <w:tc>
          <w:tcPr>
            <w:tcW w:w="9752" w:type="dxa"/>
            <w:gridSpan w:val="2"/>
            <w:tcBorders>
              <w:top w:val="nil"/>
              <w:left w:val="nil"/>
              <w:bottom w:val="nil"/>
              <w:right w:val="nil"/>
            </w:tcBorders>
          </w:tcPr>
          <w:p w14:paraId="5110C181" w14:textId="77777777" w:rsidR="00064E2B" w:rsidRPr="004834A6" w:rsidRDefault="00064E2B" w:rsidP="002D57FE"/>
        </w:tc>
      </w:tr>
      <w:tr w:rsidR="00064E2B" w:rsidRPr="004834A6" w14:paraId="045F6719" w14:textId="77777777" w:rsidTr="002D57FE">
        <w:trPr>
          <w:trHeight w:val="240"/>
          <w:jc w:val="center"/>
        </w:trPr>
        <w:tc>
          <w:tcPr>
            <w:tcW w:w="4876" w:type="dxa"/>
            <w:tcBorders>
              <w:top w:val="nil"/>
              <w:left w:val="nil"/>
              <w:bottom w:val="nil"/>
              <w:right w:val="nil"/>
            </w:tcBorders>
          </w:tcPr>
          <w:p w14:paraId="3E993DDA"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17E697EF" w14:textId="77777777" w:rsidR="00064E2B" w:rsidRPr="004834A6" w:rsidRDefault="00064E2B" w:rsidP="002D57FE">
            <w:pPr>
              <w:pStyle w:val="AmColumnHeading"/>
            </w:pPr>
            <w:r w:rsidRPr="004834A6">
              <w:t>Pozměňovací návrh</w:t>
            </w:r>
          </w:p>
        </w:tc>
      </w:tr>
      <w:tr w:rsidR="00064E2B" w:rsidRPr="004834A6" w14:paraId="6DF5D530" w14:textId="77777777" w:rsidTr="002D57FE">
        <w:trPr>
          <w:jc w:val="center"/>
        </w:trPr>
        <w:tc>
          <w:tcPr>
            <w:tcW w:w="4876" w:type="dxa"/>
            <w:tcBorders>
              <w:top w:val="nil"/>
              <w:left w:val="nil"/>
              <w:bottom w:val="nil"/>
              <w:right w:val="nil"/>
            </w:tcBorders>
          </w:tcPr>
          <w:p w14:paraId="5B02D131" w14:textId="77777777" w:rsidR="00064E2B" w:rsidRPr="004834A6" w:rsidRDefault="00064E2B" w:rsidP="002D57FE">
            <w:pPr>
              <w:pStyle w:val="Normal6a"/>
            </w:pPr>
          </w:p>
        </w:tc>
        <w:tc>
          <w:tcPr>
            <w:tcW w:w="4876" w:type="dxa"/>
            <w:tcBorders>
              <w:top w:val="nil"/>
              <w:left w:val="nil"/>
              <w:bottom w:val="nil"/>
              <w:right w:val="nil"/>
            </w:tcBorders>
          </w:tcPr>
          <w:p w14:paraId="16203DF6" w14:textId="77777777" w:rsidR="00064E2B" w:rsidRPr="004834A6" w:rsidRDefault="00064E2B" w:rsidP="002D57FE">
            <w:pPr>
              <w:pStyle w:val="Normal6a"/>
            </w:pPr>
            <w:r w:rsidRPr="004834A6">
              <w:rPr>
                <w:b/>
                <w:i/>
              </w:rPr>
              <w:t>7c.</w:t>
            </w:r>
            <w:r w:rsidRPr="004834A6">
              <w:tab/>
            </w:r>
            <w:r w:rsidRPr="004834A6">
              <w:rPr>
                <w:b/>
                <w:i/>
              </w:rPr>
              <w:t>uznává, že dodávky tisíců bezpilotních letounů Shahed z Íránské islámské republiky do Ruska dále upevnily úlohu Íránu jako vyvrženeckého státu, což dokládá i možnost vojenského zásahu Islámských revolučních gard na Ukrajině s cílem podpořit moskevské válečné cíle, zatímco pokračující podpora Ruska ze strany takových zemí, jako je Severní Korea a Čína, dále svědčí o jeho zatvrzelém odporu vůči mezinárodním zákonům a normám;</w:t>
            </w:r>
          </w:p>
        </w:tc>
      </w:tr>
    </w:tbl>
    <w:p w14:paraId="0B0095F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6D5CAF4" w14:textId="3084E9A3" w:rsidR="00936AEA" w:rsidRPr="004834A6" w:rsidRDefault="00064E2B" w:rsidP="00064E2B">
      <w:r w:rsidRPr="004834A6">
        <w:rPr>
          <w:rStyle w:val="HideTWBExt"/>
        </w:rPr>
        <w:t>&lt;/Amend&gt;</w:t>
      </w:r>
    </w:p>
    <w:p w14:paraId="66B9438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267</w:t>
      </w:r>
      <w:r w:rsidRPr="004834A6">
        <w:rPr>
          <w:rStyle w:val="HideTWBExt"/>
          <w:b w:val="0"/>
        </w:rPr>
        <w:t>&lt;/NumAm&gt;</w:t>
      </w:r>
    </w:p>
    <w:p w14:paraId="6C6053AE"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4677188C" w14:textId="77777777" w:rsidR="00064E2B" w:rsidRPr="004834A6" w:rsidRDefault="00064E2B" w:rsidP="00064E2B">
      <w:pPr>
        <w:pStyle w:val="NormalBold"/>
      </w:pPr>
      <w:r w:rsidRPr="004834A6">
        <w:rPr>
          <w:rStyle w:val="HideTWBExt"/>
          <w:b w:val="0"/>
        </w:rPr>
        <w:t>&lt;/RepeatBlock-By&gt;</w:t>
      </w:r>
    </w:p>
    <w:p w14:paraId="61F580B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2579565" w14:textId="77777777" w:rsidR="00064E2B" w:rsidRPr="004834A6" w:rsidRDefault="00064E2B" w:rsidP="00064E2B">
      <w:pPr>
        <w:pStyle w:val="NormalBold"/>
      </w:pPr>
      <w:r w:rsidRPr="004834A6">
        <w:rPr>
          <w:rStyle w:val="HideTWBExt"/>
          <w:b w:val="0"/>
        </w:rPr>
        <w:t>&lt;Article&gt;</w:t>
      </w:r>
      <w:r w:rsidRPr="004834A6">
        <w:t>Bod 7 f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1BBB2A7" w14:textId="77777777" w:rsidTr="002D57FE">
        <w:trPr>
          <w:trHeight w:hRule="exact" w:val="240"/>
          <w:jc w:val="center"/>
        </w:trPr>
        <w:tc>
          <w:tcPr>
            <w:tcW w:w="9752" w:type="dxa"/>
            <w:gridSpan w:val="2"/>
            <w:tcBorders>
              <w:top w:val="nil"/>
              <w:left w:val="nil"/>
              <w:bottom w:val="nil"/>
              <w:right w:val="nil"/>
            </w:tcBorders>
          </w:tcPr>
          <w:p w14:paraId="150AFDEA" w14:textId="77777777" w:rsidR="00064E2B" w:rsidRPr="004834A6" w:rsidRDefault="00064E2B" w:rsidP="002D57FE"/>
        </w:tc>
      </w:tr>
      <w:tr w:rsidR="00064E2B" w:rsidRPr="004834A6" w14:paraId="0F261D2B" w14:textId="77777777" w:rsidTr="002D57FE">
        <w:trPr>
          <w:trHeight w:val="240"/>
          <w:jc w:val="center"/>
        </w:trPr>
        <w:tc>
          <w:tcPr>
            <w:tcW w:w="4876" w:type="dxa"/>
            <w:tcBorders>
              <w:top w:val="nil"/>
              <w:left w:val="nil"/>
              <w:bottom w:val="nil"/>
              <w:right w:val="nil"/>
            </w:tcBorders>
          </w:tcPr>
          <w:p w14:paraId="78C196C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5C2D9B1" w14:textId="77777777" w:rsidR="00064E2B" w:rsidRPr="004834A6" w:rsidRDefault="00064E2B" w:rsidP="002D57FE">
            <w:pPr>
              <w:pStyle w:val="AmColumnHeading"/>
            </w:pPr>
            <w:r w:rsidRPr="004834A6">
              <w:t>Pozměňovací návrh</w:t>
            </w:r>
          </w:p>
        </w:tc>
      </w:tr>
      <w:tr w:rsidR="00064E2B" w:rsidRPr="004834A6" w14:paraId="58B8246B" w14:textId="77777777" w:rsidTr="002D57FE">
        <w:trPr>
          <w:jc w:val="center"/>
        </w:trPr>
        <w:tc>
          <w:tcPr>
            <w:tcW w:w="4876" w:type="dxa"/>
            <w:tcBorders>
              <w:top w:val="nil"/>
              <w:left w:val="nil"/>
              <w:bottom w:val="nil"/>
              <w:right w:val="nil"/>
            </w:tcBorders>
          </w:tcPr>
          <w:p w14:paraId="4439A122" w14:textId="77777777" w:rsidR="00064E2B" w:rsidRPr="004834A6" w:rsidRDefault="00064E2B" w:rsidP="002D57FE">
            <w:pPr>
              <w:pStyle w:val="Normal6a"/>
            </w:pPr>
          </w:p>
        </w:tc>
        <w:tc>
          <w:tcPr>
            <w:tcW w:w="4876" w:type="dxa"/>
            <w:tcBorders>
              <w:top w:val="nil"/>
              <w:left w:val="nil"/>
              <w:bottom w:val="nil"/>
              <w:right w:val="nil"/>
            </w:tcBorders>
          </w:tcPr>
          <w:p w14:paraId="71E77D20" w14:textId="77777777" w:rsidR="00064E2B" w:rsidRPr="004834A6" w:rsidRDefault="00064E2B" w:rsidP="002D57FE">
            <w:pPr>
              <w:pStyle w:val="Normal6a"/>
            </w:pPr>
            <w:r w:rsidRPr="004834A6">
              <w:rPr>
                <w:b/>
                <w:i/>
              </w:rPr>
              <w:t>7f.</w:t>
            </w:r>
            <w:r w:rsidRPr="004834A6">
              <w:tab/>
            </w:r>
            <w:r w:rsidRPr="004834A6">
              <w:rPr>
                <w:b/>
                <w:i/>
              </w:rPr>
              <w:t>uznává, že dodávky tisíců bezpilotních letounů Shahed z Íránské islámské republiky do Ruska dále upevnily úlohu Íránu jako vyvrženeckého státu, což dokládá i možnost vojenského zásahu Islámských revolučních gard na Ukrajině s cílem podpořit moskevské válečné cíle, zatímco pokračující podpora Ruska ze strany takových zemí, jako je Severní Korea a Čína, dále svědčí o jeho zatvrzelém odporu vůči mezinárodním zákonům a normám;</w:t>
            </w:r>
          </w:p>
        </w:tc>
      </w:tr>
    </w:tbl>
    <w:p w14:paraId="2B59F70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C3667CE" w14:textId="3565F546" w:rsidR="00936AEA" w:rsidRPr="004834A6" w:rsidRDefault="00064E2B" w:rsidP="00064E2B">
      <w:r w:rsidRPr="004834A6">
        <w:rPr>
          <w:rStyle w:val="HideTWBExt"/>
        </w:rPr>
        <w:t>&lt;/Amend&gt;</w:t>
      </w:r>
    </w:p>
    <w:p w14:paraId="517E870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268</w:t>
      </w:r>
      <w:r w:rsidRPr="004834A6">
        <w:rPr>
          <w:rStyle w:val="HideTWBExt"/>
          <w:b w:val="0"/>
        </w:rPr>
        <w:t>&lt;/NumAm&gt;</w:t>
      </w:r>
    </w:p>
    <w:p w14:paraId="7E0EE3F7" w14:textId="77777777" w:rsidR="00064E2B" w:rsidRPr="004834A6" w:rsidRDefault="00064E2B" w:rsidP="00064E2B">
      <w:pPr>
        <w:pStyle w:val="NormalBold"/>
      </w:pPr>
      <w:r w:rsidRPr="004834A6">
        <w:rPr>
          <w:rStyle w:val="HideTWBExt"/>
          <w:b w:val="0"/>
        </w:rPr>
        <w:t>&lt;RepeatBlock-By&gt;&lt;Members&gt;</w:t>
      </w:r>
      <w:r w:rsidRPr="004834A6">
        <w:t>Emmanouil Fragkos, Galato Alexandraki</w:t>
      </w:r>
      <w:r w:rsidRPr="004834A6">
        <w:rPr>
          <w:rStyle w:val="HideTWBExt"/>
          <w:b w:val="0"/>
        </w:rPr>
        <w:t>&lt;/Members&gt;</w:t>
      </w:r>
    </w:p>
    <w:p w14:paraId="1C4C856D" w14:textId="77777777" w:rsidR="00064E2B" w:rsidRPr="004834A6" w:rsidRDefault="00064E2B" w:rsidP="00064E2B">
      <w:pPr>
        <w:pStyle w:val="NormalBold"/>
      </w:pPr>
      <w:r w:rsidRPr="004834A6">
        <w:rPr>
          <w:rStyle w:val="HideTWBExt"/>
          <w:b w:val="0"/>
        </w:rPr>
        <w:t>&lt;/RepeatBlock-By&gt;</w:t>
      </w:r>
    </w:p>
    <w:p w14:paraId="3EA7627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6794E17" w14:textId="77777777" w:rsidR="00064E2B" w:rsidRPr="004834A6" w:rsidRDefault="00064E2B" w:rsidP="00064E2B">
      <w:pPr>
        <w:pStyle w:val="NormalBold"/>
      </w:pPr>
      <w:r w:rsidRPr="004834A6">
        <w:rPr>
          <w:rStyle w:val="HideTWBExt"/>
          <w:b w:val="0"/>
        </w:rPr>
        <w:t>&lt;Article&gt;</w:t>
      </w:r>
      <w:r w:rsidRPr="004834A6">
        <w:t>Bod 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0DCECAE" w14:textId="77777777" w:rsidTr="002D57FE">
        <w:trPr>
          <w:trHeight w:hRule="exact" w:val="240"/>
          <w:jc w:val="center"/>
        </w:trPr>
        <w:tc>
          <w:tcPr>
            <w:tcW w:w="9752" w:type="dxa"/>
            <w:gridSpan w:val="2"/>
            <w:tcBorders>
              <w:top w:val="nil"/>
              <w:left w:val="nil"/>
              <w:bottom w:val="nil"/>
              <w:right w:val="nil"/>
            </w:tcBorders>
          </w:tcPr>
          <w:p w14:paraId="66B5A08B" w14:textId="77777777" w:rsidR="00064E2B" w:rsidRPr="004834A6" w:rsidRDefault="00064E2B" w:rsidP="002D57FE"/>
        </w:tc>
      </w:tr>
      <w:tr w:rsidR="00064E2B" w:rsidRPr="004834A6" w14:paraId="0C4D5567" w14:textId="77777777" w:rsidTr="002D57FE">
        <w:trPr>
          <w:trHeight w:val="240"/>
          <w:jc w:val="center"/>
        </w:trPr>
        <w:tc>
          <w:tcPr>
            <w:tcW w:w="4876" w:type="dxa"/>
            <w:tcBorders>
              <w:top w:val="nil"/>
              <w:left w:val="nil"/>
              <w:bottom w:val="nil"/>
              <w:right w:val="nil"/>
            </w:tcBorders>
          </w:tcPr>
          <w:p w14:paraId="1670B68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D17921D" w14:textId="77777777" w:rsidR="00064E2B" w:rsidRPr="004834A6" w:rsidRDefault="00064E2B" w:rsidP="002D57FE">
            <w:pPr>
              <w:pStyle w:val="AmColumnHeading"/>
            </w:pPr>
            <w:r w:rsidRPr="004834A6">
              <w:t>Pozměňovací návrh</w:t>
            </w:r>
          </w:p>
        </w:tc>
      </w:tr>
      <w:tr w:rsidR="00064E2B" w:rsidRPr="004834A6" w14:paraId="69D17716" w14:textId="77777777" w:rsidTr="002D57FE">
        <w:trPr>
          <w:jc w:val="center"/>
        </w:trPr>
        <w:tc>
          <w:tcPr>
            <w:tcW w:w="4876" w:type="dxa"/>
            <w:tcBorders>
              <w:top w:val="nil"/>
              <w:left w:val="nil"/>
              <w:bottom w:val="nil"/>
              <w:right w:val="nil"/>
            </w:tcBorders>
          </w:tcPr>
          <w:p w14:paraId="0DD2156E" w14:textId="77777777" w:rsidR="00064E2B" w:rsidRPr="004834A6" w:rsidRDefault="00064E2B" w:rsidP="002D57FE">
            <w:pPr>
              <w:pStyle w:val="Normal6a"/>
            </w:pPr>
            <w:r w:rsidRPr="004834A6">
              <w:rPr>
                <w:b/>
                <w:i/>
              </w:rPr>
              <w:t>8.</w:t>
            </w:r>
            <w:r w:rsidRPr="004834A6">
              <w:tab/>
            </w:r>
            <w:r w:rsidRPr="004834A6">
              <w:rPr>
                <w:b/>
                <w:i/>
              </w:rPr>
              <w:t>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 k navýšení finančních zdrojů na vojenskou pomoc Ukrajině prostřednictvím tohoto nástroje; naléhavě vyzývá Maďarsko, aby zrušilo své veto ohledně vojenské podpory Ukrajiny z nástroje EPF včetně dohodnutých náhrad členským státům, které Ukrajině poskytly vojenskou pomoc;</w:t>
            </w:r>
          </w:p>
        </w:tc>
        <w:tc>
          <w:tcPr>
            <w:tcW w:w="4876" w:type="dxa"/>
            <w:tcBorders>
              <w:top w:val="nil"/>
              <w:left w:val="nil"/>
              <w:bottom w:val="nil"/>
              <w:right w:val="nil"/>
            </w:tcBorders>
          </w:tcPr>
          <w:p w14:paraId="4F8CDB9A" w14:textId="77777777" w:rsidR="00064E2B" w:rsidRPr="004834A6" w:rsidRDefault="00064E2B" w:rsidP="002D57FE">
            <w:pPr>
              <w:pStyle w:val="Normal6a"/>
            </w:pPr>
            <w:r w:rsidRPr="004834A6">
              <w:rPr>
                <w:b/>
                <w:i/>
              </w:rPr>
              <w:t>vypouští se</w:t>
            </w:r>
          </w:p>
        </w:tc>
      </w:tr>
    </w:tbl>
    <w:p w14:paraId="23D2868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{EL}</w:t>
      </w:r>
      <w:r w:rsidRPr="004834A6">
        <w:t>el</w:t>
      </w:r>
      <w:r w:rsidRPr="004834A6">
        <w:rPr>
          <w:rStyle w:val="HideTWBExt"/>
        </w:rPr>
        <w:t>&lt;/Original&gt;</w:t>
      </w:r>
    </w:p>
    <w:p w14:paraId="00814A4A" w14:textId="5E7F7C00" w:rsidR="00936AEA" w:rsidRPr="004834A6" w:rsidRDefault="00064E2B" w:rsidP="00064E2B">
      <w:r w:rsidRPr="004834A6">
        <w:rPr>
          <w:rStyle w:val="HideTWBExt"/>
        </w:rPr>
        <w:t>&lt;/Amend&gt;</w:t>
      </w:r>
    </w:p>
    <w:p w14:paraId="3CCC32B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269</w:t>
      </w:r>
      <w:r w:rsidRPr="004834A6">
        <w:rPr>
          <w:rStyle w:val="HideTWBExt"/>
          <w:b w:val="0"/>
        </w:rPr>
        <w:t>&lt;/NumAm&gt;</w:t>
      </w:r>
    </w:p>
    <w:p w14:paraId="00C35F58"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622D6EE9" w14:textId="77777777" w:rsidR="00064E2B" w:rsidRPr="004834A6" w:rsidRDefault="00064E2B" w:rsidP="00064E2B">
      <w:pPr>
        <w:pStyle w:val="NormalBold"/>
      </w:pPr>
      <w:r w:rsidRPr="004834A6">
        <w:rPr>
          <w:rStyle w:val="HideTWBExt"/>
          <w:b w:val="0"/>
        </w:rPr>
        <w:t>&lt;/RepeatBlock-By&gt;</w:t>
      </w:r>
    </w:p>
    <w:p w14:paraId="0404C67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63EEF7E" w14:textId="77777777" w:rsidR="00064E2B" w:rsidRPr="004834A6" w:rsidRDefault="00064E2B" w:rsidP="00064E2B">
      <w:pPr>
        <w:pStyle w:val="NormalBold"/>
      </w:pPr>
      <w:r w:rsidRPr="004834A6">
        <w:rPr>
          <w:rStyle w:val="HideTWBExt"/>
          <w:b w:val="0"/>
        </w:rPr>
        <w:t>&lt;Article&gt;</w:t>
      </w:r>
      <w:r w:rsidRPr="004834A6">
        <w:t>Bod 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7F129BD" w14:textId="77777777" w:rsidTr="002D57FE">
        <w:trPr>
          <w:trHeight w:hRule="exact" w:val="240"/>
          <w:jc w:val="center"/>
        </w:trPr>
        <w:tc>
          <w:tcPr>
            <w:tcW w:w="9752" w:type="dxa"/>
            <w:gridSpan w:val="2"/>
            <w:tcBorders>
              <w:top w:val="nil"/>
              <w:left w:val="nil"/>
              <w:bottom w:val="nil"/>
              <w:right w:val="nil"/>
            </w:tcBorders>
          </w:tcPr>
          <w:p w14:paraId="77767EF3" w14:textId="77777777" w:rsidR="00064E2B" w:rsidRPr="004834A6" w:rsidRDefault="00064E2B" w:rsidP="002D57FE"/>
        </w:tc>
      </w:tr>
      <w:tr w:rsidR="00064E2B" w:rsidRPr="004834A6" w14:paraId="3A967DA5" w14:textId="77777777" w:rsidTr="002D57FE">
        <w:trPr>
          <w:trHeight w:val="240"/>
          <w:jc w:val="center"/>
        </w:trPr>
        <w:tc>
          <w:tcPr>
            <w:tcW w:w="4876" w:type="dxa"/>
            <w:tcBorders>
              <w:top w:val="nil"/>
              <w:left w:val="nil"/>
              <w:bottom w:val="nil"/>
              <w:right w:val="nil"/>
            </w:tcBorders>
          </w:tcPr>
          <w:p w14:paraId="19DAFC1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105122A" w14:textId="77777777" w:rsidR="00064E2B" w:rsidRPr="004834A6" w:rsidRDefault="00064E2B" w:rsidP="002D57FE">
            <w:pPr>
              <w:pStyle w:val="AmColumnHeading"/>
            </w:pPr>
            <w:r w:rsidRPr="004834A6">
              <w:t>Pozměňovací návrh</w:t>
            </w:r>
          </w:p>
        </w:tc>
      </w:tr>
      <w:tr w:rsidR="00064E2B" w:rsidRPr="004834A6" w14:paraId="327E357A" w14:textId="77777777" w:rsidTr="002D57FE">
        <w:trPr>
          <w:jc w:val="center"/>
        </w:trPr>
        <w:tc>
          <w:tcPr>
            <w:tcW w:w="4876" w:type="dxa"/>
            <w:tcBorders>
              <w:top w:val="nil"/>
              <w:left w:val="nil"/>
              <w:bottom w:val="nil"/>
              <w:right w:val="nil"/>
            </w:tcBorders>
          </w:tcPr>
          <w:p w14:paraId="3A5EF91C" w14:textId="77777777" w:rsidR="00064E2B" w:rsidRPr="004834A6" w:rsidRDefault="00064E2B" w:rsidP="002D57FE">
            <w:pPr>
              <w:pStyle w:val="Normal6a"/>
            </w:pPr>
            <w:r w:rsidRPr="004834A6">
              <w:rPr>
                <w:b/>
                <w:i/>
              </w:rPr>
              <w:t>8.</w:t>
            </w:r>
            <w:r w:rsidRPr="004834A6">
              <w:tab/>
            </w:r>
            <w:r w:rsidRPr="004834A6">
              <w:rPr>
                <w:b/>
                <w:i/>
              </w:rPr>
              <w:t xml:space="preserve">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 k navýšení finančních zdrojů na vojenskou pomoc Ukrajině prostřednictvím tohoto nástroje; naléhavě vyzývá Maďarsko, aby zrušilo své veto ohledně vojenské podpory </w:t>
            </w:r>
            <w:r w:rsidRPr="004834A6">
              <w:rPr>
                <w:b/>
                <w:i/>
              </w:rPr>
              <w:lastRenderedPageBreak/>
              <w:t>Ukrajiny z nástroje EPF včetně dohodnutých náhrad členským státům, které Ukrajině poskytly vojenskou pomoc;</w:t>
            </w:r>
          </w:p>
        </w:tc>
        <w:tc>
          <w:tcPr>
            <w:tcW w:w="4876" w:type="dxa"/>
            <w:tcBorders>
              <w:top w:val="nil"/>
              <w:left w:val="nil"/>
              <w:bottom w:val="nil"/>
              <w:right w:val="nil"/>
            </w:tcBorders>
          </w:tcPr>
          <w:p w14:paraId="68878820" w14:textId="77777777" w:rsidR="00064E2B" w:rsidRPr="004834A6" w:rsidRDefault="00064E2B" w:rsidP="002D57FE">
            <w:pPr>
              <w:pStyle w:val="Normal6a"/>
            </w:pPr>
            <w:r w:rsidRPr="004834A6">
              <w:rPr>
                <w:b/>
                <w:i/>
              </w:rPr>
              <w:lastRenderedPageBreak/>
              <w:t>vypouští se</w:t>
            </w:r>
          </w:p>
        </w:tc>
      </w:tr>
    </w:tbl>
    <w:p w14:paraId="2ED65AD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DDD04A6" w14:textId="7067DBEB" w:rsidR="00936AEA" w:rsidRPr="004834A6" w:rsidRDefault="00064E2B" w:rsidP="00064E2B">
      <w:r w:rsidRPr="004834A6">
        <w:rPr>
          <w:rStyle w:val="HideTWBExt"/>
        </w:rPr>
        <w:t>&lt;/Amend&gt;</w:t>
      </w:r>
    </w:p>
    <w:p w14:paraId="697ACEA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270</w:t>
      </w:r>
      <w:r w:rsidRPr="004834A6">
        <w:rPr>
          <w:rStyle w:val="HideTWBExt"/>
          <w:b w:val="0"/>
        </w:rPr>
        <w:t>&lt;/NumAm&gt;</w:t>
      </w:r>
    </w:p>
    <w:p w14:paraId="2756F54C" w14:textId="77777777" w:rsidR="00064E2B" w:rsidRPr="004834A6" w:rsidRDefault="00064E2B" w:rsidP="00064E2B">
      <w:pPr>
        <w:pStyle w:val="NormalBold"/>
      </w:pPr>
      <w:r w:rsidRPr="004834A6">
        <w:rPr>
          <w:rStyle w:val="HideTWBExt"/>
          <w:b w:val="0"/>
        </w:rPr>
        <w:t>&lt;RepeatBlock-By&gt;&lt;Members&gt;</w:t>
      </w:r>
      <w:r w:rsidRPr="004834A6">
        <w:t>Özlem Demirel, Marc Botenga</w:t>
      </w:r>
      <w:r w:rsidRPr="004834A6">
        <w:rPr>
          <w:rStyle w:val="HideTWBExt"/>
          <w:b w:val="0"/>
        </w:rPr>
        <w:t>&lt;/Members&gt;</w:t>
      </w:r>
    </w:p>
    <w:p w14:paraId="4E0D3E86" w14:textId="77777777" w:rsidR="00064E2B" w:rsidRPr="004834A6" w:rsidRDefault="00064E2B" w:rsidP="00064E2B">
      <w:pPr>
        <w:pStyle w:val="NormalBold"/>
      </w:pPr>
      <w:r w:rsidRPr="004834A6">
        <w:rPr>
          <w:rStyle w:val="HideTWBExt"/>
          <w:b w:val="0"/>
        </w:rPr>
        <w:t>&lt;/RepeatBlock-By&gt;</w:t>
      </w:r>
    </w:p>
    <w:p w14:paraId="6D24735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A68E60F" w14:textId="77777777" w:rsidR="00064E2B" w:rsidRPr="004834A6" w:rsidRDefault="00064E2B" w:rsidP="00064E2B">
      <w:pPr>
        <w:pStyle w:val="NormalBold"/>
      </w:pPr>
      <w:r w:rsidRPr="004834A6">
        <w:rPr>
          <w:rStyle w:val="HideTWBExt"/>
          <w:b w:val="0"/>
        </w:rPr>
        <w:t>&lt;Article&gt;</w:t>
      </w:r>
      <w:r w:rsidRPr="004834A6">
        <w:t>Bod 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3CB26B3" w14:textId="77777777" w:rsidTr="002D57FE">
        <w:trPr>
          <w:trHeight w:hRule="exact" w:val="240"/>
          <w:jc w:val="center"/>
        </w:trPr>
        <w:tc>
          <w:tcPr>
            <w:tcW w:w="9752" w:type="dxa"/>
            <w:gridSpan w:val="2"/>
            <w:tcBorders>
              <w:top w:val="nil"/>
              <w:left w:val="nil"/>
              <w:bottom w:val="nil"/>
              <w:right w:val="nil"/>
            </w:tcBorders>
          </w:tcPr>
          <w:p w14:paraId="154E9C34" w14:textId="77777777" w:rsidR="00064E2B" w:rsidRPr="004834A6" w:rsidRDefault="00064E2B" w:rsidP="002D57FE"/>
        </w:tc>
      </w:tr>
      <w:tr w:rsidR="00064E2B" w:rsidRPr="004834A6" w14:paraId="541D2580" w14:textId="77777777" w:rsidTr="002D57FE">
        <w:trPr>
          <w:trHeight w:val="240"/>
          <w:jc w:val="center"/>
        </w:trPr>
        <w:tc>
          <w:tcPr>
            <w:tcW w:w="4876" w:type="dxa"/>
            <w:tcBorders>
              <w:top w:val="nil"/>
              <w:left w:val="nil"/>
              <w:bottom w:val="nil"/>
              <w:right w:val="nil"/>
            </w:tcBorders>
          </w:tcPr>
          <w:p w14:paraId="2398502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547F20A" w14:textId="77777777" w:rsidR="00064E2B" w:rsidRPr="004834A6" w:rsidRDefault="00064E2B" w:rsidP="002D57FE">
            <w:pPr>
              <w:pStyle w:val="AmColumnHeading"/>
            </w:pPr>
            <w:r w:rsidRPr="004834A6">
              <w:t>Pozměňovací návrh</w:t>
            </w:r>
          </w:p>
        </w:tc>
      </w:tr>
      <w:tr w:rsidR="00064E2B" w:rsidRPr="004834A6" w14:paraId="78F3C3EE" w14:textId="77777777" w:rsidTr="002D57FE">
        <w:trPr>
          <w:jc w:val="center"/>
        </w:trPr>
        <w:tc>
          <w:tcPr>
            <w:tcW w:w="4876" w:type="dxa"/>
            <w:tcBorders>
              <w:top w:val="nil"/>
              <w:left w:val="nil"/>
              <w:bottom w:val="nil"/>
              <w:right w:val="nil"/>
            </w:tcBorders>
          </w:tcPr>
          <w:p w14:paraId="7D347E5B" w14:textId="77777777" w:rsidR="00064E2B" w:rsidRPr="004834A6" w:rsidRDefault="00064E2B" w:rsidP="002D57FE">
            <w:pPr>
              <w:pStyle w:val="Normal6a"/>
            </w:pPr>
            <w:r w:rsidRPr="004834A6">
              <w:t>8.</w:t>
            </w:r>
            <w:r w:rsidRPr="004834A6">
              <w:tab/>
            </w:r>
            <w:r w:rsidRPr="004834A6">
              <w:rPr>
                <w:b/>
                <w:i/>
              </w:rPr>
              <w:t>zdůrazňuje význam</w:t>
            </w:r>
            <w:r w:rsidRPr="004834A6">
              <w:t xml:space="preserve"> Evropského mírového nástroje (EPF)</w:t>
            </w:r>
            <w:r w:rsidRPr="004834A6">
              <w:rPr>
                <w:b/>
                <w:i/>
              </w:rPr>
              <w:t>, který zásadním způsobem pomáhá ukrajinským ozbrojeným silám zajistit vojenské schopnosti a výcvik a zároveň zajišťuje koordinaci všech zúčastněných stran prostřednictvím mechanismu informačního střediska, jehož hostitelem je Vojenský štáb EU</w:t>
            </w:r>
            <w:r w:rsidRPr="004834A6">
              <w:t>;</w:t>
            </w:r>
            <w:r w:rsidRPr="004834A6">
              <w:rPr>
                <w:b/>
                <w:i/>
              </w:rPr>
              <w:t xml:space="preserve"> vítá, že v rámci nástroje EPF byl zřízen zvláštní Fond pomoci Ukrajině, a vyzývá k navýšení finančních zdrojů na vojenskou pomoc Ukrajině prostřednictvím tohoto nástroje;</w:t>
            </w:r>
            <w:r w:rsidRPr="004834A6">
              <w:t xml:space="preserve"> </w:t>
            </w:r>
            <w:r w:rsidRPr="004834A6">
              <w:rPr>
                <w:b/>
                <w:i/>
              </w:rPr>
              <w:t>naléhavě vyzývá Maďarsko, aby zrušilo své veto ohledně vojenské podpory Ukrajiny z nástroje EPF včetně dohodnutých náhrad členským státům, které Ukrajině poskytly vojenskou pomoc;</w:t>
            </w:r>
          </w:p>
        </w:tc>
        <w:tc>
          <w:tcPr>
            <w:tcW w:w="4876" w:type="dxa"/>
            <w:tcBorders>
              <w:top w:val="nil"/>
              <w:left w:val="nil"/>
              <w:bottom w:val="nil"/>
              <w:right w:val="nil"/>
            </w:tcBorders>
          </w:tcPr>
          <w:p w14:paraId="61E0679C" w14:textId="77777777" w:rsidR="00064E2B" w:rsidRPr="004834A6" w:rsidRDefault="00064E2B" w:rsidP="002D57FE">
            <w:pPr>
              <w:pStyle w:val="Normal6a"/>
            </w:pPr>
            <w:r w:rsidRPr="004834A6">
              <w:t>8.</w:t>
            </w:r>
            <w:r w:rsidRPr="004834A6">
              <w:tab/>
            </w:r>
            <w:r w:rsidRPr="004834A6">
              <w:rPr>
                <w:b/>
                <w:i/>
              </w:rPr>
              <w:t>kritizuje zřízení</w:t>
            </w:r>
            <w:r w:rsidRPr="004834A6">
              <w:t xml:space="preserve"> Evropského mírového nástroje (EPF) </w:t>
            </w:r>
            <w:r w:rsidRPr="004834A6">
              <w:rPr>
                <w:b/>
                <w:i/>
              </w:rPr>
              <w:t>v roce 2020 a vyzývá k jeho okamžitému ukončení</w:t>
            </w:r>
            <w:r w:rsidRPr="004834A6">
              <w:t>;</w:t>
            </w:r>
            <w:r w:rsidRPr="004834A6">
              <w:rPr>
                <w:b/>
                <w:i/>
              </w:rPr>
              <w:t xml:space="preserve"> Připomíná, že evropský mírový nástroj financuje vojenské operace EU i dodávky zbraní, což vede k dalšímu podněcování konfliktů a vývozu zbraní, než aby jim bránilo;</w:t>
            </w:r>
            <w:r w:rsidRPr="004834A6">
              <w:t xml:space="preserve"> </w:t>
            </w:r>
            <w:r w:rsidRPr="004834A6">
              <w:rPr>
                <w:b/>
                <w:i/>
              </w:rPr>
              <w:t>Naléhavě vyzývá k tomu, aby se namísto dalšího prosazování vojenských přístupů řešily základní příčiny konfliktů prostřednictvím diplomatického a mírového řešení konfliktů;</w:t>
            </w:r>
          </w:p>
        </w:tc>
      </w:tr>
    </w:tbl>
    <w:p w14:paraId="3AB06FC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AF40F34" w14:textId="1DBC2757" w:rsidR="00936AEA" w:rsidRPr="004834A6" w:rsidRDefault="00064E2B" w:rsidP="00064E2B">
      <w:r w:rsidRPr="004834A6">
        <w:rPr>
          <w:rStyle w:val="HideTWBExt"/>
        </w:rPr>
        <w:t>&lt;/Amend&gt;</w:t>
      </w:r>
    </w:p>
    <w:p w14:paraId="46C2FF5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271</w:t>
      </w:r>
      <w:r w:rsidRPr="004834A6">
        <w:rPr>
          <w:rStyle w:val="HideTWBExt"/>
          <w:b w:val="0"/>
        </w:rPr>
        <w:t>&lt;/NumAm&gt;</w:t>
      </w:r>
    </w:p>
    <w:p w14:paraId="41CB6B0D" w14:textId="77777777" w:rsidR="00064E2B" w:rsidRPr="004834A6" w:rsidRDefault="00064E2B" w:rsidP="00064E2B">
      <w:pPr>
        <w:pStyle w:val="NormalBold"/>
      </w:pPr>
      <w:r w:rsidRPr="004834A6">
        <w:rPr>
          <w:rStyle w:val="HideTWBExt"/>
          <w:b w:val="0"/>
        </w:rPr>
        <w:t>&lt;RepeatBlock-By&gt;&lt;Members&gt;</w:t>
      </w:r>
      <w:r w:rsidRPr="004834A6">
        <w:t>Hans Neuhoff</w:t>
      </w:r>
      <w:r w:rsidRPr="004834A6">
        <w:rPr>
          <w:rStyle w:val="HideTWBExt"/>
          <w:b w:val="0"/>
        </w:rPr>
        <w:t>&lt;/Members&gt;</w:t>
      </w:r>
    </w:p>
    <w:p w14:paraId="33D6AA84" w14:textId="77777777" w:rsidR="00064E2B" w:rsidRPr="004834A6" w:rsidRDefault="00064E2B" w:rsidP="00064E2B">
      <w:pPr>
        <w:pStyle w:val="NormalBold"/>
      </w:pPr>
      <w:r w:rsidRPr="004834A6">
        <w:rPr>
          <w:rStyle w:val="HideTWBExt"/>
          <w:b w:val="0"/>
        </w:rPr>
        <w:t>&lt;/RepeatBlock-By&gt;</w:t>
      </w:r>
    </w:p>
    <w:p w14:paraId="4D5846C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EA0C677" w14:textId="77777777" w:rsidR="00064E2B" w:rsidRPr="004834A6" w:rsidRDefault="00064E2B" w:rsidP="00064E2B">
      <w:pPr>
        <w:pStyle w:val="NormalBold"/>
      </w:pPr>
      <w:r w:rsidRPr="004834A6">
        <w:rPr>
          <w:rStyle w:val="HideTWBExt"/>
          <w:b w:val="0"/>
        </w:rPr>
        <w:t>&lt;Article&gt;</w:t>
      </w:r>
      <w:r w:rsidRPr="004834A6">
        <w:t>Bod 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ED18819" w14:textId="77777777" w:rsidTr="002D57FE">
        <w:trPr>
          <w:trHeight w:hRule="exact" w:val="240"/>
          <w:jc w:val="center"/>
        </w:trPr>
        <w:tc>
          <w:tcPr>
            <w:tcW w:w="9752" w:type="dxa"/>
            <w:gridSpan w:val="2"/>
            <w:tcBorders>
              <w:top w:val="nil"/>
              <w:left w:val="nil"/>
              <w:bottom w:val="nil"/>
              <w:right w:val="nil"/>
            </w:tcBorders>
          </w:tcPr>
          <w:p w14:paraId="08EAB294" w14:textId="77777777" w:rsidR="00064E2B" w:rsidRPr="004834A6" w:rsidRDefault="00064E2B" w:rsidP="002D57FE"/>
        </w:tc>
      </w:tr>
      <w:tr w:rsidR="00064E2B" w:rsidRPr="004834A6" w14:paraId="16A23B4C" w14:textId="77777777" w:rsidTr="002D57FE">
        <w:trPr>
          <w:trHeight w:val="240"/>
          <w:jc w:val="center"/>
        </w:trPr>
        <w:tc>
          <w:tcPr>
            <w:tcW w:w="4876" w:type="dxa"/>
            <w:tcBorders>
              <w:top w:val="nil"/>
              <w:left w:val="nil"/>
              <w:bottom w:val="nil"/>
              <w:right w:val="nil"/>
            </w:tcBorders>
          </w:tcPr>
          <w:p w14:paraId="375EE0A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DDC4725" w14:textId="77777777" w:rsidR="00064E2B" w:rsidRPr="004834A6" w:rsidRDefault="00064E2B" w:rsidP="002D57FE">
            <w:pPr>
              <w:pStyle w:val="AmColumnHeading"/>
            </w:pPr>
            <w:r w:rsidRPr="004834A6">
              <w:t>Pozměňovací návrh</w:t>
            </w:r>
          </w:p>
        </w:tc>
      </w:tr>
      <w:tr w:rsidR="00064E2B" w:rsidRPr="004834A6" w14:paraId="0D3A7AD1" w14:textId="77777777" w:rsidTr="002D57FE">
        <w:trPr>
          <w:jc w:val="center"/>
        </w:trPr>
        <w:tc>
          <w:tcPr>
            <w:tcW w:w="4876" w:type="dxa"/>
            <w:tcBorders>
              <w:top w:val="nil"/>
              <w:left w:val="nil"/>
              <w:bottom w:val="nil"/>
              <w:right w:val="nil"/>
            </w:tcBorders>
          </w:tcPr>
          <w:p w14:paraId="68C998D1" w14:textId="77777777" w:rsidR="00064E2B" w:rsidRPr="004834A6" w:rsidRDefault="00064E2B" w:rsidP="002D57FE">
            <w:pPr>
              <w:pStyle w:val="Normal6a"/>
            </w:pPr>
            <w:r w:rsidRPr="004834A6">
              <w:t>8.</w:t>
            </w:r>
            <w:r w:rsidRPr="004834A6">
              <w:tab/>
              <w:t xml:space="preserve">zdůrazňuje význam Evropského mírového nástroje (EPF), který zásadním </w:t>
            </w:r>
            <w:r w:rsidRPr="004834A6">
              <w:lastRenderedPageBreak/>
              <w:t xml:space="preserve">způsobem pomáhá ukrajinským ozbrojeným silám zajistit vojenské schopnosti a výcvik a zároveň zajišťuje koordinaci všech zúčastněných stran prostřednictvím mechanismu informačního střediska, jehož hostitelem je Vojenský štáb EU; </w:t>
            </w:r>
            <w:r w:rsidRPr="004834A6">
              <w:rPr>
                <w:b/>
                <w:i/>
              </w:rPr>
              <w:t>vítá, že v rámci nástroje EPF byl zřízen zvláštní Fond pomoci Ukrajině, a vyzývá k navýšení finančních zdrojů na vojenskou pomoc Ukrajině prostřednictvím tohoto nástroje; naléhavě vyzývá Maďarsko, aby zrušilo své veto ohledně vojenské podpory Ukrajiny z nástroje EPF včetně dohodnutých náhrad členským státům, které Ukrajině poskytly vojenskou pomoc;</w:t>
            </w:r>
          </w:p>
        </w:tc>
        <w:tc>
          <w:tcPr>
            <w:tcW w:w="4876" w:type="dxa"/>
            <w:tcBorders>
              <w:top w:val="nil"/>
              <w:left w:val="nil"/>
              <w:bottom w:val="nil"/>
              <w:right w:val="nil"/>
            </w:tcBorders>
          </w:tcPr>
          <w:p w14:paraId="18F86B56" w14:textId="77777777" w:rsidR="00064E2B" w:rsidRPr="004834A6" w:rsidRDefault="00064E2B" w:rsidP="002D57FE">
            <w:pPr>
              <w:pStyle w:val="Normal6a"/>
            </w:pPr>
            <w:r w:rsidRPr="004834A6">
              <w:lastRenderedPageBreak/>
              <w:t>8.</w:t>
            </w:r>
            <w:r w:rsidRPr="004834A6">
              <w:tab/>
              <w:t xml:space="preserve">zdůrazňuje význam Evropského mírového nástroje (EPF), který zásadním </w:t>
            </w:r>
            <w:r w:rsidRPr="004834A6">
              <w:lastRenderedPageBreak/>
              <w:t>způsobem pomáhá ukrajinským ozbrojeným silám zajistit vojenské schopnosti a výcvik a zároveň zajišťuje koordinaci všech zúčastněných stran prostřednictvím mechanismu informačního střediska, jehož hostitelem je Vojenský štáb EU;</w:t>
            </w:r>
          </w:p>
        </w:tc>
      </w:tr>
    </w:tbl>
    <w:p w14:paraId="17865CB9"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{DE}</w:t>
      </w:r>
      <w:r w:rsidRPr="004834A6">
        <w:t>de</w:t>
      </w:r>
      <w:r w:rsidRPr="004834A6">
        <w:rPr>
          <w:rStyle w:val="HideTWBExt"/>
        </w:rPr>
        <w:t>&lt;/Original&gt;</w:t>
      </w:r>
    </w:p>
    <w:p w14:paraId="07CADA48" w14:textId="189FF2E9" w:rsidR="00936AEA" w:rsidRPr="004834A6" w:rsidRDefault="00064E2B" w:rsidP="00064E2B">
      <w:r w:rsidRPr="004834A6">
        <w:rPr>
          <w:rStyle w:val="HideTWBExt"/>
        </w:rPr>
        <w:t>&lt;/Amend&gt;</w:t>
      </w:r>
    </w:p>
    <w:p w14:paraId="4E8C4C9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272</w:t>
      </w:r>
      <w:r w:rsidRPr="004834A6">
        <w:rPr>
          <w:rStyle w:val="HideTWBExt"/>
          <w:b w:val="0"/>
        </w:rPr>
        <w:t>&lt;/NumAm&gt;</w:t>
      </w:r>
    </w:p>
    <w:p w14:paraId="77624D95" w14:textId="77777777" w:rsidR="00064E2B" w:rsidRPr="004834A6" w:rsidRDefault="00064E2B" w:rsidP="00064E2B">
      <w:pPr>
        <w:pStyle w:val="NormalBold"/>
      </w:pPr>
      <w:r w:rsidRPr="004834A6">
        <w:rPr>
          <w:rStyle w:val="HideTWBExt"/>
          <w:b w:val="0"/>
        </w:rPr>
        <w:t>&lt;RepeatBlock-By&gt;&lt;Members&gt;</w:t>
      </w:r>
      <w:r w:rsidRPr="004834A6">
        <w:t>Alexander Sell</w:t>
      </w:r>
      <w:r w:rsidRPr="004834A6">
        <w:rPr>
          <w:rStyle w:val="HideTWBExt"/>
          <w:b w:val="0"/>
        </w:rPr>
        <w:t>&lt;/Members&gt;</w:t>
      </w:r>
    </w:p>
    <w:p w14:paraId="11475773" w14:textId="77777777" w:rsidR="00064E2B" w:rsidRPr="004834A6" w:rsidRDefault="00064E2B" w:rsidP="00064E2B">
      <w:pPr>
        <w:pStyle w:val="NormalBold"/>
      </w:pPr>
      <w:r w:rsidRPr="004834A6">
        <w:rPr>
          <w:rStyle w:val="HideTWBExt"/>
          <w:b w:val="0"/>
        </w:rPr>
        <w:t>&lt;/RepeatBlock-By&gt;</w:t>
      </w:r>
    </w:p>
    <w:p w14:paraId="78F2963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D7A9C99" w14:textId="77777777" w:rsidR="00064E2B" w:rsidRPr="004834A6" w:rsidRDefault="00064E2B" w:rsidP="00064E2B">
      <w:pPr>
        <w:pStyle w:val="NormalBold"/>
      </w:pPr>
      <w:r w:rsidRPr="004834A6">
        <w:rPr>
          <w:rStyle w:val="HideTWBExt"/>
          <w:b w:val="0"/>
        </w:rPr>
        <w:t>&lt;Article&gt;</w:t>
      </w:r>
      <w:r w:rsidRPr="004834A6">
        <w:t>Bod 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E37970E" w14:textId="77777777" w:rsidTr="002D57FE">
        <w:trPr>
          <w:trHeight w:hRule="exact" w:val="240"/>
          <w:jc w:val="center"/>
        </w:trPr>
        <w:tc>
          <w:tcPr>
            <w:tcW w:w="9752" w:type="dxa"/>
            <w:gridSpan w:val="2"/>
            <w:tcBorders>
              <w:top w:val="nil"/>
              <w:left w:val="nil"/>
              <w:bottom w:val="nil"/>
              <w:right w:val="nil"/>
            </w:tcBorders>
          </w:tcPr>
          <w:p w14:paraId="33D64591" w14:textId="77777777" w:rsidR="00064E2B" w:rsidRPr="004834A6" w:rsidRDefault="00064E2B" w:rsidP="002D57FE"/>
        </w:tc>
      </w:tr>
      <w:tr w:rsidR="00064E2B" w:rsidRPr="004834A6" w14:paraId="25D6200C" w14:textId="77777777" w:rsidTr="002D57FE">
        <w:trPr>
          <w:trHeight w:val="240"/>
          <w:jc w:val="center"/>
        </w:trPr>
        <w:tc>
          <w:tcPr>
            <w:tcW w:w="4876" w:type="dxa"/>
            <w:tcBorders>
              <w:top w:val="nil"/>
              <w:left w:val="nil"/>
              <w:bottom w:val="nil"/>
              <w:right w:val="nil"/>
            </w:tcBorders>
          </w:tcPr>
          <w:p w14:paraId="75AAC39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31E209E" w14:textId="77777777" w:rsidR="00064E2B" w:rsidRPr="004834A6" w:rsidRDefault="00064E2B" w:rsidP="002D57FE">
            <w:pPr>
              <w:pStyle w:val="AmColumnHeading"/>
            </w:pPr>
            <w:r w:rsidRPr="004834A6">
              <w:t>Pozměňovací návrh</w:t>
            </w:r>
          </w:p>
        </w:tc>
      </w:tr>
      <w:tr w:rsidR="00064E2B" w:rsidRPr="004834A6" w14:paraId="58AC9453" w14:textId="77777777" w:rsidTr="002D57FE">
        <w:trPr>
          <w:jc w:val="center"/>
        </w:trPr>
        <w:tc>
          <w:tcPr>
            <w:tcW w:w="4876" w:type="dxa"/>
            <w:tcBorders>
              <w:top w:val="nil"/>
              <w:left w:val="nil"/>
              <w:bottom w:val="nil"/>
              <w:right w:val="nil"/>
            </w:tcBorders>
          </w:tcPr>
          <w:p w14:paraId="22982D40" w14:textId="77777777" w:rsidR="00064E2B" w:rsidRPr="004834A6" w:rsidRDefault="00064E2B" w:rsidP="002D57FE">
            <w:pPr>
              <w:pStyle w:val="Normal6a"/>
            </w:pPr>
            <w:r w:rsidRPr="004834A6">
              <w:t>8.</w:t>
            </w:r>
            <w:r w:rsidRPr="004834A6">
              <w:tab/>
              <w:t xml:space="preserve">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 </w:t>
            </w:r>
            <w:r w:rsidRPr="004834A6">
              <w:rPr>
                <w:b/>
                <w:i/>
              </w:rPr>
              <w:t>k navýšení finančních zdrojů</w:t>
            </w:r>
            <w:r w:rsidRPr="004834A6">
              <w:t xml:space="preserve"> </w:t>
            </w:r>
            <w:r w:rsidRPr="004834A6">
              <w:rPr>
                <w:b/>
                <w:i/>
              </w:rPr>
              <w:t>na vojenskou pomoc Ukrajině prostřednictvím tohoto nástroje</w:t>
            </w:r>
            <w:r w:rsidRPr="004834A6">
              <w:t>;</w:t>
            </w:r>
            <w:r w:rsidRPr="004834A6">
              <w:rPr>
                <w:b/>
                <w:i/>
              </w:rPr>
              <w:t xml:space="preserve"> naléhavě vyzývá Maďarsko, aby zrušilo své veto ohledně vojenské podpory Ukrajiny z nástroje EPF včetně dohodnutých náhrad členským státům, které Ukrajině poskytly vojenskou pomoc</w:t>
            </w:r>
            <w:r w:rsidRPr="004834A6">
              <w:t>;</w:t>
            </w:r>
          </w:p>
        </w:tc>
        <w:tc>
          <w:tcPr>
            <w:tcW w:w="4876" w:type="dxa"/>
            <w:tcBorders>
              <w:top w:val="nil"/>
              <w:left w:val="nil"/>
              <w:bottom w:val="nil"/>
              <w:right w:val="nil"/>
            </w:tcBorders>
          </w:tcPr>
          <w:p w14:paraId="430CAF44" w14:textId="77777777" w:rsidR="00064E2B" w:rsidRPr="004834A6" w:rsidRDefault="00064E2B" w:rsidP="002D57FE">
            <w:pPr>
              <w:pStyle w:val="Normal6a"/>
            </w:pPr>
            <w:r w:rsidRPr="004834A6">
              <w:t>8.</w:t>
            </w:r>
            <w:r w:rsidRPr="004834A6">
              <w:tab/>
              <w:t>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w:t>
            </w:r>
            <w:r w:rsidRPr="004834A6">
              <w:rPr>
                <w:b/>
                <w:i/>
              </w:rPr>
              <w:t>, aby finanční zdroje v</w:t>
            </w:r>
            <w:r w:rsidRPr="004834A6">
              <w:t xml:space="preserve"> </w:t>
            </w:r>
            <w:r w:rsidRPr="004834A6">
              <w:rPr>
                <w:b/>
                <w:i/>
              </w:rPr>
              <w:t>rámci Evropského mírového nástroje</w:t>
            </w:r>
            <w:r w:rsidRPr="004834A6">
              <w:t xml:space="preserve"> </w:t>
            </w:r>
            <w:r w:rsidRPr="004834A6">
              <w:rPr>
                <w:b/>
                <w:i/>
              </w:rPr>
              <w:t>byly</w:t>
            </w:r>
            <w:r w:rsidRPr="004834A6">
              <w:t xml:space="preserve"> </w:t>
            </w:r>
            <w:r w:rsidRPr="004834A6">
              <w:rPr>
                <w:b/>
                <w:i/>
              </w:rPr>
              <w:t>využívány odpovědně a transparentně a aby bylo zajištěno, že peníze daňových poplatníků nebudou přidělovány na eskalaci konfliktu</w:t>
            </w:r>
            <w:r w:rsidRPr="004834A6">
              <w:t>;</w:t>
            </w:r>
          </w:p>
        </w:tc>
      </w:tr>
    </w:tbl>
    <w:p w14:paraId="6FC31F13"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300BDD3" w14:textId="2B8BFD76" w:rsidR="00936AEA" w:rsidRPr="004834A6" w:rsidRDefault="00064E2B" w:rsidP="00064E2B">
      <w:r w:rsidRPr="004834A6">
        <w:rPr>
          <w:rStyle w:val="HideTWBExt"/>
        </w:rPr>
        <w:t>&lt;/Amend&gt;</w:t>
      </w:r>
    </w:p>
    <w:p w14:paraId="3573FAA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273</w:t>
      </w:r>
      <w:r w:rsidRPr="004834A6">
        <w:rPr>
          <w:rStyle w:val="HideTWBExt"/>
          <w:b w:val="0"/>
        </w:rPr>
        <w:t>&lt;/NumAm&gt;</w:t>
      </w:r>
    </w:p>
    <w:p w14:paraId="3D639164" w14:textId="77777777" w:rsidR="00064E2B" w:rsidRPr="004834A6" w:rsidRDefault="00064E2B" w:rsidP="00064E2B">
      <w:pPr>
        <w:pStyle w:val="NormalBold"/>
      </w:pPr>
      <w:r w:rsidRPr="004834A6">
        <w:rPr>
          <w:rStyle w:val="HideTWBExt"/>
          <w:b w:val="0"/>
        </w:rPr>
        <w:t>&lt;RepeatBlock-By&gt;&lt;Members&gt;</w:t>
      </w:r>
      <w:r w:rsidRPr="004834A6">
        <w:t>György Hölvényi, Kinga Gál</w:t>
      </w:r>
      <w:r w:rsidRPr="004834A6">
        <w:rPr>
          <w:rStyle w:val="HideTWBExt"/>
          <w:b w:val="0"/>
        </w:rPr>
        <w:t>&lt;/Members&gt;</w:t>
      </w:r>
    </w:p>
    <w:p w14:paraId="2FCD7010" w14:textId="77777777" w:rsidR="00064E2B" w:rsidRPr="004834A6" w:rsidRDefault="00064E2B" w:rsidP="00064E2B">
      <w:pPr>
        <w:pStyle w:val="NormalBold"/>
      </w:pPr>
      <w:r w:rsidRPr="004834A6">
        <w:rPr>
          <w:rStyle w:val="HideTWBExt"/>
          <w:b w:val="0"/>
        </w:rPr>
        <w:t>&lt;/RepeatBlock-By&gt;</w:t>
      </w:r>
    </w:p>
    <w:p w14:paraId="7750DB4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3F8CE83" w14:textId="77777777" w:rsidR="00064E2B" w:rsidRPr="004834A6" w:rsidRDefault="00064E2B" w:rsidP="00064E2B">
      <w:pPr>
        <w:pStyle w:val="NormalBold"/>
      </w:pPr>
      <w:r w:rsidRPr="004834A6">
        <w:rPr>
          <w:rStyle w:val="HideTWBExt"/>
          <w:b w:val="0"/>
        </w:rPr>
        <w:t>&lt;Article&gt;</w:t>
      </w:r>
      <w:r w:rsidRPr="004834A6">
        <w:t>Bod 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F91EA87" w14:textId="77777777" w:rsidTr="002D57FE">
        <w:trPr>
          <w:trHeight w:hRule="exact" w:val="240"/>
          <w:jc w:val="center"/>
        </w:trPr>
        <w:tc>
          <w:tcPr>
            <w:tcW w:w="9752" w:type="dxa"/>
            <w:gridSpan w:val="2"/>
            <w:tcBorders>
              <w:top w:val="nil"/>
              <w:left w:val="nil"/>
              <w:bottom w:val="nil"/>
              <w:right w:val="nil"/>
            </w:tcBorders>
          </w:tcPr>
          <w:p w14:paraId="2B177FE3" w14:textId="77777777" w:rsidR="00064E2B" w:rsidRPr="004834A6" w:rsidRDefault="00064E2B" w:rsidP="002D57FE"/>
        </w:tc>
      </w:tr>
      <w:tr w:rsidR="00064E2B" w:rsidRPr="004834A6" w14:paraId="75B6F47B" w14:textId="77777777" w:rsidTr="002D57FE">
        <w:trPr>
          <w:trHeight w:val="240"/>
          <w:jc w:val="center"/>
        </w:trPr>
        <w:tc>
          <w:tcPr>
            <w:tcW w:w="4876" w:type="dxa"/>
            <w:tcBorders>
              <w:top w:val="nil"/>
              <w:left w:val="nil"/>
              <w:bottom w:val="nil"/>
              <w:right w:val="nil"/>
            </w:tcBorders>
          </w:tcPr>
          <w:p w14:paraId="5BDF065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6026A5B" w14:textId="77777777" w:rsidR="00064E2B" w:rsidRPr="004834A6" w:rsidRDefault="00064E2B" w:rsidP="002D57FE">
            <w:pPr>
              <w:pStyle w:val="AmColumnHeading"/>
            </w:pPr>
            <w:r w:rsidRPr="004834A6">
              <w:t>Pozměňovací návrh</w:t>
            </w:r>
          </w:p>
        </w:tc>
      </w:tr>
      <w:tr w:rsidR="00064E2B" w:rsidRPr="004834A6" w14:paraId="2F0939C8" w14:textId="77777777" w:rsidTr="002D57FE">
        <w:trPr>
          <w:jc w:val="center"/>
        </w:trPr>
        <w:tc>
          <w:tcPr>
            <w:tcW w:w="4876" w:type="dxa"/>
            <w:tcBorders>
              <w:top w:val="nil"/>
              <w:left w:val="nil"/>
              <w:bottom w:val="nil"/>
              <w:right w:val="nil"/>
            </w:tcBorders>
          </w:tcPr>
          <w:p w14:paraId="06CE0135" w14:textId="77777777" w:rsidR="00064E2B" w:rsidRPr="004834A6" w:rsidRDefault="00064E2B" w:rsidP="002D57FE">
            <w:pPr>
              <w:pStyle w:val="Normal6a"/>
            </w:pPr>
            <w:r w:rsidRPr="004834A6">
              <w:t>8.</w:t>
            </w:r>
            <w:r w:rsidRPr="004834A6">
              <w:tab/>
              <w:t xml:space="preserve">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 k navýšení finančních zdrojů na vojenskou pomoc Ukrajině prostřednictvím tohoto nástroje; </w:t>
            </w:r>
            <w:r w:rsidRPr="004834A6">
              <w:rPr>
                <w:b/>
                <w:i/>
              </w:rPr>
              <w:t>naléhavě vyzývá Maďarsko, aby zrušilo své veto ohledně vojenské podpory Ukrajiny z nástroje EPF včetně dohodnutých náhrad členským státům, které Ukrajině poskytly vojenskou pomoc;</w:t>
            </w:r>
          </w:p>
        </w:tc>
        <w:tc>
          <w:tcPr>
            <w:tcW w:w="4876" w:type="dxa"/>
            <w:tcBorders>
              <w:top w:val="nil"/>
              <w:left w:val="nil"/>
              <w:bottom w:val="nil"/>
              <w:right w:val="nil"/>
            </w:tcBorders>
          </w:tcPr>
          <w:p w14:paraId="2810FEBC" w14:textId="77777777" w:rsidR="00064E2B" w:rsidRPr="004834A6" w:rsidRDefault="00064E2B" w:rsidP="002D57FE">
            <w:pPr>
              <w:pStyle w:val="Normal6a"/>
            </w:pPr>
            <w:r w:rsidRPr="004834A6">
              <w:t>8.</w:t>
            </w:r>
            <w:r w:rsidRPr="004834A6">
              <w:tab/>
              <w:t>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 k navýšení finančních zdrojů na vojenskou pomoc Ukrajině prostřednictvím tohoto nástroje;</w:t>
            </w:r>
          </w:p>
        </w:tc>
      </w:tr>
    </w:tbl>
    <w:p w14:paraId="0FFA6C1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9183086" w14:textId="1510D425" w:rsidR="00936AEA" w:rsidRPr="004834A6" w:rsidRDefault="00064E2B" w:rsidP="00064E2B">
      <w:r w:rsidRPr="004834A6">
        <w:rPr>
          <w:rStyle w:val="HideTWBExt"/>
        </w:rPr>
        <w:t>&lt;/Amend&gt;</w:t>
      </w:r>
    </w:p>
    <w:p w14:paraId="6536455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274</w:t>
      </w:r>
      <w:r w:rsidRPr="004834A6">
        <w:rPr>
          <w:rStyle w:val="HideTWBExt"/>
          <w:b w:val="0"/>
        </w:rPr>
        <w:t>&lt;/NumAm&gt;</w:t>
      </w:r>
    </w:p>
    <w:p w14:paraId="6E0F2E83"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577846DB" w14:textId="77777777" w:rsidR="00064E2B" w:rsidRPr="004834A6" w:rsidRDefault="00064E2B" w:rsidP="00064E2B">
      <w:pPr>
        <w:pStyle w:val="NormalBold"/>
      </w:pPr>
      <w:r w:rsidRPr="004834A6">
        <w:rPr>
          <w:rStyle w:val="HideTWBExt"/>
          <w:b w:val="0"/>
        </w:rPr>
        <w:t>&lt;/RepeatBlock-By&gt;</w:t>
      </w:r>
    </w:p>
    <w:p w14:paraId="3C4335B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970BED7" w14:textId="77777777" w:rsidR="00064E2B" w:rsidRPr="004834A6" w:rsidRDefault="00064E2B" w:rsidP="00064E2B">
      <w:pPr>
        <w:pStyle w:val="NormalBold"/>
      </w:pPr>
      <w:r w:rsidRPr="004834A6">
        <w:rPr>
          <w:rStyle w:val="HideTWBExt"/>
          <w:b w:val="0"/>
        </w:rPr>
        <w:t>&lt;Article&gt;</w:t>
      </w:r>
      <w:r w:rsidRPr="004834A6">
        <w:t>Bod 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514D751" w14:textId="77777777" w:rsidTr="002D57FE">
        <w:trPr>
          <w:trHeight w:hRule="exact" w:val="240"/>
          <w:jc w:val="center"/>
        </w:trPr>
        <w:tc>
          <w:tcPr>
            <w:tcW w:w="9752" w:type="dxa"/>
            <w:gridSpan w:val="2"/>
            <w:tcBorders>
              <w:top w:val="nil"/>
              <w:left w:val="nil"/>
              <w:bottom w:val="nil"/>
              <w:right w:val="nil"/>
            </w:tcBorders>
          </w:tcPr>
          <w:p w14:paraId="755626A1" w14:textId="77777777" w:rsidR="00064E2B" w:rsidRPr="004834A6" w:rsidRDefault="00064E2B" w:rsidP="002D57FE"/>
        </w:tc>
      </w:tr>
      <w:tr w:rsidR="00064E2B" w:rsidRPr="004834A6" w14:paraId="3B37D7AF" w14:textId="77777777" w:rsidTr="002D57FE">
        <w:trPr>
          <w:trHeight w:val="240"/>
          <w:jc w:val="center"/>
        </w:trPr>
        <w:tc>
          <w:tcPr>
            <w:tcW w:w="4876" w:type="dxa"/>
            <w:tcBorders>
              <w:top w:val="nil"/>
              <w:left w:val="nil"/>
              <w:bottom w:val="nil"/>
              <w:right w:val="nil"/>
            </w:tcBorders>
          </w:tcPr>
          <w:p w14:paraId="0B94F66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CBD74D4" w14:textId="77777777" w:rsidR="00064E2B" w:rsidRPr="004834A6" w:rsidRDefault="00064E2B" w:rsidP="002D57FE">
            <w:pPr>
              <w:pStyle w:val="AmColumnHeading"/>
            </w:pPr>
            <w:r w:rsidRPr="004834A6">
              <w:t>Pozměňovací návrh</w:t>
            </w:r>
          </w:p>
        </w:tc>
      </w:tr>
      <w:tr w:rsidR="00064E2B" w:rsidRPr="004834A6" w14:paraId="7025A422" w14:textId="77777777" w:rsidTr="002D57FE">
        <w:trPr>
          <w:jc w:val="center"/>
        </w:trPr>
        <w:tc>
          <w:tcPr>
            <w:tcW w:w="4876" w:type="dxa"/>
            <w:tcBorders>
              <w:top w:val="nil"/>
              <w:left w:val="nil"/>
              <w:bottom w:val="nil"/>
              <w:right w:val="nil"/>
            </w:tcBorders>
          </w:tcPr>
          <w:p w14:paraId="685A395A" w14:textId="77777777" w:rsidR="00064E2B" w:rsidRPr="004834A6" w:rsidRDefault="00064E2B" w:rsidP="002D57FE">
            <w:pPr>
              <w:pStyle w:val="Normal6a"/>
            </w:pPr>
            <w:r w:rsidRPr="004834A6">
              <w:t>8.</w:t>
            </w:r>
            <w:r w:rsidRPr="004834A6">
              <w:tab/>
              <w:t xml:space="preserve">zdůrazňuje význam Evropského mírového nástroje (EPF), který zásadním způsobem pomáhá </w:t>
            </w:r>
            <w:r w:rsidRPr="004834A6">
              <w:rPr>
                <w:b/>
                <w:i/>
              </w:rPr>
              <w:t>ukrajinským ozbrojeným silám</w:t>
            </w:r>
            <w:r w:rsidRPr="004834A6">
              <w:t xml:space="preserve"> zajistit vojenské schopnosti a výcvik a zároveň zajišťuje koordinaci všech zúčastněných stran </w:t>
            </w:r>
            <w:r w:rsidRPr="004834A6">
              <w:lastRenderedPageBreak/>
              <w:t xml:space="preserve">prostřednictvím mechanismu informačního střediska, jehož hostitelem je Vojenský štáb EU; vítá, že v rámci nástroje EPF byl zřízen zvláštní Fond pomoci Ukrajině, a vyzývá k navýšení finančních zdrojů na vojenskou pomoc Ukrajině prostřednictvím tohoto nástroje; naléhavě vyzývá Maďarsko, aby zrušilo své veto ohledně vojenské podpory Ukrajiny z nástroje EPF </w:t>
            </w:r>
            <w:r w:rsidRPr="004834A6">
              <w:rPr>
                <w:b/>
                <w:i/>
              </w:rPr>
              <w:t>včetně dohodnutých náhrad</w:t>
            </w:r>
            <w:r w:rsidRPr="004834A6">
              <w:t xml:space="preserve"> členským státům, které Ukrajině </w:t>
            </w:r>
            <w:r w:rsidRPr="004834A6">
              <w:rPr>
                <w:b/>
                <w:i/>
              </w:rPr>
              <w:t>poskytly</w:t>
            </w:r>
            <w:r w:rsidRPr="004834A6">
              <w:t xml:space="preserve"> vojenskou </w:t>
            </w:r>
            <w:r w:rsidRPr="004834A6">
              <w:rPr>
                <w:b/>
                <w:i/>
              </w:rPr>
              <w:t>pomoc</w:t>
            </w:r>
            <w:r w:rsidRPr="004834A6">
              <w:t>;</w:t>
            </w:r>
          </w:p>
        </w:tc>
        <w:tc>
          <w:tcPr>
            <w:tcW w:w="4876" w:type="dxa"/>
            <w:tcBorders>
              <w:top w:val="nil"/>
              <w:left w:val="nil"/>
              <w:bottom w:val="nil"/>
              <w:right w:val="nil"/>
            </w:tcBorders>
          </w:tcPr>
          <w:p w14:paraId="6857174C" w14:textId="77777777" w:rsidR="00064E2B" w:rsidRPr="004834A6" w:rsidRDefault="00064E2B" w:rsidP="002D57FE">
            <w:pPr>
              <w:pStyle w:val="Normal6a"/>
            </w:pPr>
            <w:r w:rsidRPr="004834A6">
              <w:lastRenderedPageBreak/>
              <w:t>8.</w:t>
            </w:r>
            <w:r w:rsidRPr="004834A6">
              <w:tab/>
              <w:t xml:space="preserve">zdůrazňuje význam Evropského mírového nástroje (EPF), který zásadním způsobem pomáhá zajistit vojenské schopnosti a výcvik </w:t>
            </w:r>
            <w:r w:rsidRPr="004834A6">
              <w:rPr>
                <w:b/>
                <w:i/>
              </w:rPr>
              <w:t>pro ukrajinské ozbrojené síly</w:t>
            </w:r>
            <w:r w:rsidRPr="004834A6">
              <w:t xml:space="preserve"> a zároveň zajišťuje koordinaci všech zúčastněných stran </w:t>
            </w:r>
            <w:r w:rsidRPr="004834A6">
              <w:lastRenderedPageBreak/>
              <w:t>prostřednictvím mechanismu informačního střediska, jehož hostitelem je Vojenský štáb EU; vítá, že v rámci nástroje EPF byl zřízen zvláštní Fond pomoci Ukrajině, a vyzývá k navýšení finančních zdrojů na vojenskou pomoc Ukrajině prostřednictvím tohoto nástroje; naléhavě vyzývá Maďarsko, aby zrušilo své veto ohledně vojenské podpory Ukrajiny z nástroje EPF</w:t>
            </w:r>
            <w:r w:rsidRPr="004834A6">
              <w:rPr>
                <w:b/>
                <w:i/>
              </w:rPr>
              <w:t xml:space="preserve">, které brání uvolnění 6,6 miliardy eur na částečné náhrady </w:t>
            </w:r>
            <w:r w:rsidRPr="004834A6">
              <w:t xml:space="preserve">členským státům, které Ukrajině </w:t>
            </w:r>
            <w:r w:rsidRPr="004834A6">
              <w:rPr>
                <w:b/>
                <w:i/>
              </w:rPr>
              <w:t>poskytují</w:t>
            </w:r>
            <w:r w:rsidRPr="004834A6">
              <w:t xml:space="preserve"> vojenskou</w:t>
            </w:r>
            <w:r w:rsidRPr="004834A6">
              <w:rPr>
                <w:b/>
                <w:i/>
              </w:rPr>
              <w:t xml:space="preserve"> podporu</w:t>
            </w:r>
            <w:r w:rsidRPr="004834A6">
              <w:t xml:space="preserve">; </w:t>
            </w:r>
            <w:r w:rsidRPr="004834A6">
              <w:rPr>
                <w:b/>
                <w:i/>
              </w:rPr>
              <w:t>zdůrazňuje, že vojenská pomoc a dodávky zbraní z EPF musí být plně v souladu se společným postojem EU o vývozu zbraní, mezinárodním právem v oblasti lidských práv a humanitárním právem a zajišťovat odpovídající transparentnost a odpovědnost;</w:t>
            </w:r>
          </w:p>
        </w:tc>
      </w:tr>
    </w:tbl>
    <w:p w14:paraId="6F16B146"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29ACFE6" w14:textId="549BAD42" w:rsidR="00936AEA" w:rsidRPr="004834A6" w:rsidRDefault="00064E2B" w:rsidP="00064E2B">
      <w:r w:rsidRPr="004834A6">
        <w:rPr>
          <w:rStyle w:val="HideTWBExt"/>
        </w:rPr>
        <w:t>&lt;/Amend&gt;</w:t>
      </w:r>
    </w:p>
    <w:p w14:paraId="2B2F3A5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275</w:t>
      </w:r>
      <w:r w:rsidRPr="004834A6">
        <w:rPr>
          <w:rStyle w:val="HideTWBExt"/>
          <w:b w:val="0"/>
        </w:rPr>
        <w:t>&lt;/NumAm&gt;</w:t>
      </w:r>
    </w:p>
    <w:p w14:paraId="4DDEAB85"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7266EDD2" w14:textId="77777777" w:rsidR="00064E2B" w:rsidRPr="004834A6" w:rsidRDefault="00064E2B" w:rsidP="00064E2B">
      <w:pPr>
        <w:pStyle w:val="NormalBold"/>
      </w:pPr>
      <w:r w:rsidRPr="004834A6">
        <w:rPr>
          <w:rStyle w:val="HideTWBExt"/>
          <w:b w:val="0"/>
        </w:rPr>
        <w:t>&lt;/RepeatBlock-By&gt;</w:t>
      </w:r>
    </w:p>
    <w:p w14:paraId="71BE8FB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69B63A0" w14:textId="77777777" w:rsidR="00064E2B" w:rsidRPr="004834A6" w:rsidRDefault="00064E2B" w:rsidP="00064E2B">
      <w:pPr>
        <w:pStyle w:val="NormalBold"/>
      </w:pPr>
      <w:r w:rsidRPr="004834A6">
        <w:rPr>
          <w:rStyle w:val="HideTWBExt"/>
          <w:b w:val="0"/>
        </w:rPr>
        <w:t>&lt;Article&gt;</w:t>
      </w:r>
      <w:r w:rsidRPr="004834A6">
        <w:t>Bod 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28C47F4" w14:textId="77777777" w:rsidTr="002D57FE">
        <w:trPr>
          <w:trHeight w:hRule="exact" w:val="240"/>
          <w:jc w:val="center"/>
        </w:trPr>
        <w:tc>
          <w:tcPr>
            <w:tcW w:w="9752" w:type="dxa"/>
            <w:gridSpan w:val="2"/>
            <w:tcBorders>
              <w:top w:val="nil"/>
              <w:left w:val="nil"/>
              <w:bottom w:val="nil"/>
              <w:right w:val="nil"/>
            </w:tcBorders>
          </w:tcPr>
          <w:p w14:paraId="0249C161" w14:textId="77777777" w:rsidR="00064E2B" w:rsidRPr="004834A6" w:rsidRDefault="00064E2B" w:rsidP="002D57FE"/>
        </w:tc>
      </w:tr>
      <w:tr w:rsidR="00064E2B" w:rsidRPr="004834A6" w14:paraId="64A32C6A" w14:textId="77777777" w:rsidTr="002D57FE">
        <w:trPr>
          <w:trHeight w:val="240"/>
          <w:jc w:val="center"/>
        </w:trPr>
        <w:tc>
          <w:tcPr>
            <w:tcW w:w="4876" w:type="dxa"/>
            <w:tcBorders>
              <w:top w:val="nil"/>
              <w:left w:val="nil"/>
              <w:bottom w:val="nil"/>
              <w:right w:val="nil"/>
            </w:tcBorders>
          </w:tcPr>
          <w:p w14:paraId="3AB151C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F9C2779" w14:textId="77777777" w:rsidR="00064E2B" w:rsidRPr="004834A6" w:rsidRDefault="00064E2B" w:rsidP="002D57FE">
            <w:pPr>
              <w:pStyle w:val="AmColumnHeading"/>
            </w:pPr>
            <w:r w:rsidRPr="004834A6">
              <w:t>Pozměňovací návrh</w:t>
            </w:r>
          </w:p>
        </w:tc>
      </w:tr>
      <w:tr w:rsidR="00064E2B" w:rsidRPr="004834A6" w14:paraId="452BDCCB" w14:textId="77777777" w:rsidTr="002D57FE">
        <w:trPr>
          <w:jc w:val="center"/>
        </w:trPr>
        <w:tc>
          <w:tcPr>
            <w:tcW w:w="4876" w:type="dxa"/>
            <w:tcBorders>
              <w:top w:val="nil"/>
              <w:left w:val="nil"/>
              <w:bottom w:val="nil"/>
              <w:right w:val="nil"/>
            </w:tcBorders>
          </w:tcPr>
          <w:p w14:paraId="62EBC814" w14:textId="77777777" w:rsidR="00064E2B" w:rsidRPr="004834A6" w:rsidRDefault="00064E2B" w:rsidP="002D57FE">
            <w:pPr>
              <w:pStyle w:val="Normal6a"/>
            </w:pPr>
            <w:r w:rsidRPr="004834A6">
              <w:t>8.</w:t>
            </w:r>
            <w:r w:rsidRPr="004834A6">
              <w:tab/>
              <w:t xml:space="preserve">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 k navýšení finančních zdrojů na vojenskou pomoc Ukrajině prostřednictvím tohoto nástroje; naléhavě vyzývá Maďarsko, aby zrušilo své veto ohledně vojenské podpory Ukrajiny z nástroje EPF </w:t>
            </w:r>
            <w:r w:rsidRPr="004834A6">
              <w:lastRenderedPageBreak/>
              <w:t xml:space="preserve">včetně </w:t>
            </w:r>
            <w:r w:rsidRPr="004834A6">
              <w:rPr>
                <w:b/>
                <w:i/>
              </w:rPr>
              <w:t>dohodnutých náhrad</w:t>
            </w:r>
            <w:r w:rsidRPr="004834A6">
              <w:t xml:space="preserve"> členským státům</w:t>
            </w:r>
            <w:r w:rsidRPr="004834A6">
              <w:rPr>
                <w:b/>
                <w:i/>
              </w:rPr>
              <w:t>, které Ukrajině poskytly</w:t>
            </w:r>
            <w:r w:rsidRPr="004834A6">
              <w:t xml:space="preserve"> vojenskou pomoc;</w:t>
            </w:r>
          </w:p>
        </w:tc>
        <w:tc>
          <w:tcPr>
            <w:tcW w:w="4876" w:type="dxa"/>
            <w:tcBorders>
              <w:top w:val="nil"/>
              <w:left w:val="nil"/>
              <w:bottom w:val="nil"/>
              <w:right w:val="nil"/>
            </w:tcBorders>
          </w:tcPr>
          <w:p w14:paraId="0A67A4D9" w14:textId="77777777" w:rsidR="00064E2B" w:rsidRPr="004834A6" w:rsidRDefault="00064E2B" w:rsidP="002D57FE">
            <w:pPr>
              <w:pStyle w:val="Normal6a"/>
            </w:pPr>
            <w:r w:rsidRPr="004834A6">
              <w:lastRenderedPageBreak/>
              <w:t>8.</w:t>
            </w:r>
            <w:r w:rsidRPr="004834A6">
              <w:tab/>
              <w:t xml:space="preserve">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 k navýšení finančních zdrojů na vojenskou pomoc Ukrajině prostřednictvím tohoto nástroje; </w:t>
            </w:r>
            <w:r w:rsidRPr="004834A6">
              <w:rPr>
                <w:b/>
                <w:i/>
              </w:rPr>
              <w:t xml:space="preserve">vyjadřuje hluboké znepokojení nad tím, že od března 2023 došlo k zablokování Evropského mírového </w:t>
            </w:r>
            <w:r w:rsidRPr="004834A6">
              <w:rPr>
                <w:b/>
                <w:i/>
              </w:rPr>
              <w:lastRenderedPageBreak/>
              <w:t>nástroje (EPF) členským státem, a to konkrétně otevření nové tranše výdajů na podporu ukrajinských sil, uvolnění předchozích splátkových tranší a zřízení nového fondu na pomoc Ukrajině; je rovněž hluboce znepokojen předpokládaným snížením podílu neočekávaných zisků ze sankcí proti Rusku určených na vojenskou pomoc Ukrajině; naléhavě žádají místopředsedu Komise, vysokého představitele a Radu, aby nalezli inovativní řešení, která by tato zablokování odstranila a kompenzovala snížení finančních prostředků;</w:t>
            </w:r>
            <w:r w:rsidRPr="004834A6">
              <w:t xml:space="preserve"> naléhavě vyzývá Maďarsko, aby</w:t>
            </w:r>
            <w:r w:rsidRPr="004834A6">
              <w:rPr>
                <w:b/>
                <w:i/>
              </w:rPr>
              <w:t xml:space="preserve"> okamžitě ukončilo své snahy bránit opatřením EU na podporu Ukrajiny a</w:t>
            </w:r>
            <w:r w:rsidRPr="004834A6">
              <w:t xml:space="preserve"> zrušilo své veto ohledně vojenské podpory Ukrajiny z nástroje EPF včetně </w:t>
            </w:r>
            <w:r w:rsidRPr="004834A6">
              <w:rPr>
                <w:b/>
                <w:i/>
              </w:rPr>
              <w:t>dohodnuté</w:t>
            </w:r>
            <w:r w:rsidRPr="004834A6">
              <w:t xml:space="preserve"> </w:t>
            </w:r>
            <w:r w:rsidRPr="004834A6">
              <w:rPr>
                <w:b/>
                <w:i/>
              </w:rPr>
              <w:t>náhrady</w:t>
            </w:r>
            <w:r w:rsidRPr="004834A6">
              <w:t xml:space="preserve"> členským státům </w:t>
            </w:r>
            <w:r w:rsidRPr="004834A6">
              <w:rPr>
                <w:b/>
                <w:i/>
              </w:rPr>
              <w:t>EU</w:t>
            </w:r>
            <w:r w:rsidRPr="004834A6">
              <w:t xml:space="preserve"> </w:t>
            </w:r>
            <w:r w:rsidRPr="004834A6">
              <w:rPr>
                <w:b/>
                <w:i/>
              </w:rPr>
              <w:t>za</w:t>
            </w:r>
            <w:r w:rsidRPr="004834A6">
              <w:t xml:space="preserve"> vojenskou pomoc</w:t>
            </w:r>
            <w:r w:rsidRPr="004834A6">
              <w:rPr>
                <w:b/>
                <w:i/>
              </w:rPr>
              <w:t>, kterou poskytly</w:t>
            </w:r>
            <w:r w:rsidRPr="004834A6">
              <w:t>;</w:t>
            </w:r>
          </w:p>
        </w:tc>
      </w:tr>
    </w:tbl>
    <w:p w14:paraId="3EC227EB"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9A97A11" w14:textId="398249D9" w:rsidR="00936AEA" w:rsidRPr="004834A6" w:rsidRDefault="00064E2B" w:rsidP="00064E2B">
      <w:r w:rsidRPr="004834A6">
        <w:rPr>
          <w:rStyle w:val="HideTWBExt"/>
        </w:rPr>
        <w:t>&lt;/Amend&gt;</w:t>
      </w:r>
    </w:p>
    <w:p w14:paraId="2619C93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276</w:t>
      </w:r>
      <w:r w:rsidRPr="004834A6">
        <w:rPr>
          <w:rStyle w:val="HideTWBExt"/>
          <w:b w:val="0"/>
        </w:rPr>
        <w:t>&lt;/NumAm&gt;</w:t>
      </w:r>
    </w:p>
    <w:p w14:paraId="464A471C" w14:textId="77777777" w:rsidR="00064E2B" w:rsidRPr="004834A6" w:rsidRDefault="00064E2B" w:rsidP="00064E2B">
      <w:pPr>
        <w:pStyle w:val="NormalBold"/>
      </w:pPr>
      <w:r w:rsidRPr="004834A6">
        <w:rPr>
          <w:rStyle w:val="HideTWBExt"/>
          <w:b w:val="0"/>
        </w:rPr>
        <w:t>&lt;RepeatBlock-By&gt;&lt;Members&gt;</w:t>
      </w:r>
      <w:r w:rsidRPr="004834A6">
        <w:t>Eszter Lakos</w:t>
      </w:r>
      <w:r w:rsidRPr="004834A6">
        <w:rPr>
          <w:rStyle w:val="HideTWBExt"/>
          <w:b w:val="0"/>
        </w:rPr>
        <w:t>&lt;/Members&gt;</w:t>
      </w:r>
    </w:p>
    <w:p w14:paraId="2A96D31E" w14:textId="77777777" w:rsidR="00064E2B" w:rsidRPr="004834A6" w:rsidRDefault="00064E2B" w:rsidP="00064E2B">
      <w:pPr>
        <w:pStyle w:val="NormalBold"/>
      </w:pPr>
      <w:r w:rsidRPr="004834A6">
        <w:rPr>
          <w:rStyle w:val="HideTWBExt"/>
          <w:b w:val="0"/>
        </w:rPr>
        <w:t>&lt;/RepeatBlock-By&gt;</w:t>
      </w:r>
    </w:p>
    <w:p w14:paraId="772DE67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6F012EA" w14:textId="77777777" w:rsidR="00064E2B" w:rsidRPr="004834A6" w:rsidRDefault="00064E2B" w:rsidP="00064E2B">
      <w:pPr>
        <w:pStyle w:val="NormalBold"/>
      </w:pPr>
      <w:r w:rsidRPr="004834A6">
        <w:rPr>
          <w:rStyle w:val="HideTWBExt"/>
          <w:b w:val="0"/>
        </w:rPr>
        <w:t>&lt;Article&gt;</w:t>
      </w:r>
      <w:r w:rsidRPr="004834A6">
        <w:t>Bod 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7332DD4" w14:textId="77777777" w:rsidTr="002D57FE">
        <w:trPr>
          <w:trHeight w:hRule="exact" w:val="240"/>
          <w:jc w:val="center"/>
        </w:trPr>
        <w:tc>
          <w:tcPr>
            <w:tcW w:w="9752" w:type="dxa"/>
            <w:gridSpan w:val="2"/>
            <w:tcBorders>
              <w:top w:val="nil"/>
              <w:left w:val="nil"/>
              <w:bottom w:val="nil"/>
              <w:right w:val="nil"/>
            </w:tcBorders>
          </w:tcPr>
          <w:p w14:paraId="33127C31" w14:textId="77777777" w:rsidR="00064E2B" w:rsidRPr="004834A6" w:rsidRDefault="00064E2B" w:rsidP="002D57FE"/>
        </w:tc>
      </w:tr>
      <w:tr w:rsidR="00064E2B" w:rsidRPr="004834A6" w14:paraId="289B7505" w14:textId="77777777" w:rsidTr="002D57FE">
        <w:trPr>
          <w:trHeight w:val="240"/>
          <w:jc w:val="center"/>
        </w:trPr>
        <w:tc>
          <w:tcPr>
            <w:tcW w:w="4876" w:type="dxa"/>
            <w:tcBorders>
              <w:top w:val="nil"/>
              <w:left w:val="nil"/>
              <w:bottom w:val="nil"/>
              <w:right w:val="nil"/>
            </w:tcBorders>
          </w:tcPr>
          <w:p w14:paraId="3172098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EE4BFB5" w14:textId="77777777" w:rsidR="00064E2B" w:rsidRPr="004834A6" w:rsidRDefault="00064E2B" w:rsidP="002D57FE">
            <w:pPr>
              <w:pStyle w:val="AmColumnHeading"/>
            </w:pPr>
            <w:r w:rsidRPr="004834A6">
              <w:t>Pozměňovací návrh</w:t>
            </w:r>
          </w:p>
        </w:tc>
      </w:tr>
      <w:tr w:rsidR="00064E2B" w:rsidRPr="004834A6" w14:paraId="14495690" w14:textId="77777777" w:rsidTr="002D57FE">
        <w:trPr>
          <w:jc w:val="center"/>
        </w:trPr>
        <w:tc>
          <w:tcPr>
            <w:tcW w:w="4876" w:type="dxa"/>
            <w:tcBorders>
              <w:top w:val="nil"/>
              <w:left w:val="nil"/>
              <w:bottom w:val="nil"/>
              <w:right w:val="nil"/>
            </w:tcBorders>
          </w:tcPr>
          <w:p w14:paraId="6EE51ACE" w14:textId="77777777" w:rsidR="00064E2B" w:rsidRPr="004834A6" w:rsidRDefault="00064E2B" w:rsidP="002D57FE">
            <w:pPr>
              <w:pStyle w:val="Normal6a"/>
            </w:pPr>
            <w:r w:rsidRPr="004834A6">
              <w:t>8.</w:t>
            </w:r>
            <w:r w:rsidRPr="004834A6">
              <w:tab/>
              <w:t xml:space="preserve">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 k navýšení finančních zdrojů na vojenskou pomoc Ukrajině prostřednictvím tohoto nástroje; naléhavě vyzývá </w:t>
            </w:r>
            <w:r w:rsidRPr="004834A6">
              <w:rPr>
                <w:b/>
                <w:i/>
              </w:rPr>
              <w:t>Maďarsko</w:t>
            </w:r>
            <w:r w:rsidRPr="004834A6">
              <w:t xml:space="preserve">, aby </w:t>
            </w:r>
            <w:r w:rsidRPr="004834A6">
              <w:rPr>
                <w:b/>
                <w:i/>
              </w:rPr>
              <w:t>zrušilo</w:t>
            </w:r>
            <w:r w:rsidRPr="004834A6">
              <w:t xml:space="preserve"> své veto ohledně </w:t>
            </w:r>
            <w:r w:rsidRPr="004834A6">
              <w:lastRenderedPageBreak/>
              <w:t>vojenské podpory Ukrajiny z nástroje EPF včetně dohodnutých náhrad členským státům, které Ukrajině poskytly vojenskou pomoc;</w:t>
            </w:r>
          </w:p>
        </w:tc>
        <w:tc>
          <w:tcPr>
            <w:tcW w:w="4876" w:type="dxa"/>
            <w:tcBorders>
              <w:top w:val="nil"/>
              <w:left w:val="nil"/>
              <w:bottom w:val="nil"/>
              <w:right w:val="nil"/>
            </w:tcBorders>
          </w:tcPr>
          <w:p w14:paraId="66423071" w14:textId="77777777" w:rsidR="00064E2B" w:rsidRPr="004834A6" w:rsidRDefault="00064E2B" w:rsidP="002D57FE">
            <w:pPr>
              <w:pStyle w:val="Normal6a"/>
            </w:pPr>
            <w:r w:rsidRPr="004834A6">
              <w:lastRenderedPageBreak/>
              <w:t>8.</w:t>
            </w:r>
            <w:r w:rsidRPr="004834A6">
              <w:tab/>
              <w:t xml:space="preserve">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 k navýšení finančních zdrojů na vojenskou pomoc Ukrajině prostřednictvím tohoto nástroje; naléhavě vyzývá </w:t>
            </w:r>
            <w:r w:rsidRPr="004834A6">
              <w:rPr>
                <w:b/>
                <w:i/>
              </w:rPr>
              <w:t>maďarskou vládu</w:t>
            </w:r>
            <w:r w:rsidRPr="004834A6">
              <w:t xml:space="preserve">, aby </w:t>
            </w:r>
            <w:r w:rsidRPr="004834A6">
              <w:rPr>
                <w:b/>
                <w:i/>
              </w:rPr>
              <w:t>zrušila</w:t>
            </w:r>
            <w:r w:rsidRPr="004834A6">
              <w:t xml:space="preserve"> své veto </w:t>
            </w:r>
            <w:r w:rsidRPr="004834A6">
              <w:lastRenderedPageBreak/>
              <w:t>ohledně vojenské podpory Ukrajiny z nástroje EPF včetně dohodnutých náhrad členským státům, které Ukrajině poskytly vojenskou pomoc;</w:t>
            </w:r>
          </w:p>
        </w:tc>
      </w:tr>
    </w:tbl>
    <w:p w14:paraId="5C8AA149"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50195CD" w14:textId="4D5A5897" w:rsidR="00936AEA" w:rsidRPr="004834A6" w:rsidRDefault="00064E2B" w:rsidP="00064E2B">
      <w:r w:rsidRPr="004834A6">
        <w:rPr>
          <w:rStyle w:val="HideTWBExt"/>
        </w:rPr>
        <w:t>&lt;/Amend&gt;</w:t>
      </w:r>
    </w:p>
    <w:p w14:paraId="606F8E5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277</w:t>
      </w:r>
      <w:r w:rsidRPr="004834A6">
        <w:rPr>
          <w:rStyle w:val="HideTWBExt"/>
          <w:b w:val="0"/>
        </w:rPr>
        <w:t>&lt;/NumAm&gt;</w:t>
      </w:r>
    </w:p>
    <w:p w14:paraId="32B3CF82"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372C8166" w14:textId="77777777" w:rsidR="00064E2B" w:rsidRPr="004834A6" w:rsidRDefault="00064E2B" w:rsidP="00064E2B">
      <w:pPr>
        <w:pStyle w:val="NormalBold"/>
      </w:pPr>
      <w:r w:rsidRPr="004834A6">
        <w:rPr>
          <w:rStyle w:val="HideTWBExt"/>
          <w:b w:val="0"/>
        </w:rPr>
        <w:t>&lt;/RepeatBlock-By&gt;</w:t>
      </w:r>
    </w:p>
    <w:p w14:paraId="416CF15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B741EF5" w14:textId="77777777" w:rsidR="00064E2B" w:rsidRPr="004834A6" w:rsidRDefault="00064E2B" w:rsidP="00064E2B">
      <w:pPr>
        <w:pStyle w:val="NormalBold"/>
      </w:pPr>
      <w:r w:rsidRPr="004834A6">
        <w:rPr>
          <w:rStyle w:val="HideTWBExt"/>
          <w:b w:val="0"/>
        </w:rPr>
        <w:t>&lt;Article&gt;</w:t>
      </w:r>
      <w:r w:rsidRPr="004834A6">
        <w:t>Bod 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B235BBC" w14:textId="77777777" w:rsidTr="002D57FE">
        <w:trPr>
          <w:trHeight w:hRule="exact" w:val="240"/>
          <w:jc w:val="center"/>
        </w:trPr>
        <w:tc>
          <w:tcPr>
            <w:tcW w:w="9752" w:type="dxa"/>
            <w:gridSpan w:val="2"/>
            <w:tcBorders>
              <w:top w:val="nil"/>
              <w:left w:val="nil"/>
              <w:bottom w:val="nil"/>
              <w:right w:val="nil"/>
            </w:tcBorders>
          </w:tcPr>
          <w:p w14:paraId="00D449E4" w14:textId="77777777" w:rsidR="00064E2B" w:rsidRPr="004834A6" w:rsidRDefault="00064E2B" w:rsidP="002D57FE"/>
        </w:tc>
      </w:tr>
      <w:tr w:rsidR="00064E2B" w:rsidRPr="004834A6" w14:paraId="495F0399" w14:textId="77777777" w:rsidTr="002D57FE">
        <w:trPr>
          <w:trHeight w:val="240"/>
          <w:jc w:val="center"/>
        </w:trPr>
        <w:tc>
          <w:tcPr>
            <w:tcW w:w="4876" w:type="dxa"/>
            <w:tcBorders>
              <w:top w:val="nil"/>
              <w:left w:val="nil"/>
              <w:bottom w:val="nil"/>
              <w:right w:val="nil"/>
            </w:tcBorders>
          </w:tcPr>
          <w:p w14:paraId="4683261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0585FC6" w14:textId="77777777" w:rsidR="00064E2B" w:rsidRPr="004834A6" w:rsidRDefault="00064E2B" w:rsidP="002D57FE">
            <w:pPr>
              <w:pStyle w:val="AmColumnHeading"/>
            </w:pPr>
            <w:r w:rsidRPr="004834A6">
              <w:t>Pozměňovací návrh</w:t>
            </w:r>
          </w:p>
        </w:tc>
      </w:tr>
      <w:tr w:rsidR="00064E2B" w:rsidRPr="004834A6" w14:paraId="16AFB176" w14:textId="77777777" w:rsidTr="002D57FE">
        <w:trPr>
          <w:jc w:val="center"/>
        </w:trPr>
        <w:tc>
          <w:tcPr>
            <w:tcW w:w="4876" w:type="dxa"/>
            <w:tcBorders>
              <w:top w:val="nil"/>
              <w:left w:val="nil"/>
              <w:bottom w:val="nil"/>
              <w:right w:val="nil"/>
            </w:tcBorders>
          </w:tcPr>
          <w:p w14:paraId="5D19E829" w14:textId="77777777" w:rsidR="00064E2B" w:rsidRPr="004834A6" w:rsidRDefault="00064E2B" w:rsidP="002D57FE">
            <w:pPr>
              <w:pStyle w:val="Normal6a"/>
            </w:pPr>
            <w:r w:rsidRPr="004834A6">
              <w:t>8.</w:t>
            </w:r>
            <w:r w:rsidRPr="004834A6">
              <w:tab/>
              <w:t>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 k navýšení finančních zdrojů na vojenskou pomoc Ukrajině prostřednictvím tohoto nástroje; naléhavě vyzývá Maďarsko, aby zrušilo své veto ohledně vojenské podpory Ukrajiny z nástroje EPF včetně dohodnutých náhrad členským státům, které Ukrajině poskytly vojenskou pomoc;</w:t>
            </w:r>
          </w:p>
        </w:tc>
        <w:tc>
          <w:tcPr>
            <w:tcW w:w="4876" w:type="dxa"/>
            <w:tcBorders>
              <w:top w:val="nil"/>
              <w:left w:val="nil"/>
              <w:bottom w:val="nil"/>
              <w:right w:val="nil"/>
            </w:tcBorders>
          </w:tcPr>
          <w:p w14:paraId="45EC5618" w14:textId="77777777" w:rsidR="00064E2B" w:rsidRPr="004834A6" w:rsidRDefault="00064E2B" w:rsidP="002D57FE">
            <w:pPr>
              <w:pStyle w:val="Normal6a"/>
            </w:pPr>
            <w:r w:rsidRPr="004834A6">
              <w:t>8.</w:t>
            </w:r>
            <w:r w:rsidRPr="004834A6">
              <w:tab/>
              <w:t xml:space="preserve">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 k navýšení finančních zdrojů na vojenskou pomoc Ukrajině prostřednictvím tohoto nástroje; naléhavě vyzývá Maďarsko, aby zrušilo své veto ohledně vojenské podpory Ukrajiny z nástroje EPF včetně dohodnutých náhrad členským státům, které Ukrajině poskytly vojenskou pomoc; </w:t>
            </w:r>
            <w:r w:rsidRPr="004834A6">
              <w:rPr>
                <w:b/>
                <w:i/>
              </w:rPr>
              <w:t>připomíná, že původním účelem nástroje EPF je podporovat partnerské země a přispívat k financování vojenských misí a operací SBOP, a vyzývá k zajištění potřebných finančních prostředků, aby bylo možné podpořit evropské zájmy i v jiných oblastech, například v Africe;</w:t>
            </w:r>
          </w:p>
        </w:tc>
      </w:tr>
    </w:tbl>
    <w:p w14:paraId="6D37AE1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049AB4E" w14:textId="0C1DB6D8" w:rsidR="00936AEA" w:rsidRPr="004834A6" w:rsidRDefault="00064E2B" w:rsidP="00064E2B">
      <w:r w:rsidRPr="004834A6">
        <w:rPr>
          <w:rStyle w:val="HideTWBExt"/>
        </w:rPr>
        <w:t>&lt;/Amend&gt;</w:t>
      </w:r>
    </w:p>
    <w:p w14:paraId="0EC71A7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278</w:t>
      </w:r>
      <w:r w:rsidRPr="004834A6">
        <w:rPr>
          <w:rStyle w:val="HideTWBExt"/>
          <w:b w:val="0"/>
        </w:rPr>
        <w:t>&lt;/NumAm&gt;</w:t>
      </w:r>
    </w:p>
    <w:p w14:paraId="074FCF6E"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1BD57446" w14:textId="77777777" w:rsidR="00064E2B" w:rsidRPr="004834A6" w:rsidRDefault="00064E2B" w:rsidP="00064E2B">
      <w:r w:rsidRPr="004834A6">
        <w:rPr>
          <w:rStyle w:val="HideTWBExt"/>
        </w:rPr>
        <w:lastRenderedPageBreak/>
        <w:t>&lt;AuNomDe&gt;</w:t>
      </w:r>
      <w:r w:rsidRPr="004834A6">
        <w:rPr>
          <w:rStyle w:val="HideTWBInt"/>
        </w:rPr>
        <w:t>{Greens/EFA}</w:t>
      </w:r>
      <w:r w:rsidRPr="004834A6">
        <w:t>za skupinu Verts/ALE</w:t>
      </w:r>
      <w:r w:rsidRPr="004834A6">
        <w:rPr>
          <w:rStyle w:val="HideTWBExt"/>
        </w:rPr>
        <w:t>&lt;/AuNomDe&gt;</w:t>
      </w:r>
    </w:p>
    <w:p w14:paraId="66DA5594" w14:textId="77777777" w:rsidR="00064E2B" w:rsidRPr="004834A6" w:rsidRDefault="00064E2B" w:rsidP="00064E2B">
      <w:pPr>
        <w:pStyle w:val="NormalBold"/>
      </w:pPr>
      <w:r w:rsidRPr="004834A6">
        <w:rPr>
          <w:rStyle w:val="HideTWBExt"/>
          <w:b w:val="0"/>
        </w:rPr>
        <w:t>&lt;/RepeatBlock-By&gt;</w:t>
      </w:r>
    </w:p>
    <w:p w14:paraId="6111F8C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982380D" w14:textId="77777777" w:rsidR="00064E2B" w:rsidRPr="004834A6" w:rsidRDefault="00064E2B" w:rsidP="00064E2B">
      <w:pPr>
        <w:pStyle w:val="NormalBold"/>
      </w:pPr>
      <w:r w:rsidRPr="004834A6">
        <w:rPr>
          <w:rStyle w:val="HideTWBExt"/>
          <w:b w:val="0"/>
        </w:rPr>
        <w:t>&lt;Article&gt;</w:t>
      </w:r>
      <w:r w:rsidRPr="004834A6">
        <w:t>Bod 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D648A6C" w14:textId="77777777" w:rsidTr="002D57FE">
        <w:trPr>
          <w:trHeight w:hRule="exact" w:val="240"/>
          <w:jc w:val="center"/>
        </w:trPr>
        <w:tc>
          <w:tcPr>
            <w:tcW w:w="9752" w:type="dxa"/>
            <w:gridSpan w:val="2"/>
            <w:tcBorders>
              <w:top w:val="nil"/>
              <w:left w:val="nil"/>
              <w:bottom w:val="nil"/>
              <w:right w:val="nil"/>
            </w:tcBorders>
          </w:tcPr>
          <w:p w14:paraId="63ACF5F4" w14:textId="77777777" w:rsidR="00064E2B" w:rsidRPr="004834A6" w:rsidRDefault="00064E2B" w:rsidP="002D57FE"/>
        </w:tc>
      </w:tr>
      <w:tr w:rsidR="00064E2B" w:rsidRPr="004834A6" w14:paraId="699CB09D" w14:textId="77777777" w:rsidTr="002D57FE">
        <w:trPr>
          <w:trHeight w:val="240"/>
          <w:jc w:val="center"/>
        </w:trPr>
        <w:tc>
          <w:tcPr>
            <w:tcW w:w="4876" w:type="dxa"/>
            <w:tcBorders>
              <w:top w:val="nil"/>
              <w:left w:val="nil"/>
              <w:bottom w:val="nil"/>
              <w:right w:val="nil"/>
            </w:tcBorders>
          </w:tcPr>
          <w:p w14:paraId="151F49F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C64945D" w14:textId="77777777" w:rsidR="00064E2B" w:rsidRPr="004834A6" w:rsidRDefault="00064E2B" w:rsidP="002D57FE">
            <w:pPr>
              <w:pStyle w:val="AmColumnHeading"/>
            </w:pPr>
            <w:r w:rsidRPr="004834A6">
              <w:t>Pozměňovací návrh</w:t>
            </w:r>
          </w:p>
        </w:tc>
      </w:tr>
      <w:tr w:rsidR="00064E2B" w:rsidRPr="004834A6" w14:paraId="50842233" w14:textId="77777777" w:rsidTr="002D57FE">
        <w:trPr>
          <w:jc w:val="center"/>
        </w:trPr>
        <w:tc>
          <w:tcPr>
            <w:tcW w:w="4876" w:type="dxa"/>
            <w:tcBorders>
              <w:top w:val="nil"/>
              <w:left w:val="nil"/>
              <w:bottom w:val="nil"/>
              <w:right w:val="nil"/>
            </w:tcBorders>
          </w:tcPr>
          <w:p w14:paraId="3B30688D" w14:textId="77777777" w:rsidR="00064E2B" w:rsidRPr="004834A6" w:rsidRDefault="00064E2B" w:rsidP="002D57FE">
            <w:pPr>
              <w:pStyle w:val="Normal6a"/>
            </w:pPr>
            <w:r w:rsidRPr="004834A6">
              <w:t>8.</w:t>
            </w:r>
            <w:r w:rsidRPr="004834A6">
              <w:tab/>
              <w:t>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 k navýšení finančních zdrojů na vojenskou pomoc Ukrajině prostřednictvím tohoto nástroje; naléhavě vyzývá Maďarsko, aby zrušilo své veto ohledně vojenské podpory Ukrajiny z nástroje EPF včetně dohodnutých náhrad členským státům, které Ukrajině poskytly vojenskou pomoc;</w:t>
            </w:r>
          </w:p>
        </w:tc>
        <w:tc>
          <w:tcPr>
            <w:tcW w:w="4876" w:type="dxa"/>
            <w:tcBorders>
              <w:top w:val="nil"/>
              <w:left w:val="nil"/>
              <w:bottom w:val="nil"/>
              <w:right w:val="nil"/>
            </w:tcBorders>
          </w:tcPr>
          <w:p w14:paraId="4B27CA2E" w14:textId="77777777" w:rsidR="00064E2B" w:rsidRPr="004834A6" w:rsidRDefault="00064E2B" w:rsidP="002D57FE">
            <w:pPr>
              <w:pStyle w:val="Normal6a"/>
            </w:pPr>
            <w:r w:rsidRPr="004834A6">
              <w:t>8.</w:t>
            </w:r>
            <w:r w:rsidRPr="004834A6">
              <w:tab/>
              <w:t>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 k navýšení finančních zdrojů na vojenskou pomoc Ukrajině prostřednictvím tohoto nástroje</w:t>
            </w:r>
            <w:r w:rsidRPr="004834A6">
              <w:rPr>
                <w:b/>
                <w:i/>
              </w:rPr>
              <w:t>, a to při současném zajištění střednědobého finančního výhledu</w:t>
            </w:r>
            <w:r w:rsidRPr="004834A6">
              <w:t>; naléhavě vyzývá Maďarsko, aby zrušilo své veto ohledně vojenské podpory Ukrajiny z nástroje EPF včetně dohodnutých náhrad členským státům, které Ukrajině poskytly vojenskou pomoc;</w:t>
            </w:r>
          </w:p>
        </w:tc>
      </w:tr>
    </w:tbl>
    <w:p w14:paraId="7820D00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4B6B4EB" w14:textId="1DDA4E2E" w:rsidR="00936AEA" w:rsidRPr="004834A6" w:rsidRDefault="00064E2B" w:rsidP="00064E2B">
      <w:r w:rsidRPr="004834A6">
        <w:rPr>
          <w:rStyle w:val="HideTWBExt"/>
        </w:rPr>
        <w:t>&lt;/Amend&gt;</w:t>
      </w:r>
    </w:p>
    <w:p w14:paraId="1B6D90E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279</w:t>
      </w:r>
      <w:r w:rsidRPr="004834A6">
        <w:rPr>
          <w:rStyle w:val="HideTWBExt"/>
          <w:b w:val="0"/>
        </w:rPr>
        <w:t>&lt;/NumAm&gt;</w:t>
      </w:r>
    </w:p>
    <w:p w14:paraId="555D0EF0" w14:textId="77777777" w:rsidR="00064E2B" w:rsidRPr="004834A6" w:rsidRDefault="00064E2B" w:rsidP="00064E2B">
      <w:pPr>
        <w:pStyle w:val="NormalBold"/>
      </w:pPr>
      <w:r w:rsidRPr="004834A6">
        <w:rPr>
          <w:rStyle w:val="HideTWBExt"/>
          <w:b w:val="0"/>
        </w:rPr>
        <w:t>&lt;RepeatBlock-By&gt;&lt;Members&gt;</w:t>
      </w:r>
      <w:r w:rsidRPr="004834A6">
        <w:t>Pekka Toveri</w:t>
      </w:r>
      <w:r w:rsidRPr="004834A6">
        <w:rPr>
          <w:rStyle w:val="HideTWBExt"/>
          <w:b w:val="0"/>
        </w:rPr>
        <w:t>&lt;/Members&gt;</w:t>
      </w:r>
    </w:p>
    <w:p w14:paraId="6E12F449" w14:textId="77777777" w:rsidR="00064E2B" w:rsidRPr="004834A6" w:rsidRDefault="00064E2B" w:rsidP="00064E2B">
      <w:pPr>
        <w:pStyle w:val="NormalBold"/>
      </w:pPr>
      <w:r w:rsidRPr="004834A6">
        <w:rPr>
          <w:rStyle w:val="HideTWBExt"/>
          <w:b w:val="0"/>
        </w:rPr>
        <w:t>&lt;/RepeatBlock-By&gt;</w:t>
      </w:r>
    </w:p>
    <w:p w14:paraId="6832925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7245317" w14:textId="77777777" w:rsidR="00064E2B" w:rsidRPr="004834A6" w:rsidRDefault="00064E2B" w:rsidP="00064E2B">
      <w:pPr>
        <w:pStyle w:val="NormalBold"/>
      </w:pPr>
      <w:r w:rsidRPr="004834A6">
        <w:rPr>
          <w:rStyle w:val="HideTWBExt"/>
          <w:b w:val="0"/>
        </w:rPr>
        <w:t>&lt;Article&gt;</w:t>
      </w:r>
      <w:r w:rsidRPr="004834A6">
        <w:t>Bod 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8920EC4" w14:textId="77777777" w:rsidTr="002D57FE">
        <w:trPr>
          <w:trHeight w:hRule="exact" w:val="240"/>
          <w:jc w:val="center"/>
        </w:trPr>
        <w:tc>
          <w:tcPr>
            <w:tcW w:w="9752" w:type="dxa"/>
            <w:gridSpan w:val="2"/>
            <w:tcBorders>
              <w:top w:val="nil"/>
              <w:left w:val="nil"/>
              <w:bottom w:val="nil"/>
              <w:right w:val="nil"/>
            </w:tcBorders>
          </w:tcPr>
          <w:p w14:paraId="47948A7F" w14:textId="77777777" w:rsidR="00064E2B" w:rsidRPr="004834A6" w:rsidRDefault="00064E2B" w:rsidP="002D57FE"/>
        </w:tc>
      </w:tr>
      <w:tr w:rsidR="00064E2B" w:rsidRPr="004834A6" w14:paraId="0E1DBCAF" w14:textId="77777777" w:rsidTr="002D57FE">
        <w:trPr>
          <w:trHeight w:val="240"/>
          <w:jc w:val="center"/>
        </w:trPr>
        <w:tc>
          <w:tcPr>
            <w:tcW w:w="4876" w:type="dxa"/>
            <w:tcBorders>
              <w:top w:val="nil"/>
              <w:left w:val="nil"/>
              <w:bottom w:val="nil"/>
              <w:right w:val="nil"/>
            </w:tcBorders>
          </w:tcPr>
          <w:p w14:paraId="064D4CE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E8ACE6B" w14:textId="77777777" w:rsidR="00064E2B" w:rsidRPr="004834A6" w:rsidRDefault="00064E2B" w:rsidP="002D57FE">
            <w:pPr>
              <w:pStyle w:val="AmColumnHeading"/>
            </w:pPr>
            <w:r w:rsidRPr="004834A6">
              <w:t>Pozměňovací návrh</w:t>
            </w:r>
          </w:p>
        </w:tc>
      </w:tr>
      <w:tr w:rsidR="00064E2B" w:rsidRPr="004834A6" w14:paraId="49DEA1E7" w14:textId="77777777" w:rsidTr="002D57FE">
        <w:trPr>
          <w:jc w:val="center"/>
        </w:trPr>
        <w:tc>
          <w:tcPr>
            <w:tcW w:w="4876" w:type="dxa"/>
            <w:tcBorders>
              <w:top w:val="nil"/>
              <w:left w:val="nil"/>
              <w:bottom w:val="nil"/>
              <w:right w:val="nil"/>
            </w:tcBorders>
          </w:tcPr>
          <w:p w14:paraId="25DC48F0" w14:textId="77777777" w:rsidR="00064E2B" w:rsidRPr="004834A6" w:rsidRDefault="00064E2B" w:rsidP="002D57FE">
            <w:pPr>
              <w:pStyle w:val="Normal6a"/>
            </w:pPr>
            <w:r w:rsidRPr="004834A6">
              <w:t>8.</w:t>
            </w:r>
            <w:r w:rsidRPr="004834A6">
              <w:tab/>
              <w:t xml:space="preserve">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w:t>
            </w:r>
            <w:r w:rsidRPr="004834A6">
              <w:lastRenderedPageBreak/>
              <w:t>vyzývá k navýšení finančních zdrojů na vojenskou pomoc Ukrajině prostřednictvím tohoto nástroje; naléhavě vyzývá Maďarsko, aby zrušilo své veto ohledně vojenské podpory Ukrajiny z nástroje EPF včetně dohodnutých náhrad členským státům, které Ukrajině poskytly vojenskou pomoc;</w:t>
            </w:r>
          </w:p>
        </w:tc>
        <w:tc>
          <w:tcPr>
            <w:tcW w:w="4876" w:type="dxa"/>
            <w:tcBorders>
              <w:top w:val="nil"/>
              <w:left w:val="nil"/>
              <w:bottom w:val="nil"/>
              <w:right w:val="nil"/>
            </w:tcBorders>
          </w:tcPr>
          <w:p w14:paraId="0EE6DDFB" w14:textId="77777777" w:rsidR="00064E2B" w:rsidRPr="004834A6" w:rsidRDefault="00064E2B" w:rsidP="002D57FE">
            <w:pPr>
              <w:pStyle w:val="Normal6a"/>
            </w:pPr>
            <w:r w:rsidRPr="004834A6">
              <w:lastRenderedPageBreak/>
              <w:t>8.</w:t>
            </w:r>
            <w:r w:rsidRPr="004834A6">
              <w:tab/>
              <w:t xml:space="preserve">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w:t>
            </w:r>
            <w:r w:rsidRPr="004834A6">
              <w:lastRenderedPageBreak/>
              <w:t xml:space="preserve">vyzývá k navýšení finančních zdrojů na vojenskou pomoc Ukrajině </w:t>
            </w:r>
            <w:r w:rsidRPr="004834A6">
              <w:rPr>
                <w:b/>
                <w:i/>
              </w:rPr>
              <w:t>– včetně financování ukrajinského obranného průmyslu –</w:t>
            </w:r>
            <w:r w:rsidRPr="004834A6">
              <w:t xml:space="preserve"> prostřednictvím tohoto nástroje; naléhavě vyzývá Maďarsko, aby zrušilo své veto ohledně vojenské podpory Ukrajiny z nástroje EPF včetně dohodnutých náhrad členským státům, které Ukrajině poskytly vojenskou pomoc;</w:t>
            </w:r>
          </w:p>
        </w:tc>
      </w:tr>
    </w:tbl>
    <w:p w14:paraId="7CF5EBD6"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510173A" w14:textId="0165778B" w:rsidR="00936AEA" w:rsidRPr="004834A6" w:rsidRDefault="00064E2B" w:rsidP="00064E2B">
      <w:r w:rsidRPr="004834A6">
        <w:rPr>
          <w:rStyle w:val="HideTWBExt"/>
        </w:rPr>
        <w:t>&lt;/Amend&gt;</w:t>
      </w:r>
    </w:p>
    <w:p w14:paraId="33D2FF2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280</w:t>
      </w:r>
      <w:r w:rsidRPr="004834A6">
        <w:rPr>
          <w:rStyle w:val="HideTWBExt"/>
          <w:b w:val="0"/>
        </w:rPr>
        <w:t>&lt;/NumAm&gt;</w:t>
      </w:r>
    </w:p>
    <w:p w14:paraId="4092C140"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590C7E6E" w14:textId="77777777" w:rsidR="00064E2B" w:rsidRPr="004834A6" w:rsidRDefault="00064E2B" w:rsidP="00064E2B">
      <w:pPr>
        <w:pStyle w:val="NormalBold"/>
      </w:pPr>
      <w:r w:rsidRPr="004834A6">
        <w:rPr>
          <w:rStyle w:val="HideTWBExt"/>
          <w:b w:val="0"/>
        </w:rPr>
        <w:t>&lt;/RepeatBlock-By&gt;</w:t>
      </w:r>
    </w:p>
    <w:p w14:paraId="4F5B150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443A4C8" w14:textId="77777777" w:rsidR="00064E2B" w:rsidRPr="004834A6" w:rsidRDefault="00064E2B" w:rsidP="00064E2B">
      <w:pPr>
        <w:pStyle w:val="NormalBold"/>
      </w:pPr>
      <w:r w:rsidRPr="004834A6">
        <w:rPr>
          <w:rStyle w:val="HideTWBExt"/>
          <w:b w:val="0"/>
        </w:rPr>
        <w:t>&lt;Article&gt;</w:t>
      </w:r>
      <w:r w:rsidRPr="004834A6">
        <w:t>Bod 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DCFBC6D" w14:textId="77777777" w:rsidTr="002D57FE">
        <w:trPr>
          <w:trHeight w:hRule="exact" w:val="240"/>
          <w:jc w:val="center"/>
        </w:trPr>
        <w:tc>
          <w:tcPr>
            <w:tcW w:w="9752" w:type="dxa"/>
            <w:gridSpan w:val="2"/>
            <w:tcBorders>
              <w:top w:val="nil"/>
              <w:left w:val="nil"/>
              <w:bottom w:val="nil"/>
              <w:right w:val="nil"/>
            </w:tcBorders>
          </w:tcPr>
          <w:p w14:paraId="62157FAB" w14:textId="77777777" w:rsidR="00064E2B" w:rsidRPr="004834A6" w:rsidRDefault="00064E2B" w:rsidP="002D57FE"/>
        </w:tc>
      </w:tr>
      <w:tr w:rsidR="00064E2B" w:rsidRPr="004834A6" w14:paraId="7DD6D14E" w14:textId="77777777" w:rsidTr="002D57FE">
        <w:trPr>
          <w:trHeight w:val="240"/>
          <w:jc w:val="center"/>
        </w:trPr>
        <w:tc>
          <w:tcPr>
            <w:tcW w:w="4876" w:type="dxa"/>
            <w:tcBorders>
              <w:top w:val="nil"/>
              <w:left w:val="nil"/>
              <w:bottom w:val="nil"/>
              <w:right w:val="nil"/>
            </w:tcBorders>
          </w:tcPr>
          <w:p w14:paraId="557CA4B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9C82241" w14:textId="77777777" w:rsidR="00064E2B" w:rsidRPr="004834A6" w:rsidRDefault="00064E2B" w:rsidP="002D57FE">
            <w:pPr>
              <w:pStyle w:val="AmColumnHeading"/>
            </w:pPr>
            <w:r w:rsidRPr="004834A6">
              <w:t>Pozměňovací návrh</w:t>
            </w:r>
          </w:p>
        </w:tc>
      </w:tr>
      <w:tr w:rsidR="00064E2B" w:rsidRPr="004834A6" w14:paraId="23BF0BC0" w14:textId="77777777" w:rsidTr="002D57FE">
        <w:trPr>
          <w:jc w:val="center"/>
        </w:trPr>
        <w:tc>
          <w:tcPr>
            <w:tcW w:w="4876" w:type="dxa"/>
            <w:tcBorders>
              <w:top w:val="nil"/>
              <w:left w:val="nil"/>
              <w:bottom w:val="nil"/>
              <w:right w:val="nil"/>
            </w:tcBorders>
          </w:tcPr>
          <w:p w14:paraId="3528984B" w14:textId="77777777" w:rsidR="00064E2B" w:rsidRPr="004834A6" w:rsidRDefault="00064E2B" w:rsidP="002D57FE">
            <w:pPr>
              <w:pStyle w:val="Normal6a"/>
            </w:pPr>
            <w:r w:rsidRPr="004834A6">
              <w:t>8.</w:t>
            </w:r>
            <w:r w:rsidRPr="004834A6">
              <w:tab/>
              <w:t xml:space="preserve">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 k navýšení finančních zdrojů na vojenskou pomoc Ukrajině prostřednictvím tohoto nástroje; naléhavě vyzývá Maďarsko, aby </w:t>
            </w:r>
            <w:r w:rsidRPr="004834A6">
              <w:rPr>
                <w:b/>
                <w:i/>
              </w:rPr>
              <w:t>zrušilo</w:t>
            </w:r>
            <w:r w:rsidRPr="004834A6">
              <w:t xml:space="preserve"> své veto ohledně vojenské podpory Ukrajiny z nástroje EPF včetně dohodnutých náhrad členským státům, které Ukrajině poskytly vojenskou pomoc;</w:t>
            </w:r>
          </w:p>
        </w:tc>
        <w:tc>
          <w:tcPr>
            <w:tcW w:w="4876" w:type="dxa"/>
            <w:tcBorders>
              <w:top w:val="nil"/>
              <w:left w:val="nil"/>
              <w:bottom w:val="nil"/>
              <w:right w:val="nil"/>
            </w:tcBorders>
          </w:tcPr>
          <w:p w14:paraId="716751EE" w14:textId="77777777" w:rsidR="00064E2B" w:rsidRPr="004834A6" w:rsidRDefault="00064E2B" w:rsidP="002D57FE">
            <w:pPr>
              <w:pStyle w:val="Normal6a"/>
            </w:pPr>
            <w:r w:rsidRPr="004834A6">
              <w:t>8.</w:t>
            </w:r>
            <w:r w:rsidRPr="004834A6">
              <w:tab/>
              <w:t xml:space="preserve">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 k navýšení finančních zdrojů na vojenskou pomoc Ukrajině prostřednictvím tohoto nástroje; naléhavě vyzývá Maďarsko </w:t>
            </w:r>
            <w:r w:rsidRPr="004834A6">
              <w:rPr>
                <w:b/>
                <w:i/>
              </w:rPr>
              <w:t>a všechny ostatní členské státy</w:t>
            </w:r>
            <w:r w:rsidRPr="004834A6">
              <w:t xml:space="preserve">, aby </w:t>
            </w:r>
            <w:r w:rsidRPr="004834A6">
              <w:rPr>
                <w:b/>
                <w:i/>
              </w:rPr>
              <w:t>zrušily</w:t>
            </w:r>
            <w:r w:rsidRPr="004834A6">
              <w:t xml:space="preserve"> své veto ohledně vojenské podpory Ukrajiny z nástroje EPF včetně dohodnutých náhrad členským státům, které Ukrajině poskytly vojenskou pomoc;</w:t>
            </w:r>
          </w:p>
        </w:tc>
      </w:tr>
    </w:tbl>
    <w:p w14:paraId="73329AF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1D7DA225" w14:textId="7770DEBB" w:rsidR="00936AEA" w:rsidRPr="004834A6" w:rsidRDefault="00064E2B" w:rsidP="00064E2B">
      <w:r w:rsidRPr="004834A6">
        <w:rPr>
          <w:rStyle w:val="HideTWBExt"/>
        </w:rPr>
        <w:t>&lt;/Amend&gt;</w:t>
      </w:r>
    </w:p>
    <w:p w14:paraId="71B7D7D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281</w:t>
      </w:r>
      <w:r w:rsidRPr="004834A6">
        <w:rPr>
          <w:rStyle w:val="HideTWBExt"/>
          <w:b w:val="0"/>
        </w:rPr>
        <w:t>&lt;/NumAm&gt;</w:t>
      </w:r>
    </w:p>
    <w:p w14:paraId="34DF43EB" w14:textId="77777777" w:rsidR="00064E2B" w:rsidRPr="004834A6" w:rsidRDefault="00064E2B" w:rsidP="00064E2B">
      <w:pPr>
        <w:pStyle w:val="NormalBold"/>
      </w:pPr>
      <w:r w:rsidRPr="004834A6">
        <w:rPr>
          <w:rStyle w:val="HideTWBExt"/>
          <w:b w:val="0"/>
        </w:rPr>
        <w:t>&lt;RepeatBlock-By&gt;&lt;Members&gt;</w:t>
      </w:r>
      <w:r w:rsidRPr="004834A6">
        <w:t>Rasa Juknevičienė</w:t>
      </w:r>
      <w:r w:rsidRPr="004834A6">
        <w:rPr>
          <w:rStyle w:val="HideTWBExt"/>
          <w:b w:val="0"/>
        </w:rPr>
        <w:t>&lt;/Members&gt;</w:t>
      </w:r>
    </w:p>
    <w:p w14:paraId="743D63DD" w14:textId="77777777" w:rsidR="00064E2B" w:rsidRPr="004834A6" w:rsidRDefault="00064E2B" w:rsidP="00064E2B">
      <w:pPr>
        <w:pStyle w:val="NormalBold"/>
      </w:pPr>
      <w:r w:rsidRPr="004834A6">
        <w:rPr>
          <w:rStyle w:val="HideTWBExt"/>
          <w:b w:val="0"/>
        </w:rPr>
        <w:t>&lt;/RepeatBlock-By&gt;</w:t>
      </w:r>
    </w:p>
    <w:p w14:paraId="722CF8C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2513F9D" w14:textId="77777777" w:rsidR="00064E2B" w:rsidRPr="004834A6" w:rsidRDefault="00064E2B" w:rsidP="00064E2B">
      <w:pPr>
        <w:pStyle w:val="NormalBold"/>
      </w:pPr>
      <w:r w:rsidRPr="004834A6">
        <w:rPr>
          <w:rStyle w:val="HideTWBExt"/>
          <w:b w:val="0"/>
        </w:rPr>
        <w:lastRenderedPageBreak/>
        <w:t>&lt;Article&gt;</w:t>
      </w:r>
      <w:r w:rsidRPr="004834A6">
        <w:t>Bod 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CB63140" w14:textId="77777777" w:rsidTr="002D57FE">
        <w:trPr>
          <w:trHeight w:hRule="exact" w:val="240"/>
          <w:jc w:val="center"/>
        </w:trPr>
        <w:tc>
          <w:tcPr>
            <w:tcW w:w="9752" w:type="dxa"/>
            <w:gridSpan w:val="2"/>
            <w:tcBorders>
              <w:top w:val="nil"/>
              <w:left w:val="nil"/>
              <w:bottom w:val="nil"/>
              <w:right w:val="nil"/>
            </w:tcBorders>
          </w:tcPr>
          <w:p w14:paraId="420248F8" w14:textId="77777777" w:rsidR="00064E2B" w:rsidRPr="004834A6" w:rsidRDefault="00064E2B" w:rsidP="002D57FE"/>
        </w:tc>
      </w:tr>
      <w:tr w:rsidR="00064E2B" w:rsidRPr="004834A6" w14:paraId="1C38ED8A" w14:textId="77777777" w:rsidTr="002D57FE">
        <w:trPr>
          <w:trHeight w:val="240"/>
          <w:jc w:val="center"/>
        </w:trPr>
        <w:tc>
          <w:tcPr>
            <w:tcW w:w="4876" w:type="dxa"/>
            <w:tcBorders>
              <w:top w:val="nil"/>
              <w:left w:val="nil"/>
              <w:bottom w:val="nil"/>
              <w:right w:val="nil"/>
            </w:tcBorders>
          </w:tcPr>
          <w:p w14:paraId="248C585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724DCD7" w14:textId="77777777" w:rsidR="00064E2B" w:rsidRPr="004834A6" w:rsidRDefault="00064E2B" w:rsidP="002D57FE">
            <w:pPr>
              <w:pStyle w:val="AmColumnHeading"/>
            </w:pPr>
            <w:r w:rsidRPr="004834A6">
              <w:t>Pozměňovací návrh</w:t>
            </w:r>
          </w:p>
        </w:tc>
      </w:tr>
      <w:tr w:rsidR="00064E2B" w:rsidRPr="004834A6" w14:paraId="3DDCA4EC" w14:textId="77777777" w:rsidTr="002D57FE">
        <w:trPr>
          <w:jc w:val="center"/>
        </w:trPr>
        <w:tc>
          <w:tcPr>
            <w:tcW w:w="4876" w:type="dxa"/>
            <w:tcBorders>
              <w:top w:val="nil"/>
              <w:left w:val="nil"/>
              <w:bottom w:val="nil"/>
              <w:right w:val="nil"/>
            </w:tcBorders>
          </w:tcPr>
          <w:p w14:paraId="4EFD7AE8" w14:textId="77777777" w:rsidR="00064E2B" w:rsidRPr="004834A6" w:rsidRDefault="00064E2B" w:rsidP="002D57FE">
            <w:pPr>
              <w:pStyle w:val="Normal6a"/>
            </w:pPr>
            <w:r w:rsidRPr="004834A6">
              <w:t>8.</w:t>
            </w:r>
            <w:r w:rsidRPr="004834A6">
              <w:tab/>
              <w:t>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 k navýšení finančních zdrojů na vojenskou pomoc Ukrajině prostřednictvím tohoto nástroje; naléhavě vyzývá Maďarsko, aby zrušilo své veto ohledně vojenské podpory Ukrajiny z nástroje EPF včetně dohodnutých náhrad členským státům, které Ukrajině poskytly vojenskou pomoc;</w:t>
            </w:r>
          </w:p>
        </w:tc>
        <w:tc>
          <w:tcPr>
            <w:tcW w:w="4876" w:type="dxa"/>
            <w:tcBorders>
              <w:top w:val="nil"/>
              <w:left w:val="nil"/>
              <w:bottom w:val="nil"/>
              <w:right w:val="nil"/>
            </w:tcBorders>
          </w:tcPr>
          <w:p w14:paraId="6D6103D3" w14:textId="77777777" w:rsidR="00064E2B" w:rsidRPr="004834A6" w:rsidRDefault="00064E2B" w:rsidP="002D57FE">
            <w:pPr>
              <w:pStyle w:val="Normal6a"/>
            </w:pPr>
            <w:r w:rsidRPr="004834A6">
              <w:t>8.</w:t>
            </w:r>
            <w:r w:rsidRPr="004834A6">
              <w:tab/>
              <w:t xml:space="preserve">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 k navýšení finančních zdrojů na vojenskou pomoc Ukrajině prostřednictvím tohoto nástroje; naléhavě vyzývá Maďarsko, aby zrušilo své veto ohledně vojenské podpory Ukrajiny z nástroje EPF včetně dohodnutých náhrad členským státům, které Ukrajině poskytly vojenskou pomoc; </w:t>
            </w:r>
            <w:r w:rsidRPr="004834A6">
              <w:rPr>
                <w:b/>
                <w:i/>
              </w:rPr>
              <w:t>zdůrazňuje význam mise EUMAM Ukraine a potřebu přizpůsobit její mandát potřebám Ukrajiny;</w:t>
            </w:r>
          </w:p>
        </w:tc>
      </w:tr>
    </w:tbl>
    <w:p w14:paraId="54AFC18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7DC12D1" w14:textId="75A06967" w:rsidR="00936AEA" w:rsidRPr="004834A6" w:rsidRDefault="00064E2B" w:rsidP="00064E2B">
      <w:r w:rsidRPr="004834A6">
        <w:rPr>
          <w:rStyle w:val="HideTWBExt"/>
        </w:rPr>
        <w:t>&lt;/Amend&gt;</w:t>
      </w:r>
    </w:p>
    <w:p w14:paraId="0E91C3E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282</w:t>
      </w:r>
      <w:r w:rsidRPr="004834A6">
        <w:rPr>
          <w:rStyle w:val="HideTWBExt"/>
          <w:b w:val="0"/>
        </w:rPr>
        <w:t>&lt;/NumAm&gt;</w:t>
      </w:r>
    </w:p>
    <w:p w14:paraId="0914D2AE" w14:textId="77777777" w:rsidR="00064E2B" w:rsidRPr="004834A6" w:rsidRDefault="00064E2B" w:rsidP="00064E2B">
      <w:pPr>
        <w:pStyle w:val="NormalBold"/>
      </w:pPr>
      <w:r w:rsidRPr="004834A6">
        <w:rPr>
          <w:rStyle w:val="HideTWBExt"/>
          <w:b w:val="0"/>
        </w:rPr>
        <w:t>&lt;RepeatBlock-By&gt;&lt;Members&gt;</w:t>
      </w:r>
      <w:r w:rsidRPr="004834A6">
        <w:t>Andrey Kovatchev</w:t>
      </w:r>
      <w:r w:rsidRPr="004834A6">
        <w:rPr>
          <w:rStyle w:val="HideTWBExt"/>
          <w:b w:val="0"/>
        </w:rPr>
        <w:t>&lt;/Members&gt;</w:t>
      </w:r>
    </w:p>
    <w:p w14:paraId="7EE3104F" w14:textId="77777777" w:rsidR="00064E2B" w:rsidRPr="004834A6" w:rsidRDefault="00064E2B" w:rsidP="00064E2B">
      <w:pPr>
        <w:pStyle w:val="NormalBold"/>
      </w:pPr>
      <w:r w:rsidRPr="004834A6">
        <w:rPr>
          <w:rStyle w:val="HideTWBExt"/>
          <w:b w:val="0"/>
        </w:rPr>
        <w:t>&lt;/RepeatBlock-By&gt;</w:t>
      </w:r>
    </w:p>
    <w:p w14:paraId="67F5A24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55E85AF" w14:textId="77777777" w:rsidR="00064E2B" w:rsidRPr="004834A6" w:rsidRDefault="00064E2B" w:rsidP="00064E2B">
      <w:pPr>
        <w:pStyle w:val="NormalBold"/>
      </w:pPr>
      <w:r w:rsidRPr="004834A6">
        <w:rPr>
          <w:rStyle w:val="HideTWBExt"/>
          <w:b w:val="0"/>
        </w:rPr>
        <w:t>&lt;Article&gt;</w:t>
      </w:r>
      <w:r w:rsidRPr="004834A6">
        <w:t>Bod 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E8DF36E" w14:textId="77777777" w:rsidTr="002D57FE">
        <w:trPr>
          <w:trHeight w:hRule="exact" w:val="240"/>
          <w:jc w:val="center"/>
        </w:trPr>
        <w:tc>
          <w:tcPr>
            <w:tcW w:w="9752" w:type="dxa"/>
            <w:gridSpan w:val="2"/>
            <w:tcBorders>
              <w:top w:val="nil"/>
              <w:left w:val="nil"/>
              <w:bottom w:val="nil"/>
              <w:right w:val="nil"/>
            </w:tcBorders>
          </w:tcPr>
          <w:p w14:paraId="263B5DE5" w14:textId="77777777" w:rsidR="00064E2B" w:rsidRPr="004834A6" w:rsidRDefault="00064E2B" w:rsidP="002D57FE"/>
        </w:tc>
      </w:tr>
      <w:tr w:rsidR="00064E2B" w:rsidRPr="004834A6" w14:paraId="2DCEBE23" w14:textId="77777777" w:rsidTr="002D57FE">
        <w:trPr>
          <w:trHeight w:val="240"/>
          <w:jc w:val="center"/>
        </w:trPr>
        <w:tc>
          <w:tcPr>
            <w:tcW w:w="4876" w:type="dxa"/>
            <w:tcBorders>
              <w:top w:val="nil"/>
              <w:left w:val="nil"/>
              <w:bottom w:val="nil"/>
              <w:right w:val="nil"/>
            </w:tcBorders>
          </w:tcPr>
          <w:p w14:paraId="36C0A99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837C008" w14:textId="77777777" w:rsidR="00064E2B" w:rsidRPr="004834A6" w:rsidRDefault="00064E2B" w:rsidP="002D57FE">
            <w:pPr>
              <w:pStyle w:val="AmColumnHeading"/>
            </w:pPr>
            <w:r w:rsidRPr="004834A6">
              <w:t>Pozměňovací návrh</w:t>
            </w:r>
          </w:p>
        </w:tc>
      </w:tr>
      <w:tr w:rsidR="00064E2B" w:rsidRPr="004834A6" w14:paraId="7D785BF0" w14:textId="77777777" w:rsidTr="002D57FE">
        <w:trPr>
          <w:jc w:val="center"/>
        </w:trPr>
        <w:tc>
          <w:tcPr>
            <w:tcW w:w="4876" w:type="dxa"/>
            <w:tcBorders>
              <w:top w:val="nil"/>
              <w:left w:val="nil"/>
              <w:bottom w:val="nil"/>
              <w:right w:val="nil"/>
            </w:tcBorders>
          </w:tcPr>
          <w:p w14:paraId="6F610646" w14:textId="77777777" w:rsidR="00064E2B" w:rsidRPr="004834A6" w:rsidRDefault="00064E2B" w:rsidP="002D57FE">
            <w:pPr>
              <w:pStyle w:val="Normal6a"/>
            </w:pPr>
            <w:r w:rsidRPr="004834A6">
              <w:t>8.</w:t>
            </w:r>
            <w:r w:rsidRPr="004834A6">
              <w:tab/>
              <w:t xml:space="preserve">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 k navýšení finančních zdrojů na vojenskou pomoc Ukrajině prostřednictvím </w:t>
            </w:r>
            <w:r w:rsidRPr="004834A6">
              <w:lastRenderedPageBreak/>
              <w:t>tohoto nástroje; naléhavě vyzývá Maďarsko, aby zrušilo své veto ohledně vojenské podpory Ukrajiny z nástroje EPF včetně dohodnutých náhrad členským státům, které Ukrajině poskytly vojenskou pomoc;</w:t>
            </w:r>
          </w:p>
        </w:tc>
        <w:tc>
          <w:tcPr>
            <w:tcW w:w="4876" w:type="dxa"/>
            <w:tcBorders>
              <w:top w:val="nil"/>
              <w:left w:val="nil"/>
              <w:bottom w:val="nil"/>
              <w:right w:val="nil"/>
            </w:tcBorders>
          </w:tcPr>
          <w:p w14:paraId="783AA928" w14:textId="77777777" w:rsidR="00064E2B" w:rsidRPr="004834A6" w:rsidRDefault="00064E2B" w:rsidP="002D57FE">
            <w:pPr>
              <w:pStyle w:val="Normal6a"/>
            </w:pPr>
            <w:r w:rsidRPr="004834A6">
              <w:lastRenderedPageBreak/>
              <w:t>8.</w:t>
            </w:r>
            <w:r w:rsidRPr="004834A6">
              <w:tab/>
              <w:t xml:space="preserve">zdůrazňuje význam Evropského mírového nástroje (EPF), který zásadním způsobem pomáhá ukrajinským ozbrojeným silám zajistit vojenské schopnosti a výcvik a zároveň zajišťuje koordinaci všech zúčastněných stran prostřednictvím mechanismu informačního střediska, jehož hostitelem je Vojenský štáb EU; vítá, že v rámci nástroje EPF byl zřízen zvláštní Fond pomoci Ukrajině, a vyzývá k navýšení finančních zdrojů na vojenskou pomoc Ukrajině prostřednictvím </w:t>
            </w:r>
            <w:r w:rsidRPr="004834A6">
              <w:lastRenderedPageBreak/>
              <w:t xml:space="preserve">tohoto nástroje; naléhavě vyzývá Maďarsko, aby zrušilo své veto ohledně vojenské podpory Ukrajiny z nástroje EPF včetně dohodnutých náhrad členským státům, které Ukrajině poskytly vojenskou pomoc; </w:t>
            </w:r>
            <w:r w:rsidRPr="004834A6">
              <w:rPr>
                <w:b/>
                <w:i/>
              </w:rPr>
              <w:t>oceňuje rozhodnutí poskytnout pomoc Arménii prostřednictvím nástroje EPF;</w:t>
            </w:r>
          </w:p>
        </w:tc>
      </w:tr>
    </w:tbl>
    <w:p w14:paraId="0D6C027F"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AC2624E" w14:textId="03A882CE" w:rsidR="00936AEA" w:rsidRPr="004834A6" w:rsidRDefault="00064E2B" w:rsidP="00064E2B">
      <w:r w:rsidRPr="004834A6">
        <w:rPr>
          <w:rStyle w:val="HideTWBExt"/>
        </w:rPr>
        <w:t>&lt;/Amend&gt;</w:t>
      </w:r>
    </w:p>
    <w:p w14:paraId="48C13FF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283</w:t>
      </w:r>
      <w:r w:rsidRPr="004834A6">
        <w:rPr>
          <w:rStyle w:val="HideTWBExt"/>
          <w:b w:val="0"/>
        </w:rPr>
        <w:t>&lt;/NumAm&gt;</w:t>
      </w:r>
    </w:p>
    <w:p w14:paraId="38C03C94"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41E0BCAD" w14:textId="77777777" w:rsidR="00064E2B" w:rsidRPr="004834A6" w:rsidRDefault="00064E2B" w:rsidP="00064E2B">
      <w:pPr>
        <w:pStyle w:val="NormalBold"/>
      </w:pPr>
      <w:r w:rsidRPr="004834A6">
        <w:rPr>
          <w:rStyle w:val="HideTWBExt"/>
          <w:b w:val="0"/>
        </w:rPr>
        <w:t>&lt;/RepeatBlock-By&gt;</w:t>
      </w:r>
    </w:p>
    <w:p w14:paraId="65B31A8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30E8E08" w14:textId="77777777" w:rsidR="00064E2B" w:rsidRPr="004834A6" w:rsidRDefault="00064E2B" w:rsidP="00064E2B">
      <w:pPr>
        <w:pStyle w:val="NormalBold"/>
      </w:pPr>
      <w:r w:rsidRPr="004834A6">
        <w:rPr>
          <w:rStyle w:val="HideTWBExt"/>
          <w:b w:val="0"/>
        </w:rPr>
        <w:t>&lt;Article&gt;</w:t>
      </w:r>
      <w:r w:rsidRPr="004834A6">
        <w:t>Bod 8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AA2FE54" w14:textId="77777777" w:rsidTr="002D57FE">
        <w:trPr>
          <w:trHeight w:hRule="exact" w:val="240"/>
          <w:jc w:val="center"/>
        </w:trPr>
        <w:tc>
          <w:tcPr>
            <w:tcW w:w="9752" w:type="dxa"/>
            <w:gridSpan w:val="2"/>
            <w:tcBorders>
              <w:top w:val="nil"/>
              <w:left w:val="nil"/>
              <w:bottom w:val="nil"/>
              <w:right w:val="nil"/>
            </w:tcBorders>
          </w:tcPr>
          <w:p w14:paraId="006B9796" w14:textId="77777777" w:rsidR="00064E2B" w:rsidRPr="004834A6" w:rsidRDefault="00064E2B" w:rsidP="002D57FE"/>
        </w:tc>
      </w:tr>
      <w:tr w:rsidR="00064E2B" w:rsidRPr="004834A6" w14:paraId="0C2977DE" w14:textId="77777777" w:rsidTr="002D57FE">
        <w:trPr>
          <w:trHeight w:val="240"/>
          <w:jc w:val="center"/>
        </w:trPr>
        <w:tc>
          <w:tcPr>
            <w:tcW w:w="4876" w:type="dxa"/>
            <w:tcBorders>
              <w:top w:val="nil"/>
              <w:left w:val="nil"/>
              <w:bottom w:val="nil"/>
              <w:right w:val="nil"/>
            </w:tcBorders>
          </w:tcPr>
          <w:p w14:paraId="1A03B62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B6EFE96" w14:textId="77777777" w:rsidR="00064E2B" w:rsidRPr="004834A6" w:rsidRDefault="00064E2B" w:rsidP="002D57FE">
            <w:pPr>
              <w:pStyle w:val="AmColumnHeading"/>
            </w:pPr>
            <w:r w:rsidRPr="004834A6">
              <w:t>Pozměňovací návrh</w:t>
            </w:r>
          </w:p>
        </w:tc>
      </w:tr>
      <w:tr w:rsidR="00064E2B" w:rsidRPr="004834A6" w14:paraId="567E89FD" w14:textId="77777777" w:rsidTr="002D57FE">
        <w:trPr>
          <w:jc w:val="center"/>
        </w:trPr>
        <w:tc>
          <w:tcPr>
            <w:tcW w:w="4876" w:type="dxa"/>
            <w:tcBorders>
              <w:top w:val="nil"/>
              <w:left w:val="nil"/>
              <w:bottom w:val="nil"/>
              <w:right w:val="nil"/>
            </w:tcBorders>
          </w:tcPr>
          <w:p w14:paraId="2DE83C0B" w14:textId="77777777" w:rsidR="00064E2B" w:rsidRPr="004834A6" w:rsidRDefault="00064E2B" w:rsidP="002D57FE">
            <w:pPr>
              <w:pStyle w:val="Normal6a"/>
            </w:pPr>
          </w:p>
        </w:tc>
        <w:tc>
          <w:tcPr>
            <w:tcW w:w="4876" w:type="dxa"/>
            <w:tcBorders>
              <w:top w:val="nil"/>
              <w:left w:val="nil"/>
              <w:bottom w:val="nil"/>
              <w:right w:val="nil"/>
            </w:tcBorders>
          </w:tcPr>
          <w:p w14:paraId="415434E8" w14:textId="77777777" w:rsidR="00064E2B" w:rsidRPr="004834A6" w:rsidRDefault="00064E2B" w:rsidP="002D57FE">
            <w:pPr>
              <w:pStyle w:val="Normal6a"/>
            </w:pPr>
            <w:r w:rsidRPr="004834A6">
              <w:rPr>
                <w:b/>
                <w:i/>
              </w:rPr>
              <w:t>8a.</w:t>
            </w:r>
            <w:r w:rsidRPr="004834A6">
              <w:tab/>
            </w:r>
            <w:r w:rsidRPr="004834A6">
              <w:rPr>
                <w:b/>
                <w:i/>
              </w:rPr>
              <w:t>vítá rozhodnutí Rady ze dne 21. května 2024, jež zajistí, aby čisté zisky plynoucí z mimořádných příjmů z imobilizovaných ruských aktiv v EU v důsledku provádění omezujících opatření EU byly využity k další vojenské podpoře Ukrajiny a na podporu kapacity jejího obranného průmyslu a rekonstrukce země; v této souvislosti rovněž vítá návrh Komise zřídit mechanismus úvěrové spolupráce pro Ukrajinu, a to prostřednictvím využití příspěvků získaných z těchto zisků, s cílem poskytnout Ukrajině půjčky až do výše 45 miliard EUR;</w:t>
            </w:r>
          </w:p>
        </w:tc>
      </w:tr>
    </w:tbl>
    <w:p w14:paraId="4F80835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A660A38" w14:textId="103C08BD" w:rsidR="00936AEA" w:rsidRPr="004834A6" w:rsidRDefault="00064E2B" w:rsidP="00064E2B">
      <w:r w:rsidRPr="004834A6">
        <w:rPr>
          <w:rStyle w:val="HideTWBExt"/>
        </w:rPr>
        <w:t>&lt;/Amend&gt;</w:t>
      </w:r>
    </w:p>
    <w:p w14:paraId="347D0D5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284</w:t>
      </w:r>
      <w:r w:rsidRPr="004834A6">
        <w:rPr>
          <w:rStyle w:val="HideTWBExt"/>
          <w:b w:val="0"/>
        </w:rPr>
        <w:t>&lt;/NumAm&gt;</w:t>
      </w:r>
    </w:p>
    <w:p w14:paraId="3C751E57"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7419CCBD" w14:textId="77777777" w:rsidR="00064E2B" w:rsidRPr="004834A6" w:rsidRDefault="00064E2B" w:rsidP="00064E2B">
      <w:pPr>
        <w:pStyle w:val="NormalBold"/>
      </w:pPr>
      <w:r w:rsidRPr="004834A6">
        <w:rPr>
          <w:rStyle w:val="HideTWBExt"/>
          <w:b w:val="0"/>
        </w:rPr>
        <w:t>&lt;/RepeatBlock-By&gt;</w:t>
      </w:r>
    </w:p>
    <w:p w14:paraId="1CD0666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1F514BA" w14:textId="77777777" w:rsidR="00064E2B" w:rsidRPr="004834A6" w:rsidRDefault="00064E2B" w:rsidP="00064E2B">
      <w:pPr>
        <w:pStyle w:val="NormalBold"/>
      </w:pPr>
      <w:r w:rsidRPr="004834A6">
        <w:rPr>
          <w:rStyle w:val="HideTWBExt"/>
          <w:b w:val="0"/>
        </w:rPr>
        <w:t>&lt;Article&gt;</w:t>
      </w:r>
      <w:r w:rsidRPr="004834A6">
        <w:t>Bod 8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0E07AC9" w14:textId="77777777" w:rsidTr="002D57FE">
        <w:trPr>
          <w:trHeight w:hRule="exact" w:val="240"/>
          <w:jc w:val="center"/>
        </w:trPr>
        <w:tc>
          <w:tcPr>
            <w:tcW w:w="9752" w:type="dxa"/>
            <w:gridSpan w:val="2"/>
            <w:tcBorders>
              <w:top w:val="nil"/>
              <w:left w:val="nil"/>
              <w:bottom w:val="nil"/>
              <w:right w:val="nil"/>
            </w:tcBorders>
          </w:tcPr>
          <w:p w14:paraId="3228C37E" w14:textId="77777777" w:rsidR="00064E2B" w:rsidRPr="004834A6" w:rsidRDefault="00064E2B" w:rsidP="002D57FE"/>
        </w:tc>
      </w:tr>
      <w:tr w:rsidR="00064E2B" w:rsidRPr="004834A6" w14:paraId="06271CA0" w14:textId="77777777" w:rsidTr="002D57FE">
        <w:trPr>
          <w:trHeight w:val="240"/>
          <w:jc w:val="center"/>
        </w:trPr>
        <w:tc>
          <w:tcPr>
            <w:tcW w:w="4876" w:type="dxa"/>
            <w:tcBorders>
              <w:top w:val="nil"/>
              <w:left w:val="nil"/>
              <w:bottom w:val="nil"/>
              <w:right w:val="nil"/>
            </w:tcBorders>
          </w:tcPr>
          <w:p w14:paraId="1ED362D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E838236" w14:textId="77777777" w:rsidR="00064E2B" w:rsidRPr="004834A6" w:rsidRDefault="00064E2B" w:rsidP="002D57FE">
            <w:pPr>
              <w:pStyle w:val="AmColumnHeading"/>
            </w:pPr>
            <w:r w:rsidRPr="004834A6">
              <w:t>Pozměňovací návrh</w:t>
            </w:r>
          </w:p>
        </w:tc>
      </w:tr>
      <w:tr w:rsidR="00064E2B" w:rsidRPr="004834A6" w14:paraId="4F4D74BD" w14:textId="77777777" w:rsidTr="002D57FE">
        <w:trPr>
          <w:jc w:val="center"/>
        </w:trPr>
        <w:tc>
          <w:tcPr>
            <w:tcW w:w="4876" w:type="dxa"/>
            <w:tcBorders>
              <w:top w:val="nil"/>
              <w:left w:val="nil"/>
              <w:bottom w:val="nil"/>
              <w:right w:val="nil"/>
            </w:tcBorders>
          </w:tcPr>
          <w:p w14:paraId="2581D2C9" w14:textId="77777777" w:rsidR="00064E2B" w:rsidRPr="004834A6" w:rsidRDefault="00064E2B" w:rsidP="002D57FE">
            <w:pPr>
              <w:pStyle w:val="Normal6a"/>
            </w:pPr>
          </w:p>
        </w:tc>
        <w:tc>
          <w:tcPr>
            <w:tcW w:w="4876" w:type="dxa"/>
            <w:tcBorders>
              <w:top w:val="nil"/>
              <w:left w:val="nil"/>
              <w:bottom w:val="nil"/>
              <w:right w:val="nil"/>
            </w:tcBorders>
          </w:tcPr>
          <w:p w14:paraId="00802664" w14:textId="77777777" w:rsidR="00064E2B" w:rsidRPr="004834A6" w:rsidRDefault="00064E2B" w:rsidP="002D57FE">
            <w:pPr>
              <w:pStyle w:val="Normal6a"/>
            </w:pPr>
            <w:r w:rsidRPr="004834A6">
              <w:rPr>
                <w:b/>
                <w:i/>
              </w:rPr>
              <w:t>8a.</w:t>
            </w:r>
            <w:r w:rsidRPr="004834A6">
              <w:tab/>
            </w:r>
            <w:r w:rsidRPr="004834A6">
              <w:rPr>
                <w:b/>
                <w:i/>
              </w:rPr>
              <w:t>vítá dohodu s Radou o makrofinanční pomoci Ukrajině ve výši až 35 miliard EUR využívající zmrazená ruská aktiva a také nový úvěrový mechanismus skupiny G7; vyzývá k rychlému zavedení obou nástrojů, aby Ukrajina mohla co nejrychleji využít těchto nových možností financování;</w:t>
            </w:r>
          </w:p>
        </w:tc>
      </w:tr>
    </w:tbl>
    <w:p w14:paraId="6984492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CA0CAB2" w14:textId="12F76850" w:rsidR="00936AEA" w:rsidRPr="004834A6" w:rsidRDefault="00064E2B" w:rsidP="00064E2B">
      <w:r w:rsidRPr="004834A6">
        <w:rPr>
          <w:rStyle w:val="HideTWBExt"/>
        </w:rPr>
        <w:t>&lt;/Amend&gt;</w:t>
      </w:r>
    </w:p>
    <w:p w14:paraId="40E6F1F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285</w:t>
      </w:r>
      <w:r w:rsidRPr="004834A6">
        <w:rPr>
          <w:rStyle w:val="HideTWBExt"/>
          <w:b w:val="0"/>
        </w:rPr>
        <w:t>&lt;/NumAm&gt;</w:t>
      </w:r>
    </w:p>
    <w:p w14:paraId="76DCC161" w14:textId="77777777" w:rsidR="00064E2B" w:rsidRPr="004834A6" w:rsidRDefault="00064E2B" w:rsidP="00064E2B">
      <w:pPr>
        <w:pStyle w:val="NormalBold"/>
      </w:pPr>
      <w:r w:rsidRPr="004834A6">
        <w:rPr>
          <w:rStyle w:val="HideTWBExt"/>
          <w:b w:val="0"/>
        </w:rPr>
        <w:t>&lt;RepeatBlock-By&gt;&lt;Members&gt;</w:t>
      </w:r>
      <w:r w:rsidRPr="004834A6">
        <w:t>Bart Groothuis, Hilde Vautmans, Lucia Yar, Ilhan Kyuchyuk, Petras Auštrevičius</w:t>
      </w:r>
      <w:r w:rsidRPr="004834A6">
        <w:rPr>
          <w:rStyle w:val="HideTWBExt"/>
          <w:b w:val="0"/>
        </w:rPr>
        <w:t>&lt;/Members&gt;</w:t>
      </w:r>
    </w:p>
    <w:p w14:paraId="0DF398BB" w14:textId="77777777" w:rsidR="00064E2B" w:rsidRPr="004834A6" w:rsidRDefault="00064E2B" w:rsidP="00064E2B">
      <w:pPr>
        <w:pStyle w:val="NormalBold"/>
      </w:pPr>
      <w:r w:rsidRPr="004834A6">
        <w:rPr>
          <w:rStyle w:val="HideTWBExt"/>
          <w:b w:val="0"/>
        </w:rPr>
        <w:t>&lt;/RepeatBlock-By&gt;</w:t>
      </w:r>
    </w:p>
    <w:p w14:paraId="5537066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AFCF69B" w14:textId="77777777" w:rsidR="00064E2B" w:rsidRPr="004834A6" w:rsidRDefault="00064E2B" w:rsidP="00064E2B">
      <w:pPr>
        <w:pStyle w:val="NormalBold"/>
      </w:pPr>
      <w:r w:rsidRPr="004834A6">
        <w:rPr>
          <w:rStyle w:val="HideTWBExt"/>
          <w:b w:val="0"/>
        </w:rPr>
        <w:t>&lt;Article&gt;</w:t>
      </w:r>
      <w:r w:rsidRPr="004834A6">
        <w:t>Bod 8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DDCB36C" w14:textId="77777777" w:rsidTr="002D57FE">
        <w:trPr>
          <w:trHeight w:hRule="exact" w:val="240"/>
          <w:jc w:val="center"/>
        </w:trPr>
        <w:tc>
          <w:tcPr>
            <w:tcW w:w="9752" w:type="dxa"/>
            <w:gridSpan w:val="2"/>
            <w:tcBorders>
              <w:top w:val="nil"/>
              <w:left w:val="nil"/>
              <w:bottom w:val="nil"/>
              <w:right w:val="nil"/>
            </w:tcBorders>
          </w:tcPr>
          <w:p w14:paraId="158D6EB4" w14:textId="77777777" w:rsidR="00064E2B" w:rsidRPr="004834A6" w:rsidRDefault="00064E2B" w:rsidP="002D57FE"/>
        </w:tc>
      </w:tr>
      <w:tr w:rsidR="00064E2B" w:rsidRPr="004834A6" w14:paraId="5897F69E" w14:textId="77777777" w:rsidTr="002D57FE">
        <w:trPr>
          <w:trHeight w:val="240"/>
          <w:jc w:val="center"/>
        </w:trPr>
        <w:tc>
          <w:tcPr>
            <w:tcW w:w="4876" w:type="dxa"/>
            <w:tcBorders>
              <w:top w:val="nil"/>
              <w:left w:val="nil"/>
              <w:bottom w:val="nil"/>
              <w:right w:val="nil"/>
            </w:tcBorders>
          </w:tcPr>
          <w:p w14:paraId="46DC33B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8B9BD18" w14:textId="77777777" w:rsidR="00064E2B" w:rsidRPr="004834A6" w:rsidRDefault="00064E2B" w:rsidP="002D57FE">
            <w:pPr>
              <w:pStyle w:val="AmColumnHeading"/>
            </w:pPr>
            <w:r w:rsidRPr="004834A6">
              <w:t>Pozměňovací návrh</w:t>
            </w:r>
          </w:p>
        </w:tc>
      </w:tr>
      <w:tr w:rsidR="00064E2B" w:rsidRPr="004834A6" w14:paraId="7794096D" w14:textId="77777777" w:rsidTr="002D57FE">
        <w:trPr>
          <w:jc w:val="center"/>
        </w:trPr>
        <w:tc>
          <w:tcPr>
            <w:tcW w:w="4876" w:type="dxa"/>
            <w:tcBorders>
              <w:top w:val="nil"/>
              <w:left w:val="nil"/>
              <w:bottom w:val="nil"/>
              <w:right w:val="nil"/>
            </w:tcBorders>
          </w:tcPr>
          <w:p w14:paraId="58DCEE61" w14:textId="77777777" w:rsidR="00064E2B" w:rsidRPr="004834A6" w:rsidRDefault="00064E2B" w:rsidP="002D57FE">
            <w:pPr>
              <w:pStyle w:val="Normal6a"/>
            </w:pPr>
          </w:p>
        </w:tc>
        <w:tc>
          <w:tcPr>
            <w:tcW w:w="4876" w:type="dxa"/>
            <w:tcBorders>
              <w:top w:val="nil"/>
              <w:left w:val="nil"/>
              <w:bottom w:val="nil"/>
              <w:right w:val="nil"/>
            </w:tcBorders>
          </w:tcPr>
          <w:p w14:paraId="2EB1D70E" w14:textId="77777777" w:rsidR="00064E2B" w:rsidRPr="004834A6" w:rsidRDefault="00064E2B" w:rsidP="002D57FE">
            <w:pPr>
              <w:pStyle w:val="Normal6a"/>
            </w:pPr>
            <w:r w:rsidRPr="004834A6">
              <w:rPr>
                <w:b/>
                <w:i/>
              </w:rPr>
              <w:t>8a.</w:t>
            </w:r>
            <w:r w:rsidRPr="004834A6">
              <w:tab/>
            </w:r>
            <w:r w:rsidRPr="004834A6">
              <w:rPr>
                <w:b/>
                <w:i/>
              </w:rPr>
              <w:t>vítá půjčku skupiny G7 ve výši 45 miliard EUR na finanční podporu Ukrajiny z mobilizace úroků ze zmrazených ruských aktiv a vítá, že Rada a Parlament urychleně schválily podíl EU na této půjčce ve výši 35 miliard EUR; důrazně však nesouhlasí s tím, že Maďarsko vetovalo nedávné pokusy o prodloužení období pro obnovování sankcí EU, což by zajistilo dlouhodobější stabilitu a podporu této úvěrové struktury;</w:t>
            </w:r>
          </w:p>
        </w:tc>
      </w:tr>
    </w:tbl>
    <w:p w14:paraId="053A968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3116D5F" w14:textId="33ADA3AB" w:rsidR="00936AEA" w:rsidRPr="004834A6" w:rsidRDefault="00064E2B" w:rsidP="00064E2B">
      <w:r w:rsidRPr="004834A6">
        <w:rPr>
          <w:rStyle w:val="HideTWBExt"/>
        </w:rPr>
        <w:t>&lt;/Amend&gt;</w:t>
      </w:r>
    </w:p>
    <w:p w14:paraId="50370D2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286</w:t>
      </w:r>
      <w:r w:rsidRPr="004834A6">
        <w:rPr>
          <w:rStyle w:val="HideTWBExt"/>
          <w:b w:val="0"/>
        </w:rPr>
        <w:t>&lt;/NumAm&gt;</w:t>
      </w:r>
    </w:p>
    <w:p w14:paraId="6B0097F6"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10D2AFCE" w14:textId="77777777" w:rsidR="00064E2B" w:rsidRPr="004834A6" w:rsidRDefault="00064E2B" w:rsidP="00064E2B">
      <w:pPr>
        <w:pStyle w:val="NormalBold"/>
      </w:pPr>
      <w:r w:rsidRPr="004834A6">
        <w:rPr>
          <w:rStyle w:val="HideTWBExt"/>
          <w:b w:val="0"/>
        </w:rPr>
        <w:t>&lt;/RepeatBlock-By&gt;</w:t>
      </w:r>
    </w:p>
    <w:p w14:paraId="7DAF39F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6509C0A" w14:textId="77777777" w:rsidR="00064E2B" w:rsidRPr="004834A6" w:rsidRDefault="00064E2B" w:rsidP="00064E2B">
      <w:pPr>
        <w:pStyle w:val="NormalBold"/>
      </w:pPr>
      <w:r w:rsidRPr="004834A6">
        <w:rPr>
          <w:rStyle w:val="HideTWBExt"/>
          <w:b w:val="0"/>
        </w:rPr>
        <w:t>&lt;Article&gt;</w:t>
      </w:r>
      <w:r w:rsidRPr="004834A6">
        <w:t>Bod 8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EFBADDE" w14:textId="77777777" w:rsidTr="002D57FE">
        <w:trPr>
          <w:trHeight w:hRule="exact" w:val="240"/>
          <w:jc w:val="center"/>
        </w:trPr>
        <w:tc>
          <w:tcPr>
            <w:tcW w:w="9752" w:type="dxa"/>
            <w:gridSpan w:val="2"/>
            <w:tcBorders>
              <w:top w:val="nil"/>
              <w:left w:val="nil"/>
              <w:bottom w:val="nil"/>
              <w:right w:val="nil"/>
            </w:tcBorders>
          </w:tcPr>
          <w:p w14:paraId="1D7F12A9" w14:textId="77777777" w:rsidR="00064E2B" w:rsidRPr="004834A6" w:rsidRDefault="00064E2B" w:rsidP="002D57FE"/>
        </w:tc>
      </w:tr>
      <w:tr w:rsidR="00064E2B" w:rsidRPr="004834A6" w14:paraId="226F866E" w14:textId="77777777" w:rsidTr="002D57FE">
        <w:trPr>
          <w:trHeight w:val="240"/>
          <w:jc w:val="center"/>
        </w:trPr>
        <w:tc>
          <w:tcPr>
            <w:tcW w:w="4876" w:type="dxa"/>
            <w:tcBorders>
              <w:top w:val="nil"/>
              <w:left w:val="nil"/>
              <w:bottom w:val="nil"/>
              <w:right w:val="nil"/>
            </w:tcBorders>
          </w:tcPr>
          <w:p w14:paraId="0849FAA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92102A7" w14:textId="77777777" w:rsidR="00064E2B" w:rsidRPr="004834A6" w:rsidRDefault="00064E2B" w:rsidP="002D57FE">
            <w:pPr>
              <w:pStyle w:val="AmColumnHeading"/>
            </w:pPr>
            <w:r w:rsidRPr="004834A6">
              <w:t>Pozměňovací návrh</w:t>
            </w:r>
          </w:p>
        </w:tc>
      </w:tr>
      <w:tr w:rsidR="00064E2B" w:rsidRPr="004834A6" w14:paraId="3052D9CD" w14:textId="77777777" w:rsidTr="002D57FE">
        <w:trPr>
          <w:jc w:val="center"/>
        </w:trPr>
        <w:tc>
          <w:tcPr>
            <w:tcW w:w="4876" w:type="dxa"/>
            <w:tcBorders>
              <w:top w:val="nil"/>
              <w:left w:val="nil"/>
              <w:bottom w:val="nil"/>
              <w:right w:val="nil"/>
            </w:tcBorders>
          </w:tcPr>
          <w:p w14:paraId="2B84E18F" w14:textId="77777777" w:rsidR="00064E2B" w:rsidRPr="004834A6" w:rsidRDefault="00064E2B" w:rsidP="002D57FE">
            <w:pPr>
              <w:pStyle w:val="Normal6a"/>
            </w:pPr>
          </w:p>
        </w:tc>
        <w:tc>
          <w:tcPr>
            <w:tcW w:w="4876" w:type="dxa"/>
            <w:tcBorders>
              <w:top w:val="nil"/>
              <w:left w:val="nil"/>
              <w:bottom w:val="nil"/>
              <w:right w:val="nil"/>
            </w:tcBorders>
          </w:tcPr>
          <w:p w14:paraId="23CDFC40" w14:textId="77777777" w:rsidR="00064E2B" w:rsidRPr="004834A6" w:rsidRDefault="00064E2B" w:rsidP="002D57FE">
            <w:pPr>
              <w:pStyle w:val="Normal6a"/>
            </w:pPr>
            <w:r w:rsidRPr="004834A6">
              <w:rPr>
                <w:b/>
                <w:i/>
              </w:rPr>
              <w:t>8b.</w:t>
            </w:r>
            <w:r w:rsidRPr="004834A6">
              <w:tab/>
            </w:r>
            <w:r w:rsidRPr="004834A6">
              <w:rPr>
                <w:b/>
                <w:i/>
              </w:rPr>
              <w:t xml:space="preserve">vítá závazek skupiny G7 přijatý dne 26. října 2024 poskytnout Ukrajině </w:t>
            </w:r>
            <w:r w:rsidRPr="004834A6">
              <w:rPr>
                <w:b/>
                <w:i/>
              </w:rPr>
              <w:lastRenderedPageBreak/>
              <w:t>finanční podporu ve výši 45 miliard eur z mobilizace úroků ze zmrazených ruských aktiv; připomíná však, že tato mobilizace půjde na úkor částky určené na vojenskou podporu EU prostřednictvím nástroje pro Ukrajinu, která bude nyní činit pouze 15 %; připomíná, že obnova Ukrajiny bude možná až po vítězství ve válce proti Rusku; vyzývá proto EU a členské státy, aby mobilizovaly potřebné finanční prostředky a zajistily, aby vojenská podpora Ukrajině umožnila vyhrát její legitimní boj proti Rusku, počínaje nástrojem určeným na podporu ukrajinského obranného průmyslu v rámci nástroje EDIP, který dosud nebyl financován;</w:t>
            </w:r>
          </w:p>
        </w:tc>
      </w:tr>
    </w:tbl>
    <w:p w14:paraId="757A49F0"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4C7F68D" w14:textId="6F736C6D" w:rsidR="00936AEA" w:rsidRPr="004834A6" w:rsidRDefault="00064E2B" w:rsidP="00064E2B">
      <w:r w:rsidRPr="004834A6">
        <w:rPr>
          <w:rStyle w:val="HideTWBExt"/>
        </w:rPr>
        <w:t>&lt;/Amend&gt;</w:t>
      </w:r>
    </w:p>
    <w:p w14:paraId="0A02DB9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287</w:t>
      </w:r>
      <w:r w:rsidRPr="004834A6">
        <w:rPr>
          <w:rStyle w:val="HideTWBExt"/>
          <w:b w:val="0"/>
        </w:rPr>
        <w:t>&lt;/NumAm&gt;</w:t>
      </w:r>
    </w:p>
    <w:p w14:paraId="2AAF9CB5"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2E1B859A" w14:textId="77777777" w:rsidR="00064E2B" w:rsidRPr="004834A6" w:rsidRDefault="00064E2B" w:rsidP="00064E2B">
      <w:pPr>
        <w:pStyle w:val="NormalBold"/>
      </w:pPr>
      <w:r w:rsidRPr="004834A6">
        <w:rPr>
          <w:rStyle w:val="HideTWBExt"/>
          <w:b w:val="0"/>
        </w:rPr>
        <w:t>&lt;/RepeatBlock-By&gt;</w:t>
      </w:r>
    </w:p>
    <w:p w14:paraId="70E1211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7C029E8" w14:textId="77777777" w:rsidR="00064E2B" w:rsidRPr="004834A6" w:rsidRDefault="00064E2B" w:rsidP="00064E2B">
      <w:pPr>
        <w:pStyle w:val="NormalBold"/>
      </w:pPr>
      <w:r w:rsidRPr="004834A6">
        <w:rPr>
          <w:rStyle w:val="HideTWBExt"/>
          <w:b w:val="0"/>
        </w:rPr>
        <w:t>&lt;Article&gt;</w:t>
      </w:r>
      <w:r w:rsidRPr="004834A6">
        <w:t>Bod 8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5452CFA" w14:textId="77777777" w:rsidTr="002D57FE">
        <w:trPr>
          <w:trHeight w:hRule="exact" w:val="240"/>
          <w:jc w:val="center"/>
        </w:trPr>
        <w:tc>
          <w:tcPr>
            <w:tcW w:w="9752" w:type="dxa"/>
            <w:gridSpan w:val="2"/>
            <w:tcBorders>
              <w:top w:val="nil"/>
              <w:left w:val="nil"/>
              <w:bottom w:val="nil"/>
              <w:right w:val="nil"/>
            </w:tcBorders>
          </w:tcPr>
          <w:p w14:paraId="72147122" w14:textId="77777777" w:rsidR="00064E2B" w:rsidRPr="004834A6" w:rsidRDefault="00064E2B" w:rsidP="002D57FE"/>
        </w:tc>
      </w:tr>
      <w:tr w:rsidR="00064E2B" w:rsidRPr="004834A6" w14:paraId="04F7BF3C" w14:textId="77777777" w:rsidTr="002D57FE">
        <w:trPr>
          <w:trHeight w:val="240"/>
          <w:jc w:val="center"/>
        </w:trPr>
        <w:tc>
          <w:tcPr>
            <w:tcW w:w="4876" w:type="dxa"/>
            <w:tcBorders>
              <w:top w:val="nil"/>
              <w:left w:val="nil"/>
              <w:bottom w:val="nil"/>
              <w:right w:val="nil"/>
            </w:tcBorders>
          </w:tcPr>
          <w:p w14:paraId="19DB1D9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60B9249" w14:textId="77777777" w:rsidR="00064E2B" w:rsidRPr="004834A6" w:rsidRDefault="00064E2B" w:rsidP="002D57FE">
            <w:pPr>
              <w:pStyle w:val="AmColumnHeading"/>
            </w:pPr>
            <w:r w:rsidRPr="004834A6">
              <w:t>Pozměňovací návrh</w:t>
            </w:r>
          </w:p>
        </w:tc>
      </w:tr>
      <w:tr w:rsidR="00064E2B" w:rsidRPr="004834A6" w14:paraId="42AFE838" w14:textId="77777777" w:rsidTr="002D57FE">
        <w:trPr>
          <w:jc w:val="center"/>
        </w:trPr>
        <w:tc>
          <w:tcPr>
            <w:tcW w:w="4876" w:type="dxa"/>
            <w:tcBorders>
              <w:top w:val="nil"/>
              <w:left w:val="nil"/>
              <w:bottom w:val="nil"/>
              <w:right w:val="nil"/>
            </w:tcBorders>
          </w:tcPr>
          <w:p w14:paraId="2F700391" w14:textId="77777777" w:rsidR="00064E2B" w:rsidRPr="004834A6" w:rsidRDefault="00064E2B" w:rsidP="002D57FE">
            <w:pPr>
              <w:pStyle w:val="Normal6a"/>
            </w:pPr>
          </w:p>
        </w:tc>
        <w:tc>
          <w:tcPr>
            <w:tcW w:w="4876" w:type="dxa"/>
            <w:tcBorders>
              <w:top w:val="nil"/>
              <w:left w:val="nil"/>
              <w:bottom w:val="nil"/>
              <w:right w:val="nil"/>
            </w:tcBorders>
          </w:tcPr>
          <w:p w14:paraId="77458FF0" w14:textId="77777777" w:rsidR="00064E2B" w:rsidRPr="004834A6" w:rsidRDefault="00064E2B" w:rsidP="002D57FE">
            <w:pPr>
              <w:pStyle w:val="Normal6a"/>
            </w:pPr>
            <w:r w:rsidRPr="004834A6">
              <w:rPr>
                <w:b/>
                <w:i/>
              </w:rPr>
              <w:t>8a.</w:t>
            </w:r>
            <w:r w:rsidRPr="004834A6">
              <w:tab/>
            </w:r>
            <w:r w:rsidRPr="004834A6">
              <w:rPr>
                <w:b/>
                <w:i/>
              </w:rPr>
              <w:t>vybízí členské státy, aby vytvořily předvídatelný a různým scénářům odpovídající seznam vojenských schopností, které lze poskytnout v rámci EPF, s cílem zajistit, aby se krátkodobé poskytnutí schopností rychle zajistilo v rámci členských států a bez prodlení, zatímco dlouhodobé poskytnutí schopností, které pomohou Ukrajině obnovit odstrašení, bude poskytnuto v předvídatelném časovém rámci, v případě potřeby v koordinaci se třetími zeměmi;</w:t>
            </w:r>
          </w:p>
        </w:tc>
      </w:tr>
    </w:tbl>
    <w:p w14:paraId="716C73E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4EE3648" w14:textId="68A72A4D" w:rsidR="00936AEA" w:rsidRPr="004834A6" w:rsidRDefault="00064E2B" w:rsidP="00064E2B">
      <w:r w:rsidRPr="004834A6">
        <w:rPr>
          <w:rStyle w:val="HideTWBExt"/>
        </w:rPr>
        <w:t>&lt;/Amend&gt;</w:t>
      </w:r>
    </w:p>
    <w:p w14:paraId="608BE64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288</w:t>
      </w:r>
      <w:r w:rsidRPr="004834A6">
        <w:rPr>
          <w:rStyle w:val="HideTWBExt"/>
          <w:b w:val="0"/>
        </w:rPr>
        <w:t>&lt;/NumAm&gt;</w:t>
      </w:r>
    </w:p>
    <w:p w14:paraId="720F2CB4" w14:textId="77777777" w:rsidR="00064E2B" w:rsidRPr="004834A6" w:rsidRDefault="00064E2B" w:rsidP="00064E2B">
      <w:pPr>
        <w:pStyle w:val="NormalBold"/>
      </w:pPr>
      <w:r w:rsidRPr="004834A6">
        <w:rPr>
          <w:rStyle w:val="HideTWBExt"/>
          <w:b w:val="0"/>
        </w:rPr>
        <w:lastRenderedPageBreak/>
        <w:t>&lt;RepeatBlock-By&gt;&lt;Members&gt;</w:t>
      </w:r>
      <w:r w:rsidRPr="004834A6">
        <w:t>Nicolás Pascual De La Parte</w:t>
      </w:r>
      <w:r w:rsidRPr="004834A6">
        <w:rPr>
          <w:rStyle w:val="HideTWBExt"/>
          <w:b w:val="0"/>
        </w:rPr>
        <w:t>&lt;/Members&gt;</w:t>
      </w:r>
    </w:p>
    <w:p w14:paraId="4B32E495" w14:textId="77777777" w:rsidR="00064E2B" w:rsidRPr="004834A6" w:rsidRDefault="00064E2B" w:rsidP="00064E2B">
      <w:pPr>
        <w:pStyle w:val="NormalBold"/>
      </w:pPr>
      <w:r w:rsidRPr="004834A6">
        <w:rPr>
          <w:rStyle w:val="HideTWBExt"/>
          <w:b w:val="0"/>
        </w:rPr>
        <w:t>&lt;/RepeatBlock-By&gt;</w:t>
      </w:r>
    </w:p>
    <w:p w14:paraId="7A78173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C20B409" w14:textId="77777777" w:rsidR="00064E2B" w:rsidRPr="004834A6" w:rsidRDefault="00064E2B" w:rsidP="00064E2B">
      <w:pPr>
        <w:pStyle w:val="NormalBold"/>
      </w:pPr>
      <w:r w:rsidRPr="004834A6">
        <w:rPr>
          <w:rStyle w:val="HideTWBExt"/>
          <w:b w:val="0"/>
        </w:rPr>
        <w:t>&lt;Article&gt;</w:t>
      </w:r>
      <w:r w:rsidRPr="004834A6">
        <w:t>Bod 8 f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425BED8" w14:textId="77777777" w:rsidTr="002D57FE">
        <w:trPr>
          <w:trHeight w:hRule="exact" w:val="240"/>
          <w:jc w:val="center"/>
        </w:trPr>
        <w:tc>
          <w:tcPr>
            <w:tcW w:w="9752" w:type="dxa"/>
            <w:gridSpan w:val="2"/>
            <w:tcBorders>
              <w:top w:val="nil"/>
              <w:left w:val="nil"/>
              <w:bottom w:val="nil"/>
              <w:right w:val="nil"/>
            </w:tcBorders>
          </w:tcPr>
          <w:p w14:paraId="3DA7A9B1" w14:textId="77777777" w:rsidR="00064E2B" w:rsidRPr="004834A6" w:rsidRDefault="00064E2B" w:rsidP="002D57FE"/>
        </w:tc>
      </w:tr>
      <w:tr w:rsidR="00064E2B" w:rsidRPr="004834A6" w14:paraId="648FE445" w14:textId="77777777" w:rsidTr="002D57FE">
        <w:trPr>
          <w:trHeight w:val="240"/>
          <w:jc w:val="center"/>
        </w:trPr>
        <w:tc>
          <w:tcPr>
            <w:tcW w:w="4876" w:type="dxa"/>
            <w:tcBorders>
              <w:top w:val="nil"/>
              <w:left w:val="nil"/>
              <w:bottom w:val="nil"/>
              <w:right w:val="nil"/>
            </w:tcBorders>
          </w:tcPr>
          <w:p w14:paraId="1717529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4C92B52" w14:textId="77777777" w:rsidR="00064E2B" w:rsidRPr="004834A6" w:rsidRDefault="00064E2B" w:rsidP="002D57FE">
            <w:pPr>
              <w:pStyle w:val="AmColumnHeading"/>
            </w:pPr>
            <w:r w:rsidRPr="004834A6">
              <w:t>Pozměňovací návrh</w:t>
            </w:r>
          </w:p>
        </w:tc>
      </w:tr>
      <w:tr w:rsidR="00064E2B" w:rsidRPr="004834A6" w14:paraId="5C957BEF" w14:textId="77777777" w:rsidTr="002D57FE">
        <w:trPr>
          <w:jc w:val="center"/>
        </w:trPr>
        <w:tc>
          <w:tcPr>
            <w:tcW w:w="4876" w:type="dxa"/>
            <w:tcBorders>
              <w:top w:val="nil"/>
              <w:left w:val="nil"/>
              <w:bottom w:val="nil"/>
              <w:right w:val="nil"/>
            </w:tcBorders>
          </w:tcPr>
          <w:p w14:paraId="7F351217" w14:textId="77777777" w:rsidR="00064E2B" w:rsidRPr="004834A6" w:rsidRDefault="00064E2B" w:rsidP="002D57FE">
            <w:pPr>
              <w:pStyle w:val="Normal6a"/>
            </w:pPr>
          </w:p>
        </w:tc>
        <w:tc>
          <w:tcPr>
            <w:tcW w:w="4876" w:type="dxa"/>
            <w:tcBorders>
              <w:top w:val="nil"/>
              <w:left w:val="nil"/>
              <w:bottom w:val="nil"/>
              <w:right w:val="nil"/>
            </w:tcBorders>
          </w:tcPr>
          <w:p w14:paraId="3203F331" w14:textId="77777777" w:rsidR="00064E2B" w:rsidRPr="004834A6" w:rsidRDefault="00064E2B" w:rsidP="002D57FE">
            <w:pPr>
              <w:pStyle w:val="Normal6a"/>
            </w:pPr>
            <w:r w:rsidRPr="004834A6">
              <w:rPr>
                <w:b/>
                <w:i/>
              </w:rPr>
              <w:t>8f.</w:t>
            </w:r>
            <w:r w:rsidRPr="004834A6">
              <w:tab/>
            </w:r>
            <w:r w:rsidRPr="004834A6">
              <w:rPr>
                <w:b/>
                <w:i/>
              </w:rPr>
              <w:t>zdůrazňuje výsledky washingtonského summitu NATO, který potvrdil, že budoucnost Ukrajiny je v NATO a že Aliance podporuje právo Ukrajiny zvolit si vlastní bezpečnostní uspořádání a rozhodnout o své budoucnosti bez vnějších zásahů; vítá příslib dlouhodobé bezpečnostní pomoci spojenců v oblasti poskytování vojenského vybavení, pomoci a výcviku Ukrajině; v této souvislosti zdůrazňuje, že na summitu bylo oznámeno zahájení činnosti programu NATO s názvem Bezpečnostní pomoc a výcvik pro Ukrajinu (NSATU), který koordinuje poskytování vojenského výcviku a vybavení Ukrajině ze strany spojenců a partnerů NATO a poskytuje logistickou podporu; zdůrazňuje význam úzké koordinace mezi misí EUMAM a programem NSATU;</w:t>
            </w:r>
          </w:p>
        </w:tc>
      </w:tr>
    </w:tbl>
    <w:p w14:paraId="6DC0778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1DCB483" w14:textId="0BB78CD5" w:rsidR="00936AEA" w:rsidRPr="004834A6" w:rsidRDefault="00064E2B" w:rsidP="00064E2B">
      <w:r w:rsidRPr="004834A6">
        <w:rPr>
          <w:rStyle w:val="HideTWBExt"/>
        </w:rPr>
        <w:t>&lt;/Amend&gt;</w:t>
      </w:r>
    </w:p>
    <w:p w14:paraId="794CB78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289</w:t>
      </w:r>
      <w:r w:rsidRPr="004834A6">
        <w:rPr>
          <w:rStyle w:val="HideTWBExt"/>
          <w:b w:val="0"/>
        </w:rPr>
        <w:t>&lt;/NumAm&gt;</w:t>
      </w:r>
    </w:p>
    <w:p w14:paraId="0F2AD48D" w14:textId="77777777" w:rsidR="00064E2B" w:rsidRPr="004834A6" w:rsidRDefault="00064E2B" w:rsidP="00064E2B">
      <w:pPr>
        <w:pStyle w:val="NormalBold"/>
      </w:pPr>
      <w:r w:rsidRPr="004834A6">
        <w:rPr>
          <w:rStyle w:val="HideTWBExt"/>
          <w:b w:val="0"/>
        </w:rPr>
        <w:t>&lt;RepeatBlock-By&gt;&lt;Members&gt;</w:t>
      </w:r>
      <w:r w:rsidRPr="004834A6">
        <w:t>Petras Auštrevičius, Hilde Vautmans, Dan Barna, Bart Groothuis, Ilhan Kyuchyuk</w:t>
      </w:r>
      <w:r w:rsidRPr="004834A6">
        <w:rPr>
          <w:rStyle w:val="HideTWBExt"/>
          <w:b w:val="0"/>
        </w:rPr>
        <w:t>&lt;/Members&gt;</w:t>
      </w:r>
    </w:p>
    <w:p w14:paraId="7928D267" w14:textId="77777777" w:rsidR="00064E2B" w:rsidRPr="004834A6" w:rsidRDefault="00064E2B" w:rsidP="00064E2B">
      <w:pPr>
        <w:pStyle w:val="NormalBold"/>
      </w:pPr>
      <w:r w:rsidRPr="004834A6">
        <w:rPr>
          <w:rStyle w:val="HideTWBExt"/>
          <w:b w:val="0"/>
        </w:rPr>
        <w:t>&lt;/RepeatBlock-By&gt;</w:t>
      </w:r>
    </w:p>
    <w:p w14:paraId="2E1CA79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C5519C1" w14:textId="77777777" w:rsidR="00064E2B" w:rsidRPr="004834A6" w:rsidRDefault="00064E2B" w:rsidP="00064E2B">
      <w:pPr>
        <w:pStyle w:val="NormalBold"/>
      </w:pPr>
      <w:r w:rsidRPr="004834A6">
        <w:rPr>
          <w:rStyle w:val="HideTWBExt"/>
          <w:b w:val="0"/>
        </w:rPr>
        <w:t>&lt;Article&gt;</w:t>
      </w:r>
      <w:r w:rsidRPr="004834A6">
        <w:t>Bod 8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183669E" w14:textId="77777777" w:rsidTr="002D57FE">
        <w:trPr>
          <w:trHeight w:hRule="exact" w:val="240"/>
          <w:jc w:val="center"/>
        </w:trPr>
        <w:tc>
          <w:tcPr>
            <w:tcW w:w="9752" w:type="dxa"/>
            <w:gridSpan w:val="2"/>
            <w:tcBorders>
              <w:top w:val="nil"/>
              <w:left w:val="nil"/>
              <w:bottom w:val="nil"/>
              <w:right w:val="nil"/>
            </w:tcBorders>
          </w:tcPr>
          <w:p w14:paraId="07C9BDCF" w14:textId="77777777" w:rsidR="00064E2B" w:rsidRPr="004834A6" w:rsidRDefault="00064E2B" w:rsidP="002D57FE"/>
        </w:tc>
      </w:tr>
      <w:tr w:rsidR="00064E2B" w:rsidRPr="004834A6" w14:paraId="5950F95C" w14:textId="77777777" w:rsidTr="002D57FE">
        <w:trPr>
          <w:trHeight w:val="240"/>
          <w:jc w:val="center"/>
        </w:trPr>
        <w:tc>
          <w:tcPr>
            <w:tcW w:w="4876" w:type="dxa"/>
            <w:tcBorders>
              <w:top w:val="nil"/>
              <w:left w:val="nil"/>
              <w:bottom w:val="nil"/>
              <w:right w:val="nil"/>
            </w:tcBorders>
          </w:tcPr>
          <w:p w14:paraId="0904B2F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453437E" w14:textId="77777777" w:rsidR="00064E2B" w:rsidRPr="004834A6" w:rsidRDefault="00064E2B" w:rsidP="002D57FE">
            <w:pPr>
              <w:pStyle w:val="AmColumnHeading"/>
            </w:pPr>
            <w:r w:rsidRPr="004834A6">
              <w:t>Pozměňovací návrh</w:t>
            </w:r>
          </w:p>
        </w:tc>
      </w:tr>
      <w:tr w:rsidR="00064E2B" w:rsidRPr="004834A6" w14:paraId="473EAC56" w14:textId="77777777" w:rsidTr="002D57FE">
        <w:trPr>
          <w:jc w:val="center"/>
        </w:trPr>
        <w:tc>
          <w:tcPr>
            <w:tcW w:w="4876" w:type="dxa"/>
            <w:tcBorders>
              <w:top w:val="nil"/>
              <w:left w:val="nil"/>
              <w:bottom w:val="nil"/>
              <w:right w:val="nil"/>
            </w:tcBorders>
          </w:tcPr>
          <w:p w14:paraId="127B2E4B" w14:textId="77777777" w:rsidR="00064E2B" w:rsidRPr="004834A6" w:rsidRDefault="00064E2B" w:rsidP="002D57FE">
            <w:pPr>
              <w:pStyle w:val="Normal6a"/>
            </w:pPr>
          </w:p>
        </w:tc>
        <w:tc>
          <w:tcPr>
            <w:tcW w:w="4876" w:type="dxa"/>
            <w:tcBorders>
              <w:top w:val="nil"/>
              <w:left w:val="nil"/>
              <w:bottom w:val="nil"/>
              <w:right w:val="nil"/>
            </w:tcBorders>
          </w:tcPr>
          <w:p w14:paraId="1AABADFE" w14:textId="77777777" w:rsidR="00064E2B" w:rsidRPr="004834A6" w:rsidRDefault="00064E2B" w:rsidP="002D57FE">
            <w:pPr>
              <w:pStyle w:val="Normal6a"/>
            </w:pPr>
            <w:r w:rsidRPr="004834A6">
              <w:rPr>
                <w:b/>
                <w:i/>
              </w:rPr>
              <w:t>8a.</w:t>
            </w:r>
            <w:r w:rsidRPr="004834A6">
              <w:tab/>
            </w:r>
            <w:r w:rsidRPr="004834A6">
              <w:rPr>
                <w:b/>
                <w:i/>
              </w:rPr>
              <w:t xml:space="preserve">naléhavě žádá, aby byla probíhající vojenská příprava a finanční pomoc EU Ukrajině využita k urychlení přistoupení Ukrajiny k EU, k zahájení přizpůsobování ukrajinských ozbrojených sil požadavkům EU na jejich schopnosti a k jejich zapojení do projektů a programů přeshraniční technologické a obranné </w:t>
            </w:r>
            <w:r w:rsidRPr="004834A6">
              <w:rPr>
                <w:b/>
                <w:i/>
              </w:rPr>
              <w:lastRenderedPageBreak/>
              <w:t>průmyslové spolupráce;</w:t>
            </w:r>
          </w:p>
        </w:tc>
      </w:tr>
    </w:tbl>
    <w:p w14:paraId="4A662886"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3939427" w14:textId="4C2D68E2" w:rsidR="00936AEA" w:rsidRPr="004834A6" w:rsidRDefault="00064E2B" w:rsidP="00064E2B">
      <w:r w:rsidRPr="004834A6">
        <w:rPr>
          <w:rStyle w:val="HideTWBExt"/>
        </w:rPr>
        <w:t>&lt;/Amend&gt;</w:t>
      </w:r>
    </w:p>
    <w:p w14:paraId="3280472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290</w:t>
      </w:r>
      <w:r w:rsidRPr="004834A6">
        <w:rPr>
          <w:rStyle w:val="HideTWBExt"/>
          <w:b w:val="0"/>
        </w:rPr>
        <w:t>&lt;/NumAm&gt;</w:t>
      </w:r>
    </w:p>
    <w:p w14:paraId="7E35C91A"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7070DDE8" w14:textId="77777777" w:rsidR="00064E2B" w:rsidRPr="004834A6" w:rsidRDefault="00064E2B" w:rsidP="00064E2B">
      <w:pPr>
        <w:pStyle w:val="NormalBold"/>
      </w:pPr>
      <w:r w:rsidRPr="004834A6">
        <w:rPr>
          <w:rStyle w:val="HideTWBExt"/>
          <w:b w:val="0"/>
        </w:rPr>
        <w:t>&lt;/RepeatBlock-By&gt;</w:t>
      </w:r>
    </w:p>
    <w:p w14:paraId="34FE0A0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0D3E5BF" w14:textId="77777777" w:rsidR="00064E2B" w:rsidRPr="004834A6" w:rsidRDefault="00064E2B" w:rsidP="00064E2B">
      <w:pPr>
        <w:pStyle w:val="NormalBold"/>
      </w:pPr>
      <w:r w:rsidRPr="004834A6">
        <w:rPr>
          <w:rStyle w:val="HideTWBExt"/>
          <w:b w:val="0"/>
        </w:rPr>
        <w:t>&lt;Article&gt;</w:t>
      </w:r>
      <w:r w:rsidRPr="004834A6">
        <w:t>Bod 8 e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D705F96" w14:textId="77777777" w:rsidTr="002D57FE">
        <w:trPr>
          <w:trHeight w:hRule="exact" w:val="240"/>
          <w:jc w:val="center"/>
        </w:trPr>
        <w:tc>
          <w:tcPr>
            <w:tcW w:w="9752" w:type="dxa"/>
            <w:gridSpan w:val="2"/>
            <w:tcBorders>
              <w:top w:val="nil"/>
              <w:left w:val="nil"/>
              <w:bottom w:val="nil"/>
              <w:right w:val="nil"/>
            </w:tcBorders>
          </w:tcPr>
          <w:p w14:paraId="2C218823" w14:textId="77777777" w:rsidR="00064E2B" w:rsidRPr="004834A6" w:rsidRDefault="00064E2B" w:rsidP="002D57FE"/>
        </w:tc>
      </w:tr>
      <w:tr w:rsidR="00064E2B" w:rsidRPr="004834A6" w14:paraId="3FAED53B" w14:textId="77777777" w:rsidTr="002D57FE">
        <w:trPr>
          <w:trHeight w:val="240"/>
          <w:jc w:val="center"/>
        </w:trPr>
        <w:tc>
          <w:tcPr>
            <w:tcW w:w="4876" w:type="dxa"/>
            <w:tcBorders>
              <w:top w:val="nil"/>
              <w:left w:val="nil"/>
              <w:bottom w:val="nil"/>
              <w:right w:val="nil"/>
            </w:tcBorders>
          </w:tcPr>
          <w:p w14:paraId="7B0FD22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8FE527A" w14:textId="77777777" w:rsidR="00064E2B" w:rsidRPr="004834A6" w:rsidRDefault="00064E2B" w:rsidP="002D57FE">
            <w:pPr>
              <w:pStyle w:val="AmColumnHeading"/>
            </w:pPr>
            <w:r w:rsidRPr="004834A6">
              <w:t>Pozměňovací návrh</w:t>
            </w:r>
          </w:p>
        </w:tc>
      </w:tr>
      <w:tr w:rsidR="00064E2B" w:rsidRPr="004834A6" w14:paraId="5DAB025A" w14:textId="77777777" w:rsidTr="002D57FE">
        <w:trPr>
          <w:jc w:val="center"/>
        </w:trPr>
        <w:tc>
          <w:tcPr>
            <w:tcW w:w="4876" w:type="dxa"/>
            <w:tcBorders>
              <w:top w:val="nil"/>
              <w:left w:val="nil"/>
              <w:bottom w:val="nil"/>
              <w:right w:val="nil"/>
            </w:tcBorders>
          </w:tcPr>
          <w:p w14:paraId="31371A24" w14:textId="77777777" w:rsidR="00064E2B" w:rsidRPr="004834A6" w:rsidRDefault="00064E2B" w:rsidP="002D57FE">
            <w:pPr>
              <w:pStyle w:val="Normal6a"/>
            </w:pPr>
          </w:p>
        </w:tc>
        <w:tc>
          <w:tcPr>
            <w:tcW w:w="4876" w:type="dxa"/>
            <w:tcBorders>
              <w:top w:val="nil"/>
              <w:left w:val="nil"/>
              <w:bottom w:val="nil"/>
              <w:right w:val="nil"/>
            </w:tcBorders>
          </w:tcPr>
          <w:p w14:paraId="29F2AB86" w14:textId="77777777" w:rsidR="00064E2B" w:rsidRPr="004834A6" w:rsidRDefault="00064E2B" w:rsidP="002D57FE">
            <w:pPr>
              <w:pStyle w:val="Normal6a"/>
            </w:pPr>
            <w:r w:rsidRPr="004834A6">
              <w:rPr>
                <w:b/>
                <w:i/>
              </w:rPr>
              <w:t>8e.</w:t>
            </w:r>
            <w:r w:rsidRPr="004834A6">
              <w:tab/>
            </w:r>
            <w:r w:rsidRPr="004834A6">
              <w:rPr>
                <w:b/>
                <w:i/>
              </w:rPr>
              <w:t>zdůrazňuje význam posílení ukrajinských schopností v oblasti boje proti bezpilotním letounům jako zásadního prvku v boji proti vzdušným hrozbám a udržení operační bezpečnosti; vzhledem k rostoucímu využívání bezpilotních letounů v moderní válce, zejména při sledování a cílených útocích, je nezbytné rozšířit výcvik v rámci mise EUMAM zaměřený na taktiku boje proti bezpilotním letounům, jejich odhalování a techniky neutralizace; vyzývá k poskytnutí specializovaného vybavení a odborných znalostí, které ukrajinským silám umožní rychle identifikovat a sledovat nepřátelské aktivity bezpilotních letounů a reagovat na ně, a zajistit tak důkladnou ochranu vojenské i civilní infrastruktury;</w:t>
            </w:r>
          </w:p>
        </w:tc>
      </w:tr>
    </w:tbl>
    <w:p w14:paraId="04862C4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CE13482" w14:textId="2A5CB998" w:rsidR="00936AEA" w:rsidRPr="004834A6" w:rsidRDefault="00064E2B" w:rsidP="00064E2B">
      <w:r w:rsidRPr="004834A6">
        <w:rPr>
          <w:rStyle w:val="HideTWBExt"/>
        </w:rPr>
        <w:t>&lt;/Amend&gt;</w:t>
      </w:r>
    </w:p>
    <w:p w14:paraId="07240FD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291</w:t>
      </w:r>
      <w:r w:rsidRPr="004834A6">
        <w:rPr>
          <w:rStyle w:val="HideTWBExt"/>
          <w:b w:val="0"/>
        </w:rPr>
        <w:t>&lt;/NumAm&gt;</w:t>
      </w:r>
    </w:p>
    <w:p w14:paraId="0D804A6E"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0DB40E98" w14:textId="77777777" w:rsidR="00064E2B" w:rsidRPr="004834A6" w:rsidRDefault="00064E2B" w:rsidP="00064E2B">
      <w:pPr>
        <w:pStyle w:val="NormalBold"/>
      </w:pPr>
      <w:r w:rsidRPr="004834A6">
        <w:rPr>
          <w:rStyle w:val="HideTWBExt"/>
          <w:b w:val="0"/>
        </w:rPr>
        <w:t>&lt;/RepeatBlock-By&gt;</w:t>
      </w:r>
    </w:p>
    <w:p w14:paraId="4FA08C4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D3235F7" w14:textId="77777777" w:rsidR="00064E2B" w:rsidRPr="004834A6" w:rsidRDefault="00064E2B" w:rsidP="00064E2B">
      <w:pPr>
        <w:pStyle w:val="NormalBold"/>
      </w:pPr>
      <w:r w:rsidRPr="004834A6">
        <w:rPr>
          <w:rStyle w:val="HideTWBExt"/>
          <w:b w:val="0"/>
        </w:rPr>
        <w:t>&lt;Article&gt;</w:t>
      </w:r>
      <w:r w:rsidRPr="004834A6">
        <w:t>Bod 8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D7AA31D" w14:textId="77777777" w:rsidTr="002D57FE">
        <w:trPr>
          <w:trHeight w:hRule="exact" w:val="240"/>
          <w:jc w:val="center"/>
        </w:trPr>
        <w:tc>
          <w:tcPr>
            <w:tcW w:w="9752" w:type="dxa"/>
            <w:gridSpan w:val="2"/>
            <w:tcBorders>
              <w:top w:val="nil"/>
              <w:left w:val="nil"/>
              <w:bottom w:val="nil"/>
              <w:right w:val="nil"/>
            </w:tcBorders>
          </w:tcPr>
          <w:p w14:paraId="6A4D2B15" w14:textId="77777777" w:rsidR="00064E2B" w:rsidRPr="004834A6" w:rsidRDefault="00064E2B" w:rsidP="002D57FE"/>
        </w:tc>
      </w:tr>
      <w:tr w:rsidR="00064E2B" w:rsidRPr="004834A6" w14:paraId="0EC38085" w14:textId="77777777" w:rsidTr="002D57FE">
        <w:trPr>
          <w:trHeight w:val="240"/>
          <w:jc w:val="center"/>
        </w:trPr>
        <w:tc>
          <w:tcPr>
            <w:tcW w:w="4876" w:type="dxa"/>
            <w:tcBorders>
              <w:top w:val="nil"/>
              <w:left w:val="nil"/>
              <w:bottom w:val="nil"/>
              <w:right w:val="nil"/>
            </w:tcBorders>
          </w:tcPr>
          <w:p w14:paraId="54D06B3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AAF3650" w14:textId="77777777" w:rsidR="00064E2B" w:rsidRPr="004834A6" w:rsidRDefault="00064E2B" w:rsidP="002D57FE">
            <w:pPr>
              <w:pStyle w:val="AmColumnHeading"/>
            </w:pPr>
            <w:r w:rsidRPr="004834A6">
              <w:t>Pozměňovací návrh</w:t>
            </w:r>
          </w:p>
        </w:tc>
      </w:tr>
      <w:tr w:rsidR="00064E2B" w:rsidRPr="004834A6" w14:paraId="00EC8B8B" w14:textId="77777777" w:rsidTr="002D57FE">
        <w:trPr>
          <w:jc w:val="center"/>
        </w:trPr>
        <w:tc>
          <w:tcPr>
            <w:tcW w:w="4876" w:type="dxa"/>
            <w:tcBorders>
              <w:top w:val="nil"/>
              <w:left w:val="nil"/>
              <w:bottom w:val="nil"/>
              <w:right w:val="nil"/>
            </w:tcBorders>
          </w:tcPr>
          <w:p w14:paraId="7D261F8A" w14:textId="77777777" w:rsidR="00064E2B" w:rsidRPr="004834A6" w:rsidRDefault="00064E2B" w:rsidP="002D57FE">
            <w:pPr>
              <w:pStyle w:val="Normal6a"/>
            </w:pPr>
          </w:p>
        </w:tc>
        <w:tc>
          <w:tcPr>
            <w:tcW w:w="4876" w:type="dxa"/>
            <w:tcBorders>
              <w:top w:val="nil"/>
              <w:left w:val="nil"/>
              <w:bottom w:val="nil"/>
              <w:right w:val="nil"/>
            </w:tcBorders>
          </w:tcPr>
          <w:p w14:paraId="3A94FE4C" w14:textId="77777777" w:rsidR="00064E2B" w:rsidRPr="004834A6" w:rsidRDefault="00064E2B" w:rsidP="002D57FE">
            <w:pPr>
              <w:pStyle w:val="Normal6a"/>
            </w:pPr>
            <w:r w:rsidRPr="004834A6">
              <w:rPr>
                <w:b/>
                <w:i/>
              </w:rPr>
              <w:t>8b.</w:t>
            </w:r>
            <w:r w:rsidRPr="004834A6">
              <w:tab/>
            </w:r>
            <w:r w:rsidRPr="004834A6">
              <w:rPr>
                <w:b/>
                <w:i/>
              </w:rPr>
              <w:t xml:space="preserve">vítá pokračující podporu ukrajinským ozbrojeným silám prostřednictvím vojenské pomocné mise EU na podporu Ukrajiny, aby mohly </w:t>
            </w:r>
            <w:r w:rsidRPr="004834A6">
              <w:rPr>
                <w:b/>
                <w:i/>
              </w:rPr>
              <w:lastRenderedPageBreak/>
              <w:t>bránit svou územní celistvost v rámci mezinárodně uznaných hranic Ukrajiny a umožnily zemi účinně uplatňovat svou svrchovanost a ochranu civilního obyvatelstva; dále vítá dokončení výcviku více než 60 000 ukrajinských vojáků a vyzývá misi, aby pokračovala ve výcviku co největšího počtu vojáků; zdůrazňuje význam modulů výcviku zaměřených na rozvoj schopností stávajících a budoucích důstojníků ukrajinských ozbrojených sil na všech úrovních a v souladu s jejich potřebami; oceňuje silnou účast členských států na zahájení mise EUMAM Ukraine, kterou lze označit za vzor pro budoucí vojenské výcvikové mise, a vyzývá je, aby prokázaly podobné ambice a přispěly k dalším současným a budoucím misím a operacím SBOP; zdůrazňuje, že tato mise by měla fungovat také jako platforma pro výměnu osvědčených postupů, která zajistí, že také evropské síly budou mít prospěch ze zkušeností získaných na bojišti ukrajinskými ozbrojenými silami;</w:t>
            </w:r>
          </w:p>
        </w:tc>
      </w:tr>
    </w:tbl>
    <w:p w14:paraId="0DB2167C"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CD06309" w14:textId="0415555D" w:rsidR="00936AEA" w:rsidRPr="004834A6" w:rsidRDefault="00064E2B" w:rsidP="00064E2B">
      <w:r w:rsidRPr="004834A6">
        <w:rPr>
          <w:rStyle w:val="HideTWBExt"/>
        </w:rPr>
        <w:t>&lt;/Amend&gt;</w:t>
      </w:r>
    </w:p>
    <w:p w14:paraId="130CDEC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292</w:t>
      </w:r>
      <w:r w:rsidRPr="004834A6">
        <w:rPr>
          <w:rStyle w:val="HideTWBExt"/>
          <w:b w:val="0"/>
        </w:rPr>
        <w:t>&lt;/NumAm&gt;</w:t>
      </w:r>
    </w:p>
    <w:p w14:paraId="6FCC615F"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0EC05FDE" w14:textId="77777777" w:rsidR="00064E2B" w:rsidRPr="004834A6" w:rsidRDefault="00064E2B" w:rsidP="00064E2B">
      <w:pPr>
        <w:pStyle w:val="NormalBold"/>
      </w:pPr>
      <w:r w:rsidRPr="004834A6">
        <w:rPr>
          <w:rStyle w:val="HideTWBExt"/>
          <w:b w:val="0"/>
        </w:rPr>
        <w:t>&lt;/RepeatBlock-By&gt;</w:t>
      </w:r>
    </w:p>
    <w:p w14:paraId="052A7FE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A7A4405" w14:textId="77777777" w:rsidR="00064E2B" w:rsidRPr="004834A6" w:rsidRDefault="00064E2B" w:rsidP="00064E2B">
      <w:pPr>
        <w:pStyle w:val="NormalBold"/>
      </w:pPr>
      <w:r w:rsidRPr="004834A6">
        <w:rPr>
          <w:rStyle w:val="HideTWBExt"/>
          <w:b w:val="0"/>
        </w:rPr>
        <w:t>&lt;Article&gt;</w:t>
      </w:r>
      <w:r w:rsidRPr="004834A6">
        <w:t>Bod 8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EA6B033" w14:textId="77777777" w:rsidTr="002D57FE">
        <w:trPr>
          <w:trHeight w:hRule="exact" w:val="240"/>
          <w:jc w:val="center"/>
        </w:trPr>
        <w:tc>
          <w:tcPr>
            <w:tcW w:w="9752" w:type="dxa"/>
            <w:gridSpan w:val="2"/>
            <w:tcBorders>
              <w:top w:val="nil"/>
              <w:left w:val="nil"/>
              <w:bottom w:val="nil"/>
              <w:right w:val="nil"/>
            </w:tcBorders>
          </w:tcPr>
          <w:p w14:paraId="4F905200" w14:textId="77777777" w:rsidR="00064E2B" w:rsidRPr="004834A6" w:rsidRDefault="00064E2B" w:rsidP="002D57FE"/>
        </w:tc>
      </w:tr>
      <w:tr w:rsidR="00064E2B" w:rsidRPr="004834A6" w14:paraId="6DD5F820" w14:textId="77777777" w:rsidTr="002D57FE">
        <w:trPr>
          <w:trHeight w:val="240"/>
          <w:jc w:val="center"/>
        </w:trPr>
        <w:tc>
          <w:tcPr>
            <w:tcW w:w="4876" w:type="dxa"/>
            <w:tcBorders>
              <w:top w:val="nil"/>
              <w:left w:val="nil"/>
              <w:bottom w:val="nil"/>
              <w:right w:val="nil"/>
            </w:tcBorders>
          </w:tcPr>
          <w:p w14:paraId="0BC28B7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16C2BB8" w14:textId="77777777" w:rsidR="00064E2B" w:rsidRPr="004834A6" w:rsidRDefault="00064E2B" w:rsidP="002D57FE">
            <w:pPr>
              <w:pStyle w:val="AmColumnHeading"/>
            </w:pPr>
            <w:r w:rsidRPr="004834A6">
              <w:t>Pozměňovací návrh</w:t>
            </w:r>
          </w:p>
        </w:tc>
      </w:tr>
      <w:tr w:rsidR="00064E2B" w:rsidRPr="004834A6" w14:paraId="2CEE48F8" w14:textId="77777777" w:rsidTr="002D57FE">
        <w:trPr>
          <w:jc w:val="center"/>
        </w:trPr>
        <w:tc>
          <w:tcPr>
            <w:tcW w:w="4876" w:type="dxa"/>
            <w:tcBorders>
              <w:top w:val="nil"/>
              <w:left w:val="nil"/>
              <w:bottom w:val="nil"/>
              <w:right w:val="nil"/>
            </w:tcBorders>
          </w:tcPr>
          <w:p w14:paraId="449CCC00" w14:textId="77777777" w:rsidR="00064E2B" w:rsidRPr="004834A6" w:rsidRDefault="00064E2B" w:rsidP="002D57FE">
            <w:pPr>
              <w:pStyle w:val="Normal6a"/>
            </w:pPr>
          </w:p>
        </w:tc>
        <w:tc>
          <w:tcPr>
            <w:tcW w:w="4876" w:type="dxa"/>
            <w:tcBorders>
              <w:top w:val="nil"/>
              <w:left w:val="nil"/>
              <w:bottom w:val="nil"/>
              <w:right w:val="nil"/>
            </w:tcBorders>
          </w:tcPr>
          <w:p w14:paraId="4E4AF6E3" w14:textId="77777777" w:rsidR="00064E2B" w:rsidRPr="004834A6" w:rsidRDefault="00064E2B" w:rsidP="002D57FE">
            <w:pPr>
              <w:pStyle w:val="Normal6a"/>
            </w:pPr>
            <w:r w:rsidRPr="004834A6">
              <w:rPr>
                <w:b/>
                <w:i/>
              </w:rPr>
              <w:t>8b.</w:t>
            </w:r>
            <w:r w:rsidRPr="004834A6">
              <w:tab/>
            </w:r>
            <w:r w:rsidRPr="004834A6">
              <w:rPr>
                <w:b/>
                <w:i/>
              </w:rPr>
              <w:t>vítá úspěchy vojenské pomocné mise EU na podporu Ukrajiny (EUMAM), která doposud vycvičila na území EU více než 60 000 ukrajinských vojáků, čímž zvýšila schopnost ukrajinských jednotek účinněji působit na bojišti; vyzývá k prodloužení mise a k přizpůsobení jejích finančních, logistických a lidských zdrojů potřebám ukrajinských ozbrojených sil;</w:t>
            </w:r>
          </w:p>
        </w:tc>
      </w:tr>
    </w:tbl>
    <w:p w14:paraId="4C72182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E7CA719" w14:textId="501563A3" w:rsidR="00936AEA" w:rsidRPr="004834A6" w:rsidRDefault="00064E2B" w:rsidP="00064E2B">
      <w:r w:rsidRPr="004834A6">
        <w:rPr>
          <w:rStyle w:val="HideTWBExt"/>
        </w:rPr>
        <w:t>&lt;/Amend&gt;</w:t>
      </w:r>
    </w:p>
    <w:p w14:paraId="5A37163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293</w:t>
      </w:r>
      <w:r w:rsidRPr="004834A6">
        <w:rPr>
          <w:rStyle w:val="HideTWBExt"/>
          <w:b w:val="0"/>
        </w:rPr>
        <w:t>&lt;/NumAm&gt;</w:t>
      </w:r>
    </w:p>
    <w:p w14:paraId="0E5CCA2D"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18C4D3AD" w14:textId="77777777" w:rsidR="00064E2B" w:rsidRPr="004834A6" w:rsidRDefault="00064E2B" w:rsidP="00064E2B">
      <w:pPr>
        <w:pStyle w:val="NormalBold"/>
      </w:pPr>
      <w:r w:rsidRPr="004834A6">
        <w:rPr>
          <w:rStyle w:val="HideTWBExt"/>
          <w:b w:val="0"/>
        </w:rPr>
        <w:t>&lt;/RepeatBlock-By&gt;</w:t>
      </w:r>
    </w:p>
    <w:p w14:paraId="51F9579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5A1D0C2" w14:textId="77777777" w:rsidR="00064E2B" w:rsidRPr="004834A6" w:rsidRDefault="00064E2B" w:rsidP="00064E2B">
      <w:pPr>
        <w:pStyle w:val="NormalBold"/>
      </w:pPr>
      <w:r w:rsidRPr="004834A6">
        <w:rPr>
          <w:rStyle w:val="HideTWBExt"/>
          <w:b w:val="0"/>
        </w:rPr>
        <w:t>&lt;Article&gt;</w:t>
      </w:r>
      <w:r w:rsidRPr="004834A6">
        <w:t>Bod 8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8DD7439" w14:textId="77777777" w:rsidTr="002D57FE">
        <w:trPr>
          <w:trHeight w:hRule="exact" w:val="240"/>
          <w:jc w:val="center"/>
        </w:trPr>
        <w:tc>
          <w:tcPr>
            <w:tcW w:w="9752" w:type="dxa"/>
            <w:gridSpan w:val="2"/>
            <w:tcBorders>
              <w:top w:val="nil"/>
              <w:left w:val="nil"/>
              <w:bottom w:val="nil"/>
              <w:right w:val="nil"/>
            </w:tcBorders>
          </w:tcPr>
          <w:p w14:paraId="0BD29652" w14:textId="77777777" w:rsidR="00064E2B" w:rsidRPr="004834A6" w:rsidRDefault="00064E2B" w:rsidP="002D57FE"/>
        </w:tc>
      </w:tr>
      <w:tr w:rsidR="00064E2B" w:rsidRPr="004834A6" w14:paraId="3DD450DE" w14:textId="77777777" w:rsidTr="002D57FE">
        <w:trPr>
          <w:trHeight w:val="240"/>
          <w:jc w:val="center"/>
        </w:trPr>
        <w:tc>
          <w:tcPr>
            <w:tcW w:w="4876" w:type="dxa"/>
            <w:tcBorders>
              <w:top w:val="nil"/>
              <w:left w:val="nil"/>
              <w:bottom w:val="nil"/>
              <w:right w:val="nil"/>
            </w:tcBorders>
          </w:tcPr>
          <w:p w14:paraId="52C07D8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D9CA78B" w14:textId="77777777" w:rsidR="00064E2B" w:rsidRPr="004834A6" w:rsidRDefault="00064E2B" w:rsidP="002D57FE">
            <w:pPr>
              <w:pStyle w:val="AmColumnHeading"/>
            </w:pPr>
            <w:r w:rsidRPr="004834A6">
              <w:t>Pozměňovací návrh</w:t>
            </w:r>
          </w:p>
        </w:tc>
      </w:tr>
      <w:tr w:rsidR="00064E2B" w:rsidRPr="004834A6" w14:paraId="2650C35E" w14:textId="77777777" w:rsidTr="002D57FE">
        <w:trPr>
          <w:jc w:val="center"/>
        </w:trPr>
        <w:tc>
          <w:tcPr>
            <w:tcW w:w="4876" w:type="dxa"/>
            <w:tcBorders>
              <w:top w:val="nil"/>
              <w:left w:val="nil"/>
              <w:bottom w:val="nil"/>
              <w:right w:val="nil"/>
            </w:tcBorders>
          </w:tcPr>
          <w:p w14:paraId="152F3888" w14:textId="77777777" w:rsidR="00064E2B" w:rsidRPr="004834A6" w:rsidRDefault="00064E2B" w:rsidP="002D57FE">
            <w:pPr>
              <w:pStyle w:val="Normal6a"/>
            </w:pPr>
          </w:p>
        </w:tc>
        <w:tc>
          <w:tcPr>
            <w:tcW w:w="4876" w:type="dxa"/>
            <w:tcBorders>
              <w:top w:val="nil"/>
              <w:left w:val="nil"/>
              <w:bottom w:val="nil"/>
              <w:right w:val="nil"/>
            </w:tcBorders>
          </w:tcPr>
          <w:p w14:paraId="4F9871C0" w14:textId="77777777" w:rsidR="00064E2B" w:rsidRPr="004834A6" w:rsidRDefault="00064E2B" w:rsidP="002D57FE">
            <w:pPr>
              <w:pStyle w:val="Normal6a"/>
            </w:pPr>
            <w:r w:rsidRPr="004834A6">
              <w:rPr>
                <w:b/>
                <w:i/>
              </w:rPr>
              <w:t>8b.</w:t>
            </w:r>
            <w:r w:rsidRPr="004834A6">
              <w:tab/>
            </w:r>
            <w:r w:rsidRPr="004834A6">
              <w:rPr>
                <w:b/>
                <w:i/>
              </w:rPr>
              <w:t>považuje potřebu EUMAM získat další instruktory, vybavení, munici a výcvikové místnosti na podporu svých modulů za nejvyšší prioritu při plánování misí SBOP, která by měla být urychleně zajištěna;</w:t>
            </w:r>
          </w:p>
        </w:tc>
      </w:tr>
    </w:tbl>
    <w:p w14:paraId="0363C73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454A33E" w14:textId="25DE4932" w:rsidR="00936AEA" w:rsidRPr="004834A6" w:rsidRDefault="00064E2B" w:rsidP="00064E2B">
      <w:r w:rsidRPr="004834A6">
        <w:rPr>
          <w:rStyle w:val="HideTWBExt"/>
        </w:rPr>
        <w:t>&lt;/Amend&gt;</w:t>
      </w:r>
    </w:p>
    <w:p w14:paraId="2FA71A6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294</w:t>
      </w:r>
      <w:r w:rsidRPr="004834A6">
        <w:rPr>
          <w:rStyle w:val="HideTWBExt"/>
          <w:b w:val="0"/>
        </w:rPr>
        <w:t>&lt;/NumAm&gt;</w:t>
      </w:r>
    </w:p>
    <w:p w14:paraId="38AC9798"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50406235" w14:textId="77777777" w:rsidR="00064E2B" w:rsidRPr="004834A6" w:rsidRDefault="00064E2B" w:rsidP="00064E2B">
      <w:pPr>
        <w:pStyle w:val="NormalBold"/>
      </w:pPr>
      <w:r w:rsidRPr="004834A6">
        <w:rPr>
          <w:rStyle w:val="HideTWBExt"/>
          <w:b w:val="0"/>
        </w:rPr>
        <w:t>&lt;/RepeatBlock-By&gt;</w:t>
      </w:r>
    </w:p>
    <w:p w14:paraId="510469B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1595360" w14:textId="77777777" w:rsidR="00064E2B" w:rsidRPr="004834A6" w:rsidRDefault="00064E2B" w:rsidP="00064E2B">
      <w:pPr>
        <w:pStyle w:val="NormalBold"/>
      </w:pPr>
      <w:r w:rsidRPr="004834A6">
        <w:rPr>
          <w:rStyle w:val="HideTWBExt"/>
          <w:b w:val="0"/>
        </w:rPr>
        <w:t>&lt;Article&gt;</w:t>
      </w:r>
      <w:r w:rsidRPr="004834A6">
        <w:t>Bod 8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98161A5" w14:textId="77777777" w:rsidTr="002D57FE">
        <w:trPr>
          <w:trHeight w:hRule="exact" w:val="240"/>
          <w:jc w:val="center"/>
        </w:trPr>
        <w:tc>
          <w:tcPr>
            <w:tcW w:w="9752" w:type="dxa"/>
            <w:gridSpan w:val="2"/>
            <w:tcBorders>
              <w:top w:val="nil"/>
              <w:left w:val="nil"/>
              <w:bottom w:val="nil"/>
              <w:right w:val="nil"/>
            </w:tcBorders>
          </w:tcPr>
          <w:p w14:paraId="4AE049F0" w14:textId="77777777" w:rsidR="00064E2B" w:rsidRPr="004834A6" w:rsidRDefault="00064E2B" w:rsidP="002D57FE"/>
        </w:tc>
      </w:tr>
      <w:tr w:rsidR="00064E2B" w:rsidRPr="004834A6" w14:paraId="1BE2F12B" w14:textId="77777777" w:rsidTr="002D57FE">
        <w:trPr>
          <w:trHeight w:val="240"/>
          <w:jc w:val="center"/>
        </w:trPr>
        <w:tc>
          <w:tcPr>
            <w:tcW w:w="4876" w:type="dxa"/>
            <w:tcBorders>
              <w:top w:val="nil"/>
              <w:left w:val="nil"/>
              <w:bottom w:val="nil"/>
              <w:right w:val="nil"/>
            </w:tcBorders>
          </w:tcPr>
          <w:p w14:paraId="138BA82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FBF606C" w14:textId="77777777" w:rsidR="00064E2B" w:rsidRPr="004834A6" w:rsidRDefault="00064E2B" w:rsidP="002D57FE">
            <w:pPr>
              <w:pStyle w:val="AmColumnHeading"/>
            </w:pPr>
            <w:r w:rsidRPr="004834A6">
              <w:t>Pozměňovací návrh</w:t>
            </w:r>
          </w:p>
        </w:tc>
      </w:tr>
      <w:tr w:rsidR="00064E2B" w:rsidRPr="004834A6" w14:paraId="78D3E0E8" w14:textId="77777777" w:rsidTr="002D57FE">
        <w:trPr>
          <w:jc w:val="center"/>
        </w:trPr>
        <w:tc>
          <w:tcPr>
            <w:tcW w:w="4876" w:type="dxa"/>
            <w:tcBorders>
              <w:top w:val="nil"/>
              <w:left w:val="nil"/>
              <w:bottom w:val="nil"/>
              <w:right w:val="nil"/>
            </w:tcBorders>
          </w:tcPr>
          <w:p w14:paraId="6C4AC1AE" w14:textId="77777777" w:rsidR="00064E2B" w:rsidRPr="004834A6" w:rsidRDefault="00064E2B" w:rsidP="002D57FE">
            <w:pPr>
              <w:pStyle w:val="Normal6a"/>
            </w:pPr>
          </w:p>
        </w:tc>
        <w:tc>
          <w:tcPr>
            <w:tcW w:w="4876" w:type="dxa"/>
            <w:tcBorders>
              <w:top w:val="nil"/>
              <w:left w:val="nil"/>
              <w:bottom w:val="nil"/>
              <w:right w:val="nil"/>
            </w:tcBorders>
          </w:tcPr>
          <w:p w14:paraId="0AF51FDC" w14:textId="77777777" w:rsidR="00064E2B" w:rsidRPr="004834A6" w:rsidRDefault="00064E2B" w:rsidP="002D57FE">
            <w:pPr>
              <w:pStyle w:val="Normal6a"/>
            </w:pPr>
            <w:r w:rsidRPr="004834A6">
              <w:rPr>
                <w:b/>
                <w:i/>
              </w:rPr>
              <w:t>8c.</w:t>
            </w:r>
            <w:r w:rsidRPr="004834A6">
              <w:tab/>
            </w:r>
            <w:r w:rsidRPr="004834A6">
              <w:rPr>
                <w:b/>
                <w:i/>
              </w:rPr>
              <w:t>vítá skutečnost, že mise vojenské pomoci EU na podporu Ukrajiny (EUMAM) dosáhne do konce roku 2024 cíle 60 000 vycvičených ukrajinských vojáků; vyzývá členské státy EU a EU, aby přinejmenším zachovaly ambiciózní úroveň výcviku, případně i v oblasti letectví a námořnictví, nebo aby reagovaly na další naléhavé žádosti Ukrajiny o výcvik;</w:t>
            </w:r>
          </w:p>
        </w:tc>
      </w:tr>
    </w:tbl>
    <w:p w14:paraId="7368280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F389DB7" w14:textId="7DD394C9" w:rsidR="00936AEA" w:rsidRPr="004834A6" w:rsidRDefault="00064E2B" w:rsidP="00064E2B">
      <w:r w:rsidRPr="004834A6">
        <w:rPr>
          <w:rStyle w:val="HideTWBExt"/>
        </w:rPr>
        <w:t>&lt;/Amend&gt;</w:t>
      </w:r>
    </w:p>
    <w:p w14:paraId="1B35177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295</w:t>
      </w:r>
      <w:r w:rsidRPr="004834A6">
        <w:rPr>
          <w:rStyle w:val="HideTWBExt"/>
          <w:b w:val="0"/>
        </w:rPr>
        <w:t>&lt;/NumAm&gt;</w:t>
      </w:r>
    </w:p>
    <w:p w14:paraId="5ED273B8"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4AAE2FDC" w14:textId="77777777" w:rsidR="00064E2B" w:rsidRPr="004834A6" w:rsidRDefault="00064E2B" w:rsidP="00064E2B">
      <w:pPr>
        <w:pStyle w:val="NormalBold"/>
      </w:pPr>
      <w:r w:rsidRPr="004834A6">
        <w:rPr>
          <w:rStyle w:val="HideTWBExt"/>
          <w:b w:val="0"/>
        </w:rPr>
        <w:lastRenderedPageBreak/>
        <w:t>&lt;/RepeatBlock-By&gt;</w:t>
      </w:r>
    </w:p>
    <w:p w14:paraId="176EF8D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74D3BDB" w14:textId="77777777" w:rsidR="00064E2B" w:rsidRPr="004834A6" w:rsidRDefault="00064E2B" w:rsidP="00064E2B">
      <w:pPr>
        <w:pStyle w:val="NormalBold"/>
      </w:pPr>
      <w:r w:rsidRPr="004834A6">
        <w:rPr>
          <w:rStyle w:val="HideTWBExt"/>
          <w:b w:val="0"/>
        </w:rPr>
        <w:t>&lt;Article&gt;</w:t>
      </w:r>
      <w:r w:rsidRPr="004834A6">
        <w:t>Bod 8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2AD01C1" w14:textId="77777777" w:rsidTr="002D57FE">
        <w:trPr>
          <w:trHeight w:hRule="exact" w:val="240"/>
          <w:jc w:val="center"/>
        </w:trPr>
        <w:tc>
          <w:tcPr>
            <w:tcW w:w="9752" w:type="dxa"/>
            <w:gridSpan w:val="2"/>
            <w:tcBorders>
              <w:top w:val="nil"/>
              <w:left w:val="nil"/>
              <w:bottom w:val="nil"/>
              <w:right w:val="nil"/>
            </w:tcBorders>
          </w:tcPr>
          <w:p w14:paraId="08FDFBAE" w14:textId="77777777" w:rsidR="00064E2B" w:rsidRPr="004834A6" w:rsidRDefault="00064E2B" w:rsidP="002D57FE"/>
        </w:tc>
      </w:tr>
      <w:tr w:rsidR="00064E2B" w:rsidRPr="004834A6" w14:paraId="268DF8AF" w14:textId="77777777" w:rsidTr="002D57FE">
        <w:trPr>
          <w:trHeight w:val="240"/>
          <w:jc w:val="center"/>
        </w:trPr>
        <w:tc>
          <w:tcPr>
            <w:tcW w:w="4876" w:type="dxa"/>
            <w:tcBorders>
              <w:top w:val="nil"/>
              <w:left w:val="nil"/>
              <w:bottom w:val="nil"/>
              <w:right w:val="nil"/>
            </w:tcBorders>
          </w:tcPr>
          <w:p w14:paraId="1228FDC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99CFC75" w14:textId="77777777" w:rsidR="00064E2B" w:rsidRPr="004834A6" w:rsidRDefault="00064E2B" w:rsidP="002D57FE">
            <w:pPr>
              <w:pStyle w:val="AmColumnHeading"/>
            </w:pPr>
            <w:r w:rsidRPr="004834A6">
              <w:t>Pozměňovací návrh</w:t>
            </w:r>
          </w:p>
        </w:tc>
      </w:tr>
      <w:tr w:rsidR="00064E2B" w:rsidRPr="004834A6" w14:paraId="52D2DF4D" w14:textId="77777777" w:rsidTr="002D57FE">
        <w:trPr>
          <w:jc w:val="center"/>
        </w:trPr>
        <w:tc>
          <w:tcPr>
            <w:tcW w:w="4876" w:type="dxa"/>
            <w:tcBorders>
              <w:top w:val="nil"/>
              <w:left w:val="nil"/>
              <w:bottom w:val="nil"/>
              <w:right w:val="nil"/>
            </w:tcBorders>
          </w:tcPr>
          <w:p w14:paraId="2F8A25CC" w14:textId="77777777" w:rsidR="00064E2B" w:rsidRPr="004834A6" w:rsidRDefault="00064E2B" w:rsidP="002D57FE">
            <w:pPr>
              <w:pStyle w:val="Normal6a"/>
            </w:pPr>
          </w:p>
        </w:tc>
        <w:tc>
          <w:tcPr>
            <w:tcW w:w="4876" w:type="dxa"/>
            <w:tcBorders>
              <w:top w:val="nil"/>
              <w:left w:val="nil"/>
              <w:bottom w:val="nil"/>
              <w:right w:val="nil"/>
            </w:tcBorders>
          </w:tcPr>
          <w:p w14:paraId="61D8BCE1" w14:textId="77777777" w:rsidR="00064E2B" w:rsidRPr="004834A6" w:rsidRDefault="00064E2B" w:rsidP="002D57FE">
            <w:pPr>
              <w:pStyle w:val="Normal6a"/>
            </w:pPr>
            <w:r w:rsidRPr="004834A6">
              <w:rPr>
                <w:b/>
                <w:i/>
              </w:rPr>
              <w:t>8d.</w:t>
            </w:r>
            <w:r w:rsidRPr="004834A6">
              <w:tab/>
            </w:r>
            <w:r w:rsidRPr="004834A6">
              <w:rPr>
                <w:b/>
                <w:i/>
              </w:rPr>
              <w:t>považuje misi EUMAM za nejvýznamnější misi SBOP, která v současné době probíhá; uznává, že vševojskový výcvik a specializovaný výcvik musí usilovat o zvýšení úsilí v těchto oblastech výcviku: způsobilost k ochraně proti bezpilotním vzdušným prostředkům (UAV), obsluha ochranných zařízení proti UAV, raketové systémy, vzdušná obrana a radarové rozpoznávání;</w:t>
            </w:r>
          </w:p>
        </w:tc>
      </w:tr>
    </w:tbl>
    <w:p w14:paraId="7ECD657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EFF8457" w14:textId="28BA4D90" w:rsidR="00936AEA" w:rsidRPr="004834A6" w:rsidRDefault="00064E2B" w:rsidP="00064E2B">
      <w:r w:rsidRPr="004834A6">
        <w:rPr>
          <w:rStyle w:val="HideTWBExt"/>
        </w:rPr>
        <w:t>&lt;/Amend&gt;</w:t>
      </w:r>
    </w:p>
    <w:p w14:paraId="3321430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296</w:t>
      </w:r>
      <w:r w:rsidRPr="004834A6">
        <w:rPr>
          <w:rStyle w:val="HideTWBExt"/>
          <w:b w:val="0"/>
        </w:rPr>
        <w:t>&lt;/NumAm&gt;</w:t>
      </w:r>
    </w:p>
    <w:p w14:paraId="1E162BCE"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539B4EC2" w14:textId="77777777" w:rsidR="00064E2B" w:rsidRPr="004834A6" w:rsidRDefault="00064E2B" w:rsidP="00064E2B">
      <w:pPr>
        <w:pStyle w:val="NormalBold"/>
      </w:pPr>
      <w:r w:rsidRPr="004834A6">
        <w:rPr>
          <w:rStyle w:val="HideTWBExt"/>
          <w:b w:val="0"/>
        </w:rPr>
        <w:t>&lt;/RepeatBlock-By&gt;</w:t>
      </w:r>
    </w:p>
    <w:p w14:paraId="082948E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2DEE3B8" w14:textId="77777777" w:rsidR="00064E2B" w:rsidRPr="004834A6" w:rsidRDefault="00064E2B" w:rsidP="00064E2B">
      <w:pPr>
        <w:pStyle w:val="NormalBold"/>
      </w:pPr>
      <w:r w:rsidRPr="004834A6">
        <w:rPr>
          <w:rStyle w:val="HideTWBExt"/>
          <w:b w:val="0"/>
        </w:rPr>
        <w:t>&lt;Article&gt;</w:t>
      </w:r>
      <w:r w:rsidRPr="004834A6">
        <w:t>Bod 8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1C96106" w14:textId="77777777" w:rsidTr="002D57FE">
        <w:trPr>
          <w:trHeight w:hRule="exact" w:val="240"/>
          <w:jc w:val="center"/>
        </w:trPr>
        <w:tc>
          <w:tcPr>
            <w:tcW w:w="9752" w:type="dxa"/>
            <w:gridSpan w:val="2"/>
            <w:tcBorders>
              <w:top w:val="nil"/>
              <w:left w:val="nil"/>
              <w:bottom w:val="nil"/>
              <w:right w:val="nil"/>
            </w:tcBorders>
          </w:tcPr>
          <w:p w14:paraId="2BD2D1DA" w14:textId="77777777" w:rsidR="00064E2B" w:rsidRPr="004834A6" w:rsidRDefault="00064E2B" w:rsidP="002D57FE"/>
        </w:tc>
      </w:tr>
      <w:tr w:rsidR="00064E2B" w:rsidRPr="004834A6" w14:paraId="4CF35FBF" w14:textId="77777777" w:rsidTr="002D57FE">
        <w:trPr>
          <w:trHeight w:val="240"/>
          <w:jc w:val="center"/>
        </w:trPr>
        <w:tc>
          <w:tcPr>
            <w:tcW w:w="4876" w:type="dxa"/>
            <w:tcBorders>
              <w:top w:val="nil"/>
              <w:left w:val="nil"/>
              <w:bottom w:val="nil"/>
              <w:right w:val="nil"/>
            </w:tcBorders>
          </w:tcPr>
          <w:p w14:paraId="359C124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F76D5C3" w14:textId="77777777" w:rsidR="00064E2B" w:rsidRPr="004834A6" w:rsidRDefault="00064E2B" w:rsidP="002D57FE">
            <w:pPr>
              <w:pStyle w:val="AmColumnHeading"/>
            </w:pPr>
            <w:r w:rsidRPr="004834A6">
              <w:t>Pozměňovací návrh</w:t>
            </w:r>
          </w:p>
        </w:tc>
      </w:tr>
      <w:tr w:rsidR="00064E2B" w:rsidRPr="004834A6" w14:paraId="1C6D1811" w14:textId="77777777" w:rsidTr="002D57FE">
        <w:trPr>
          <w:jc w:val="center"/>
        </w:trPr>
        <w:tc>
          <w:tcPr>
            <w:tcW w:w="4876" w:type="dxa"/>
            <w:tcBorders>
              <w:top w:val="nil"/>
              <w:left w:val="nil"/>
              <w:bottom w:val="nil"/>
              <w:right w:val="nil"/>
            </w:tcBorders>
          </w:tcPr>
          <w:p w14:paraId="2FAD0E49" w14:textId="77777777" w:rsidR="00064E2B" w:rsidRPr="004834A6" w:rsidRDefault="00064E2B" w:rsidP="002D57FE">
            <w:pPr>
              <w:pStyle w:val="Normal6a"/>
            </w:pPr>
          </w:p>
        </w:tc>
        <w:tc>
          <w:tcPr>
            <w:tcW w:w="4876" w:type="dxa"/>
            <w:tcBorders>
              <w:top w:val="nil"/>
              <w:left w:val="nil"/>
              <w:bottom w:val="nil"/>
              <w:right w:val="nil"/>
            </w:tcBorders>
          </w:tcPr>
          <w:p w14:paraId="1D09CF94" w14:textId="77777777" w:rsidR="00064E2B" w:rsidRPr="004834A6" w:rsidRDefault="00064E2B" w:rsidP="002D57FE">
            <w:pPr>
              <w:pStyle w:val="Normal6a"/>
            </w:pPr>
            <w:r w:rsidRPr="004834A6">
              <w:rPr>
                <w:b/>
                <w:i/>
              </w:rPr>
              <w:t>8c.</w:t>
            </w:r>
            <w:r w:rsidRPr="004834A6">
              <w:tab/>
            </w:r>
            <w:r w:rsidRPr="004834A6">
              <w:rPr>
                <w:b/>
                <w:i/>
              </w:rPr>
              <w:t>vyjadřuje uznání práci poradní mise Evropské unie pro reformu sektoru civilní bezpečnosti na Ukrajině (EUAM) za její práci při provádění jejího nově posíleného mandátu v obtížných podmínkách; vyzývá EU, aby zajistila, že mise bude moci působit s odpovídajícími finančními, logistickými a odbornými lidskými prostředky, aby mohla uspokojit potřeby Ukrajiny, a vítá v této souvislosti zapojení zemí mimo EU;</w:t>
            </w:r>
          </w:p>
        </w:tc>
      </w:tr>
    </w:tbl>
    <w:p w14:paraId="2040F99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6FD4DE7" w14:textId="77B44FF9" w:rsidR="00936AEA" w:rsidRPr="004834A6" w:rsidRDefault="00064E2B" w:rsidP="00064E2B">
      <w:r w:rsidRPr="004834A6">
        <w:rPr>
          <w:rStyle w:val="HideTWBExt"/>
        </w:rPr>
        <w:t>&lt;/Amend&gt;</w:t>
      </w:r>
    </w:p>
    <w:p w14:paraId="57D25F1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297</w:t>
      </w:r>
      <w:r w:rsidRPr="004834A6">
        <w:rPr>
          <w:rStyle w:val="HideTWBExt"/>
          <w:b w:val="0"/>
        </w:rPr>
        <w:t>&lt;/NumAm&gt;</w:t>
      </w:r>
    </w:p>
    <w:p w14:paraId="3C9691AE"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775F8D02" w14:textId="77777777" w:rsidR="00064E2B" w:rsidRPr="004834A6" w:rsidRDefault="00064E2B" w:rsidP="00064E2B">
      <w:pPr>
        <w:pStyle w:val="NormalBold"/>
      </w:pPr>
      <w:r w:rsidRPr="004834A6">
        <w:rPr>
          <w:rStyle w:val="HideTWBExt"/>
          <w:b w:val="0"/>
        </w:rPr>
        <w:t>&lt;/RepeatBlock-By&gt;</w:t>
      </w:r>
    </w:p>
    <w:p w14:paraId="27B18CE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177211B" w14:textId="77777777" w:rsidR="00064E2B" w:rsidRPr="004834A6" w:rsidRDefault="00064E2B" w:rsidP="00064E2B">
      <w:pPr>
        <w:pStyle w:val="NormalBold"/>
      </w:pPr>
      <w:r w:rsidRPr="004834A6">
        <w:rPr>
          <w:rStyle w:val="HideTWBExt"/>
          <w:b w:val="0"/>
        </w:rPr>
        <w:lastRenderedPageBreak/>
        <w:t>&lt;Article&gt;</w:t>
      </w:r>
      <w:r w:rsidRPr="004834A6">
        <w:t>Bod 8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B29EC1C" w14:textId="77777777" w:rsidTr="002D57FE">
        <w:trPr>
          <w:trHeight w:hRule="exact" w:val="240"/>
          <w:jc w:val="center"/>
        </w:trPr>
        <w:tc>
          <w:tcPr>
            <w:tcW w:w="9752" w:type="dxa"/>
            <w:gridSpan w:val="2"/>
            <w:tcBorders>
              <w:top w:val="nil"/>
              <w:left w:val="nil"/>
              <w:bottom w:val="nil"/>
              <w:right w:val="nil"/>
            </w:tcBorders>
          </w:tcPr>
          <w:p w14:paraId="323DE293" w14:textId="77777777" w:rsidR="00064E2B" w:rsidRPr="004834A6" w:rsidRDefault="00064E2B" w:rsidP="002D57FE"/>
        </w:tc>
      </w:tr>
      <w:tr w:rsidR="00064E2B" w:rsidRPr="004834A6" w14:paraId="3C2A4ADA" w14:textId="77777777" w:rsidTr="002D57FE">
        <w:trPr>
          <w:trHeight w:val="240"/>
          <w:jc w:val="center"/>
        </w:trPr>
        <w:tc>
          <w:tcPr>
            <w:tcW w:w="4876" w:type="dxa"/>
            <w:tcBorders>
              <w:top w:val="nil"/>
              <w:left w:val="nil"/>
              <w:bottom w:val="nil"/>
              <w:right w:val="nil"/>
            </w:tcBorders>
          </w:tcPr>
          <w:p w14:paraId="6253A55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DFA08A4" w14:textId="77777777" w:rsidR="00064E2B" w:rsidRPr="004834A6" w:rsidRDefault="00064E2B" w:rsidP="002D57FE">
            <w:pPr>
              <w:pStyle w:val="AmColumnHeading"/>
            </w:pPr>
            <w:r w:rsidRPr="004834A6">
              <w:t>Pozměňovací návrh</w:t>
            </w:r>
          </w:p>
        </w:tc>
      </w:tr>
      <w:tr w:rsidR="00064E2B" w:rsidRPr="004834A6" w14:paraId="2FE5521A" w14:textId="77777777" w:rsidTr="002D57FE">
        <w:trPr>
          <w:jc w:val="center"/>
        </w:trPr>
        <w:tc>
          <w:tcPr>
            <w:tcW w:w="4876" w:type="dxa"/>
            <w:tcBorders>
              <w:top w:val="nil"/>
              <w:left w:val="nil"/>
              <w:bottom w:val="nil"/>
              <w:right w:val="nil"/>
            </w:tcBorders>
          </w:tcPr>
          <w:p w14:paraId="3D866DC7" w14:textId="77777777" w:rsidR="00064E2B" w:rsidRPr="004834A6" w:rsidRDefault="00064E2B" w:rsidP="002D57FE">
            <w:pPr>
              <w:pStyle w:val="Normal6a"/>
            </w:pPr>
          </w:p>
        </w:tc>
        <w:tc>
          <w:tcPr>
            <w:tcW w:w="4876" w:type="dxa"/>
            <w:tcBorders>
              <w:top w:val="nil"/>
              <w:left w:val="nil"/>
              <w:bottom w:val="nil"/>
              <w:right w:val="nil"/>
            </w:tcBorders>
          </w:tcPr>
          <w:p w14:paraId="692E4A4D" w14:textId="77777777" w:rsidR="00064E2B" w:rsidRPr="004834A6" w:rsidRDefault="00064E2B" w:rsidP="002D57FE">
            <w:pPr>
              <w:pStyle w:val="Normal6a"/>
            </w:pPr>
            <w:r w:rsidRPr="004834A6">
              <w:rPr>
                <w:b/>
                <w:i/>
              </w:rPr>
              <w:t>8d.</w:t>
            </w:r>
            <w:r w:rsidRPr="004834A6">
              <w:tab/>
            </w:r>
            <w:r w:rsidRPr="004834A6">
              <w:rPr>
                <w:b/>
                <w:i/>
              </w:rPr>
              <w:t>zdůrazňuje význam a úlohu poradní mise Evropské unie pro reformu sektoru civilní bezpečnosti na Ukrajině (EUAM), která stále představuje nejrozsáhlejší působiště EU na místě a poskytuje orgánům Ukrajiny strategické poradenství v oblasti národní a státní bezpečnosti; zdůrazňuje klíčové úkoly mise EUAM v souvislosti s bojem proti organizované a přeshraniční trestné činnosti, obnovou veřejných služeb na osvobozených územích a podporou vyšetřování a stíhání mezinárodních trestných činů, přičemž vychází z přítomnosti a odborných znalostí mise EUAM;</w:t>
            </w:r>
          </w:p>
        </w:tc>
      </w:tr>
    </w:tbl>
    <w:p w14:paraId="0B8B790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73D6BAA" w14:textId="00AEC342" w:rsidR="00936AEA" w:rsidRPr="004834A6" w:rsidRDefault="00064E2B" w:rsidP="00064E2B">
      <w:r w:rsidRPr="004834A6">
        <w:rPr>
          <w:rStyle w:val="HideTWBExt"/>
        </w:rPr>
        <w:t>&lt;/Amend&gt;</w:t>
      </w:r>
    </w:p>
    <w:p w14:paraId="423B0BC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298</w:t>
      </w:r>
      <w:r w:rsidRPr="004834A6">
        <w:rPr>
          <w:rStyle w:val="HideTWBExt"/>
          <w:b w:val="0"/>
        </w:rPr>
        <w:t>&lt;/NumAm&gt;</w:t>
      </w:r>
    </w:p>
    <w:p w14:paraId="6E408519"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3C3EF0D1" w14:textId="77777777" w:rsidR="00064E2B" w:rsidRPr="004834A6" w:rsidRDefault="00064E2B" w:rsidP="00064E2B">
      <w:pPr>
        <w:pStyle w:val="NormalBold"/>
      </w:pPr>
      <w:r w:rsidRPr="004834A6">
        <w:rPr>
          <w:rStyle w:val="HideTWBExt"/>
          <w:b w:val="0"/>
        </w:rPr>
        <w:t>&lt;/RepeatBlock-By&gt;</w:t>
      </w:r>
    </w:p>
    <w:p w14:paraId="55A9489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A5260FB" w14:textId="77777777" w:rsidR="00064E2B" w:rsidRPr="004834A6" w:rsidRDefault="00064E2B" w:rsidP="00064E2B">
      <w:pPr>
        <w:pStyle w:val="NormalBold"/>
      </w:pPr>
      <w:r w:rsidRPr="004834A6">
        <w:rPr>
          <w:rStyle w:val="HideTWBExt"/>
          <w:b w:val="0"/>
        </w:rPr>
        <w:t>&lt;Article&gt;</w:t>
      </w:r>
      <w:r w:rsidRPr="004834A6">
        <w:t>Bod 8 e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868F285" w14:textId="77777777" w:rsidTr="002D57FE">
        <w:trPr>
          <w:trHeight w:hRule="exact" w:val="240"/>
          <w:jc w:val="center"/>
        </w:trPr>
        <w:tc>
          <w:tcPr>
            <w:tcW w:w="9752" w:type="dxa"/>
            <w:gridSpan w:val="2"/>
            <w:tcBorders>
              <w:top w:val="nil"/>
              <w:left w:val="nil"/>
              <w:bottom w:val="nil"/>
              <w:right w:val="nil"/>
            </w:tcBorders>
          </w:tcPr>
          <w:p w14:paraId="255F69C2" w14:textId="77777777" w:rsidR="00064E2B" w:rsidRPr="004834A6" w:rsidRDefault="00064E2B" w:rsidP="002D57FE"/>
        </w:tc>
      </w:tr>
      <w:tr w:rsidR="00064E2B" w:rsidRPr="004834A6" w14:paraId="6C0016D8" w14:textId="77777777" w:rsidTr="002D57FE">
        <w:trPr>
          <w:trHeight w:val="240"/>
          <w:jc w:val="center"/>
        </w:trPr>
        <w:tc>
          <w:tcPr>
            <w:tcW w:w="4876" w:type="dxa"/>
            <w:tcBorders>
              <w:top w:val="nil"/>
              <w:left w:val="nil"/>
              <w:bottom w:val="nil"/>
              <w:right w:val="nil"/>
            </w:tcBorders>
          </w:tcPr>
          <w:p w14:paraId="4D2CB74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77EF169" w14:textId="77777777" w:rsidR="00064E2B" w:rsidRPr="004834A6" w:rsidRDefault="00064E2B" w:rsidP="002D57FE">
            <w:pPr>
              <w:pStyle w:val="AmColumnHeading"/>
            </w:pPr>
            <w:r w:rsidRPr="004834A6">
              <w:t>Pozměňovací návrh</w:t>
            </w:r>
          </w:p>
        </w:tc>
      </w:tr>
      <w:tr w:rsidR="00064E2B" w:rsidRPr="004834A6" w14:paraId="1CEC09AD" w14:textId="77777777" w:rsidTr="002D57FE">
        <w:trPr>
          <w:jc w:val="center"/>
        </w:trPr>
        <w:tc>
          <w:tcPr>
            <w:tcW w:w="4876" w:type="dxa"/>
            <w:tcBorders>
              <w:top w:val="nil"/>
              <w:left w:val="nil"/>
              <w:bottom w:val="nil"/>
              <w:right w:val="nil"/>
            </w:tcBorders>
          </w:tcPr>
          <w:p w14:paraId="5A79442B" w14:textId="77777777" w:rsidR="00064E2B" w:rsidRPr="004834A6" w:rsidRDefault="00064E2B" w:rsidP="002D57FE">
            <w:pPr>
              <w:pStyle w:val="Normal6a"/>
            </w:pPr>
          </w:p>
        </w:tc>
        <w:tc>
          <w:tcPr>
            <w:tcW w:w="4876" w:type="dxa"/>
            <w:tcBorders>
              <w:top w:val="nil"/>
              <w:left w:val="nil"/>
              <w:bottom w:val="nil"/>
              <w:right w:val="nil"/>
            </w:tcBorders>
          </w:tcPr>
          <w:p w14:paraId="79390E71" w14:textId="77777777" w:rsidR="00064E2B" w:rsidRPr="004834A6" w:rsidRDefault="00064E2B" w:rsidP="002D57FE">
            <w:pPr>
              <w:pStyle w:val="Normal6a"/>
            </w:pPr>
            <w:r w:rsidRPr="004834A6">
              <w:rPr>
                <w:b/>
                <w:i/>
              </w:rPr>
              <w:t>8e.</w:t>
            </w:r>
            <w:r w:rsidRPr="004834A6">
              <w:tab/>
            </w:r>
            <w:r w:rsidRPr="004834A6">
              <w:rPr>
                <w:b/>
                <w:i/>
              </w:rPr>
              <w:t>zdůrazňuje význam postupného začlenění Ukrajiny do technologické a průmyslové základny obrany EU (EDTIB) a za tímto účelem vyzývá, aby byla obrana Ukrajiny plně zohledněna při přípravě nových legislativních iniciativ Komise zaměřených na posílení EDTIB; v této souvislosti vítá zřízení centra pro inovace v oblasti obrany na Ukrajině;</w:t>
            </w:r>
          </w:p>
        </w:tc>
      </w:tr>
    </w:tbl>
    <w:p w14:paraId="263BF8C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4C1CFE3" w14:textId="65C4D133" w:rsidR="00936AEA" w:rsidRPr="004834A6" w:rsidRDefault="00064E2B" w:rsidP="00064E2B">
      <w:r w:rsidRPr="004834A6">
        <w:rPr>
          <w:rStyle w:val="HideTWBExt"/>
        </w:rPr>
        <w:t>&lt;/Amend&gt;</w:t>
      </w:r>
    </w:p>
    <w:p w14:paraId="693007B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299</w:t>
      </w:r>
      <w:r w:rsidRPr="004834A6">
        <w:rPr>
          <w:rStyle w:val="HideTWBExt"/>
          <w:b w:val="0"/>
        </w:rPr>
        <w:t>&lt;/NumAm&gt;</w:t>
      </w:r>
    </w:p>
    <w:p w14:paraId="72A6136F"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68447C7D" w14:textId="77777777" w:rsidR="00064E2B" w:rsidRPr="004834A6" w:rsidRDefault="00064E2B" w:rsidP="00064E2B">
      <w:pPr>
        <w:pStyle w:val="NormalBold"/>
      </w:pPr>
      <w:r w:rsidRPr="004834A6">
        <w:rPr>
          <w:rStyle w:val="HideTWBExt"/>
          <w:b w:val="0"/>
        </w:rPr>
        <w:lastRenderedPageBreak/>
        <w:t>&lt;/RepeatBlock-By&gt;</w:t>
      </w:r>
    </w:p>
    <w:p w14:paraId="2668A84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80D19C5" w14:textId="77777777" w:rsidR="00064E2B" w:rsidRPr="004834A6" w:rsidRDefault="00064E2B" w:rsidP="00064E2B">
      <w:pPr>
        <w:pStyle w:val="NormalBold"/>
      </w:pPr>
      <w:r w:rsidRPr="004834A6">
        <w:rPr>
          <w:rStyle w:val="HideTWBExt"/>
          <w:b w:val="0"/>
        </w:rPr>
        <w:t>&lt;Article&gt;</w:t>
      </w:r>
      <w:r w:rsidRPr="004834A6">
        <w:t>Bod 8 f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1F7D4E8" w14:textId="77777777" w:rsidTr="002D57FE">
        <w:trPr>
          <w:trHeight w:hRule="exact" w:val="240"/>
          <w:jc w:val="center"/>
        </w:trPr>
        <w:tc>
          <w:tcPr>
            <w:tcW w:w="9752" w:type="dxa"/>
            <w:gridSpan w:val="2"/>
            <w:tcBorders>
              <w:top w:val="nil"/>
              <w:left w:val="nil"/>
              <w:bottom w:val="nil"/>
              <w:right w:val="nil"/>
            </w:tcBorders>
          </w:tcPr>
          <w:p w14:paraId="49A249D9" w14:textId="77777777" w:rsidR="00064E2B" w:rsidRPr="004834A6" w:rsidRDefault="00064E2B" w:rsidP="002D57FE"/>
        </w:tc>
      </w:tr>
      <w:tr w:rsidR="00064E2B" w:rsidRPr="004834A6" w14:paraId="66F035E2" w14:textId="77777777" w:rsidTr="002D57FE">
        <w:trPr>
          <w:trHeight w:val="240"/>
          <w:jc w:val="center"/>
        </w:trPr>
        <w:tc>
          <w:tcPr>
            <w:tcW w:w="4876" w:type="dxa"/>
            <w:tcBorders>
              <w:top w:val="nil"/>
              <w:left w:val="nil"/>
              <w:bottom w:val="nil"/>
              <w:right w:val="nil"/>
            </w:tcBorders>
          </w:tcPr>
          <w:p w14:paraId="4BAFC8A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1B0CE89" w14:textId="77777777" w:rsidR="00064E2B" w:rsidRPr="004834A6" w:rsidRDefault="00064E2B" w:rsidP="002D57FE">
            <w:pPr>
              <w:pStyle w:val="AmColumnHeading"/>
            </w:pPr>
            <w:r w:rsidRPr="004834A6">
              <w:t>Pozměňovací návrh</w:t>
            </w:r>
          </w:p>
        </w:tc>
      </w:tr>
      <w:tr w:rsidR="00064E2B" w:rsidRPr="004834A6" w14:paraId="5E08FCFB" w14:textId="77777777" w:rsidTr="002D57FE">
        <w:trPr>
          <w:jc w:val="center"/>
        </w:trPr>
        <w:tc>
          <w:tcPr>
            <w:tcW w:w="4876" w:type="dxa"/>
            <w:tcBorders>
              <w:top w:val="nil"/>
              <w:left w:val="nil"/>
              <w:bottom w:val="nil"/>
              <w:right w:val="nil"/>
            </w:tcBorders>
          </w:tcPr>
          <w:p w14:paraId="28501052" w14:textId="77777777" w:rsidR="00064E2B" w:rsidRPr="004834A6" w:rsidRDefault="00064E2B" w:rsidP="002D57FE">
            <w:pPr>
              <w:pStyle w:val="Normal6a"/>
            </w:pPr>
          </w:p>
        </w:tc>
        <w:tc>
          <w:tcPr>
            <w:tcW w:w="4876" w:type="dxa"/>
            <w:tcBorders>
              <w:top w:val="nil"/>
              <w:left w:val="nil"/>
              <w:bottom w:val="nil"/>
              <w:right w:val="nil"/>
            </w:tcBorders>
          </w:tcPr>
          <w:p w14:paraId="228EDEE0" w14:textId="77777777" w:rsidR="00064E2B" w:rsidRPr="004834A6" w:rsidRDefault="00064E2B" w:rsidP="002D57FE">
            <w:pPr>
              <w:pStyle w:val="Normal6a"/>
            </w:pPr>
            <w:r w:rsidRPr="004834A6">
              <w:rPr>
                <w:b/>
                <w:i/>
              </w:rPr>
              <w:t>8f.</w:t>
            </w:r>
            <w:r w:rsidRPr="004834A6">
              <w:tab/>
            </w:r>
            <w:r w:rsidRPr="004834A6">
              <w:rPr>
                <w:b/>
                <w:i/>
              </w:rPr>
              <w:t>zdůrazňuje, že je třeba posílit odminovací kapacity na Ukrajině a řešit rozsáhlý výskyt nevybuchlé munice a nášlapných min, které představují významnou hrozbu pro bezpečnost a mobilitu; zasazuje se o přidělení vyhrazených zdrojů na podporu komplexního výcviku v odminování, včetně pokročilých postupů detekce a likvidace; posílená odminovací kapacita nejen usnadní bezpečnější vojenské operace, ale také podpoří obnovu a bezpečnost civilních oblastí postižených válkou;</w:t>
            </w:r>
          </w:p>
        </w:tc>
      </w:tr>
    </w:tbl>
    <w:p w14:paraId="19DE1F9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C854B63" w14:textId="796DFD93" w:rsidR="00936AEA" w:rsidRPr="004834A6" w:rsidRDefault="00064E2B" w:rsidP="00064E2B">
      <w:r w:rsidRPr="004834A6">
        <w:rPr>
          <w:rStyle w:val="HideTWBExt"/>
        </w:rPr>
        <w:t>&lt;/Amend&gt;</w:t>
      </w:r>
    </w:p>
    <w:p w14:paraId="0A634E2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300</w:t>
      </w:r>
      <w:r w:rsidRPr="004834A6">
        <w:rPr>
          <w:rStyle w:val="HideTWBExt"/>
          <w:b w:val="0"/>
        </w:rPr>
        <w:t>&lt;/NumAm&gt;</w:t>
      </w:r>
    </w:p>
    <w:p w14:paraId="1EB9A7A7"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53616CB6" w14:textId="77777777" w:rsidR="00064E2B" w:rsidRPr="004834A6" w:rsidRDefault="00064E2B" w:rsidP="00064E2B">
      <w:pPr>
        <w:pStyle w:val="NormalBold"/>
      </w:pPr>
      <w:r w:rsidRPr="004834A6">
        <w:rPr>
          <w:rStyle w:val="HideTWBExt"/>
          <w:b w:val="0"/>
        </w:rPr>
        <w:t>&lt;/RepeatBlock-By&gt;</w:t>
      </w:r>
    </w:p>
    <w:p w14:paraId="5B94610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65C0EE1" w14:textId="77777777" w:rsidR="00064E2B" w:rsidRPr="004834A6" w:rsidRDefault="00064E2B" w:rsidP="00064E2B">
      <w:pPr>
        <w:pStyle w:val="NormalBold"/>
      </w:pPr>
      <w:r w:rsidRPr="004834A6">
        <w:rPr>
          <w:rStyle w:val="HideTWBExt"/>
          <w:b w:val="0"/>
        </w:rPr>
        <w:t>&lt;Article&gt;</w:t>
      </w:r>
      <w:r w:rsidRPr="004834A6">
        <w:t>Bod 8 g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F1EBD2D" w14:textId="77777777" w:rsidTr="002D57FE">
        <w:trPr>
          <w:trHeight w:hRule="exact" w:val="240"/>
          <w:jc w:val="center"/>
        </w:trPr>
        <w:tc>
          <w:tcPr>
            <w:tcW w:w="9752" w:type="dxa"/>
            <w:gridSpan w:val="2"/>
            <w:tcBorders>
              <w:top w:val="nil"/>
              <w:left w:val="nil"/>
              <w:bottom w:val="nil"/>
              <w:right w:val="nil"/>
            </w:tcBorders>
          </w:tcPr>
          <w:p w14:paraId="74B3C1CD" w14:textId="77777777" w:rsidR="00064E2B" w:rsidRPr="004834A6" w:rsidRDefault="00064E2B" w:rsidP="002D57FE"/>
        </w:tc>
      </w:tr>
      <w:tr w:rsidR="00064E2B" w:rsidRPr="004834A6" w14:paraId="5BD31DAC" w14:textId="77777777" w:rsidTr="002D57FE">
        <w:trPr>
          <w:trHeight w:val="240"/>
          <w:jc w:val="center"/>
        </w:trPr>
        <w:tc>
          <w:tcPr>
            <w:tcW w:w="4876" w:type="dxa"/>
            <w:tcBorders>
              <w:top w:val="nil"/>
              <w:left w:val="nil"/>
              <w:bottom w:val="nil"/>
              <w:right w:val="nil"/>
            </w:tcBorders>
          </w:tcPr>
          <w:p w14:paraId="494C29C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9ECC876" w14:textId="77777777" w:rsidR="00064E2B" w:rsidRPr="004834A6" w:rsidRDefault="00064E2B" w:rsidP="002D57FE">
            <w:pPr>
              <w:pStyle w:val="AmColumnHeading"/>
            </w:pPr>
            <w:r w:rsidRPr="004834A6">
              <w:t>Pozměňovací návrh</w:t>
            </w:r>
          </w:p>
        </w:tc>
      </w:tr>
      <w:tr w:rsidR="00064E2B" w:rsidRPr="004834A6" w14:paraId="7AD203A1" w14:textId="77777777" w:rsidTr="002D57FE">
        <w:trPr>
          <w:jc w:val="center"/>
        </w:trPr>
        <w:tc>
          <w:tcPr>
            <w:tcW w:w="4876" w:type="dxa"/>
            <w:tcBorders>
              <w:top w:val="nil"/>
              <w:left w:val="nil"/>
              <w:bottom w:val="nil"/>
              <w:right w:val="nil"/>
            </w:tcBorders>
          </w:tcPr>
          <w:p w14:paraId="4D264246" w14:textId="77777777" w:rsidR="00064E2B" w:rsidRPr="004834A6" w:rsidRDefault="00064E2B" w:rsidP="002D57FE">
            <w:pPr>
              <w:pStyle w:val="Normal6a"/>
            </w:pPr>
          </w:p>
        </w:tc>
        <w:tc>
          <w:tcPr>
            <w:tcW w:w="4876" w:type="dxa"/>
            <w:tcBorders>
              <w:top w:val="nil"/>
              <w:left w:val="nil"/>
              <w:bottom w:val="nil"/>
              <w:right w:val="nil"/>
            </w:tcBorders>
          </w:tcPr>
          <w:p w14:paraId="4FC95BC2" w14:textId="77777777" w:rsidR="00064E2B" w:rsidRPr="004834A6" w:rsidRDefault="00064E2B" w:rsidP="002D57FE">
            <w:pPr>
              <w:pStyle w:val="Normal6a"/>
            </w:pPr>
            <w:r w:rsidRPr="004834A6">
              <w:rPr>
                <w:b/>
                <w:i/>
              </w:rPr>
              <w:t>8g.</w:t>
            </w:r>
            <w:r w:rsidRPr="004834A6">
              <w:tab/>
            </w:r>
            <w:r w:rsidRPr="004834A6">
              <w:rPr>
                <w:b/>
                <w:i/>
              </w:rPr>
              <w:t xml:space="preserve">vítá prodloužení mise vojenské pomoci EU na podporu Ukrajiny (EUMAM) o dva roky, v jejímž rámci bylo do konce léta 2024 vycvičeno více než 60 000 ukrajinských vojáků, čímž se EU stala největším poskytovatelem vojenského výcviku pro Ukrajinu a která významně přispěla k posílení vojenských schopností ukrajinských ozbrojených sil; vítá nově formulovaný cíl 75 000 vycvičených ukrajinských vojáků do konce zimy 2024-2025; vyzývá EU a její členské státy, aby nadále upravovaly mandát mise tak, aby odpovídal vyvíjejícím se potřebám vojenského výcviku, a aby požadovaly dlouhodobé reformní úsilí v souladu se </w:t>
            </w:r>
            <w:r w:rsidRPr="004834A6">
              <w:rPr>
                <w:b/>
                <w:i/>
              </w:rPr>
              <w:lastRenderedPageBreak/>
              <w:t>společnými bezpečnostními závazky EU a Ukrajiny;</w:t>
            </w:r>
          </w:p>
        </w:tc>
      </w:tr>
    </w:tbl>
    <w:p w14:paraId="65E235BE"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214ED72" w14:textId="32349669" w:rsidR="00936AEA" w:rsidRPr="004834A6" w:rsidRDefault="00064E2B" w:rsidP="00064E2B">
      <w:r w:rsidRPr="004834A6">
        <w:rPr>
          <w:rStyle w:val="HideTWBExt"/>
        </w:rPr>
        <w:t>&lt;/Amend&gt;</w:t>
      </w:r>
    </w:p>
    <w:p w14:paraId="35253A9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301</w:t>
      </w:r>
      <w:r w:rsidRPr="004834A6">
        <w:rPr>
          <w:rStyle w:val="HideTWBExt"/>
          <w:b w:val="0"/>
        </w:rPr>
        <w:t>&lt;/NumAm&gt;</w:t>
      </w:r>
    </w:p>
    <w:p w14:paraId="7044E394"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1DDB9E3A" w14:textId="77777777" w:rsidR="00064E2B" w:rsidRPr="004834A6" w:rsidRDefault="00064E2B" w:rsidP="00064E2B">
      <w:pPr>
        <w:pStyle w:val="NormalBold"/>
      </w:pPr>
      <w:r w:rsidRPr="004834A6">
        <w:rPr>
          <w:rStyle w:val="HideTWBExt"/>
          <w:b w:val="0"/>
        </w:rPr>
        <w:t>&lt;/RepeatBlock-By&gt;</w:t>
      </w:r>
    </w:p>
    <w:p w14:paraId="0D51DB7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85DD14E" w14:textId="77777777" w:rsidR="00064E2B" w:rsidRPr="004834A6" w:rsidRDefault="00064E2B" w:rsidP="00064E2B">
      <w:pPr>
        <w:pStyle w:val="NormalBold"/>
      </w:pPr>
      <w:r w:rsidRPr="004834A6">
        <w:rPr>
          <w:rStyle w:val="HideTWBExt"/>
          <w:b w:val="0"/>
        </w:rPr>
        <w:t>&lt;Article&gt;</w:t>
      </w:r>
      <w:r w:rsidRPr="004834A6">
        <w:t>Bod 8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9C65E28" w14:textId="77777777" w:rsidTr="002D57FE">
        <w:trPr>
          <w:trHeight w:hRule="exact" w:val="240"/>
          <w:jc w:val="center"/>
        </w:trPr>
        <w:tc>
          <w:tcPr>
            <w:tcW w:w="9752" w:type="dxa"/>
            <w:gridSpan w:val="2"/>
            <w:tcBorders>
              <w:top w:val="nil"/>
              <w:left w:val="nil"/>
              <w:bottom w:val="nil"/>
              <w:right w:val="nil"/>
            </w:tcBorders>
          </w:tcPr>
          <w:p w14:paraId="62336C15" w14:textId="77777777" w:rsidR="00064E2B" w:rsidRPr="004834A6" w:rsidRDefault="00064E2B" w:rsidP="002D57FE"/>
        </w:tc>
      </w:tr>
      <w:tr w:rsidR="00064E2B" w:rsidRPr="004834A6" w14:paraId="606F32D3" w14:textId="77777777" w:rsidTr="002D57FE">
        <w:trPr>
          <w:trHeight w:val="240"/>
          <w:jc w:val="center"/>
        </w:trPr>
        <w:tc>
          <w:tcPr>
            <w:tcW w:w="4876" w:type="dxa"/>
            <w:tcBorders>
              <w:top w:val="nil"/>
              <w:left w:val="nil"/>
              <w:bottom w:val="nil"/>
              <w:right w:val="nil"/>
            </w:tcBorders>
          </w:tcPr>
          <w:p w14:paraId="7A17206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4425978" w14:textId="77777777" w:rsidR="00064E2B" w:rsidRPr="004834A6" w:rsidRDefault="00064E2B" w:rsidP="002D57FE">
            <w:pPr>
              <w:pStyle w:val="AmColumnHeading"/>
            </w:pPr>
            <w:r w:rsidRPr="004834A6">
              <w:t>Pozměňovací návrh</w:t>
            </w:r>
          </w:p>
        </w:tc>
      </w:tr>
      <w:tr w:rsidR="00064E2B" w:rsidRPr="004834A6" w14:paraId="305FDE7B" w14:textId="77777777" w:rsidTr="002D57FE">
        <w:trPr>
          <w:jc w:val="center"/>
        </w:trPr>
        <w:tc>
          <w:tcPr>
            <w:tcW w:w="4876" w:type="dxa"/>
            <w:tcBorders>
              <w:top w:val="nil"/>
              <w:left w:val="nil"/>
              <w:bottom w:val="nil"/>
              <w:right w:val="nil"/>
            </w:tcBorders>
          </w:tcPr>
          <w:p w14:paraId="24FDA783" w14:textId="77777777" w:rsidR="00064E2B" w:rsidRPr="004834A6" w:rsidRDefault="00064E2B" w:rsidP="002D57FE">
            <w:pPr>
              <w:pStyle w:val="Normal6a"/>
            </w:pPr>
          </w:p>
        </w:tc>
        <w:tc>
          <w:tcPr>
            <w:tcW w:w="4876" w:type="dxa"/>
            <w:tcBorders>
              <w:top w:val="nil"/>
              <w:left w:val="nil"/>
              <w:bottom w:val="nil"/>
              <w:right w:val="nil"/>
            </w:tcBorders>
          </w:tcPr>
          <w:p w14:paraId="321024C8" w14:textId="77777777" w:rsidR="00064E2B" w:rsidRPr="004834A6" w:rsidRDefault="00064E2B" w:rsidP="002D57FE">
            <w:pPr>
              <w:pStyle w:val="Normal6a"/>
            </w:pPr>
            <w:r w:rsidRPr="004834A6">
              <w:rPr>
                <w:b/>
                <w:i/>
              </w:rPr>
              <w:t>8a.</w:t>
            </w:r>
            <w:r w:rsidRPr="004834A6">
              <w:tab/>
            </w:r>
            <w:r w:rsidRPr="004834A6">
              <w:rPr>
                <w:b/>
                <w:i/>
              </w:rPr>
              <w:t>zdůrazňuje význam spolupráce s ukrajinským obranným průmyslem a jeho začlenění do technologické základny obrany EU (EDTIB) v dlouhodobém horizontu; vítá, že v září 2024 byl v Kyjevě otevřen úřad EU pro inovace v oblasti obrany, který bude podporovat přeshraniční spolupráci mezi ukrajinskou DTIB a EDTIB a bude kontaktním místem pro ukrajinské partnery a koordinačním a informačním centrem; vyzývá členské státy a jejich vojenský průmysl, aby dostály svému závazku zřídit vojenskou výrobu na ukrajinském území;</w:t>
            </w:r>
          </w:p>
        </w:tc>
      </w:tr>
    </w:tbl>
    <w:p w14:paraId="68E6D5A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C0320AE" w14:textId="7A9F0749" w:rsidR="00936AEA" w:rsidRPr="004834A6" w:rsidRDefault="00064E2B" w:rsidP="00064E2B">
      <w:r w:rsidRPr="004834A6">
        <w:rPr>
          <w:rStyle w:val="HideTWBExt"/>
        </w:rPr>
        <w:t>&lt;/Amend&gt;</w:t>
      </w:r>
    </w:p>
    <w:p w14:paraId="5561793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302</w:t>
      </w:r>
      <w:r w:rsidRPr="004834A6">
        <w:rPr>
          <w:rStyle w:val="HideTWBExt"/>
          <w:b w:val="0"/>
        </w:rPr>
        <w:t>&lt;/NumAm&gt;</w:t>
      </w:r>
    </w:p>
    <w:p w14:paraId="177403D5" w14:textId="77777777" w:rsidR="00064E2B" w:rsidRPr="004834A6" w:rsidRDefault="00064E2B" w:rsidP="00064E2B">
      <w:pPr>
        <w:pStyle w:val="NormalBold"/>
      </w:pPr>
      <w:r w:rsidRPr="004834A6">
        <w:rPr>
          <w:rStyle w:val="HideTWBExt"/>
          <w:b w:val="0"/>
        </w:rPr>
        <w:t>&lt;RepeatBlock-By&gt;&lt;Members&gt;</w:t>
      </w:r>
      <w:r w:rsidRPr="004834A6">
        <w:t>Petras Auštrevičius, Hilde Vautmans, Dan Barna, Bart Groothuis, Ilhan Kyuchyuk, Lucia Yar</w:t>
      </w:r>
      <w:r w:rsidRPr="004834A6">
        <w:rPr>
          <w:rStyle w:val="HideTWBExt"/>
          <w:b w:val="0"/>
        </w:rPr>
        <w:t>&lt;/Members&gt;</w:t>
      </w:r>
    </w:p>
    <w:p w14:paraId="58C3B57B" w14:textId="77777777" w:rsidR="00064E2B" w:rsidRPr="004834A6" w:rsidRDefault="00064E2B" w:rsidP="00064E2B">
      <w:pPr>
        <w:pStyle w:val="NormalBold"/>
      </w:pPr>
      <w:r w:rsidRPr="004834A6">
        <w:rPr>
          <w:rStyle w:val="HideTWBExt"/>
          <w:b w:val="0"/>
        </w:rPr>
        <w:t>&lt;/RepeatBlock-By&gt;</w:t>
      </w:r>
    </w:p>
    <w:p w14:paraId="671604E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2C5F35E" w14:textId="77777777" w:rsidR="00064E2B" w:rsidRPr="004834A6" w:rsidRDefault="00064E2B" w:rsidP="00064E2B">
      <w:pPr>
        <w:pStyle w:val="NormalBold"/>
      </w:pPr>
      <w:r w:rsidRPr="004834A6">
        <w:rPr>
          <w:rStyle w:val="HideTWBExt"/>
          <w:b w:val="0"/>
        </w:rPr>
        <w:t>&lt;Article&gt;</w:t>
      </w:r>
      <w:r w:rsidRPr="004834A6">
        <w:t>Bod 8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602AEA5" w14:textId="77777777" w:rsidTr="002D57FE">
        <w:trPr>
          <w:trHeight w:hRule="exact" w:val="240"/>
          <w:jc w:val="center"/>
        </w:trPr>
        <w:tc>
          <w:tcPr>
            <w:tcW w:w="9752" w:type="dxa"/>
            <w:gridSpan w:val="2"/>
            <w:tcBorders>
              <w:top w:val="nil"/>
              <w:left w:val="nil"/>
              <w:bottom w:val="nil"/>
              <w:right w:val="nil"/>
            </w:tcBorders>
          </w:tcPr>
          <w:p w14:paraId="0F164FDE" w14:textId="77777777" w:rsidR="00064E2B" w:rsidRPr="004834A6" w:rsidRDefault="00064E2B" w:rsidP="002D57FE"/>
        </w:tc>
      </w:tr>
      <w:tr w:rsidR="00064E2B" w:rsidRPr="004834A6" w14:paraId="104E4CC2" w14:textId="77777777" w:rsidTr="002D57FE">
        <w:trPr>
          <w:trHeight w:val="240"/>
          <w:jc w:val="center"/>
        </w:trPr>
        <w:tc>
          <w:tcPr>
            <w:tcW w:w="4876" w:type="dxa"/>
            <w:tcBorders>
              <w:top w:val="nil"/>
              <w:left w:val="nil"/>
              <w:bottom w:val="nil"/>
              <w:right w:val="nil"/>
            </w:tcBorders>
          </w:tcPr>
          <w:p w14:paraId="0FF2D63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210F9DB" w14:textId="77777777" w:rsidR="00064E2B" w:rsidRPr="004834A6" w:rsidRDefault="00064E2B" w:rsidP="002D57FE">
            <w:pPr>
              <w:pStyle w:val="AmColumnHeading"/>
            </w:pPr>
            <w:r w:rsidRPr="004834A6">
              <w:t>Pozměňovací návrh</w:t>
            </w:r>
          </w:p>
        </w:tc>
      </w:tr>
      <w:tr w:rsidR="00064E2B" w:rsidRPr="004834A6" w14:paraId="3BD56F85" w14:textId="77777777" w:rsidTr="002D57FE">
        <w:trPr>
          <w:jc w:val="center"/>
        </w:trPr>
        <w:tc>
          <w:tcPr>
            <w:tcW w:w="4876" w:type="dxa"/>
            <w:tcBorders>
              <w:top w:val="nil"/>
              <w:left w:val="nil"/>
              <w:bottom w:val="nil"/>
              <w:right w:val="nil"/>
            </w:tcBorders>
          </w:tcPr>
          <w:p w14:paraId="26E36E3E" w14:textId="77777777" w:rsidR="00064E2B" w:rsidRPr="004834A6" w:rsidRDefault="00064E2B" w:rsidP="002D57FE">
            <w:pPr>
              <w:pStyle w:val="Normal6a"/>
            </w:pPr>
          </w:p>
        </w:tc>
        <w:tc>
          <w:tcPr>
            <w:tcW w:w="4876" w:type="dxa"/>
            <w:tcBorders>
              <w:top w:val="nil"/>
              <w:left w:val="nil"/>
              <w:bottom w:val="nil"/>
              <w:right w:val="nil"/>
            </w:tcBorders>
          </w:tcPr>
          <w:p w14:paraId="7E090A19" w14:textId="77777777" w:rsidR="00064E2B" w:rsidRPr="004834A6" w:rsidRDefault="00064E2B" w:rsidP="002D57FE">
            <w:pPr>
              <w:pStyle w:val="Normal6a"/>
            </w:pPr>
            <w:r w:rsidRPr="004834A6">
              <w:rPr>
                <w:b/>
                <w:i/>
              </w:rPr>
              <w:t>8b.</w:t>
            </w:r>
            <w:r w:rsidRPr="004834A6">
              <w:tab/>
            </w:r>
            <w:r w:rsidRPr="004834A6">
              <w:rPr>
                <w:b/>
                <w:i/>
              </w:rPr>
              <w:t xml:space="preserve">vítá probíhající iniciativy několika členských států EU k prohloubení spolupráce s Ukrajinou v oblasti obranné průmyslové výroby a naléhavě vyzývá k dalšímu využití inovativního obranného </w:t>
            </w:r>
            <w:r w:rsidRPr="004834A6">
              <w:rPr>
                <w:b/>
                <w:i/>
              </w:rPr>
              <w:lastRenderedPageBreak/>
              <w:t>potenciálu Ukrajiny k vývoji zbraní a munice a k urychlení jejich výroby v úzké spolupráci s EU a dalšími západními partnery s využitím dostupných podpůrných mechanismů;</w:t>
            </w:r>
          </w:p>
        </w:tc>
      </w:tr>
    </w:tbl>
    <w:p w14:paraId="062426B3"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B4FEB56" w14:textId="33ED4B4A" w:rsidR="00936AEA" w:rsidRPr="004834A6" w:rsidRDefault="00064E2B" w:rsidP="00064E2B">
      <w:r w:rsidRPr="004834A6">
        <w:rPr>
          <w:rStyle w:val="HideTWBExt"/>
        </w:rPr>
        <w:t>&lt;/Amend&gt;</w:t>
      </w:r>
    </w:p>
    <w:p w14:paraId="1627747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303</w:t>
      </w:r>
      <w:r w:rsidRPr="004834A6">
        <w:rPr>
          <w:rStyle w:val="HideTWBExt"/>
          <w:b w:val="0"/>
        </w:rPr>
        <w:t>&lt;/NumAm&gt;</w:t>
      </w:r>
    </w:p>
    <w:p w14:paraId="02ABDCAA"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163D1AA9" w14:textId="77777777" w:rsidR="00064E2B" w:rsidRPr="004834A6" w:rsidRDefault="00064E2B" w:rsidP="00064E2B">
      <w:pPr>
        <w:pStyle w:val="NormalBold"/>
      </w:pPr>
      <w:r w:rsidRPr="004834A6">
        <w:rPr>
          <w:rStyle w:val="HideTWBExt"/>
          <w:b w:val="0"/>
        </w:rPr>
        <w:t>&lt;/RepeatBlock-By&gt;</w:t>
      </w:r>
    </w:p>
    <w:p w14:paraId="4134820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66C9BE9" w14:textId="77777777" w:rsidR="00064E2B" w:rsidRPr="004834A6" w:rsidRDefault="00064E2B" w:rsidP="00064E2B">
      <w:pPr>
        <w:pStyle w:val="NormalBold"/>
      </w:pPr>
      <w:r w:rsidRPr="004834A6">
        <w:rPr>
          <w:rStyle w:val="HideTWBExt"/>
          <w:b w:val="0"/>
        </w:rPr>
        <w:t>&lt;Article&gt;</w:t>
      </w:r>
      <w:r w:rsidRPr="004834A6">
        <w:t>Bod 8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F3E0520" w14:textId="77777777" w:rsidTr="002D57FE">
        <w:trPr>
          <w:trHeight w:hRule="exact" w:val="240"/>
          <w:jc w:val="center"/>
        </w:trPr>
        <w:tc>
          <w:tcPr>
            <w:tcW w:w="9752" w:type="dxa"/>
            <w:gridSpan w:val="2"/>
            <w:tcBorders>
              <w:top w:val="nil"/>
              <w:left w:val="nil"/>
              <w:bottom w:val="nil"/>
              <w:right w:val="nil"/>
            </w:tcBorders>
          </w:tcPr>
          <w:p w14:paraId="5FA605EC" w14:textId="77777777" w:rsidR="00064E2B" w:rsidRPr="004834A6" w:rsidRDefault="00064E2B" w:rsidP="002D57FE"/>
        </w:tc>
      </w:tr>
      <w:tr w:rsidR="00064E2B" w:rsidRPr="004834A6" w14:paraId="2688D525" w14:textId="77777777" w:rsidTr="002D57FE">
        <w:trPr>
          <w:trHeight w:val="240"/>
          <w:jc w:val="center"/>
        </w:trPr>
        <w:tc>
          <w:tcPr>
            <w:tcW w:w="4876" w:type="dxa"/>
            <w:tcBorders>
              <w:top w:val="nil"/>
              <w:left w:val="nil"/>
              <w:bottom w:val="nil"/>
              <w:right w:val="nil"/>
            </w:tcBorders>
          </w:tcPr>
          <w:p w14:paraId="0957870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DE3C851" w14:textId="77777777" w:rsidR="00064E2B" w:rsidRPr="004834A6" w:rsidRDefault="00064E2B" w:rsidP="002D57FE">
            <w:pPr>
              <w:pStyle w:val="AmColumnHeading"/>
            </w:pPr>
            <w:r w:rsidRPr="004834A6">
              <w:t>Pozměňovací návrh</w:t>
            </w:r>
          </w:p>
        </w:tc>
      </w:tr>
      <w:tr w:rsidR="00064E2B" w:rsidRPr="004834A6" w14:paraId="570A9B47" w14:textId="77777777" w:rsidTr="002D57FE">
        <w:trPr>
          <w:jc w:val="center"/>
        </w:trPr>
        <w:tc>
          <w:tcPr>
            <w:tcW w:w="4876" w:type="dxa"/>
            <w:tcBorders>
              <w:top w:val="nil"/>
              <w:left w:val="nil"/>
              <w:bottom w:val="nil"/>
              <w:right w:val="nil"/>
            </w:tcBorders>
          </w:tcPr>
          <w:p w14:paraId="6A65C0E2" w14:textId="77777777" w:rsidR="00064E2B" w:rsidRPr="004834A6" w:rsidRDefault="00064E2B" w:rsidP="002D57FE">
            <w:pPr>
              <w:pStyle w:val="Normal6a"/>
            </w:pPr>
          </w:p>
        </w:tc>
        <w:tc>
          <w:tcPr>
            <w:tcW w:w="4876" w:type="dxa"/>
            <w:tcBorders>
              <w:top w:val="nil"/>
              <w:left w:val="nil"/>
              <w:bottom w:val="nil"/>
              <w:right w:val="nil"/>
            </w:tcBorders>
          </w:tcPr>
          <w:p w14:paraId="5CA59323" w14:textId="77777777" w:rsidR="00064E2B" w:rsidRPr="004834A6" w:rsidRDefault="00064E2B" w:rsidP="002D57FE">
            <w:pPr>
              <w:pStyle w:val="Normal6a"/>
            </w:pPr>
            <w:r w:rsidRPr="004834A6">
              <w:rPr>
                <w:b/>
                <w:i/>
              </w:rPr>
              <w:t>8c.</w:t>
            </w:r>
            <w:r w:rsidRPr="004834A6">
              <w:tab/>
            </w:r>
            <w:r w:rsidRPr="004834A6">
              <w:rPr>
                <w:b/>
                <w:i/>
              </w:rPr>
              <w:t>zdůrazňuje, že je třeba zajistit bezpečnost černomořského regionu pomocí odminování ukrajinských mořských vod a vybídnout členské státy, aby v tomto ohledu nabízely školení s důrazem na rozvoj kapacit pro protiopatření zaměřená na námořní miny a na ochranu kritické mořské infrastruktury;</w:t>
            </w:r>
          </w:p>
        </w:tc>
      </w:tr>
    </w:tbl>
    <w:p w14:paraId="4CF3CC6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AFA2ECF" w14:textId="3FF594E9" w:rsidR="00936AEA" w:rsidRPr="004834A6" w:rsidRDefault="00064E2B" w:rsidP="00064E2B">
      <w:r w:rsidRPr="004834A6">
        <w:rPr>
          <w:rStyle w:val="HideTWBExt"/>
        </w:rPr>
        <w:t>&lt;/Amend&gt;</w:t>
      </w:r>
    </w:p>
    <w:p w14:paraId="5432A20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304</w:t>
      </w:r>
      <w:r w:rsidRPr="004834A6">
        <w:rPr>
          <w:rStyle w:val="HideTWBExt"/>
          <w:b w:val="0"/>
        </w:rPr>
        <w:t>&lt;/NumAm&gt;</w:t>
      </w:r>
    </w:p>
    <w:p w14:paraId="357FB10D" w14:textId="77777777" w:rsidR="00064E2B" w:rsidRPr="004834A6" w:rsidRDefault="00064E2B" w:rsidP="00064E2B">
      <w:pPr>
        <w:pStyle w:val="NormalBold"/>
      </w:pPr>
      <w:r w:rsidRPr="004834A6">
        <w:rPr>
          <w:rStyle w:val="HideTWBExt"/>
          <w:b w:val="0"/>
        </w:rPr>
        <w:t>&lt;RepeatBlock-By&gt;&lt;Members&gt;</w:t>
      </w:r>
      <w:r w:rsidRPr="004834A6">
        <w:t>Petras Auštrevičius, Hilde Vautmans, Dan Barna, Bart Groothuis, Lucia Yar, Nathalie Loiseau</w:t>
      </w:r>
      <w:r w:rsidRPr="004834A6">
        <w:rPr>
          <w:rStyle w:val="HideTWBExt"/>
          <w:b w:val="0"/>
        </w:rPr>
        <w:t>&lt;/Members&gt;</w:t>
      </w:r>
    </w:p>
    <w:p w14:paraId="7EB821E0" w14:textId="77777777" w:rsidR="00064E2B" w:rsidRPr="004834A6" w:rsidRDefault="00064E2B" w:rsidP="00064E2B">
      <w:pPr>
        <w:pStyle w:val="NormalBold"/>
      </w:pPr>
      <w:r w:rsidRPr="004834A6">
        <w:rPr>
          <w:rStyle w:val="HideTWBExt"/>
          <w:b w:val="0"/>
        </w:rPr>
        <w:t>&lt;/RepeatBlock-By&gt;</w:t>
      </w:r>
    </w:p>
    <w:p w14:paraId="78F88CA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237D8DF" w14:textId="77777777" w:rsidR="00064E2B" w:rsidRPr="004834A6" w:rsidRDefault="00064E2B" w:rsidP="00064E2B">
      <w:pPr>
        <w:pStyle w:val="NormalBold"/>
      </w:pPr>
      <w:r w:rsidRPr="004834A6">
        <w:rPr>
          <w:rStyle w:val="HideTWBExt"/>
          <w:b w:val="0"/>
        </w:rPr>
        <w:t>&lt;Article&gt;</w:t>
      </w:r>
      <w:r w:rsidRPr="004834A6">
        <w:t>Bod 8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EF0C90D" w14:textId="77777777" w:rsidTr="002D57FE">
        <w:trPr>
          <w:trHeight w:hRule="exact" w:val="240"/>
          <w:jc w:val="center"/>
        </w:trPr>
        <w:tc>
          <w:tcPr>
            <w:tcW w:w="9752" w:type="dxa"/>
            <w:gridSpan w:val="2"/>
            <w:tcBorders>
              <w:top w:val="nil"/>
              <w:left w:val="nil"/>
              <w:bottom w:val="nil"/>
              <w:right w:val="nil"/>
            </w:tcBorders>
          </w:tcPr>
          <w:p w14:paraId="6387E1DD" w14:textId="77777777" w:rsidR="00064E2B" w:rsidRPr="004834A6" w:rsidRDefault="00064E2B" w:rsidP="002D57FE"/>
        </w:tc>
      </w:tr>
      <w:tr w:rsidR="00064E2B" w:rsidRPr="004834A6" w14:paraId="450D1B29" w14:textId="77777777" w:rsidTr="002D57FE">
        <w:trPr>
          <w:trHeight w:val="240"/>
          <w:jc w:val="center"/>
        </w:trPr>
        <w:tc>
          <w:tcPr>
            <w:tcW w:w="4876" w:type="dxa"/>
            <w:tcBorders>
              <w:top w:val="nil"/>
              <w:left w:val="nil"/>
              <w:bottom w:val="nil"/>
              <w:right w:val="nil"/>
            </w:tcBorders>
          </w:tcPr>
          <w:p w14:paraId="265DFBE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E9569E9" w14:textId="77777777" w:rsidR="00064E2B" w:rsidRPr="004834A6" w:rsidRDefault="00064E2B" w:rsidP="002D57FE">
            <w:pPr>
              <w:pStyle w:val="AmColumnHeading"/>
            </w:pPr>
            <w:r w:rsidRPr="004834A6">
              <w:t>Pozměňovací návrh</w:t>
            </w:r>
          </w:p>
        </w:tc>
      </w:tr>
      <w:tr w:rsidR="00064E2B" w:rsidRPr="004834A6" w14:paraId="6E3B353C" w14:textId="77777777" w:rsidTr="002D57FE">
        <w:trPr>
          <w:jc w:val="center"/>
        </w:trPr>
        <w:tc>
          <w:tcPr>
            <w:tcW w:w="4876" w:type="dxa"/>
            <w:tcBorders>
              <w:top w:val="nil"/>
              <w:left w:val="nil"/>
              <w:bottom w:val="nil"/>
              <w:right w:val="nil"/>
            </w:tcBorders>
          </w:tcPr>
          <w:p w14:paraId="22D7D621" w14:textId="77777777" w:rsidR="00064E2B" w:rsidRPr="004834A6" w:rsidRDefault="00064E2B" w:rsidP="002D57FE">
            <w:pPr>
              <w:pStyle w:val="Normal6a"/>
            </w:pPr>
          </w:p>
        </w:tc>
        <w:tc>
          <w:tcPr>
            <w:tcW w:w="4876" w:type="dxa"/>
            <w:tcBorders>
              <w:top w:val="nil"/>
              <w:left w:val="nil"/>
              <w:bottom w:val="nil"/>
              <w:right w:val="nil"/>
            </w:tcBorders>
          </w:tcPr>
          <w:p w14:paraId="4D3E687C" w14:textId="77777777" w:rsidR="00064E2B" w:rsidRPr="004834A6" w:rsidRDefault="00064E2B" w:rsidP="002D57FE">
            <w:pPr>
              <w:pStyle w:val="Normal6a"/>
            </w:pPr>
            <w:r w:rsidRPr="004834A6">
              <w:rPr>
                <w:b/>
                <w:i/>
              </w:rPr>
              <w:t>8c.</w:t>
            </w:r>
            <w:r w:rsidRPr="004834A6">
              <w:tab/>
            </w:r>
            <w:r w:rsidRPr="004834A6">
              <w:rPr>
                <w:b/>
                <w:i/>
              </w:rPr>
              <w:t>vyjadřuje politování nad tím, že ve zbraních a jejich systémech, které Rusko použilo proti Ukrajině, se nacházejí některé komponenty západního původu, a vyzývá EU a členské státy, aby důsledněji uplatňovaly sankce;</w:t>
            </w:r>
          </w:p>
        </w:tc>
      </w:tr>
    </w:tbl>
    <w:p w14:paraId="707636F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AB48A80" w14:textId="02282284" w:rsidR="00936AEA" w:rsidRPr="004834A6" w:rsidRDefault="00064E2B" w:rsidP="00064E2B">
      <w:r w:rsidRPr="004834A6">
        <w:rPr>
          <w:rStyle w:val="HideTWBExt"/>
        </w:rPr>
        <w:lastRenderedPageBreak/>
        <w:t>&lt;/Amend&gt;</w:t>
      </w:r>
    </w:p>
    <w:p w14:paraId="7F674D6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305</w:t>
      </w:r>
      <w:r w:rsidRPr="004834A6">
        <w:rPr>
          <w:rStyle w:val="HideTWBExt"/>
          <w:b w:val="0"/>
        </w:rPr>
        <w:t>&lt;/NumAm&gt;</w:t>
      </w:r>
    </w:p>
    <w:p w14:paraId="3910897C"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4A772EA4" w14:textId="77777777" w:rsidR="00064E2B" w:rsidRPr="004834A6" w:rsidRDefault="00064E2B" w:rsidP="00064E2B">
      <w:pPr>
        <w:pStyle w:val="NormalBold"/>
      </w:pPr>
      <w:r w:rsidRPr="004834A6">
        <w:rPr>
          <w:rStyle w:val="HideTWBExt"/>
          <w:b w:val="0"/>
        </w:rPr>
        <w:t>&lt;/RepeatBlock-By&gt;</w:t>
      </w:r>
    </w:p>
    <w:p w14:paraId="5945263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CD6ECC2" w14:textId="77777777" w:rsidR="00064E2B" w:rsidRPr="004834A6" w:rsidRDefault="00064E2B" w:rsidP="00064E2B">
      <w:pPr>
        <w:pStyle w:val="NormalBold"/>
      </w:pPr>
      <w:r w:rsidRPr="004834A6">
        <w:rPr>
          <w:rStyle w:val="HideTWBExt"/>
          <w:b w:val="0"/>
        </w:rPr>
        <w:t>&lt;Article&gt;</w:t>
      </w:r>
      <w:r w:rsidRPr="004834A6">
        <w:t>Dílčí nadpis 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76B1C31" w14:textId="77777777" w:rsidTr="002D57FE">
        <w:trPr>
          <w:trHeight w:hRule="exact" w:val="240"/>
          <w:jc w:val="center"/>
        </w:trPr>
        <w:tc>
          <w:tcPr>
            <w:tcW w:w="9752" w:type="dxa"/>
            <w:gridSpan w:val="2"/>
            <w:tcBorders>
              <w:top w:val="nil"/>
              <w:left w:val="nil"/>
              <w:bottom w:val="nil"/>
              <w:right w:val="nil"/>
            </w:tcBorders>
          </w:tcPr>
          <w:p w14:paraId="6C45A8D6" w14:textId="77777777" w:rsidR="00064E2B" w:rsidRPr="004834A6" w:rsidRDefault="00064E2B" w:rsidP="002D57FE"/>
        </w:tc>
      </w:tr>
      <w:tr w:rsidR="00064E2B" w:rsidRPr="004834A6" w14:paraId="73379D4C" w14:textId="77777777" w:rsidTr="002D57FE">
        <w:trPr>
          <w:trHeight w:val="240"/>
          <w:jc w:val="center"/>
        </w:trPr>
        <w:tc>
          <w:tcPr>
            <w:tcW w:w="4876" w:type="dxa"/>
            <w:tcBorders>
              <w:top w:val="nil"/>
              <w:left w:val="nil"/>
              <w:bottom w:val="nil"/>
              <w:right w:val="nil"/>
            </w:tcBorders>
          </w:tcPr>
          <w:p w14:paraId="732566C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CE4DE78" w14:textId="77777777" w:rsidR="00064E2B" w:rsidRPr="004834A6" w:rsidRDefault="00064E2B" w:rsidP="002D57FE">
            <w:pPr>
              <w:pStyle w:val="AmColumnHeading"/>
            </w:pPr>
            <w:r w:rsidRPr="004834A6">
              <w:t>Pozměňovací návrh</w:t>
            </w:r>
          </w:p>
        </w:tc>
      </w:tr>
      <w:tr w:rsidR="00064E2B" w:rsidRPr="004834A6" w14:paraId="2035422F" w14:textId="77777777" w:rsidTr="002D57FE">
        <w:trPr>
          <w:jc w:val="center"/>
        </w:trPr>
        <w:tc>
          <w:tcPr>
            <w:tcW w:w="4876" w:type="dxa"/>
            <w:tcBorders>
              <w:top w:val="nil"/>
              <w:left w:val="nil"/>
              <w:bottom w:val="nil"/>
              <w:right w:val="nil"/>
            </w:tcBorders>
          </w:tcPr>
          <w:p w14:paraId="379A689E" w14:textId="77777777" w:rsidR="00064E2B" w:rsidRPr="004834A6" w:rsidRDefault="00064E2B" w:rsidP="002D57FE">
            <w:pPr>
              <w:pStyle w:val="Normal6a"/>
            </w:pPr>
            <w:r w:rsidRPr="004834A6">
              <w:rPr>
                <w:b/>
                <w:i/>
              </w:rPr>
              <w:t>Spojení sil za účelem zvýšení obranných schopností</w:t>
            </w:r>
          </w:p>
        </w:tc>
        <w:tc>
          <w:tcPr>
            <w:tcW w:w="4876" w:type="dxa"/>
            <w:tcBorders>
              <w:top w:val="nil"/>
              <w:left w:val="nil"/>
              <w:bottom w:val="nil"/>
              <w:right w:val="nil"/>
            </w:tcBorders>
          </w:tcPr>
          <w:p w14:paraId="39AC408D" w14:textId="77777777" w:rsidR="00064E2B" w:rsidRPr="004834A6" w:rsidRDefault="00064E2B" w:rsidP="002D57FE">
            <w:pPr>
              <w:pStyle w:val="Normal6a"/>
            </w:pPr>
            <w:r w:rsidRPr="004834A6">
              <w:rPr>
                <w:b/>
                <w:i/>
              </w:rPr>
              <w:t>vypouští se</w:t>
            </w:r>
          </w:p>
        </w:tc>
      </w:tr>
    </w:tbl>
    <w:p w14:paraId="3638BA3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1B79C70" w14:textId="394C080D" w:rsidR="00936AEA" w:rsidRPr="004834A6" w:rsidRDefault="00064E2B" w:rsidP="00064E2B">
      <w:r w:rsidRPr="004834A6">
        <w:rPr>
          <w:rStyle w:val="HideTWBExt"/>
        </w:rPr>
        <w:t>&lt;/Amend&gt;</w:t>
      </w:r>
    </w:p>
    <w:p w14:paraId="5F60B38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306</w:t>
      </w:r>
      <w:r w:rsidRPr="004834A6">
        <w:rPr>
          <w:rStyle w:val="HideTWBExt"/>
          <w:b w:val="0"/>
        </w:rPr>
        <w:t>&lt;/NumAm&gt;</w:t>
      </w:r>
    </w:p>
    <w:p w14:paraId="1BD494F8"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4563ADC8" w14:textId="77777777" w:rsidR="00064E2B" w:rsidRPr="004834A6" w:rsidRDefault="00064E2B" w:rsidP="00064E2B">
      <w:pPr>
        <w:pStyle w:val="NormalBold"/>
      </w:pPr>
      <w:r w:rsidRPr="004834A6">
        <w:rPr>
          <w:rStyle w:val="HideTWBExt"/>
          <w:b w:val="0"/>
        </w:rPr>
        <w:t>&lt;/RepeatBlock-By&gt;</w:t>
      </w:r>
    </w:p>
    <w:p w14:paraId="1C0EBAA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C1A9EAE" w14:textId="77777777" w:rsidR="00064E2B" w:rsidRPr="004834A6" w:rsidRDefault="00064E2B" w:rsidP="00064E2B">
      <w:pPr>
        <w:pStyle w:val="NormalBold"/>
      </w:pPr>
      <w:r w:rsidRPr="004834A6">
        <w:rPr>
          <w:rStyle w:val="HideTWBExt"/>
          <w:b w:val="0"/>
        </w:rPr>
        <w:t>&lt;Article&gt;</w:t>
      </w:r>
      <w:r w:rsidRPr="004834A6">
        <w:t>Bod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056161D" w14:textId="77777777" w:rsidTr="002D57FE">
        <w:trPr>
          <w:trHeight w:hRule="exact" w:val="240"/>
          <w:jc w:val="center"/>
        </w:trPr>
        <w:tc>
          <w:tcPr>
            <w:tcW w:w="9752" w:type="dxa"/>
            <w:gridSpan w:val="2"/>
            <w:tcBorders>
              <w:top w:val="nil"/>
              <w:left w:val="nil"/>
              <w:bottom w:val="nil"/>
              <w:right w:val="nil"/>
            </w:tcBorders>
          </w:tcPr>
          <w:p w14:paraId="24468481" w14:textId="77777777" w:rsidR="00064E2B" w:rsidRPr="004834A6" w:rsidRDefault="00064E2B" w:rsidP="002D57FE"/>
        </w:tc>
      </w:tr>
      <w:tr w:rsidR="00064E2B" w:rsidRPr="004834A6" w14:paraId="433FE70D" w14:textId="77777777" w:rsidTr="002D57FE">
        <w:trPr>
          <w:trHeight w:val="240"/>
          <w:jc w:val="center"/>
        </w:trPr>
        <w:tc>
          <w:tcPr>
            <w:tcW w:w="4876" w:type="dxa"/>
            <w:tcBorders>
              <w:top w:val="nil"/>
              <w:left w:val="nil"/>
              <w:bottom w:val="nil"/>
              <w:right w:val="nil"/>
            </w:tcBorders>
          </w:tcPr>
          <w:p w14:paraId="419B3AC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B2B3291" w14:textId="77777777" w:rsidR="00064E2B" w:rsidRPr="004834A6" w:rsidRDefault="00064E2B" w:rsidP="002D57FE">
            <w:pPr>
              <w:pStyle w:val="AmColumnHeading"/>
            </w:pPr>
            <w:r w:rsidRPr="004834A6">
              <w:t>Pozměňovací návrh</w:t>
            </w:r>
          </w:p>
        </w:tc>
      </w:tr>
      <w:tr w:rsidR="00064E2B" w:rsidRPr="004834A6" w14:paraId="225491E1" w14:textId="77777777" w:rsidTr="002D57FE">
        <w:trPr>
          <w:jc w:val="center"/>
        </w:trPr>
        <w:tc>
          <w:tcPr>
            <w:tcW w:w="4876" w:type="dxa"/>
            <w:tcBorders>
              <w:top w:val="nil"/>
              <w:left w:val="nil"/>
              <w:bottom w:val="nil"/>
              <w:right w:val="nil"/>
            </w:tcBorders>
          </w:tcPr>
          <w:p w14:paraId="058FB9AA" w14:textId="77777777" w:rsidR="00064E2B" w:rsidRPr="004834A6" w:rsidRDefault="00064E2B" w:rsidP="002D57FE">
            <w:pPr>
              <w:pStyle w:val="Normal6a"/>
            </w:pPr>
            <w:r w:rsidRPr="004834A6">
              <w:rPr>
                <w:b/>
                <w:i/>
              </w:rPr>
              <w:t>9.</w:t>
            </w:r>
            <w:r w:rsidRPr="004834A6">
              <w:tab/>
            </w:r>
            <w:r w:rsidRPr="004834A6">
              <w:rPr>
                <w:b/>
                <w:i/>
              </w:rPr>
              <w:t>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a projednávat společné plánování a zadávání veřejných zakázek v oblasti obrany, jakož i evropské obranné projekty společného zájmu;</w:t>
            </w:r>
          </w:p>
        </w:tc>
        <w:tc>
          <w:tcPr>
            <w:tcW w:w="4876" w:type="dxa"/>
            <w:tcBorders>
              <w:top w:val="nil"/>
              <w:left w:val="nil"/>
              <w:bottom w:val="nil"/>
              <w:right w:val="nil"/>
            </w:tcBorders>
          </w:tcPr>
          <w:p w14:paraId="75D25D5C" w14:textId="77777777" w:rsidR="00064E2B" w:rsidRPr="004834A6" w:rsidRDefault="00064E2B" w:rsidP="002D57FE">
            <w:pPr>
              <w:pStyle w:val="Normal6a"/>
            </w:pPr>
            <w:r w:rsidRPr="004834A6">
              <w:rPr>
                <w:b/>
                <w:i/>
              </w:rPr>
              <w:t>vypouští se</w:t>
            </w:r>
          </w:p>
        </w:tc>
      </w:tr>
    </w:tbl>
    <w:p w14:paraId="216D172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24D8FC1" w14:textId="711E8976" w:rsidR="00936AEA" w:rsidRPr="004834A6" w:rsidRDefault="00064E2B" w:rsidP="00064E2B">
      <w:r w:rsidRPr="004834A6">
        <w:rPr>
          <w:rStyle w:val="HideTWBExt"/>
        </w:rPr>
        <w:t>&lt;/Amend&gt;</w:t>
      </w:r>
    </w:p>
    <w:p w14:paraId="6870B65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307</w:t>
      </w:r>
      <w:r w:rsidRPr="004834A6">
        <w:rPr>
          <w:rStyle w:val="HideTWBExt"/>
          <w:b w:val="0"/>
        </w:rPr>
        <w:t>&lt;/NumAm&gt;</w:t>
      </w:r>
    </w:p>
    <w:p w14:paraId="470F709C" w14:textId="77777777" w:rsidR="00064E2B" w:rsidRPr="004834A6" w:rsidRDefault="00064E2B" w:rsidP="00064E2B">
      <w:pPr>
        <w:pStyle w:val="NormalBold"/>
      </w:pPr>
      <w:r w:rsidRPr="004834A6">
        <w:rPr>
          <w:rStyle w:val="HideTWBExt"/>
          <w:b w:val="0"/>
        </w:rPr>
        <w:t>&lt;RepeatBlock-By&gt;&lt;Members&gt;</w:t>
      </w:r>
      <w:r w:rsidRPr="004834A6">
        <w:t>Özlem Demirel, Marc Botenga</w:t>
      </w:r>
      <w:r w:rsidRPr="004834A6">
        <w:rPr>
          <w:rStyle w:val="HideTWBExt"/>
          <w:b w:val="0"/>
        </w:rPr>
        <w:t>&lt;/Members&gt;</w:t>
      </w:r>
    </w:p>
    <w:p w14:paraId="365FDE13" w14:textId="77777777" w:rsidR="00064E2B" w:rsidRPr="004834A6" w:rsidRDefault="00064E2B" w:rsidP="00064E2B">
      <w:pPr>
        <w:pStyle w:val="NormalBold"/>
      </w:pPr>
      <w:r w:rsidRPr="004834A6">
        <w:rPr>
          <w:rStyle w:val="HideTWBExt"/>
          <w:b w:val="0"/>
        </w:rPr>
        <w:t>&lt;/RepeatBlock-By&gt;</w:t>
      </w:r>
    </w:p>
    <w:p w14:paraId="16D74AB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C5ABAE1" w14:textId="77777777" w:rsidR="00064E2B" w:rsidRPr="004834A6" w:rsidRDefault="00064E2B" w:rsidP="00064E2B">
      <w:pPr>
        <w:pStyle w:val="NormalBold"/>
      </w:pPr>
      <w:r w:rsidRPr="004834A6">
        <w:rPr>
          <w:rStyle w:val="HideTWBExt"/>
          <w:b w:val="0"/>
        </w:rPr>
        <w:t>&lt;Article&gt;</w:t>
      </w:r>
      <w:r w:rsidRPr="004834A6">
        <w:t>Bod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991D165" w14:textId="77777777" w:rsidTr="002D57FE">
        <w:trPr>
          <w:trHeight w:hRule="exact" w:val="240"/>
          <w:jc w:val="center"/>
        </w:trPr>
        <w:tc>
          <w:tcPr>
            <w:tcW w:w="9752" w:type="dxa"/>
            <w:gridSpan w:val="2"/>
            <w:tcBorders>
              <w:top w:val="nil"/>
              <w:left w:val="nil"/>
              <w:bottom w:val="nil"/>
              <w:right w:val="nil"/>
            </w:tcBorders>
          </w:tcPr>
          <w:p w14:paraId="1FC02680" w14:textId="77777777" w:rsidR="00064E2B" w:rsidRPr="004834A6" w:rsidRDefault="00064E2B" w:rsidP="002D57FE"/>
        </w:tc>
      </w:tr>
      <w:tr w:rsidR="00064E2B" w:rsidRPr="004834A6" w14:paraId="7982B5EA" w14:textId="77777777" w:rsidTr="002D57FE">
        <w:trPr>
          <w:trHeight w:val="240"/>
          <w:jc w:val="center"/>
        </w:trPr>
        <w:tc>
          <w:tcPr>
            <w:tcW w:w="4876" w:type="dxa"/>
            <w:tcBorders>
              <w:top w:val="nil"/>
              <w:left w:val="nil"/>
              <w:bottom w:val="nil"/>
              <w:right w:val="nil"/>
            </w:tcBorders>
          </w:tcPr>
          <w:p w14:paraId="5A1AE1D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455C566" w14:textId="77777777" w:rsidR="00064E2B" w:rsidRPr="004834A6" w:rsidRDefault="00064E2B" w:rsidP="002D57FE">
            <w:pPr>
              <w:pStyle w:val="AmColumnHeading"/>
            </w:pPr>
            <w:r w:rsidRPr="004834A6">
              <w:t>Pozměňovací návrh</w:t>
            </w:r>
          </w:p>
        </w:tc>
      </w:tr>
      <w:tr w:rsidR="00064E2B" w:rsidRPr="004834A6" w14:paraId="2D13FC6B" w14:textId="77777777" w:rsidTr="002D57FE">
        <w:trPr>
          <w:jc w:val="center"/>
        </w:trPr>
        <w:tc>
          <w:tcPr>
            <w:tcW w:w="4876" w:type="dxa"/>
            <w:tcBorders>
              <w:top w:val="nil"/>
              <w:left w:val="nil"/>
              <w:bottom w:val="nil"/>
              <w:right w:val="nil"/>
            </w:tcBorders>
          </w:tcPr>
          <w:p w14:paraId="2689C660" w14:textId="77777777" w:rsidR="00064E2B" w:rsidRPr="004834A6" w:rsidRDefault="00064E2B" w:rsidP="002D57FE">
            <w:pPr>
              <w:pStyle w:val="Normal6a"/>
            </w:pPr>
            <w:r w:rsidRPr="004834A6">
              <w:t>9.</w:t>
            </w:r>
            <w:r w:rsidRPr="004834A6">
              <w:tab/>
            </w:r>
            <w:r w:rsidRPr="004834A6">
              <w:rPr>
                <w:b/>
                <w:i/>
              </w:rPr>
              <w:t>s potěšením bere na vědomí</w:t>
            </w:r>
            <w:r w:rsidRPr="004834A6">
              <w:t xml:space="preserve"> vizi </w:t>
            </w:r>
            <w:r w:rsidRPr="004834A6">
              <w:lastRenderedPageBreak/>
              <w:t xml:space="preserve">stanovenou ve Strategii pro evropský obranný průmysl doprovázenou návrhem Komise na zřízení Programu pro evropský obranný průmysl; </w:t>
            </w:r>
            <w:r w:rsidRPr="004834A6">
              <w:rPr>
                <w:b/>
                <w:i/>
              </w:rPr>
              <w:t>podporuje cíl, kterým je posílit připravenost obranného průmyslu EU, aby členské státy mohly určovat a projednávat společné plánování a zadávání veřejných zakázek v oblasti obrany, jakož i evropské obranné projekty společného zájmu;</w:t>
            </w:r>
          </w:p>
        </w:tc>
        <w:tc>
          <w:tcPr>
            <w:tcW w:w="4876" w:type="dxa"/>
            <w:tcBorders>
              <w:top w:val="nil"/>
              <w:left w:val="nil"/>
              <w:bottom w:val="nil"/>
              <w:right w:val="nil"/>
            </w:tcBorders>
          </w:tcPr>
          <w:p w14:paraId="0E8C07CD" w14:textId="77777777" w:rsidR="00064E2B" w:rsidRPr="004834A6" w:rsidRDefault="00064E2B" w:rsidP="002D57FE">
            <w:pPr>
              <w:pStyle w:val="Normal6a"/>
            </w:pPr>
            <w:r w:rsidRPr="004834A6">
              <w:lastRenderedPageBreak/>
              <w:t>9.</w:t>
            </w:r>
            <w:r w:rsidRPr="004834A6">
              <w:tab/>
            </w:r>
            <w:r w:rsidRPr="004834A6">
              <w:rPr>
                <w:b/>
                <w:i/>
              </w:rPr>
              <w:t>odmítá</w:t>
            </w:r>
            <w:r w:rsidRPr="004834A6">
              <w:t xml:space="preserve"> vizi stanovenou ve Strategii </w:t>
            </w:r>
            <w:r w:rsidRPr="004834A6">
              <w:lastRenderedPageBreak/>
              <w:t xml:space="preserve">pro evropský obranný průmysl doprovázenou návrhem Komise na zřízení Programu pro evropský obranný průmysl; </w:t>
            </w:r>
            <w:r w:rsidRPr="004834A6">
              <w:rPr>
                <w:b/>
                <w:i/>
              </w:rPr>
              <w:t>zdůrazňuje, že programy EU, jako jsou EDF, EDIRPA, ASAP či EDIP, které mají podporovat budování evropských</w:t>
            </w:r>
            <w:r w:rsidRPr="004834A6">
              <w:t xml:space="preserve"> </w:t>
            </w:r>
            <w:r w:rsidRPr="004834A6">
              <w:rPr>
                <w:b/>
                <w:i/>
              </w:rPr>
              <w:t>průmyslových</w:t>
            </w:r>
            <w:r w:rsidRPr="004834A6">
              <w:t xml:space="preserve"> </w:t>
            </w:r>
            <w:r w:rsidRPr="004834A6">
              <w:rPr>
                <w:b/>
                <w:i/>
              </w:rPr>
              <w:t>odvětví, porušují čl. 41 odst. 2 Smlouvy o EU, a proto je třeba je označit za nezákonné; je proti další militarizaci EU a dalšímu vytváření vojenské unie, jakož i proti pokračující podpoře obranného a zbrojního průmyslu;</w:t>
            </w:r>
          </w:p>
        </w:tc>
      </w:tr>
    </w:tbl>
    <w:p w14:paraId="72C77081"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DDBDD49" w14:textId="68340AAF" w:rsidR="00936AEA" w:rsidRPr="004834A6" w:rsidRDefault="00064E2B" w:rsidP="00064E2B">
      <w:r w:rsidRPr="004834A6">
        <w:rPr>
          <w:rStyle w:val="HideTWBExt"/>
        </w:rPr>
        <w:t>&lt;/Amend&gt;</w:t>
      </w:r>
    </w:p>
    <w:p w14:paraId="2DA470C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308</w:t>
      </w:r>
      <w:r w:rsidRPr="004834A6">
        <w:rPr>
          <w:rStyle w:val="HideTWBExt"/>
          <w:b w:val="0"/>
        </w:rPr>
        <w:t>&lt;/NumAm&gt;</w:t>
      </w:r>
    </w:p>
    <w:p w14:paraId="18888261"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47FE912A" w14:textId="77777777" w:rsidR="00064E2B" w:rsidRPr="004834A6" w:rsidRDefault="00064E2B" w:rsidP="00064E2B">
      <w:pPr>
        <w:pStyle w:val="NormalBold"/>
      </w:pPr>
      <w:r w:rsidRPr="004834A6">
        <w:rPr>
          <w:rStyle w:val="HideTWBExt"/>
          <w:b w:val="0"/>
        </w:rPr>
        <w:t>&lt;/RepeatBlock-By&gt;</w:t>
      </w:r>
    </w:p>
    <w:p w14:paraId="0C13CE8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EE5E0F5" w14:textId="77777777" w:rsidR="00064E2B" w:rsidRPr="004834A6" w:rsidRDefault="00064E2B" w:rsidP="00064E2B">
      <w:pPr>
        <w:pStyle w:val="NormalBold"/>
      </w:pPr>
      <w:r w:rsidRPr="004834A6">
        <w:rPr>
          <w:rStyle w:val="HideTWBExt"/>
          <w:b w:val="0"/>
        </w:rPr>
        <w:t>&lt;Article&gt;</w:t>
      </w:r>
      <w:r w:rsidRPr="004834A6">
        <w:t>Bod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6FFD46E" w14:textId="77777777" w:rsidTr="002D57FE">
        <w:trPr>
          <w:trHeight w:hRule="exact" w:val="240"/>
          <w:jc w:val="center"/>
        </w:trPr>
        <w:tc>
          <w:tcPr>
            <w:tcW w:w="9752" w:type="dxa"/>
            <w:gridSpan w:val="2"/>
            <w:tcBorders>
              <w:top w:val="nil"/>
              <w:left w:val="nil"/>
              <w:bottom w:val="nil"/>
              <w:right w:val="nil"/>
            </w:tcBorders>
          </w:tcPr>
          <w:p w14:paraId="03F41CC1" w14:textId="77777777" w:rsidR="00064E2B" w:rsidRPr="004834A6" w:rsidRDefault="00064E2B" w:rsidP="002D57FE"/>
        </w:tc>
      </w:tr>
      <w:tr w:rsidR="00064E2B" w:rsidRPr="004834A6" w14:paraId="76DC2579" w14:textId="77777777" w:rsidTr="002D57FE">
        <w:trPr>
          <w:trHeight w:val="240"/>
          <w:jc w:val="center"/>
        </w:trPr>
        <w:tc>
          <w:tcPr>
            <w:tcW w:w="4876" w:type="dxa"/>
            <w:tcBorders>
              <w:top w:val="nil"/>
              <w:left w:val="nil"/>
              <w:bottom w:val="nil"/>
              <w:right w:val="nil"/>
            </w:tcBorders>
          </w:tcPr>
          <w:p w14:paraId="5F85624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B17B089" w14:textId="77777777" w:rsidR="00064E2B" w:rsidRPr="004834A6" w:rsidRDefault="00064E2B" w:rsidP="002D57FE">
            <w:pPr>
              <w:pStyle w:val="AmColumnHeading"/>
            </w:pPr>
            <w:r w:rsidRPr="004834A6">
              <w:t>Pozměňovací návrh</w:t>
            </w:r>
          </w:p>
        </w:tc>
      </w:tr>
      <w:tr w:rsidR="00064E2B" w:rsidRPr="004834A6" w14:paraId="453F0C2A" w14:textId="77777777" w:rsidTr="002D57FE">
        <w:trPr>
          <w:jc w:val="center"/>
        </w:trPr>
        <w:tc>
          <w:tcPr>
            <w:tcW w:w="4876" w:type="dxa"/>
            <w:tcBorders>
              <w:top w:val="nil"/>
              <w:left w:val="nil"/>
              <w:bottom w:val="nil"/>
              <w:right w:val="nil"/>
            </w:tcBorders>
          </w:tcPr>
          <w:p w14:paraId="76968B83" w14:textId="77777777" w:rsidR="00064E2B" w:rsidRPr="004834A6" w:rsidRDefault="00064E2B" w:rsidP="002D57FE">
            <w:pPr>
              <w:pStyle w:val="Normal6a"/>
            </w:pPr>
            <w:r w:rsidRPr="004834A6">
              <w:t>9.</w:t>
            </w:r>
            <w:r w:rsidRPr="004834A6">
              <w:tab/>
              <w:t xml:space="preserve">s potěšením bere na vědomí </w:t>
            </w:r>
            <w:r w:rsidRPr="004834A6">
              <w:rPr>
                <w:b/>
                <w:i/>
              </w:rPr>
              <w:t>vizi</w:t>
            </w:r>
            <w:r w:rsidRPr="004834A6">
              <w:t xml:space="preserve"> stanovenou ve Strategii pro evropský obranný průmysl</w:t>
            </w:r>
            <w:r w:rsidRPr="004834A6">
              <w:rPr>
                <w:b/>
                <w:i/>
              </w:rPr>
              <w:t xml:space="preserve"> doprovázenou návrhem</w:t>
            </w:r>
            <w:r w:rsidRPr="004834A6">
              <w:t xml:space="preserve"> Komise na zřízení Programu pro evropský obranný průmysl; podporuje cíl, kterým je posílit připravenost obranného průmyslu EU, </w:t>
            </w:r>
            <w:r w:rsidRPr="004834A6">
              <w:rPr>
                <w:b/>
                <w:i/>
              </w:rPr>
              <w:t xml:space="preserve">aby členské státy mohly určovat a projednávat </w:t>
            </w:r>
            <w:r w:rsidRPr="004834A6">
              <w:t xml:space="preserve">společné plánování </w:t>
            </w:r>
            <w:r w:rsidRPr="004834A6">
              <w:rPr>
                <w:b/>
                <w:i/>
              </w:rPr>
              <w:t xml:space="preserve">a zadávání veřejných zakázek </w:t>
            </w:r>
            <w:r w:rsidRPr="004834A6">
              <w:t>v oblasti obrany</w:t>
            </w:r>
            <w:r w:rsidRPr="004834A6">
              <w:rPr>
                <w:b/>
                <w:i/>
              </w:rPr>
              <w:t>, jakož i</w:t>
            </w:r>
            <w:r w:rsidRPr="004834A6">
              <w:t xml:space="preserve"> evropské obranné projekty společného zájmu;</w:t>
            </w:r>
          </w:p>
        </w:tc>
        <w:tc>
          <w:tcPr>
            <w:tcW w:w="4876" w:type="dxa"/>
            <w:tcBorders>
              <w:top w:val="nil"/>
              <w:left w:val="nil"/>
              <w:bottom w:val="nil"/>
              <w:right w:val="nil"/>
            </w:tcBorders>
          </w:tcPr>
          <w:p w14:paraId="08732AD6" w14:textId="77777777" w:rsidR="00064E2B" w:rsidRPr="004834A6" w:rsidRDefault="00064E2B" w:rsidP="002D57FE">
            <w:pPr>
              <w:pStyle w:val="Normal6a"/>
            </w:pPr>
            <w:r w:rsidRPr="004834A6">
              <w:t>9.</w:t>
            </w:r>
            <w:r w:rsidRPr="004834A6">
              <w:tab/>
              <w:t>s potěšením bere na vědomí</w:t>
            </w:r>
            <w:r w:rsidRPr="004834A6">
              <w:rPr>
                <w:b/>
                <w:i/>
              </w:rPr>
              <w:t xml:space="preserve"> ambici</w:t>
            </w:r>
            <w:r w:rsidRPr="004834A6">
              <w:t xml:space="preserve"> stanovenou ve Strategii pro evropský obranný průmysl </w:t>
            </w:r>
            <w:r w:rsidRPr="004834A6">
              <w:rPr>
                <w:b/>
                <w:i/>
              </w:rPr>
              <w:t>dosáhnout obranné připravenosti EU a jejích členských států a považuje v tomto ohledu za</w:t>
            </w:r>
            <w:r w:rsidRPr="004834A6">
              <w:t xml:space="preserve"> </w:t>
            </w:r>
            <w:r w:rsidRPr="004834A6">
              <w:rPr>
                <w:b/>
                <w:i/>
              </w:rPr>
              <w:t>zásadní</w:t>
            </w:r>
            <w:r w:rsidRPr="004834A6">
              <w:t xml:space="preserve"> </w:t>
            </w:r>
            <w:r w:rsidRPr="004834A6">
              <w:rPr>
                <w:b/>
                <w:i/>
              </w:rPr>
              <w:t>návrh</w:t>
            </w:r>
            <w:r w:rsidRPr="004834A6">
              <w:t xml:space="preserve"> Komise na zřízení Programu pro evropský obranný průmysl; podporuje cíl, kterým je posílit připravenost obranného průmyslu EU</w:t>
            </w:r>
            <w:r w:rsidRPr="004834A6">
              <w:rPr>
                <w:b/>
                <w:i/>
              </w:rPr>
              <w:t>, zlepšit</w:t>
            </w:r>
            <w:r w:rsidRPr="004834A6">
              <w:t xml:space="preserve"> společné plánování v oblasti obrany</w:t>
            </w:r>
            <w:r w:rsidRPr="004834A6">
              <w:rPr>
                <w:b/>
                <w:i/>
              </w:rPr>
              <w:t xml:space="preserve"> a usnadnit společné</w:t>
            </w:r>
            <w:r w:rsidRPr="004834A6">
              <w:t xml:space="preserve"> </w:t>
            </w:r>
            <w:r w:rsidRPr="004834A6">
              <w:rPr>
                <w:b/>
                <w:i/>
              </w:rPr>
              <w:t>zadávání veřejných zakázek</w:t>
            </w:r>
            <w:r w:rsidRPr="004834A6">
              <w:t xml:space="preserve"> </w:t>
            </w:r>
            <w:r w:rsidRPr="004834A6">
              <w:rPr>
                <w:b/>
                <w:i/>
              </w:rPr>
              <w:t>členskými státy podle priorit stanovených v plánu rozvoje schopností (CDP) a oblastí spolupráce určených v koordinovaném každoročním přezkumu v oblasti obrany (CARD), aby bylo možné zahájit</w:t>
            </w:r>
            <w:r w:rsidRPr="004834A6">
              <w:t xml:space="preserve"> evropské obranné projekty společného zájmu </w:t>
            </w:r>
            <w:r w:rsidRPr="004834A6">
              <w:rPr>
                <w:b/>
                <w:i/>
              </w:rPr>
              <w:t>a zajistit bezpečnost dodávek</w:t>
            </w:r>
            <w:r w:rsidRPr="004834A6">
              <w:t>;</w:t>
            </w:r>
          </w:p>
        </w:tc>
      </w:tr>
    </w:tbl>
    <w:p w14:paraId="1EC2787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81F18CD" w14:textId="2594DCA1" w:rsidR="00936AEA" w:rsidRPr="004834A6" w:rsidRDefault="00064E2B" w:rsidP="00064E2B">
      <w:r w:rsidRPr="004834A6">
        <w:rPr>
          <w:rStyle w:val="HideTWBExt"/>
        </w:rPr>
        <w:t>&lt;/Amend&gt;</w:t>
      </w:r>
    </w:p>
    <w:p w14:paraId="5E48BDCD"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309</w:t>
      </w:r>
      <w:r w:rsidRPr="004834A6">
        <w:rPr>
          <w:rStyle w:val="HideTWBExt"/>
          <w:b w:val="0"/>
        </w:rPr>
        <w:t>&lt;/NumAm&gt;</w:t>
      </w:r>
    </w:p>
    <w:p w14:paraId="27A64355" w14:textId="77777777" w:rsidR="00064E2B" w:rsidRPr="004834A6" w:rsidRDefault="00064E2B" w:rsidP="00064E2B">
      <w:pPr>
        <w:pStyle w:val="NormalBold"/>
      </w:pPr>
      <w:r w:rsidRPr="004834A6">
        <w:rPr>
          <w:rStyle w:val="HideTWBExt"/>
          <w:b w:val="0"/>
        </w:rPr>
        <w:t>&lt;RepeatBlock-By&gt;&lt;Members&gt;</w:t>
      </w:r>
      <w:r w:rsidRPr="004834A6">
        <w:t>Bart Groothuis, Hilde Vautmans, Lucia Yar, Nathalie Loiseau, Petras Auštrevičius</w:t>
      </w:r>
      <w:r w:rsidRPr="004834A6">
        <w:rPr>
          <w:rStyle w:val="HideTWBExt"/>
          <w:b w:val="0"/>
        </w:rPr>
        <w:t>&lt;/Members&gt;</w:t>
      </w:r>
    </w:p>
    <w:p w14:paraId="3071CFE6" w14:textId="77777777" w:rsidR="00064E2B" w:rsidRPr="004834A6" w:rsidRDefault="00064E2B" w:rsidP="00064E2B">
      <w:pPr>
        <w:pStyle w:val="NormalBold"/>
      </w:pPr>
      <w:r w:rsidRPr="004834A6">
        <w:rPr>
          <w:rStyle w:val="HideTWBExt"/>
          <w:b w:val="0"/>
        </w:rPr>
        <w:t>&lt;/RepeatBlock-By&gt;</w:t>
      </w:r>
    </w:p>
    <w:p w14:paraId="194170F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E9869DB" w14:textId="77777777" w:rsidR="00064E2B" w:rsidRPr="004834A6" w:rsidRDefault="00064E2B" w:rsidP="00064E2B">
      <w:pPr>
        <w:pStyle w:val="NormalBold"/>
      </w:pPr>
      <w:r w:rsidRPr="004834A6">
        <w:rPr>
          <w:rStyle w:val="HideTWBExt"/>
          <w:b w:val="0"/>
        </w:rPr>
        <w:t>&lt;Article&gt;</w:t>
      </w:r>
      <w:r w:rsidRPr="004834A6">
        <w:t>Bod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8ED9536" w14:textId="77777777" w:rsidTr="002D57FE">
        <w:trPr>
          <w:trHeight w:hRule="exact" w:val="240"/>
          <w:jc w:val="center"/>
        </w:trPr>
        <w:tc>
          <w:tcPr>
            <w:tcW w:w="9752" w:type="dxa"/>
            <w:gridSpan w:val="2"/>
            <w:tcBorders>
              <w:top w:val="nil"/>
              <w:left w:val="nil"/>
              <w:bottom w:val="nil"/>
              <w:right w:val="nil"/>
            </w:tcBorders>
          </w:tcPr>
          <w:p w14:paraId="3821EF7E" w14:textId="77777777" w:rsidR="00064E2B" w:rsidRPr="004834A6" w:rsidRDefault="00064E2B" w:rsidP="002D57FE"/>
        </w:tc>
      </w:tr>
      <w:tr w:rsidR="00064E2B" w:rsidRPr="004834A6" w14:paraId="23DE3E83" w14:textId="77777777" w:rsidTr="002D57FE">
        <w:trPr>
          <w:trHeight w:val="240"/>
          <w:jc w:val="center"/>
        </w:trPr>
        <w:tc>
          <w:tcPr>
            <w:tcW w:w="4876" w:type="dxa"/>
            <w:tcBorders>
              <w:top w:val="nil"/>
              <w:left w:val="nil"/>
              <w:bottom w:val="nil"/>
              <w:right w:val="nil"/>
            </w:tcBorders>
          </w:tcPr>
          <w:p w14:paraId="1D81E35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AFAD586" w14:textId="77777777" w:rsidR="00064E2B" w:rsidRPr="004834A6" w:rsidRDefault="00064E2B" w:rsidP="002D57FE">
            <w:pPr>
              <w:pStyle w:val="AmColumnHeading"/>
            </w:pPr>
            <w:r w:rsidRPr="004834A6">
              <w:t>Pozměňovací návrh</w:t>
            </w:r>
          </w:p>
        </w:tc>
      </w:tr>
      <w:tr w:rsidR="00064E2B" w:rsidRPr="004834A6" w14:paraId="1198932C" w14:textId="77777777" w:rsidTr="002D57FE">
        <w:trPr>
          <w:jc w:val="center"/>
        </w:trPr>
        <w:tc>
          <w:tcPr>
            <w:tcW w:w="4876" w:type="dxa"/>
            <w:tcBorders>
              <w:top w:val="nil"/>
              <w:left w:val="nil"/>
              <w:bottom w:val="nil"/>
              <w:right w:val="nil"/>
            </w:tcBorders>
          </w:tcPr>
          <w:p w14:paraId="2010F059" w14:textId="77777777" w:rsidR="00064E2B" w:rsidRPr="004834A6" w:rsidRDefault="00064E2B" w:rsidP="002D57FE">
            <w:pPr>
              <w:pStyle w:val="Normal6a"/>
            </w:pPr>
            <w:r w:rsidRPr="004834A6">
              <w:t>9.</w:t>
            </w:r>
            <w:r w:rsidRPr="004834A6">
              <w:tab/>
              <w:t xml:space="preserve">s potěšením bere na vědomí vizi stanovenou ve Strategii pro evropský obranný průmysl doprovázenou návrhem Komise na zřízení Programu pro evropský obranný průmysl; podporuje cíl, kterým je posílit připravenost obranného průmyslu EU, aby členské státy mohly </w:t>
            </w:r>
            <w:r w:rsidRPr="004834A6">
              <w:rPr>
                <w:b/>
                <w:i/>
              </w:rPr>
              <w:t>určovat a projednávat</w:t>
            </w:r>
            <w:r w:rsidRPr="004834A6">
              <w:t xml:space="preserve"> společné plánování a zadávání veřejných zakázek v oblasti obrany, jakož i evropské obranné projekty společného zájmu;</w:t>
            </w:r>
          </w:p>
        </w:tc>
        <w:tc>
          <w:tcPr>
            <w:tcW w:w="4876" w:type="dxa"/>
            <w:tcBorders>
              <w:top w:val="nil"/>
              <w:left w:val="nil"/>
              <w:bottom w:val="nil"/>
              <w:right w:val="nil"/>
            </w:tcBorders>
          </w:tcPr>
          <w:p w14:paraId="44E1481E" w14:textId="77777777" w:rsidR="00064E2B" w:rsidRPr="004834A6" w:rsidRDefault="00064E2B" w:rsidP="002D57FE">
            <w:pPr>
              <w:pStyle w:val="Normal6a"/>
            </w:pPr>
            <w:r w:rsidRPr="004834A6">
              <w:t>9.</w:t>
            </w:r>
            <w:r w:rsidRPr="004834A6">
              <w:tab/>
              <w:t xml:space="preserve">s potěšením bere na vědomí vizi stanovenou ve Strategii pro evropský obranný průmysl doprovázenou návrhem Komise na zřízení Programu pro evropský obranný průmysl; podporuje cíl, kterým je posílit připravenost obranného průmyslu EU, aby členské státy mohly </w:t>
            </w:r>
            <w:r w:rsidRPr="004834A6">
              <w:rPr>
                <w:b/>
                <w:i/>
              </w:rPr>
              <w:t>urychlit</w:t>
            </w:r>
            <w:r w:rsidRPr="004834A6">
              <w:t xml:space="preserve"> společné plánování a zadávání veřejných zakázek v oblasti obrany, jakož i evropské obranné projekty společného zájmu</w:t>
            </w:r>
            <w:r w:rsidRPr="004834A6">
              <w:rPr>
                <w:b/>
                <w:i/>
              </w:rPr>
              <w:t>, a zajistit zásobovací linky pro řešení nedostatku obranné výroby, například střelného prachu a výbušnin</w:t>
            </w:r>
            <w:r w:rsidRPr="004834A6">
              <w:t>;</w:t>
            </w:r>
          </w:p>
        </w:tc>
      </w:tr>
    </w:tbl>
    <w:p w14:paraId="2552C48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6DAF55F" w14:textId="7349EB5E" w:rsidR="00936AEA" w:rsidRPr="004834A6" w:rsidRDefault="00064E2B" w:rsidP="00064E2B">
      <w:r w:rsidRPr="004834A6">
        <w:rPr>
          <w:rStyle w:val="HideTWBExt"/>
        </w:rPr>
        <w:t>&lt;/Amend&gt;</w:t>
      </w:r>
    </w:p>
    <w:p w14:paraId="38E1315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310</w:t>
      </w:r>
      <w:r w:rsidRPr="004834A6">
        <w:rPr>
          <w:rStyle w:val="HideTWBExt"/>
          <w:b w:val="0"/>
        </w:rPr>
        <w:t>&lt;/NumAm&gt;</w:t>
      </w:r>
    </w:p>
    <w:p w14:paraId="322F586F" w14:textId="77777777" w:rsidR="00064E2B" w:rsidRPr="004834A6" w:rsidRDefault="00064E2B" w:rsidP="00064E2B">
      <w:pPr>
        <w:pStyle w:val="NormalBold"/>
      </w:pPr>
      <w:r w:rsidRPr="004834A6">
        <w:rPr>
          <w:rStyle w:val="HideTWBExt"/>
          <w:b w:val="0"/>
        </w:rPr>
        <w:t>&lt;RepeatBlock-By&gt;&lt;Members&gt;</w:t>
      </w:r>
      <w:r w:rsidRPr="004834A6">
        <w:t>Nathalie Loiseau, Petras Auštrevičius</w:t>
      </w:r>
      <w:r w:rsidRPr="004834A6">
        <w:rPr>
          <w:rStyle w:val="HideTWBExt"/>
          <w:b w:val="0"/>
        </w:rPr>
        <w:t>&lt;/Members&gt;</w:t>
      </w:r>
    </w:p>
    <w:p w14:paraId="5D607523" w14:textId="77777777" w:rsidR="00064E2B" w:rsidRPr="004834A6" w:rsidRDefault="00064E2B" w:rsidP="00064E2B">
      <w:pPr>
        <w:pStyle w:val="NormalBold"/>
      </w:pPr>
      <w:r w:rsidRPr="004834A6">
        <w:rPr>
          <w:rStyle w:val="HideTWBExt"/>
          <w:b w:val="0"/>
        </w:rPr>
        <w:t>&lt;/RepeatBlock-By&gt;</w:t>
      </w:r>
    </w:p>
    <w:p w14:paraId="587A9F3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33C246D" w14:textId="77777777" w:rsidR="00064E2B" w:rsidRPr="004834A6" w:rsidRDefault="00064E2B" w:rsidP="00064E2B">
      <w:pPr>
        <w:pStyle w:val="NormalBold"/>
      </w:pPr>
      <w:r w:rsidRPr="004834A6">
        <w:rPr>
          <w:rStyle w:val="HideTWBExt"/>
          <w:b w:val="0"/>
        </w:rPr>
        <w:t>&lt;Article&gt;</w:t>
      </w:r>
      <w:r w:rsidRPr="004834A6">
        <w:t>Bod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B3AFADD" w14:textId="77777777" w:rsidTr="002D57FE">
        <w:trPr>
          <w:trHeight w:hRule="exact" w:val="240"/>
          <w:jc w:val="center"/>
        </w:trPr>
        <w:tc>
          <w:tcPr>
            <w:tcW w:w="9752" w:type="dxa"/>
            <w:gridSpan w:val="2"/>
            <w:tcBorders>
              <w:top w:val="nil"/>
              <w:left w:val="nil"/>
              <w:bottom w:val="nil"/>
              <w:right w:val="nil"/>
            </w:tcBorders>
          </w:tcPr>
          <w:p w14:paraId="654E630E" w14:textId="77777777" w:rsidR="00064E2B" w:rsidRPr="004834A6" w:rsidRDefault="00064E2B" w:rsidP="002D57FE"/>
        </w:tc>
      </w:tr>
      <w:tr w:rsidR="00064E2B" w:rsidRPr="004834A6" w14:paraId="68CAC321" w14:textId="77777777" w:rsidTr="002D57FE">
        <w:trPr>
          <w:trHeight w:val="240"/>
          <w:jc w:val="center"/>
        </w:trPr>
        <w:tc>
          <w:tcPr>
            <w:tcW w:w="4876" w:type="dxa"/>
            <w:tcBorders>
              <w:top w:val="nil"/>
              <w:left w:val="nil"/>
              <w:bottom w:val="nil"/>
              <w:right w:val="nil"/>
            </w:tcBorders>
          </w:tcPr>
          <w:p w14:paraId="70B69D8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8C6AC3F" w14:textId="77777777" w:rsidR="00064E2B" w:rsidRPr="004834A6" w:rsidRDefault="00064E2B" w:rsidP="002D57FE">
            <w:pPr>
              <w:pStyle w:val="AmColumnHeading"/>
            </w:pPr>
            <w:r w:rsidRPr="004834A6">
              <w:t>Pozměňovací návrh</w:t>
            </w:r>
          </w:p>
        </w:tc>
      </w:tr>
      <w:tr w:rsidR="00064E2B" w:rsidRPr="004834A6" w14:paraId="32636380" w14:textId="77777777" w:rsidTr="002D57FE">
        <w:trPr>
          <w:jc w:val="center"/>
        </w:trPr>
        <w:tc>
          <w:tcPr>
            <w:tcW w:w="4876" w:type="dxa"/>
            <w:tcBorders>
              <w:top w:val="nil"/>
              <w:left w:val="nil"/>
              <w:bottom w:val="nil"/>
              <w:right w:val="nil"/>
            </w:tcBorders>
          </w:tcPr>
          <w:p w14:paraId="45ACA573" w14:textId="77777777" w:rsidR="00064E2B" w:rsidRPr="004834A6" w:rsidRDefault="00064E2B" w:rsidP="002D57FE">
            <w:pPr>
              <w:pStyle w:val="Normal6a"/>
            </w:pPr>
            <w:r w:rsidRPr="004834A6">
              <w:t>9.</w:t>
            </w:r>
            <w:r w:rsidRPr="004834A6">
              <w:tab/>
              <w:t xml:space="preserve">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w:t>
            </w:r>
            <w:r w:rsidRPr="004834A6">
              <w:rPr>
                <w:b/>
                <w:i/>
              </w:rPr>
              <w:t>a projednávat</w:t>
            </w:r>
            <w:r w:rsidRPr="004834A6">
              <w:t xml:space="preserve"> společné plánování a zadávání veřejných zakázek v oblasti obrany, jakož i evropské obranné projekty společného zájmu;</w:t>
            </w:r>
          </w:p>
        </w:tc>
        <w:tc>
          <w:tcPr>
            <w:tcW w:w="4876" w:type="dxa"/>
            <w:tcBorders>
              <w:top w:val="nil"/>
              <w:left w:val="nil"/>
              <w:bottom w:val="nil"/>
              <w:right w:val="nil"/>
            </w:tcBorders>
          </w:tcPr>
          <w:p w14:paraId="0B540C2A" w14:textId="77777777" w:rsidR="00064E2B" w:rsidRPr="004834A6" w:rsidRDefault="00064E2B" w:rsidP="002D57FE">
            <w:pPr>
              <w:pStyle w:val="Normal6a"/>
            </w:pPr>
            <w:r w:rsidRPr="004834A6">
              <w:t>9.</w:t>
            </w:r>
            <w:r w:rsidRPr="004834A6">
              <w:tab/>
              <w:t xml:space="preserve">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společné plánování a zadávání veřejných zakázek v oblasti obrany </w:t>
            </w:r>
            <w:r w:rsidRPr="004834A6">
              <w:rPr>
                <w:b/>
                <w:i/>
              </w:rPr>
              <w:t>a rozhodovat o nich</w:t>
            </w:r>
            <w:r w:rsidRPr="004834A6">
              <w:t>, jakož i evropské obranné projekty společného zájmu;</w:t>
            </w:r>
          </w:p>
        </w:tc>
      </w:tr>
    </w:tbl>
    <w:p w14:paraId="29ED00D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C1FB7D1" w14:textId="0445FBB2" w:rsidR="00936AEA" w:rsidRPr="004834A6" w:rsidRDefault="00064E2B" w:rsidP="00064E2B">
      <w:r w:rsidRPr="004834A6">
        <w:rPr>
          <w:rStyle w:val="HideTWBExt"/>
        </w:rPr>
        <w:lastRenderedPageBreak/>
        <w:t>&lt;/Amend&gt;</w:t>
      </w:r>
    </w:p>
    <w:p w14:paraId="782684F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311</w:t>
      </w:r>
      <w:r w:rsidRPr="004834A6">
        <w:rPr>
          <w:rStyle w:val="HideTWBExt"/>
          <w:b w:val="0"/>
        </w:rPr>
        <w:t>&lt;/NumAm&gt;</w:t>
      </w:r>
    </w:p>
    <w:p w14:paraId="78C820C4"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309DF704" w14:textId="77777777" w:rsidR="00064E2B" w:rsidRPr="004834A6" w:rsidRDefault="00064E2B" w:rsidP="00064E2B">
      <w:pPr>
        <w:pStyle w:val="NormalBold"/>
      </w:pPr>
      <w:r w:rsidRPr="004834A6">
        <w:rPr>
          <w:rStyle w:val="HideTWBExt"/>
          <w:b w:val="0"/>
        </w:rPr>
        <w:t>&lt;/RepeatBlock-By&gt;</w:t>
      </w:r>
    </w:p>
    <w:p w14:paraId="371A190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F3E69A5" w14:textId="77777777" w:rsidR="00064E2B" w:rsidRPr="004834A6" w:rsidRDefault="00064E2B" w:rsidP="00064E2B">
      <w:pPr>
        <w:pStyle w:val="NormalBold"/>
      </w:pPr>
      <w:r w:rsidRPr="004834A6">
        <w:rPr>
          <w:rStyle w:val="HideTWBExt"/>
          <w:b w:val="0"/>
        </w:rPr>
        <w:t>&lt;Article&gt;</w:t>
      </w:r>
      <w:r w:rsidRPr="004834A6">
        <w:t>Bod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102C18D" w14:textId="77777777" w:rsidTr="002D57FE">
        <w:trPr>
          <w:trHeight w:hRule="exact" w:val="240"/>
          <w:jc w:val="center"/>
        </w:trPr>
        <w:tc>
          <w:tcPr>
            <w:tcW w:w="9752" w:type="dxa"/>
            <w:gridSpan w:val="2"/>
            <w:tcBorders>
              <w:top w:val="nil"/>
              <w:left w:val="nil"/>
              <w:bottom w:val="nil"/>
              <w:right w:val="nil"/>
            </w:tcBorders>
          </w:tcPr>
          <w:p w14:paraId="1867CBD1" w14:textId="77777777" w:rsidR="00064E2B" w:rsidRPr="004834A6" w:rsidRDefault="00064E2B" w:rsidP="002D57FE"/>
        </w:tc>
      </w:tr>
      <w:tr w:rsidR="00064E2B" w:rsidRPr="004834A6" w14:paraId="1C3CA1E9" w14:textId="77777777" w:rsidTr="002D57FE">
        <w:trPr>
          <w:trHeight w:val="240"/>
          <w:jc w:val="center"/>
        </w:trPr>
        <w:tc>
          <w:tcPr>
            <w:tcW w:w="4876" w:type="dxa"/>
            <w:tcBorders>
              <w:top w:val="nil"/>
              <w:left w:val="nil"/>
              <w:bottom w:val="nil"/>
              <w:right w:val="nil"/>
            </w:tcBorders>
          </w:tcPr>
          <w:p w14:paraId="41C83A0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96614E7" w14:textId="77777777" w:rsidR="00064E2B" w:rsidRPr="004834A6" w:rsidRDefault="00064E2B" w:rsidP="002D57FE">
            <w:pPr>
              <w:pStyle w:val="AmColumnHeading"/>
            </w:pPr>
            <w:r w:rsidRPr="004834A6">
              <w:t>Pozměňovací návrh</w:t>
            </w:r>
          </w:p>
        </w:tc>
      </w:tr>
      <w:tr w:rsidR="00064E2B" w:rsidRPr="004834A6" w14:paraId="3D1A606F" w14:textId="77777777" w:rsidTr="002D57FE">
        <w:trPr>
          <w:jc w:val="center"/>
        </w:trPr>
        <w:tc>
          <w:tcPr>
            <w:tcW w:w="4876" w:type="dxa"/>
            <w:tcBorders>
              <w:top w:val="nil"/>
              <w:left w:val="nil"/>
              <w:bottom w:val="nil"/>
              <w:right w:val="nil"/>
            </w:tcBorders>
          </w:tcPr>
          <w:p w14:paraId="5D1C1FC4" w14:textId="77777777" w:rsidR="00064E2B" w:rsidRPr="004834A6" w:rsidRDefault="00064E2B" w:rsidP="002D57FE">
            <w:pPr>
              <w:pStyle w:val="Normal6a"/>
            </w:pPr>
            <w:r w:rsidRPr="004834A6">
              <w:t>9.</w:t>
            </w:r>
            <w:r w:rsidRPr="004834A6">
              <w:tab/>
              <w:t>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a projednávat společné plánování a zadávání veřejných zakázek v oblasti obrany, jakož i evropské obranné projekty společného zájmu;</w:t>
            </w:r>
          </w:p>
        </w:tc>
        <w:tc>
          <w:tcPr>
            <w:tcW w:w="4876" w:type="dxa"/>
            <w:tcBorders>
              <w:top w:val="nil"/>
              <w:left w:val="nil"/>
              <w:bottom w:val="nil"/>
              <w:right w:val="nil"/>
            </w:tcBorders>
          </w:tcPr>
          <w:p w14:paraId="1AFB7DEB" w14:textId="77777777" w:rsidR="00064E2B" w:rsidRPr="004834A6" w:rsidRDefault="00064E2B" w:rsidP="002D57FE">
            <w:pPr>
              <w:pStyle w:val="Normal6a"/>
            </w:pPr>
            <w:r w:rsidRPr="004834A6">
              <w:t>9.</w:t>
            </w:r>
            <w:r w:rsidRPr="004834A6">
              <w:tab/>
              <w:t xml:space="preserve">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a projednávat </w:t>
            </w:r>
            <w:r w:rsidRPr="004834A6">
              <w:rPr>
                <w:b/>
                <w:i/>
              </w:rPr>
              <w:t>potenciální</w:t>
            </w:r>
            <w:r w:rsidRPr="004834A6">
              <w:t xml:space="preserve"> společné plánování a zadávání veřejných zakázek v oblasti obrany, jakož i evropské obranné projekty společného zájmu; </w:t>
            </w:r>
            <w:r w:rsidRPr="004834A6">
              <w:rPr>
                <w:b/>
                <w:i/>
              </w:rPr>
              <w:t>zdůrazňuje však, že obranný průmysl má zásadní význam pro národní svrchovanost, neboť poskytuje základní schopnosti potřebné k ochraně národních zájmů, udržení územní celistvosti a zajištění bezpečnosti občanů, což se ukázalo jako zásadní během obrany Ukrajiny, kdy některé země zablokovaly reexport zbraní a vojenského vybavení na Ukrajinu spolu s dodávkami náhradních dílů, což dále podtrhuje význam suverénní obranné pozice ve stále složitějším globálním prostředí;</w:t>
            </w:r>
          </w:p>
        </w:tc>
      </w:tr>
    </w:tbl>
    <w:p w14:paraId="37F267C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D159FC2" w14:textId="698414E2" w:rsidR="00936AEA" w:rsidRPr="004834A6" w:rsidRDefault="00064E2B" w:rsidP="00064E2B">
      <w:r w:rsidRPr="004834A6">
        <w:rPr>
          <w:rStyle w:val="HideTWBExt"/>
        </w:rPr>
        <w:t>&lt;/Amend&gt;</w:t>
      </w:r>
    </w:p>
    <w:p w14:paraId="7E923D0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312</w:t>
      </w:r>
      <w:r w:rsidRPr="004834A6">
        <w:rPr>
          <w:rStyle w:val="HideTWBExt"/>
          <w:b w:val="0"/>
        </w:rPr>
        <w:t>&lt;/NumAm&gt;</w:t>
      </w:r>
    </w:p>
    <w:p w14:paraId="4B3C4674"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6267B55E"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3FA5C033" w14:textId="77777777" w:rsidR="00064E2B" w:rsidRPr="004834A6" w:rsidRDefault="00064E2B" w:rsidP="00064E2B">
      <w:pPr>
        <w:pStyle w:val="NormalBold"/>
      </w:pPr>
      <w:r w:rsidRPr="004834A6">
        <w:rPr>
          <w:rStyle w:val="HideTWBExt"/>
          <w:b w:val="0"/>
        </w:rPr>
        <w:t>&lt;/RepeatBlock-By&gt;</w:t>
      </w:r>
    </w:p>
    <w:p w14:paraId="54CB315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2304453" w14:textId="77777777" w:rsidR="00064E2B" w:rsidRPr="004834A6" w:rsidRDefault="00064E2B" w:rsidP="00064E2B">
      <w:pPr>
        <w:pStyle w:val="NormalBold"/>
      </w:pPr>
      <w:r w:rsidRPr="004834A6">
        <w:rPr>
          <w:rStyle w:val="HideTWBExt"/>
          <w:b w:val="0"/>
        </w:rPr>
        <w:t>&lt;Article&gt;</w:t>
      </w:r>
      <w:r w:rsidRPr="004834A6">
        <w:t>Bod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87A6027" w14:textId="77777777" w:rsidTr="002D57FE">
        <w:trPr>
          <w:trHeight w:hRule="exact" w:val="240"/>
          <w:jc w:val="center"/>
        </w:trPr>
        <w:tc>
          <w:tcPr>
            <w:tcW w:w="9752" w:type="dxa"/>
            <w:gridSpan w:val="2"/>
            <w:tcBorders>
              <w:top w:val="nil"/>
              <w:left w:val="nil"/>
              <w:bottom w:val="nil"/>
              <w:right w:val="nil"/>
            </w:tcBorders>
          </w:tcPr>
          <w:p w14:paraId="60B9F1B4" w14:textId="77777777" w:rsidR="00064E2B" w:rsidRPr="004834A6" w:rsidRDefault="00064E2B" w:rsidP="002D57FE"/>
        </w:tc>
      </w:tr>
      <w:tr w:rsidR="00064E2B" w:rsidRPr="004834A6" w14:paraId="3D13E48D" w14:textId="77777777" w:rsidTr="002D57FE">
        <w:trPr>
          <w:trHeight w:val="240"/>
          <w:jc w:val="center"/>
        </w:trPr>
        <w:tc>
          <w:tcPr>
            <w:tcW w:w="4876" w:type="dxa"/>
            <w:tcBorders>
              <w:top w:val="nil"/>
              <w:left w:val="nil"/>
              <w:bottom w:val="nil"/>
              <w:right w:val="nil"/>
            </w:tcBorders>
          </w:tcPr>
          <w:p w14:paraId="69C7A93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BB4404F" w14:textId="77777777" w:rsidR="00064E2B" w:rsidRPr="004834A6" w:rsidRDefault="00064E2B" w:rsidP="002D57FE">
            <w:pPr>
              <w:pStyle w:val="AmColumnHeading"/>
            </w:pPr>
            <w:r w:rsidRPr="004834A6">
              <w:t>Pozměňovací návrh</w:t>
            </w:r>
          </w:p>
        </w:tc>
      </w:tr>
      <w:tr w:rsidR="00064E2B" w:rsidRPr="004834A6" w14:paraId="45889DDA" w14:textId="77777777" w:rsidTr="002D57FE">
        <w:trPr>
          <w:jc w:val="center"/>
        </w:trPr>
        <w:tc>
          <w:tcPr>
            <w:tcW w:w="4876" w:type="dxa"/>
            <w:tcBorders>
              <w:top w:val="nil"/>
              <w:left w:val="nil"/>
              <w:bottom w:val="nil"/>
              <w:right w:val="nil"/>
            </w:tcBorders>
          </w:tcPr>
          <w:p w14:paraId="3F33C47F" w14:textId="77777777" w:rsidR="00064E2B" w:rsidRPr="004834A6" w:rsidRDefault="00064E2B" w:rsidP="002D57FE">
            <w:pPr>
              <w:pStyle w:val="Normal6a"/>
            </w:pPr>
            <w:r w:rsidRPr="004834A6">
              <w:t>9.</w:t>
            </w:r>
            <w:r w:rsidRPr="004834A6">
              <w:tab/>
              <w:t xml:space="preserve">s potěšením bere na vědomí vizi stanovenou ve Strategii pro evropský </w:t>
            </w:r>
            <w:r w:rsidRPr="004834A6">
              <w:lastRenderedPageBreak/>
              <w:t>obranný průmysl doprovázenou návrhem Komise na zřízení Programu pro evropský obranný průmysl; podporuje cíl, kterým je posílit připravenost obranného průmyslu EU, aby členské státy mohly určovat a projednávat společné plánování a zadávání veřejných zakázek v oblasti obrany, jakož i evropské obranné projekty společného zájmu;</w:t>
            </w:r>
          </w:p>
        </w:tc>
        <w:tc>
          <w:tcPr>
            <w:tcW w:w="4876" w:type="dxa"/>
            <w:tcBorders>
              <w:top w:val="nil"/>
              <w:left w:val="nil"/>
              <w:bottom w:val="nil"/>
              <w:right w:val="nil"/>
            </w:tcBorders>
          </w:tcPr>
          <w:p w14:paraId="40061CB8" w14:textId="77777777" w:rsidR="00064E2B" w:rsidRPr="004834A6" w:rsidRDefault="00064E2B" w:rsidP="002D57FE">
            <w:pPr>
              <w:pStyle w:val="Normal6a"/>
            </w:pPr>
            <w:r w:rsidRPr="004834A6">
              <w:lastRenderedPageBreak/>
              <w:t>9.</w:t>
            </w:r>
            <w:r w:rsidRPr="004834A6">
              <w:tab/>
              <w:t xml:space="preserve">s potěšením bere na vědomí vizi stanovenou ve Strategii pro evropský </w:t>
            </w:r>
            <w:r w:rsidRPr="004834A6">
              <w:lastRenderedPageBreak/>
              <w:t>obranný průmysl doprovázenou návrhem Komise na zřízení Programu pro evropský obranný průmysl;</w:t>
            </w:r>
            <w:r w:rsidRPr="004834A6">
              <w:rPr>
                <w:b/>
                <w:i/>
              </w:rPr>
              <w:t xml:space="preserve"> je hluboce znepokojen nízkou úrovní evropské spolupráce a koordinace v oblasti investic do obrany;</w:t>
            </w:r>
            <w:r w:rsidRPr="004834A6">
              <w:t xml:space="preserve"> podporuje cíl, kterým je posílit připravenost obranného průmyslu EU, aby členské státy mohly určovat a projednávat společné plánování a zadávání veřejných zakázek v oblasti obrany, jakož i evropské obranné projekty společného zájmu; </w:t>
            </w:r>
            <w:r w:rsidRPr="004834A6">
              <w:rPr>
                <w:b/>
                <w:i/>
              </w:rPr>
              <w:t>důrazně podporuje myšlenku, aby se spolupráce na úrovni EU stala v evropském obranném průmyslu pravidlem, a zavazuje se ke konkrétním číselným cílům spolupráce, jak jsou uvedeny ve strategii EDIS, které se zaměřují zejména na společné zadávání veřejných zakázek (nejméně 40 % do roku 2030), obchod uvnitř EU (nejméně 35 % do roku 2030) a zadávání veřejných zakázek na obranné produkty vyrobené v EU (nejméně 50 % do roku 2030 a 60 % do roku 2035);</w:t>
            </w:r>
          </w:p>
        </w:tc>
      </w:tr>
    </w:tbl>
    <w:p w14:paraId="251C9A53"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29E8172" w14:textId="55592BBB" w:rsidR="00936AEA" w:rsidRPr="004834A6" w:rsidRDefault="00064E2B" w:rsidP="00064E2B">
      <w:r w:rsidRPr="004834A6">
        <w:rPr>
          <w:rStyle w:val="HideTWBExt"/>
        </w:rPr>
        <w:t>&lt;/Amend&gt;</w:t>
      </w:r>
    </w:p>
    <w:p w14:paraId="58CF69B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313</w:t>
      </w:r>
      <w:r w:rsidRPr="004834A6">
        <w:rPr>
          <w:rStyle w:val="HideTWBExt"/>
          <w:b w:val="0"/>
        </w:rPr>
        <w:t>&lt;/NumAm&gt;</w:t>
      </w:r>
    </w:p>
    <w:p w14:paraId="2817DF63"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36E19223" w14:textId="77777777" w:rsidR="00064E2B" w:rsidRPr="004834A6" w:rsidRDefault="00064E2B" w:rsidP="00064E2B">
      <w:pPr>
        <w:pStyle w:val="NormalBold"/>
      </w:pPr>
      <w:r w:rsidRPr="004834A6">
        <w:rPr>
          <w:rStyle w:val="HideTWBExt"/>
          <w:b w:val="0"/>
        </w:rPr>
        <w:t>&lt;/RepeatBlock-By&gt;</w:t>
      </w:r>
    </w:p>
    <w:p w14:paraId="06B012E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BD1AE4A" w14:textId="77777777" w:rsidR="00064E2B" w:rsidRPr="004834A6" w:rsidRDefault="00064E2B" w:rsidP="00064E2B">
      <w:pPr>
        <w:pStyle w:val="NormalBold"/>
      </w:pPr>
      <w:r w:rsidRPr="004834A6">
        <w:rPr>
          <w:rStyle w:val="HideTWBExt"/>
          <w:b w:val="0"/>
        </w:rPr>
        <w:t>&lt;Article&gt;</w:t>
      </w:r>
      <w:r w:rsidRPr="004834A6">
        <w:t>Bod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4595E00" w14:textId="77777777" w:rsidTr="002D57FE">
        <w:trPr>
          <w:trHeight w:hRule="exact" w:val="240"/>
          <w:jc w:val="center"/>
        </w:trPr>
        <w:tc>
          <w:tcPr>
            <w:tcW w:w="9752" w:type="dxa"/>
            <w:gridSpan w:val="2"/>
            <w:tcBorders>
              <w:top w:val="nil"/>
              <w:left w:val="nil"/>
              <w:bottom w:val="nil"/>
              <w:right w:val="nil"/>
            </w:tcBorders>
          </w:tcPr>
          <w:p w14:paraId="26181138" w14:textId="77777777" w:rsidR="00064E2B" w:rsidRPr="004834A6" w:rsidRDefault="00064E2B" w:rsidP="002D57FE"/>
        </w:tc>
      </w:tr>
      <w:tr w:rsidR="00064E2B" w:rsidRPr="004834A6" w14:paraId="0EEEE7E9" w14:textId="77777777" w:rsidTr="002D57FE">
        <w:trPr>
          <w:trHeight w:val="240"/>
          <w:jc w:val="center"/>
        </w:trPr>
        <w:tc>
          <w:tcPr>
            <w:tcW w:w="4876" w:type="dxa"/>
            <w:tcBorders>
              <w:top w:val="nil"/>
              <w:left w:val="nil"/>
              <w:bottom w:val="nil"/>
              <w:right w:val="nil"/>
            </w:tcBorders>
          </w:tcPr>
          <w:p w14:paraId="7377D28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6D39B05" w14:textId="77777777" w:rsidR="00064E2B" w:rsidRPr="004834A6" w:rsidRDefault="00064E2B" w:rsidP="002D57FE">
            <w:pPr>
              <w:pStyle w:val="AmColumnHeading"/>
            </w:pPr>
            <w:r w:rsidRPr="004834A6">
              <w:t>Pozměňovací návrh</w:t>
            </w:r>
          </w:p>
        </w:tc>
      </w:tr>
      <w:tr w:rsidR="00064E2B" w:rsidRPr="004834A6" w14:paraId="4817E4EE" w14:textId="77777777" w:rsidTr="002D57FE">
        <w:trPr>
          <w:jc w:val="center"/>
        </w:trPr>
        <w:tc>
          <w:tcPr>
            <w:tcW w:w="4876" w:type="dxa"/>
            <w:tcBorders>
              <w:top w:val="nil"/>
              <w:left w:val="nil"/>
              <w:bottom w:val="nil"/>
              <w:right w:val="nil"/>
            </w:tcBorders>
          </w:tcPr>
          <w:p w14:paraId="7E4387FE" w14:textId="77777777" w:rsidR="00064E2B" w:rsidRPr="004834A6" w:rsidRDefault="00064E2B" w:rsidP="002D57FE">
            <w:pPr>
              <w:pStyle w:val="Normal6a"/>
            </w:pPr>
            <w:r w:rsidRPr="004834A6">
              <w:t>9.</w:t>
            </w:r>
            <w:r w:rsidRPr="004834A6">
              <w:tab/>
              <w:t xml:space="preserve">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a projednávat společné plánování a zadávání veřejných zakázek v oblasti obrany, jakož i evropské obranné projekty společného </w:t>
            </w:r>
            <w:r w:rsidRPr="004834A6">
              <w:lastRenderedPageBreak/>
              <w:t>zájmu;</w:t>
            </w:r>
          </w:p>
        </w:tc>
        <w:tc>
          <w:tcPr>
            <w:tcW w:w="4876" w:type="dxa"/>
            <w:tcBorders>
              <w:top w:val="nil"/>
              <w:left w:val="nil"/>
              <w:bottom w:val="nil"/>
              <w:right w:val="nil"/>
            </w:tcBorders>
          </w:tcPr>
          <w:p w14:paraId="7FC51DDF" w14:textId="77777777" w:rsidR="00064E2B" w:rsidRPr="004834A6" w:rsidRDefault="00064E2B" w:rsidP="002D57FE">
            <w:pPr>
              <w:pStyle w:val="Normal6a"/>
            </w:pPr>
            <w:r w:rsidRPr="004834A6">
              <w:lastRenderedPageBreak/>
              <w:t>9.</w:t>
            </w:r>
            <w:r w:rsidRPr="004834A6">
              <w:tab/>
              <w:t xml:space="preserve">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a projednávat společné plánování a zadávání veřejných zakázek v oblasti obrany, jakož i evropské obranné projekty společného </w:t>
            </w:r>
            <w:r w:rsidRPr="004834A6">
              <w:lastRenderedPageBreak/>
              <w:t xml:space="preserve">zájmu; </w:t>
            </w:r>
            <w:r w:rsidRPr="004834A6">
              <w:rPr>
                <w:b/>
                <w:i/>
              </w:rPr>
              <w:t>konstatuje, že posílení evropského obranného průmyslu nemusí vést k přidělení nových pravomocí Evropské komisi, což by nebylo v souladu se Smlouvami a narušilo by to svrchovanost členských států, aniž by to bylo efektivnější;</w:t>
            </w:r>
          </w:p>
        </w:tc>
      </w:tr>
    </w:tbl>
    <w:p w14:paraId="57B64E1C"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5F3F2B6" w14:textId="07DF653D" w:rsidR="00936AEA" w:rsidRPr="004834A6" w:rsidRDefault="00064E2B" w:rsidP="00064E2B">
      <w:r w:rsidRPr="004834A6">
        <w:rPr>
          <w:rStyle w:val="HideTWBExt"/>
        </w:rPr>
        <w:t>&lt;/Amend&gt;</w:t>
      </w:r>
    </w:p>
    <w:p w14:paraId="3A48F50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314</w:t>
      </w:r>
      <w:r w:rsidRPr="004834A6">
        <w:rPr>
          <w:rStyle w:val="HideTWBExt"/>
          <w:b w:val="0"/>
        </w:rPr>
        <w:t>&lt;/NumAm&gt;</w:t>
      </w:r>
    </w:p>
    <w:p w14:paraId="1BED26C6"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73F53EDC" w14:textId="77777777" w:rsidR="00064E2B" w:rsidRPr="004834A6" w:rsidRDefault="00064E2B" w:rsidP="00064E2B">
      <w:pPr>
        <w:pStyle w:val="NormalBold"/>
      </w:pPr>
      <w:r w:rsidRPr="004834A6">
        <w:rPr>
          <w:rStyle w:val="HideTWBExt"/>
          <w:b w:val="0"/>
        </w:rPr>
        <w:t>&lt;/RepeatBlock-By&gt;</w:t>
      </w:r>
    </w:p>
    <w:p w14:paraId="2279825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A895C22" w14:textId="77777777" w:rsidR="00064E2B" w:rsidRPr="004834A6" w:rsidRDefault="00064E2B" w:rsidP="00064E2B">
      <w:pPr>
        <w:pStyle w:val="NormalBold"/>
      </w:pPr>
      <w:r w:rsidRPr="004834A6">
        <w:rPr>
          <w:rStyle w:val="HideTWBExt"/>
          <w:b w:val="0"/>
        </w:rPr>
        <w:t>&lt;Article&gt;</w:t>
      </w:r>
      <w:r w:rsidRPr="004834A6">
        <w:t>Bod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86DA779" w14:textId="77777777" w:rsidTr="002D57FE">
        <w:trPr>
          <w:trHeight w:hRule="exact" w:val="240"/>
          <w:jc w:val="center"/>
        </w:trPr>
        <w:tc>
          <w:tcPr>
            <w:tcW w:w="9752" w:type="dxa"/>
            <w:gridSpan w:val="2"/>
            <w:tcBorders>
              <w:top w:val="nil"/>
              <w:left w:val="nil"/>
              <w:bottom w:val="nil"/>
              <w:right w:val="nil"/>
            </w:tcBorders>
          </w:tcPr>
          <w:p w14:paraId="72A03DBE" w14:textId="77777777" w:rsidR="00064E2B" w:rsidRPr="004834A6" w:rsidRDefault="00064E2B" w:rsidP="002D57FE"/>
        </w:tc>
      </w:tr>
      <w:tr w:rsidR="00064E2B" w:rsidRPr="004834A6" w14:paraId="6A010ED1" w14:textId="77777777" w:rsidTr="002D57FE">
        <w:trPr>
          <w:trHeight w:val="240"/>
          <w:jc w:val="center"/>
        </w:trPr>
        <w:tc>
          <w:tcPr>
            <w:tcW w:w="4876" w:type="dxa"/>
            <w:tcBorders>
              <w:top w:val="nil"/>
              <w:left w:val="nil"/>
              <w:bottom w:val="nil"/>
              <w:right w:val="nil"/>
            </w:tcBorders>
          </w:tcPr>
          <w:p w14:paraId="71BE93C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73792A1" w14:textId="77777777" w:rsidR="00064E2B" w:rsidRPr="004834A6" w:rsidRDefault="00064E2B" w:rsidP="002D57FE">
            <w:pPr>
              <w:pStyle w:val="AmColumnHeading"/>
            </w:pPr>
            <w:r w:rsidRPr="004834A6">
              <w:t>Pozměňovací návrh</w:t>
            </w:r>
          </w:p>
        </w:tc>
      </w:tr>
      <w:tr w:rsidR="00064E2B" w:rsidRPr="004834A6" w14:paraId="028BCDA2" w14:textId="77777777" w:rsidTr="002D57FE">
        <w:trPr>
          <w:jc w:val="center"/>
        </w:trPr>
        <w:tc>
          <w:tcPr>
            <w:tcW w:w="4876" w:type="dxa"/>
            <w:tcBorders>
              <w:top w:val="nil"/>
              <w:left w:val="nil"/>
              <w:bottom w:val="nil"/>
              <w:right w:val="nil"/>
            </w:tcBorders>
          </w:tcPr>
          <w:p w14:paraId="45A24A15" w14:textId="77777777" w:rsidR="00064E2B" w:rsidRPr="004834A6" w:rsidRDefault="00064E2B" w:rsidP="002D57FE">
            <w:pPr>
              <w:pStyle w:val="Normal6a"/>
            </w:pPr>
            <w:r w:rsidRPr="004834A6">
              <w:t>9.</w:t>
            </w:r>
            <w:r w:rsidRPr="004834A6">
              <w:tab/>
              <w:t>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a projednávat společné plánování a zadávání veřejných zakázek v oblasti obrany, jakož i evropské obranné projekty společného zájmu;</w:t>
            </w:r>
          </w:p>
        </w:tc>
        <w:tc>
          <w:tcPr>
            <w:tcW w:w="4876" w:type="dxa"/>
            <w:tcBorders>
              <w:top w:val="nil"/>
              <w:left w:val="nil"/>
              <w:bottom w:val="nil"/>
              <w:right w:val="nil"/>
            </w:tcBorders>
          </w:tcPr>
          <w:p w14:paraId="7E00DF84" w14:textId="77777777" w:rsidR="00064E2B" w:rsidRPr="004834A6" w:rsidRDefault="00064E2B" w:rsidP="002D57FE">
            <w:pPr>
              <w:pStyle w:val="Normal6a"/>
            </w:pPr>
            <w:r w:rsidRPr="004834A6">
              <w:t>9.</w:t>
            </w:r>
            <w:r w:rsidRPr="004834A6">
              <w:tab/>
              <w:t>s potěšením bere na vědomí vizi stanovenou ve Strategii pro evropský obranný průmysl doprovázenou návrhem Komise na zřízení Programu pro evropský obranný průmysl; podporuje cíl, kterým je posílit připravenost obranného průmyslu EU</w:t>
            </w:r>
            <w:r w:rsidRPr="004834A6">
              <w:rPr>
                <w:b/>
                <w:i/>
              </w:rPr>
              <w:t>, jak je zdůrazněno ve zprávě Sauliho Niinistöa o „posílení civilní a vojenské připravenosti a pohotovosti Evropy“</w:t>
            </w:r>
            <w:r w:rsidRPr="004834A6">
              <w:t>, aby členské státy mohly určovat a projednávat společné plánování a zadávání veřejných zakázek v oblasti obrany, jakož i evropské obranné projekty společného zájmu;</w:t>
            </w:r>
          </w:p>
        </w:tc>
      </w:tr>
    </w:tbl>
    <w:p w14:paraId="485C6AE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D625683" w14:textId="1C7F3DAD" w:rsidR="00936AEA" w:rsidRPr="004834A6" w:rsidRDefault="00064E2B" w:rsidP="00064E2B">
      <w:r w:rsidRPr="004834A6">
        <w:rPr>
          <w:rStyle w:val="HideTWBExt"/>
        </w:rPr>
        <w:t>&lt;/Amend&gt;</w:t>
      </w:r>
    </w:p>
    <w:p w14:paraId="0DB3CA0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315</w:t>
      </w:r>
      <w:r w:rsidRPr="004834A6">
        <w:rPr>
          <w:rStyle w:val="HideTWBExt"/>
          <w:b w:val="0"/>
        </w:rPr>
        <w:t>&lt;/NumAm&gt;</w:t>
      </w:r>
    </w:p>
    <w:p w14:paraId="455ABC72" w14:textId="77777777" w:rsidR="00064E2B" w:rsidRPr="004834A6" w:rsidRDefault="00064E2B" w:rsidP="00064E2B">
      <w:pPr>
        <w:pStyle w:val="NormalBold"/>
      </w:pPr>
      <w:r w:rsidRPr="004834A6">
        <w:rPr>
          <w:rStyle w:val="HideTWBExt"/>
          <w:b w:val="0"/>
        </w:rPr>
        <w:t>&lt;RepeatBlock-By&gt;&lt;Members&gt;</w:t>
      </w:r>
      <w:r w:rsidRPr="004834A6">
        <w:t>Rasa Juknevičienė</w:t>
      </w:r>
      <w:r w:rsidRPr="004834A6">
        <w:rPr>
          <w:rStyle w:val="HideTWBExt"/>
          <w:b w:val="0"/>
        </w:rPr>
        <w:t>&lt;/Members&gt;</w:t>
      </w:r>
    </w:p>
    <w:p w14:paraId="44FC40F3" w14:textId="77777777" w:rsidR="00064E2B" w:rsidRPr="004834A6" w:rsidRDefault="00064E2B" w:rsidP="00064E2B">
      <w:pPr>
        <w:pStyle w:val="NormalBold"/>
      </w:pPr>
      <w:r w:rsidRPr="004834A6">
        <w:rPr>
          <w:rStyle w:val="HideTWBExt"/>
          <w:b w:val="0"/>
        </w:rPr>
        <w:t>&lt;/RepeatBlock-By&gt;</w:t>
      </w:r>
    </w:p>
    <w:p w14:paraId="1C54747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F047F99" w14:textId="77777777" w:rsidR="00064E2B" w:rsidRPr="004834A6" w:rsidRDefault="00064E2B" w:rsidP="00064E2B">
      <w:pPr>
        <w:pStyle w:val="NormalBold"/>
      </w:pPr>
      <w:r w:rsidRPr="004834A6">
        <w:rPr>
          <w:rStyle w:val="HideTWBExt"/>
          <w:b w:val="0"/>
        </w:rPr>
        <w:t>&lt;Article&gt;</w:t>
      </w:r>
      <w:r w:rsidRPr="004834A6">
        <w:t>Bod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677C5D0" w14:textId="77777777" w:rsidTr="002D57FE">
        <w:trPr>
          <w:trHeight w:hRule="exact" w:val="240"/>
          <w:jc w:val="center"/>
        </w:trPr>
        <w:tc>
          <w:tcPr>
            <w:tcW w:w="9752" w:type="dxa"/>
            <w:gridSpan w:val="2"/>
            <w:tcBorders>
              <w:top w:val="nil"/>
              <w:left w:val="nil"/>
              <w:bottom w:val="nil"/>
              <w:right w:val="nil"/>
            </w:tcBorders>
          </w:tcPr>
          <w:p w14:paraId="1A9FFB48" w14:textId="77777777" w:rsidR="00064E2B" w:rsidRPr="004834A6" w:rsidRDefault="00064E2B" w:rsidP="002D57FE"/>
        </w:tc>
      </w:tr>
      <w:tr w:rsidR="00064E2B" w:rsidRPr="004834A6" w14:paraId="2B116EE5" w14:textId="77777777" w:rsidTr="002D57FE">
        <w:trPr>
          <w:trHeight w:val="240"/>
          <w:jc w:val="center"/>
        </w:trPr>
        <w:tc>
          <w:tcPr>
            <w:tcW w:w="4876" w:type="dxa"/>
            <w:tcBorders>
              <w:top w:val="nil"/>
              <w:left w:val="nil"/>
              <w:bottom w:val="nil"/>
              <w:right w:val="nil"/>
            </w:tcBorders>
          </w:tcPr>
          <w:p w14:paraId="3BEC691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787AD54" w14:textId="77777777" w:rsidR="00064E2B" w:rsidRPr="004834A6" w:rsidRDefault="00064E2B" w:rsidP="002D57FE">
            <w:pPr>
              <w:pStyle w:val="AmColumnHeading"/>
            </w:pPr>
            <w:r w:rsidRPr="004834A6">
              <w:t>Pozměňovací návrh</w:t>
            </w:r>
          </w:p>
        </w:tc>
      </w:tr>
      <w:tr w:rsidR="00064E2B" w:rsidRPr="004834A6" w14:paraId="5D2CB7F6" w14:textId="77777777" w:rsidTr="002D57FE">
        <w:trPr>
          <w:jc w:val="center"/>
        </w:trPr>
        <w:tc>
          <w:tcPr>
            <w:tcW w:w="4876" w:type="dxa"/>
            <w:tcBorders>
              <w:top w:val="nil"/>
              <w:left w:val="nil"/>
              <w:bottom w:val="nil"/>
              <w:right w:val="nil"/>
            </w:tcBorders>
          </w:tcPr>
          <w:p w14:paraId="56D818F0" w14:textId="77777777" w:rsidR="00064E2B" w:rsidRPr="004834A6" w:rsidRDefault="00064E2B" w:rsidP="002D57FE">
            <w:pPr>
              <w:pStyle w:val="Normal6a"/>
            </w:pPr>
            <w:r w:rsidRPr="004834A6">
              <w:t>9.</w:t>
            </w:r>
            <w:r w:rsidRPr="004834A6">
              <w:tab/>
              <w:t xml:space="preserve">s potěšením bere na vědomí vizi stanovenou ve Strategii pro evropský obranný průmysl doprovázenou návrhem </w:t>
            </w:r>
            <w:r w:rsidRPr="004834A6">
              <w:lastRenderedPageBreak/>
              <w:t xml:space="preserve">Komise na zřízení Programu pro evropský obranný průmysl; podporuje cíl, kterým je posílit připravenost obranného průmyslu EU, aby členské státy mohly určovat a projednávat společné plánování </w:t>
            </w:r>
            <w:r w:rsidRPr="004834A6">
              <w:rPr>
                <w:b/>
                <w:i/>
              </w:rPr>
              <w:t>a</w:t>
            </w:r>
            <w:r w:rsidRPr="004834A6">
              <w:t xml:space="preserve"> zadávání veřejných zakázek v oblasti obrany, jakož i evropské obranné projekty společného zájmu;</w:t>
            </w:r>
          </w:p>
        </w:tc>
        <w:tc>
          <w:tcPr>
            <w:tcW w:w="4876" w:type="dxa"/>
            <w:tcBorders>
              <w:top w:val="nil"/>
              <w:left w:val="nil"/>
              <w:bottom w:val="nil"/>
              <w:right w:val="nil"/>
            </w:tcBorders>
          </w:tcPr>
          <w:p w14:paraId="3B418F8C" w14:textId="77777777" w:rsidR="00064E2B" w:rsidRPr="004834A6" w:rsidRDefault="00064E2B" w:rsidP="002D57FE">
            <w:pPr>
              <w:pStyle w:val="Normal6a"/>
            </w:pPr>
            <w:r w:rsidRPr="004834A6">
              <w:lastRenderedPageBreak/>
              <w:t>9.</w:t>
            </w:r>
            <w:r w:rsidRPr="004834A6">
              <w:tab/>
              <w:t xml:space="preserve">s potěšením bere na vědomí vizi stanovenou ve Strategii pro evropský obranný průmysl doprovázenou návrhem </w:t>
            </w:r>
            <w:r w:rsidRPr="004834A6">
              <w:lastRenderedPageBreak/>
              <w:t>Komise na zřízení Programu pro evropský obranný průmysl; podporuje cíl, kterým je posílit připravenost obranného průmyslu EU, aby členské státy mohly určovat a projednávat společné plánování</w:t>
            </w:r>
            <w:r w:rsidRPr="004834A6">
              <w:rPr>
                <w:b/>
                <w:i/>
              </w:rPr>
              <w:t>,</w:t>
            </w:r>
            <w:r w:rsidRPr="004834A6">
              <w:t xml:space="preserve"> zadávání veřejných zakázek </w:t>
            </w:r>
            <w:r w:rsidRPr="004834A6">
              <w:rPr>
                <w:b/>
                <w:i/>
              </w:rPr>
              <w:t>a vytváření zásob</w:t>
            </w:r>
            <w:r w:rsidRPr="004834A6">
              <w:t xml:space="preserve"> v oblasti obrany, jakož i evropské obranné projekty společného zájmu; </w:t>
            </w:r>
            <w:r w:rsidRPr="004834A6">
              <w:rPr>
                <w:b/>
                <w:i/>
              </w:rPr>
              <w:t>vyzývá k urychlenému přijetí nástroje EDIP;</w:t>
            </w:r>
          </w:p>
        </w:tc>
      </w:tr>
    </w:tbl>
    <w:p w14:paraId="179A4ADC"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FCACD14" w14:textId="1536A261" w:rsidR="00936AEA" w:rsidRPr="004834A6" w:rsidRDefault="00064E2B" w:rsidP="00064E2B">
      <w:r w:rsidRPr="004834A6">
        <w:rPr>
          <w:rStyle w:val="HideTWBExt"/>
        </w:rPr>
        <w:t>&lt;/Amend&gt;</w:t>
      </w:r>
    </w:p>
    <w:p w14:paraId="5D5DC04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316</w:t>
      </w:r>
      <w:r w:rsidRPr="004834A6">
        <w:rPr>
          <w:rStyle w:val="HideTWBExt"/>
          <w:b w:val="0"/>
        </w:rPr>
        <w:t>&lt;/NumAm&gt;</w:t>
      </w:r>
    </w:p>
    <w:p w14:paraId="70A69BBD"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42B19F17" w14:textId="77777777" w:rsidR="00064E2B" w:rsidRPr="004834A6" w:rsidRDefault="00064E2B" w:rsidP="00064E2B">
      <w:pPr>
        <w:pStyle w:val="NormalBold"/>
      </w:pPr>
      <w:r w:rsidRPr="004834A6">
        <w:rPr>
          <w:rStyle w:val="HideTWBExt"/>
          <w:b w:val="0"/>
        </w:rPr>
        <w:t>&lt;/RepeatBlock-By&gt;</w:t>
      </w:r>
    </w:p>
    <w:p w14:paraId="333111E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C883E2D" w14:textId="77777777" w:rsidR="00064E2B" w:rsidRPr="004834A6" w:rsidRDefault="00064E2B" w:rsidP="00064E2B">
      <w:pPr>
        <w:pStyle w:val="NormalBold"/>
      </w:pPr>
      <w:r w:rsidRPr="004834A6">
        <w:rPr>
          <w:rStyle w:val="HideTWBExt"/>
          <w:b w:val="0"/>
        </w:rPr>
        <w:t>&lt;Article&gt;</w:t>
      </w:r>
      <w:r w:rsidRPr="004834A6">
        <w:t>Bod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EF2DEF3" w14:textId="77777777" w:rsidTr="002D57FE">
        <w:trPr>
          <w:trHeight w:hRule="exact" w:val="240"/>
          <w:jc w:val="center"/>
        </w:trPr>
        <w:tc>
          <w:tcPr>
            <w:tcW w:w="9752" w:type="dxa"/>
            <w:gridSpan w:val="2"/>
            <w:tcBorders>
              <w:top w:val="nil"/>
              <w:left w:val="nil"/>
              <w:bottom w:val="nil"/>
              <w:right w:val="nil"/>
            </w:tcBorders>
          </w:tcPr>
          <w:p w14:paraId="11C64933" w14:textId="77777777" w:rsidR="00064E2B" w:rsidRPr="004834A6" w:rsidRDefault="00064E2B" w:rsidP="002D57FE"/>
        </w:tc>
      </w:tr>
      <w:tr w:rsidR="00064E2B" w:rsidRPr="004834A6" w14:paraId="172779E5" w14:textId="77777777" w:rsidTr="002D57FE">
        <w:trPr>
          <w:trHeight w:val="240"/>
          <w:jc w:val="center"/>
        </w:trPr>
        <w:tc>
          <w:tcPr>
            <w:tcW w:w="4876" w:type="dxa"/>
            <w:tcBorders>
              <w:top w:val="nil"/>
              <w:left w:val="nil"/>
              <w:bottom w:val="nil"/>
              <w:right w:val="nil"/>
            </w:tcBorders>
          </w:tcPr>
          <w:p w14:paraId="465FFDA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B9390D0" w14:textId="77777777" w:rsidR="00064E2B" w:rsidRPr="004834A6" w:rsidRDefault="00064E2B" w:rsidP="002D57FE">
            <w:pPr>
              <w:pStyle w:val="AmColumnHeading"/>
            </w:pPr>
            <w:r w:rsidRPr="004834A6">
              <w:t>Pozměňovací návrh</w:t>
            </w:r>
          </w:p>
        </w:tc>
      </w:tr>
      <w:tr w:rsidR="00064E2B" w:rsidRPr="004834A6" w14:paraId="5F48C524" w14:textId="77777777" w:rsidTr="002D57FE">
        <w:trPr>
          <w:jc w:val="center"/>
        </w:trPr>
        <w:tc>
          <w:tcPr>
            <w:tcW w:w="4876" w:type="dxa"/>
            <w:tcBorders>
              <w:top w:val="nil"/>
              <w:left w:val="nil"/>
              <w:bottom w:val="nil"/>
              <w:right w:val="nil"/>
            </w:tcBorders>
          </w:tcPr>
          <w:p w14:paraId="607C0342" w14:textId="77777777" w:rsidR="00064E2B" w:rsidRPr="004834A6" w:rsidRDefault="00064E2B" w:rsidP="002D57FE">
            <w:pPr>
              <w:pStyle w:val="Normal6a"/>
            </w:pPr>
            <w:r w:rsidRPr="004834A6">
              <w:t>9.</w:t>
            </w:r>
            <w:r w:rsidRPr="004834A6">
              <w:tab/>
              <w:t>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a projednávat společné plánování a zadávání veřejných zakázek v oblasti obrany, jakož i evropské obranné projekty společného zájmu;</w:t>
            </w:r>
          </w:p>
        </w:tc>
        <w:tc>
          <w:tcPr>
            <w:tcW w:w="4876" w:type="dxa"/>
            <w:tcBorders>
              <w:top w:val="nil"/>
              <w:left w:val="nil"/>
              <w:bottom w:val="nil"/>
              <w:right w:val="nil"/>
            </w:tcBorders>
          </w:tcPr>
          <w:p w14:paraId="1095D63E" w14:textId="77777777" w:rsidR="00064E2B" w:rsidRPr="004834A6" w:rsidRDefault="00064E2B" w:rsidP="002D57FE">
            <w:pPr>
              <w:pStyle w:val="Normal6a"/>
            </w:pPr>
            <w:r w:rsidRPr="004834A6">
              <w:t>9.</w:t>
            </w:r>
            <w:r w:rsidRPr="004834A6">
              <w:tab/>
              <w:t xml:space="preserve">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a projednávat společné plánování a zadávání veřejných zakázek v oblasti obrany, jakož i evropské obranné projekty společného zájmu; </w:t>
            </w:r>
            <w:r w:rsidRPr="004834A6">
              <w:rPr>
                <w:b/>
                <w:i/>
              </w:rPr>
              <w:t>v této souvislosti zdůrazňuje potřebu účinného regulačního rámce zaměřeného na podporu inovací, zvýšení výroby a zajištění inteligentnějších a účinnějších veřejných investic; vyzývá Komisi, aby využila odborných znalostí Vojenského výboru EU při definování priorit obranného průmyslu a formulování obranných iniciativ s cílem zajistit vojenskou soudržnost na průmyslové úrovni;</w:t>
            </w:r>
          </w:p>
        </w:tc>
      </w:tr>
    </w:tbl>
    <w:p w14:paraId="05BFCDE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457E0E1" w14:textId="2A4A9F89" w:rsidR="00936AEA" w:rsidRPr="004834A6" w:rsidRDefault="00064E2B" w:rsidP="00064E2B">
      <w:r w:rsidRPr="004834A6">
        <w:rPr>
          <w:rStyle w:val="HideTWBExt"/>
        </w:rPr>
        <w:t>&lt;/Amend&gt;</w:t>
      </w:r>
    </w:p>
    <w:p w14:paraId="5B9E749E"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317</w:t>
      </w:r>
      <w:r w:rsidRPr="004834A6">
        <w:rPr>
          <w:rStyle w:val="HideTWBExt"/>
          <w:b w:val="0"/>
        </w:rPr>
        <w:t>&lt;/NumAm&gt;</w:t>
      </w:r>
    </w:p>
    <w:p w14:paraId="68ECAD69"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5AC57C8B" w14:textId="77777777" w:rsidR="00064E2B" w:rsidRPr="004834A6" w:rsidRDefault="00064E2B" w:rsidP="00064E2B">
      <w:pPr>
        <w:pStyle w:val="NormalBold"/>
      </w:pPr>
      <w:r w:rsidRPr="004834A6">
        <w:rPr>
          <w:rStyle w:val="HideTWBExt"/>
          <w:b w:val="0"/>
        </w:rPr>
        <w:t>&lt;/RepeatBlock-By&gt;</w:t>
      </w:r>
    </w:p>
    <w:p w14:paraId="6547D3C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F959AF2" w14:textId="77777777" w:rsidR="00064E2B" w:rsidRPr="004834A6" w:rsidRDefault="00064E2B" w:rsidP="00064E2B">
      <w:pPr>
        <w:pStyle w:val="NormalBold"/>
      </w:pPr>
      <w:r w:rsidRPr="004834A6">
        <w:rPr>
          <w:rStyle w:val="HideTWBExt"/>
          <w:b w:val="0"/>
        </w:rPr>
        <w:t>&lt;Article&gt;</w:t>
      </w:r>
      <w:r w:rsidRPr="004834A6">
        <w:t>Bod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8639438" w14:textId="77777777" w:rsidTr="002D57FE">
        <w:trPr>
          <w:trHeight w:hRule="exact" w:val="240"/>
          <w:jc w:val="center"/>
        </w:trPr>
        <w:tc>
          <w:tcPr>
            <w:tcW w:w="9752" w:type="dxa"/>
            <w:gridSpan w:val="2"/>
            <w:tcBorders>
              <w:top w:val="nil"/>
              <w:left w:val="nil"/>
              <w:bottom w:val="nil"/>
              <w:right w:val="nil"/>
            </w:tcBorders>
          </w:tcPr>
          <w:p w14:paraId="7965FB38" w14:textId="77777777" w:rsidR="00064E2B" w:rsidRPr="004834A6" w:rsidRDefault="00064E2B" w:rsidP="002D57FE"/>
        </w:tc>
      </w:tr>
      <w:tr w:rsidR="00064E2B" w:rsidRPr="004834A6" w14:paraId="25774F50" w14:textId="77777777" w:rsidTr="002D57FE">
        <w:trPr>
          <w:trHeight w:val="240"/>
          <w:jc w:val="center"/>
        </w:trPr>
        <w:tc>
          <w:tcPr>
            <w:tcW w:w="4876" w:type="dxa"/>
            <w:tcBorders>
              <w:top w:val="nil"/>
              <w:left w:val="nil"/>
              <w:bottom w:val="nil"/>
              <w:right w:val="nil"/>
            </w:tcBorders>
          </w:tcPr>
          <w:p w14:paraId="7F3A125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1DF7ACF" w14:textId="77777777" w:rsidR="00064E2B" w:rsidRPr="004834A6" w:rsidRDefault="00064E2B" w:rsidP="002D57FE">
            <w:pPr>
              <w:pStyle w:val="AmColumnHeading"/>
            </w:pPr>
            <w:r w:rsidRPr="004834A6">
              <w:t>Pozměňovací návrh</w:t>
            </w:r>
          </w:p>
        </w:tc>
      </w:tr>
      <w:tr w:rsidR="00064E2B" w:rsidRPr="004834A6" w14:paraId="35C3FCC1" w14:textId="77777777" w:rsidTr="002D57FE">
        <w:trPr>
          <w:jc w:val="center"/>
        </w:trPr>
        <w:tc>
          <w:tcPr>
            <w:tcW w:w="4876" w:type="dxa"/>
            <w:tcBorders>
              <w:top w:val="nil"/>
              <w:left w:val="nil"/>
              <w:bottom w:val="nil"/>
              <w:right w:val="nil"/>
            </w:tcBorders>
          </w:tcPr>
          <w:p w14:paraId="6D2A6A21" w14:textId="77777777" w:rsidR="00064E2B" w:rsidRPr="004834A6" w:rsidRDefault="00064E2B" w:rsidP="002D57FE">
            <w:pPr>
              <w:pStyle w:val="Normal6a"/>
            </w:pPr>
            <w:r w:rsidRPr="004834A6">
              <w:t>9.</w:t>
            </w:r>
            <w:r w:rsidRPr="004834A6">
              <w:tab/>
              <w:t>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a projednávat společné plánování a zadávání veřejných zakázek v oblasti obrany, jakož i evropské obranné projekty společného zájmu;</w:t>
            </w:r>
          </w:p>
        </w:tc>
        <w:tc>
          <w:tcPr>
            <w:tcW w:w="4876" w:type="dxa"/>
            <w:tcBorders>
              <w:top w:val="nil"/>
              <w:left w:val="nil"/>
              <w:bottom w:val="nil"/>
              <w:right w:val="nil"/>
            </w:tcBorders>
          </w:tcPr>
          <w:p w14:paraId="0F366B6D" w14:textId="77777777" w:rsidR="00064E2B" w:rsidRPr="004834A6" w:rsidRDefault="00064E2B" w:rsidP="002D57FE">
            <w:pPr>
              <w:pStyle w:val="Normal6a"/>
            </w:pPr>
            <w:r w:rsidRPr="004834A6">
              <w:t>9.</w:t>
            </w:r>
            <w:r w:rsidRPr="004834A6">
              <w:tab/>
              <w:t>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a projednávat společné plánování a zadávání veřejných zakázek v oblasti obrany, jakož i evropské obranné projekty společného zájmu;</w:t>
            </w:r>
            <w:r w:rsidRPr="004834A6">
              <w:rPr>
                <w:b/>
                <w:i/>
              </w:rPr>
              <w:t> v této souvislosti naléhavě žádá, aby se zlepšilo provádění směrnice 2009/81/ES o zadávání zakázek v oblasti obrany a citlivých bezpečnostních zakázek a směrnice 2009/43/ES o transferu produktů pro obranné účely uvnitř EU (dále jen „směrnice o transferu“) a aby byly v případě potřeby předloženy návrhy na revizi těchto směrnic s ohledem na strategii EDIS;</w:t>
            </w:r>
          </w:p>
        </w:tc>
      </w:tr>
    </w:tbl>
    <w:p w14:paraId="3AC44EE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9D364FC" w14:textId="1812F49E" w:rsidR="00936AEA" w:rsidRPr="004834A6" w:rsidRDefault="00064E2B" w:rsidP="00064E2B">
      <w:r w:rsidRPr="004834A6">
        <w:rPr>
          <w:rStyle w:val="HideTWBExt"/>
        </w:rPr>
        <w:t>&lt;/Amend&gt;</w:t>
      </w:r>
    </w:p>
    <w:p w14:paraId="79FAC0B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318</w:t>
      </w:r>
      <w:r w:rsidRPr="004834A6">
        <w:rPr>
          <w:rStyle w:val="HideTWBExt"/>
          <w:b w:val="0"/>
        </w:rPr>
        <w:t>&lt;/NumAm&gt;</w:t>
      </w:r>
    </w:p>
    <w:p w14:paraId="23BFC595" w14:textId="77777777" w:rsidR="00064E2B" w:rsidRPr="004834A6" w:rsidRDefault="00064E2B" w:rsidP="00064E2B">
      <w:pPr>
        <w:pStyle w:val="NormalBold"/>
      </w:pPr>
      <w:r w:rsidRPr="004834A6">
        <w:rPr>
          <w:rStyle w:val="HideTWBExt"/>
          <w:b w:val="0"/>
        </w:rPr>
        <w:t>&lt;RepeatBlock-By&gt;&lt;Members&gt;</w:t>
      </w:r>
      <w:r w:rsidRPr="004834A6">
        <w:t>Massimiliano Salini</w:t>
      </w:r>
      <w:r w:rsidRPr="004834A6">
        <w:rPr>
          <w:rStyle w:val="HideTWBExt"/>
          <w:b w:val="0"/>
        </w:rPr>
        <w:t>&lt;/Members&gt;</w:t>
      </w:r>
    </w:p>
    <w:p w14:paraId="0F0BB947" w14:textId="77777777" w:rsidR="00064E2B" w:rsidRPr="004834A6" w:rsidRDefault="00064E2B" w:rsidP="00064E2B">
      <w:pPr>
        <w:pStyle w:val="NormalBold"/>
      </w:pPr>
      <w:r w:rsidRPr="004834A6">
        <w:rPr>
          <w:rStyle w:val="HideTWBExt"/>
          <w:b w:val="0"/>
        </w:rPr>
        <w:t>&lt;/RepeatBlock-By&gt;</w:t>
      </w:r>
    </w:p>
    <w:p w14:paraId="4FCF8B9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82B25E6" w14:textId="77777777" w:rsidR="00064E2B" w:rsidRPr="004834A6" w:rsidRDefault="00064E2B" w:rsidP="00064E2B">
      <w:pPr>
        <w:pStyle w:val="NormalBold"/>
      </w:pPr>
      <w:r w:rsidRPr="004834A6">
        <w:rPr>
          <w:rStyle w:val="HideTWBExt"/>
          <w:b w:val="0"/>
        </w:rPr>
        <w:t>&lt;Article&gt;</w:t>
      </w:r>
      <w:r w:rsidRPr="004834A6">
        <w:t>Bod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6010F1F" w14:textId="77777777" w:rsidTr="002D57FE">
        <w:trPr>
          <w:trHeight w:hRule="exact" w:val="240"/>
          <w:jc w:val="center"/>
        </w:trPr>
        <w:tc>
          <w:tcPr>
            <w:tcW w:w="9752" w:type="dxa"/>
            <w:gridSpan w:val="2"/>
            <w:tcBorders>
              <w:top w:val="nil"/>
              <w:left w:val="nil"/>
              <w:bottom w:val="nil"/>
              <w:right w:val="nil"/>
            </w:tcBorders>
          </w:tcPr>
          <w:p w14:paraId="5A59E708" w14:textId="77777777" w:rsidR="00064E2B" w:rsidRPr="004834A6" w:rsidRDefault="00064E2B" w:rsidP="002D57FE"/>
        </w:tc>
      </w:tr>
      <w:tr w:rsidR="00064E2B" w:rsidRPr="004834A6" w14:paraId="212E0999" w14:textId="77777777" w:rsidTr="002D57FE">
        <w:trPr>
          <w:trHeight w:val="240"/>
          <w:jc w:val="center"/>
        </w:trPr>
        <w:tc>
          <w:tcPr>
            <w:tcW w:w="4876" w:type="dxa"/>
            <w:tcBorders>
              <w:top w:val="nil"/>
              <w:left w:val="nil"/>
              <w:bottom w:val="nil"/>
              <w:right w:val="nil"/>
            </w:tcBorders>
          </w:tcPr>
          <w:p w14:paraId="31AE03B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BD122B9" w14:textId="77777777" w:rsidR="00064E2B" w:rsidRPr="004834A6" w:rsidRDefault="00064E2B" w:rsidP="002D57FE">
            <w:pPr>
              <w:pStyle w:val="AmColumnHeading"/>
            </w:pPr>
            <w:r w:rsidRPr="004834A6">
              <w:t>Pozměňovací návrh</w:t>
            </w:r>
          </w:p>
        </w:tc>
      </w:tr>
      <w:tr w:rsidR="00064E2B" w:rsidRPr="004834A6" w14:paraId="36BB9A3D" w14:textId="77777777" w:rsidTr="002D57FE">
        <w:trPr>
          <w:jc w:val="center"/>
        </w:trPr>
        <w:tc>
          <w:tcPr>
            <w:tcW w:w="4876" w:type="dxa"/>
            <w:tcBorders>
              <w:top w:val="nil"/>
              <w:left w:val="nil"/>
              <w:bottom w:val="nil"/>
              <w:right w:val="nil"/>
            </w:tcBorders>
          </w:tcPr>
          <w:p w14:paraId="7E32E5C1" w14:textId="77777777" w:rsidR="00064E2B" w:rsidRPr="004834A6" w:rsidRDefault="00064E2B" w:rsidP="002D57FE">
            <w:pPr>
              <w:pStyle w:val="Normal6a"/>
            </w:pPr>
            <w:r w:rsidRPr="004834A6">
              <w:t>9.</w:t>
            </w:r>
            <w:r w:rsidRPr="004834A6">
              <w:tab/>
              <w:t xml:space="preserve">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a projednávat společné plánování a zadávání </w:t>
            </w:r>
            <w:r w:rsidRPr="004834A6">
              <w:lastRenderedPageBreak/>
              <w:t>veřejných zakázek v oblasti obrany, jakož i evropské obranné projekty společného zájmu;</w:t>
            </w:r>
          </w:p>
        </w:tc>
        <w:tc>
          <w:tcPr>
            <w:tcW w:w="4876" w:type="dxa"/>
            <w:tcBorders>
              <w:top w:val="nil"/>
              <w:left w:val="nil"/>
              <w:bottom w:val="nil"/>
              <w:right w:val="nil"/>
            </w:tcBorders>
          </w:tcPr>
          <w:p w14:paraId="01A51FA4" w14:textId="77777777" w:rsidR="00064E2B" w:rsidRPr="004834A6" w:rsidRDefault="00064E2B" w:rsidP="002D57FE">
            <w:pPr>
              <w:pStyle w:val="Normal6a"/>
            </w:pPr>
            <w:r w:rsidRPr="004834A6">
              <w:lastRenderedPageBreak/>
              <w:t>9.</w:t>
            </w:r>
            <w:r w:rsidRPr="004834A6">
              <w:tab/>
              <w:t xml:space="preserve">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a projednávat společné plánování a zadávání </w:t>
            </w:r>
            <w:r w:rsidRPr="004834A6">
              <w:lastRenderedPageBreak/>
              <w:t xml:space="preserve">veřejných zakázek v oblasti obrany, jakož i evropské obranné projekty společného zájmu </w:t>
            </w:r>
            <w:r w:rsidRPr="004834A6">
              <w:rPr>
                <w:b/>
                <w:i/>
              </w:rPr>
              <w:t>v oblastech strategických schopností, jako je vzdušná a protiraketová obrana, získávání poznatků o kosmické oblasti, kybernetická bezpečnost, námořní a podmořské prostředky</w:t>
            </w:r>
            <w:r w:rsidRPr="004834A6">
              <w:t>;</w:t>
            </w:r>
          </w:p>
        </w:tc>
      </w:tr>
    </w:tbl>
    <w:p w14:paraId="5618F0D3"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D34F350" w14:textId="15DBABB7" w:rsidR="00936AEA" w:rsidRPr="004834A6" w:rsidRDefault="00064E2B" w:rsidP="00064E2B">
      <w:r w:rsidRPr="004834A6">
        <w:rPr>
          <w:rStyle w:val="HideTWBExt"/>
        </w:rPr>
        <w:t>&lt;/Amend&gt;</w:t>
      </w:r>
    </w:p>
    <w:p w14:paraId="1392A5F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319</w:t>
      </w:r>
      <w:r w:rsidRPr="004834A6">
        <w:rPr>
          <w:rStyle w:val="HideTWBExt"/>
          <w:b w:val="0"/>
        </w:rPr>
        <w:t>&lt;/NumAm&gt;</w:t>
      </w:r>
    </w:p>
    <w:p w14:paraId="7BF6C3CE" w14:textId="77777777" w:rsidR="00064E2B" w:rsidRPr="004834A6" w:rsidRDefault="00064E2B" w:rsidP="00064E2B">
      <w:pPr>
        <w:pStyle w:val="NormalBold"/>
      </w:pPr>
      <w:r w:rsidRPr="004834A6">
        <w:rPr>
          <w:rStyle w:val="HideTWBExt"/>
          <w:b w:val="0"/>
        </w:rPr>
        <w:t>&lt;RepeatBlock-By&gt;&lt;Members&gt;</w:t>
      </w:r>
      <w:r w:rsidRPr="004834A6">
        <w:t>Miriam Lexmann, Christophe Gomart, Alice Teodorescu Måwe</w:t>
      </w:r>
      <w:r w:rsidRPr="004834A6">
        <w:rPr>
          <w:rStyle w:val="HideTWBExt"/>
          <w:b w:val="0"/>
        </w:rPr>
        <w:t>&lt;/Members&gt;</w:t>
      </w:r>
    </w:p>
    <w:p w14:paraId="44C2C16D" w14:textId="77777777" w:rsidR="00064E2B" w:rsidRPr="004834A6" w:rsidRDefault="00064E2B" w:rsidP="00064E2B">
      <w:pPr>
        <w:pStyle w:val="NormalBold"/>
      </w:pPr>
      <w:r w:rsidRPr="004834A6">
        <w:rPr>
          <w:rStyle w:val="HideTWBExt"/>
          <w:b w:val="0"/>
        </w:rPr>
        <w:t>&lt;/RepeatBlock-By&gt;</w:t>
      </w:r>
    </w:p>
    <w:p w14:paraId="7E835BB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0629BFB" w14:textId="77777777" w:rsidR="00064E2B" w:rsidRPr="004834A6" w:rsidRDefault="00064E2B" w:rsidP="00064E2B">
      <w:pPr>
        <w:pStyle w:val="NormalBold"/>
      </w:pPr>
      <w:r w:rsidRPr="004834A6">
        <w:rPr>
          <w:rStyle w:val="HideTWBExt"/>
          <w:b w:val="0"/>
        </w:rPr>
        <w:t>&lt;Article&gt;</w:t>
      </w:r>
      <w:r w:rsidRPr="004834A6">
        <w:t>Bod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39AE2E5" w14:textId="77777777" w:rsidTr="002D57FE">
        <w:trPr>
          <w:trHeight w:hRule="exact" w:val="240"/>
          <w:jc w:val="center"/>
        </w:trPr>
        <w:tc>
          <w:tcPr>
            <w:tcW w:w="9752" w:type="dxa"/>
            <w:gridSpan w:val="2"/>
            <w:tcBorders>
              <w:top w:val="nil"/>
              <w:left w:val="nil"/>
              <w:bottom w:val="nil"/>
              <w:right w:val="nil"/>
            </w:tcBorders>
          </w:tcPr>
          <w:p w14:paraId="3206A2A8" w14:textId="77777777" w:rsidR="00064E2B" w:rsidRPr="004834A6" w:rsidRDefault="00064E2B" w:rsidP="002D57FE"/>
        </w:tc>
      </w:tr>
      <w:tr w:rsidR="00064E2B" w:rsidRPr="004834A6" w14:paraId="4CBB4D6E" w14:textId="77777777" w:rsidTr="002D57FE">
        <w:trPr>
          <w:trHeight w:val="240"/>
          <w:jc w:val="center"/>
        </w:trPr>
        <w:tc>
          <w:tcPr>
            <w:tcW w:w="4876" w:type="dxa"/>
            <w:tcBorders>
              <w:top w:val="nil"/>
              <w:left w:val="nil"/>
              <w:bottom w:val="nil"/>
              <w:right w:val="nil"/>
            </w:tcBorders>
          </w:tcPr>
          <w:p w14:paraId="27FF393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541EA04" w14:textId="77777777" w:rsidR="00064E2B" w:rsidRPr="004834A6" w:rsidRDefault="00064E2B" w:rsidP="002D57FE">
            <w:pPr>
              <w:pStyle w:val="AmColumnHeading"/>
            </w:pPr>
            <w:r w:rsidRPr="004834A6">
              <w:t>Pozměňovací návrh</w:t>
            </w:r>
          </w:p>
        </w:tc>
      </w:tr>
      <w:tr w:rsidR="00064E2B" w:rsidRPr="004834A6" w14:paraId="1FB37232" w14:textId="77777777" w:rsidTr="002D57FE">
        <w:trPr>
          <w:jc w:val="center"/>
        </w:trPr>
        <w:tc>
          <w:tcPr>
            <w:tcW w:w="4876" w:type="dxa"/>
            <w:tcBorders>
              <w:top w:val="nil"/>
              <w:left w:val="nil"/>
              <w:bottom w:val="nil"/>
              <w:right w:val="nil"/>
            </w:tcBorders>
          </w:tcPr>
          <w:p w14:paraId="489654B8" w14:textId="77777777" w:rsidR="00064E2B" w:rsidRPr="004834A6" w:rsidRDefault="00064E2B" w:rsidP="002D57FE">
            <w:pPr>
              <w:pStyle w:val="Normal6a"/>
            </w:pPr>
            <w:r w:rsidRPr="004834A6">
              <w:t>9.</w:t>
            </w:r>
            <w:r w:rsidRPr="004834A6">
              <w:tab/>
              <w:t>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a projednávat společné plánování a zadávání veřejných zakázek v oblasti obrany, jakož i evropské obranné projekty společného zájmu;</w:t>
            </w:r>
          </w:p>
        </w:tc>
        <w:tc>
          <w:tcPr>
            <w:tcW w:w="4876" w:type="dxa"/>
            <w:tcBorders>
              <w:top w:val="nil"/>
              <w:left w:val="nil"/>
              <w:bottom w:val="nil"/>
              <w:right w:val="nil"/>
            </w:tcBorders>
          </w:tcPr>
          <w:p w14:paraId="4A3CF5ED" w14:textId="77777777" w:rsidR="00064E2B" w:rsidRPr="004834A6" w:rsidRDefault="00064E2B" w:rsidP="002D57FE">
            <w:pPr>
              <w:pStyle w:val="Normal6a"/>
            </w:pPr>
            <w:r w:rsidRPr="004834A6">
              <w:t>9.</w:t>
            </w:r>
            <w:r w:rsidRPr="004834A6">
              <w:tab/>
              <w:t xml:space="preserve">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a projednávat společné plánování a zadávání veřejných zakázek v oblasti obrany, </w:t>
            </w:r>
            <w:r w:rsidRPr="004834A6">
              <w:rPr>
                <w:b/>
                <w:i/>
              </w:rPr>
              <w:t>přístup ke kritickým surovinám,</w:t>
            </w:r>
            <w:r w:rsidRPr="004834A6">
              <w:t xml:space="preserve"> jakož i evropské obranné projekty společného zájmu;</w:t>
            </w:r>
          </w:p>
        </w:tc>
      </w:tr>
    </w:tbl>
    <w:p w14:paraId="4230AD9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5D16FA2" w14:textId="60819536" w:rsidR="00936AEA" w:rsidRPr="004834A6" w:rsidRDefault="00064E2B" w:rsidP="00064E2B">
      <w:r w:rsidRPr="004834A6">
        <w:rPr>
          <w:rStyle w:val="HideTWBExt"/>
        </w:rPr>
        <w:t>&lt;/Amend&gt;</w:t>
      </w:r>
    </w:p>
    <w:p w14:paraId="589D1E1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320</w:t>
      </w:r>
      <w:r w:rsidRPr="004834A6">
        <w:rPr>
          <w:rStyle w:val="HideTWBExt"/>
          <w:b w:val="0"/>
        </w:rPr>
        <w:t>&lt;/NumAm&gt;</w:t>
      </w:r>
    </w:p>
    <w:p w14:paraId="1E985E7B" w14:textId="77777777" w:rsidR="00064E2B" w:rsidRPr="004834A6" w:rsidRDefault="00064E2B" w:rsidP="00064E2B">
      <w:pPr>
        <w:pStyle w:val="NormalBold"/>
      </w:pPr>
      <w:r w:rsidRPr="004834A6">
        <w:rPr>
          <w:rStyle w:val="HideTWBExt"/>
          <w:b w:val="0"/>
        </w:rPr>
        <w:t>&lt;RepeatBlock-By&gt;&lt;Members&gt;</w:t>
      </w:r>
      <w:r w:rsidRPr="004834A6">
        <w:t>Eszter Lakos</w:t>
      </w:r>
      <w:r w:rsidRPr="004834A6">
        <w:rPr>
          <w:rStyle w:val="HideTWBExt"/>
          <w:b w:val="0"/>
        </w:rPr>
        <w:t>&lt;/Members&gt;</w:t>
      </w:r>
    </w:p>
    <w:p w14:paraId="566D4D67" w14:textId="77777777" w:rsidR="00064E2B" w:rsidRPr="004834A6" w:rsidRDefault="00064E2B" w:rsidP="00064E2B">
      <w:pPr>
        <w:pStyle w:val="NormalBold"/>
      </w:pPr>
      <w:r w:rsidRPr="004834A6">
        <w:rPr>
          <w:rStyle w:val="HideTWBExt"/>
          <w:b w:val="0"/>
        </w:rPr>
        <w:t>&lt;/RepeatBlock-By&gt;</w:t>
      </w:r>
    </w:p>
    <w:p w14:paraId="3A3F558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AC06E6A" w14:textId="77777777" w:rsidR="00064E2B" w:rsidRPr="004834A6" w:rsidRDefault="00064E2B" w:rsidP="00064E2B">
      <w:pPr>
        <w:pStyle w:val="NormalBold"/>
      </w:pPr>
      <w:r w:rsidRPr="004834A6">
        <w:rPr>
          <w:rStyle w:val="HideTWBExt"/>
          <w:b w:val="0"/>
        </w:rPr>
        <w:t>&lt;Article&gt;</w:t>
      </w:r>
      <w:r w:rsidRPr="004834A6">
        <w:t>Bod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92F9AFF" w14:textId="77777777" w:rsidTr="002D57FE">
        <w:trPr>
          <w:trHeight w:hRule="exact" w:val="240"/>
          <w:jc w:val="center"/>
        </w:trPr>
        <w:tc>
          <w:tcPr>
            <w:tcW w:w="9752" w:type="dxa"/>
            <w:gridSpan w:val="2"/>
            <w:tcBorders>
              <w:top w:val="nil"/>
              <w:left w:val="nil"/>
              <w:bottom w:val="nil"/>
              <w:right w:val="nil"/>
            </w:tcBorders>
          </w:tcPr>
          <w:p w14:paraId="33589A98" w14:textId="77777777" w:rsidR="00064E2B" w:rsidRPr="004834A6" w:rsidRDefault="00064E2B" w:rsidP="002D57FE"/>
        </w:tc>
      </w:tr>
      <w:tr w:rsidR="00064E2B" w:rsidRPr="004834A6" w14:paraId="55F50863" w14:textId="77777777" w:rsidTr="002D57FE">
        <w:trPr>
          <w:trHeight w:val="240"/>
          <w:jc w:val="center"/>
        </w:trPr>
        <w:tc>
          <w:tcPr>
            <w:tcW w:w="4876" w:type="dxa"/>
            <w:tcBorders>
              <w:top w:val="nil"/>
              <w:left w:val="nil"/>
              <w:bottom w:val="nil"/>
              <w:right w:val="nil"/>
            </w:tcBorders>
          </w:tcPr>
          <w:p w14:paraId="625A2A6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819EF10" w14:textId="77777777" w:rsidR="00064E2B" w:rsidRPr="004834A6" w:rsidRDefault="00064E2B" w:rsidP="002D57FE">
            <w:pPr>
              <w:pStyle w:val="AmColumnHeading"/>
            </w:pPr>
            <w:r w:rsidRPr="004834A6">
              <w:t>Pozměňovací návrh</w:t>
            </w:r>
          </w:p>
        </w:tc>
      </w:tr>
      <w:tr w:rsidR="00064E2B" w:rsidRPr="004834A6" w14:paraId="6A572515" w14:textId="77777777" w:rsidTr="002D57FE">
        <w:trPr>
          <w:jc w:val="center"/>
        </w:trPr>
        <w:tc>
          <w:tcPr>
            <w:tcW w:w="4876" w:type="dxa"/>
            <w:tcBorders>
              <w:top w:val="nil"/>
              <w:left w:val="nil"/>
              <w:bottom w:val="nil"/>
              <w:right w:val="nil"/>
            </w:tcBorders>
          </w:tcPr>
          <w:p w14:paraId="344F940F" w14:textId="77777777" w:rsidR="00064E2B" w:rsidRPr="004834A6" w:rsidRDefault="00064E2B" w:rsidP="002D57FE">
            <w:pPr>
              <w:pStyle w:val="Normal6a"/>
            </w:pPr>
            <w:r w:rsidRPr="004834A6">
              <w:t>9.</w:t>
            </w:r>
            <w:r w:rsidRPr="004834A6">
              <w:tab/>
              <w:t xml:space="preserve">s potěšením bere na vědomí vizi stanovenou ve Strategii pro evropský </w:t>
            </w:r>
            <w:r w:rsidRPr="004834A6">
              <w:lastRenderedPageBreak/>
              <w:t>obranný průmysl doprovázenou návrhem Komise na zřízení Programu pro evropský obranný průmysl; podporuje cíl, kterým je posílit připravenost obranného průmyslu EU, aby členské státy mohly určovat a projednávat společné plánování a zadávání veřejných zakázek v oblasti obrany, jakož i evropské obranné projekty společného zájmu;</w:t>
            </w:r>
          </w:p>
        </w:tc>
        <w:tc>
          <w:tcPr>
            <w:tcW w:w="4876" w:type="dxa"/>
            <w:tcBorders>
              <w:top w:val="nil"/>
              <w:left w:val="nil"/>
              <w:bottom w:val="nil"/>
              <w:right w:val="nil"/>
            </w:tcBorders>
          </w:tcPr>
          <w:p w14:paraId="6BEFD1F9" w14:textId="77777777" w:rsidR="00064E2B" w:rsidRPr="004834A6" w:rsidRDefault="00064E2B" w:rsidP="002D57FE">
            <w:pPr>
              <w:pStyle w:val="Normal6a"/>
            </w:pPr>
            <w:r w:rsidRPr="004834A6">
              <w:lastRenderedPageBreak/>
              <w:t>9.</w:t>
            </w:r>
            <w:r w:rsidRPr="004834A6">
              <w:tab/>
              <w:t xml:space="preserve">s potěšením bere na vědomí vizi stanovenou ve Strategii pro evropský </w:t>
            </w:r>
            <w:r w:rsidRPr="004834A6">
              <w:lastRenderedPageBreak/>
              <w:t>obranný průmysl doprovázenou návrhem Komise na zřízení Programu pro evropský obranný průmysl; podporuje cíl, kterým je posílit připravenost obranného průmyslu EU, aby členské státy mohly určovat a projednávat společné plánování a zadávání veřejných zakázek v oblasti obrany, jakož i evropské obranné projekty společného zájmu</w:t>
            </w:r>
            <w:r w:rsidRPr="004834A6">
              <w:rPr>
                <w:b/>
                <w:i/>
              </w:rPr>
              <w:t>, s hlavním cílem posílit technologickou a průmyslovou základnu obrany EU (EDTIB)</w:t>
            </w:r>
            <w:r w:rsidRPr="004834A6">
              <w:t>;</w:t>
            </w:r>
          </w:p>
        </w:tc>
      </w:tr>
    </w:tbl>
    <w:p w14:paraId="2C367890"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A8AB82C" w14:textId="40BBEF4C" w:rsidR="00936AEA" w:rsidRPr="004834A6" w:rsidRDefault="00064E2B" w:rsidP="00064E2B">
      <w:r w:rsidRPr="004834A6">
        <w:rPr>
          <w:rStyle w:val="HideTWBExt"/>
        </w:rPr>
        <w:t>&lt;/Amend&gt;</w:t>
      </w:r>
    </w:p>
    <w:p w14:paraId="2F8C1C1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321</w:t>
      </w:r>
      <w:r w:rsidRPr="004834A6">
        <w:rPr>
          <w:rStyle w:val="HideTWBExt"/>
          <w:b w:val="0"/>
        </w:rPr>
        <w:t>&lt;/NumAm&gt;</w:t>
      </w:r>
    </w:p>
    <w:p w14:paraId="2D1E9C03" w14:textId="77777777" w:rsidR="00064E2B" w:rsidRPr="004834A6" w:rsidRDefault="00064E2B" w:rsidP="00064E2B">
      <w:pPr>
        <w:pStyle w:val="NormalBold"/>
      </w:pPr>
      <w:r w:rsidRPr="004834A6">
        <w:rPr>
          <w:rStyle w:val="HideTWBExt"/>
          <w:b w:val="0"/>
        </w:rPr>
        <w:t>&lt;RepeatBlock-By&gt;&lt;Members&gt;</w:t>
      </w:r>
      <w:r w:rsidRPr="004834A6">
        <w:t>Ana Miguel Pedro</w:t>
      </w:r>
      <w:r w:rsidRPr="004834A6">
        <w:rPr>
          <w:rStyle w:val="HideTWBExt"/>
          <w:b w:val="0"/>
        </w:rPr>
        <w:t>&lt;/Members&gt;</w:t>
      </w:r>
    </w:p>
    <w:p w14:paraId="0A53EA06" w14:textId="77777777" w:rsidR="00064E2B" w:rsidRPr="004834A6" w:rsidRDefault="00064E2B" w:rsidP="00064E2B">
      <w:pPr>
        <w:pStyle w:val="NormalBold"/>
      </w:pPr>
      <w:r w:rsidRPr="004834A6">
        <w:rPr>
          <w:rStyle w:val="HideTWBExt"/>
          <w:b w:val="0"/>
        </w:rPr>
        <w:t>&lt;/RepeatBlock-By&gt;</w:t>
      </w:r>
    </w:p>
    <w:p w14:paraId="50458DD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7606580" w14:textId="77777777" w:rsidR="00064E2B" w:rsidRPr="004834A6" w:rsidRDefault="00064E2B" w:rsidP="00064E2B">
      <w:pPr>
        <w:pStyle w:val="NormalBold"/>
      </w:pPr>
      <w:r w:rsidRPr="004834A6">
        <w:rPr>
          <w:rStyle w:val="HideTWBExt"/>
          <w:b w:val="0"/>
        </w:rPr>
        <w:t>&lt;Article&gt;</w:t>
      </w:r>
      <w:r w:rsidRPr="004834A6">
        <w:t>Bod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5C2E093" w14:textId="77777777" w:rsidTr="002D57FE">
        <w:trPr>
          <w:trHeight w:hRule="exact" w:val="240"/>
          <w:jc w:val="center"/>
        </w:trPr>
        <w:tc>
          <w:tcPr>
            <w:tcW w:w="9752" w:type="dxa"/>
            <w:gridSpan w:val="2"/>
            <w:tcBorders>
              <w:top w:val="nil"/>
              <w:left w:val="nil"/>
              <w:bottom w:val="nil"/>
              <w:right w:val="nil"/>
            </w:tcBorders>
          </w:tcPr>
          <w:p w14:paraId="6822AFE5" w14:textId="77777777" w:rsidR="00064E2B" w:rsidRPr="004834A6" w:rsidRDefault="00064E2B" w:rsidP="002D57FE"/>
        </w:tc>
      </w:tr>
      <w:tr w:rsidR="00064E2B" w:rsidRPr="004834A6" w14:paraId="58759F61" w14:textId="77777777" w:rsidTr="002D57FE">
        <w:trPr>
          <w:trHeight w:val="240"/>
          <w:jc w:val="center"/>
        </w:trPr>
        <w:tc>
          <w:tcPr>
            <w:tcW w:w="4876" w:type="dxa"/>
            <w:tcBorders>
              <w:top w:val="nil"/>
              <w:left w:val="nil"/>
              <w:bottom w:val="nil"/>
              <w:right w:val="nil"/>
            </w:tcBorders>
          </w:tcPr>
          <w:p w14:paraId="702E2EF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6CC58C0" w14:textId="77777777" w:rsidR="00064E2B" w:rsidRPr="004834A6" w:rsidRDefault="00064E2B" w:rsidP="002D57FE">
            <w:pPr>
              <w:pStyle w:val="AmColumnHeading"/>
            </w:pPr>
            <w:r w:rsidRPr="004834A6">
              <w:t>Pozměňovací návrh</w:t>
            </w:r>
          </w:p>
        </w:tc>
      </w:tr>
      <w:tr w:rsidR="00064E2B" w:rsidRPr="004834A6" w14:paraId="4B5CBEA3" w14:textId="77777777" w:rsidTr="002D57FE">
        <w:trPr>
          <w:jc w:val="center"/>
        </w:trPr>
        <w:tc>
          <w:tcPr>
            <w:tcW w:w="4876" w:type="dxa"/>
            <w:tcBorders>
              <w:top w:val="nil"/>
              <w:left w:val="nil"/>
              <w:bottom w:val="nil"/>
              <w:right w:val="nil"/>
            </w:tcBorders>
          </w:tcPr>
          <w:p w14:paraId="33704014" w14:textId="77777777" w:rsidR="00064E2B" w:rsidRPr="004834A6" w:rsidRDefault="00064E2B" w:rsidP="002D57FE">
            <w:pPr>
              <w:pStyle w:val="Normal6a"/>
            </w:pPr>
            <w:r w:rsidRPr="004834A6">
              <w:t>9.</w:t>
            </w:r>
            <w:r w:rsidRPr="004834A6">
              <w:tab/>
              <w:t>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a projednávat společné plánování a zadávání veřejných zakázek v oblasti obrany, jakož i evropské obranné projekty společného zájmu;</w:t>
            </w:r>
          </w:p>
        </w:tc>
        <w:tc>
          <w:tcPr>
            <w:tcW w:w="4876" w:type="dxa"/>
            <w:tcBorders>
              <w:top w:val="nil"/>
              <w:left w:val="nil"/>
              <w:bottom w:val="nil"/>
              <w:right w:val="nil"/>
            </w:tcBorders>
          </w:tcPr>
          <w:p w14:paraId="7457120F" w14:textId="77777777" w:rsidR="00064E2B" w:rsidRPr="004834A6" w:rsidRDefault="00064E2B" w:rsidP="002D57FE">
            <w:pPr>
              <w:pStyle w:val="Normal6a"/>
            </w:pPr>
            <w:r w:rsidRPr="004834A6">
              <w:t>9.</w:t>
            </w:r>
            <w:r w:rsidRPr="004834A6">
              <w:tab/>
              <w:t>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a projednávat společné plánování a zadávání veřejných zakázek v oblasti obrany, jakož i evropské obranné projekty společného zájmu</w:t>
            </w:r>
            <w:r w:rsidRPr="004834A6">
              <w:rPr>
                <w:b/>
                <w:i/>
              </w:rPr>
              <w:t>, jako je evropský protiraketový štít ve spolupráci s partnery z NATO</w:t>
            </w:r>
            <w:r w:rsidRPr="004834A6">
              <w:t>;</w:t>
            </w:r>
          </w:p>
        </w:tc>
      </w:tr>
    </w:tbl>
    <w:p w14:paraId="400A505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3FFB5BD" w14:textId="66B95E11" w:rsidR="00936AEA" w:rsidRPr="004834A6" w:rsidRDefault="00064E2B" w:rsidP="00064E2B">
      <w:r w:rsidRPr="004834A6">
        <w:rPr>
          <w:rStyle w:val="HideTWBExt"/>
        </w:rPr>
        <w:t>&lt;/Amend&gt;</w:t>
      </w:r>
    </w:p>
    <w:p w14:paraId="6B435D9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322</w:t>
      </w:r>
      <w:r w:rsidRPr="004834A6">
        <w:rPr>
          <w:rStyle w:val="HideTWBExt"/>
          <w:b w:val="0"/>
        </w:rPr>
        <w:t>&lt;/NumAm&gt;</w:t>
      </w:r>
    </w:p>
    <w:p w14:paraId="126B046A" w14:textId="77777777" w:rsidR="00064E2B" w:rsidRPr="004834A6" w:rsidRDefault="00064E2B" w:rsidP="00064E2B">
      <w:pPr>
        <w:pStyle w:val="NormalBold"/>
      </w:pPr>
      <w:r w:rsidRPr="004834A6">
        <w:rPr>
          <w:rStyle w:val="HideTWBExt"/>
          <w:b w:val="0"/>
        </w:rPr>
        <w:t>&lt;RepeatBlock-By&gt;&lt;Members&gt;</w:t>
      </w:r>
      <w:r w:rsidRPr="004834A6">
        <w:t>Sebastiaan Stöteler</w:t>
      </w:r>
      <w:r w:rsidRPr="004834A6">
        <w:rPr>
          <w:rStyle w:val="HideTWBExt"/>
          <w:b w:val="0"/>
        </w:rPr>
        <w:t>&lt;/Members&gt;</w:t>
      </w:r>
    </w:p>
    <w:p w14:paraId="2E9508C9" w14:textId="77777777" w:rsidR="00064E2B" w:rsidRPr="004834A6" w:rsidRDefault="00064E2B" w:rsidP="00064E2B">
      <w:pPr>
        <w:pStyle w:val="NormalBold"/>
      </w:pPr>
      <w:r w:rsidRPr="004834A6">
        <w:rPr>
          <w:rStyle w:val="HideTWBExt"/>
          <w:b w:val="0"/>
        </w:rPr>
        <w:t>&lt;/RepeatBlock-By&gt;</w:t>
      </w:r>
    </w:p>
    <w:p w14:paraId="267EDC4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BD5D17B" w14:textId="77777777" w:rsidR="00064E2B" w:rsidRPr="004834A6" w:rsidRDefault="00064E2B" w:rsidP="00064E2B">
      <w:pPr>
        <w:pStyle w:val="NormalBold"/>
      </w:pPr>
      <w:r w:rsidRPr="004834A6">
        <w:rPr>
          <w:rStyle w:val="HideTWBExt"/>
          <w:b w:val="0"/>
        </w:rPr>
        <w:t>&lt;Article&gt;</w:t>
      </w:r>
      <w:r w:rsidRPr="004834A6">
        <w:t>Bod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2786388" w14:textId="77777777" w:rsidTr="002D57FE">
        <w:trPr>
          <w:trHeight w:hRule="exact" w:val="240"/>
          <w:jc w:val="center"/>
        </w:trPr>
        <w:tc>
          <w:tcPr>
            <w:tcW w:w="9752" w:type="dxa"/>
            <w:gridSpan w:val="2"/>
            <w:tcBorders>
              <w:top w:val="nil"/>
              <w:left w:val="nil"/>
              <w:bottom w:val="nil"/>
              <w:right w:val="nil"/>
            </w:tcBorders>
          </w:tcPr>
          <w:p w14:paraId="04D24A48" w14:textId="77777777" w:rsidR="00064E2B" w:rsidRPr="004834A6" w:rsidRDefault="00064E2B" w:rsidP="002D57FE"/>
        </w:tc>
      </w:tr>
      <w:tr w:rsidR="00064E2B" w:rsidRPr="004834A6" w14:paraId="5343F44F" w14:textId="77777777" w:rsidTr="002D57FE">
        <w:trPr>
          <w:trHeight w:val="240"/>
          <w:jc w:val="center"/>
        </w:trPr>
        <w:tc>
          <w:tcPr>
            <w:tcW w:w="4876" w:type="dxa"/>
            <w:tcBorders>
              <w:top w:val="nil"/>
              <w:left w:val="nil"/>
              <w:bottom w:val="nil"/>
              <w:right w:val="nil"/>
            </w:tcBorders>
          </w:tcPr>
          <w:p w14:paraId="2F8F14C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F1DBF63" w14:textId="77777777" w:rsidR="00064E2B" w:rsidRPr="004834A6" w:rsidRDefault="00064E2B" w:rsidP="002D57FE">
            <w:pPr>
              <w:pStyle w:val="AmColumnHeading"/>
            </w:pPr>
            <w:r w:rsidRPr="004834A6">
              <w:t>Pozměňovací návrh</w:t>
            </w:r>
          </w:p>
        </w:tc>
      </w:tr>
      <w:tr w:rsidR="00064E2B" w:rsidRPr="004834A6" w14:paraId="0EA90740" w14:textId="77777777" w:rsidTr="002D57FE">
        <w:trPr>
          <w:jc w:val="center"/>
        </w:trPr>
        <w:tc>
          <w:tcPr>
            <w:tcW w:w="4876" w:type="dxa"/>
            <w:tcBorders>
              <w:top w:val="nil"/>
              <w:left w:val="nil"/>
              <w:bottom w:val="nil"/>
              <w:right w:val="nil"/>
            </w:tcBorders>
          </w:tcPr>
          <w:p w14:paraId="71004F24" w14:textId="77777777" w:rsidR="00064E2B" w:rsidRPr="004834A6" w:rsidRDefault="00064E2B" w:rsidP="002D57FE">
            <w:pPr>
              <w:pStyle w:val="Normal6a"/>
            </w:pPr>
            <w:r w:rsidRPr="004834A6">
              <w:lastRenderedPageBreak/>
              <w:t>9.</w:t>
            </w:r>
            <w:r w:rsidRPr="004834A6">
              <w:tab/>
              <w:t>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a projednávat společné plánování a zadávání veřejných zakázek v oblasti obrany, jakož i evropské obranné projekty společného zájmu;</w:t>
            </w:r>
          </w:p>
        </w:tc>
        <w:tc>
          <w:tcPr>
            <w:tcW w:w="4876" w:type="dxa"/>
            <w:tcBorders>
              <w:top w:val="nil"/>
              <w:left w:val="nil"/>
              <w:bottom w:val="nil"/>
              <w:right w:val="nil"/>
            </w:tcBorders>
          </w:tcPr>
          <w:p w14:paraId="33E90D1E" w14:textId="77777777" w:rsidR="00064E2B" w:rsidRPr="004834A6" w:rsidRDefault="00064E2B" w:rsidP="002D57FE">
            <w:pPr>
              <w:pStyle w:val="Normal6a"/>
            </w:pPr>
            <w:r w:rsidRPr="004834A6">
              <w:t>9.</w:t>
            </w:r>
            <w:r w:rsidRPr="004834A6">
              <w:tab/>
              <w:t>s potěšením bere na vědomí vizi stanovenou ve Strategii pro evropský obranný průmysl doprovázenou návrhem Komise na zřízení Programu pro evropský obranný průmysl; podporuje cíl, kterým je posílit připravenost obranného průmyslu EU, aby členské státy mohly určovat a projednávat společné plánování a zadávání veřejných zakázek v oblasti obrany, jakož i evropské obranné projekty společného zájmu</w:t>
            </w:r>
            <w:r w:rsidRPr="004834A6">
              <w:rPr>
                <w:b/>
                <w:i/>
              </w:rPr>
              <w:t>, a to s ohledem na požadavky NATO</w:t>
            </w:r>
            <w:r w:rsidRPr="004834A6">
              <w:t>;</w:t>
            </w:r>
          </w:p>
        </w:tc>
      </w:tr>
    </w:tbl>
    <w:p w14:paraId="0587E37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229C317" w14:textId="492D1A93" w:rsidR="00936AEA" w:rsidRPr="004834A6" w:rsidRDefault="00064E2B" w:rsidP="00064E2B">
      <w:r w:rsidRPr="004834A6">
        <w:rPr>
          <w:rStyle w:val="HideTWBExt"/>
        </w:rPr>
        <w:t>&lt;/Amend&gt;</w:t>
      </w:r>
    </w:p>
    <w:p w14:paraId="27F32BF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323</w:t>
      </w:r>
      <w:r w:rsidRPr="004834A6">
        <w:rPr>
          <w:rStyle w:val="HideTWBExt"/>
          <w:b w:val="0"/>
        </w:rPr>
        <w:t>&lt;/NumAm&gt;</w:t>
      </w:r>
    </w:p>
    <w:p w14:paraId="36E9BBA2"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3FCFF73A" w14:textId="77777777" w:rsidR="00064E2B" w:rsidRPr="004834A6" w:rsidRDefault="00064E2B" w:rsidP="00064E2B">
      <w:pPr>
        <w:pStyle w:val="NormalBold"/>
      </w:pPr>
      <w:r w:rsidRPr="004834A6">
        <w:rPr>
          <w:rStyle w:val="HideTWBExt"/>
          <w:b w:val="0"/>
        </w:rPr>
        <w:t>&lt;/RepeatBlock-By&gt;</w:t>
      </w:r>
    </w:p>
    <w:p w14:paraId="284C453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108EE7C" w14:textId="77777777" w:rsidR="00064E2B" w:rsidRPr="004834A6" w:rsidRDefault="00064E2B" w:rsidP="00064E2B">
      <w:pPr>
        <w:pStyle w:val="NormalBold"/>
      </w:pPr>
      <w:r w:rsidRPr="004834A6">
        <w:rPr>
          <w:rStyle w:val="HideTWBExt"/>
          <w:b w:val="0"/>
        </w:rPr>
        <w:t>&lt;Article&gt;</w:t>
      </w:r>
      <w:r w:rsidRPr="004834A6">
        <w:t>Bod 9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3A4CF54" w14:textId="77777777" w:rsidTr="002D57FE">
        <w:trPr>
          <w:trHeight w:hRule="exact" w:val="240"/>
          <w:jc w:val="center"/>
        </w:trPr>
        <w:tc>
          <w:tcPr>
            <w:tcW w:w="9752" w:type="dxa"/>
            <w:gridSpan w:val="2"/>
            <w:tcBorders>
              <w:top w:val="nil"/>
              <w:left w:val="nil"/>
              <w:bottom w:val="nil"/>
              <w:right w:val="nil"/>
            </w:tcBorders>
          </w:tcPr>
          <w:p w14:paraId="1EB1BCCD" w14:textId="77777777" w:rsidR="00064E2B" w:rsidRPr="004834A6" w:rsidRDefault="00064E2B" w:rsidP="002D57FE"/>
        </w:tc>
      </w:tr>
      <w:tr w:rsidR="00064E2B" w:rsidRPr="004834A6" w14:paraId="3E656A9C" w14:textId="77777777" w:rsidTr="002D57FE">
        <w:trPr>
          <w:trHeight w:val="240"/>
          <w:jc w:val="center"/>
        </w:trPr>
        <w:tc>
          <w:tcPr>
            <w:tcW w:w="4876" w:type="dxa"/>
            <w:tcBorders>
              <w:top w:val="nil"/>
              <w:left w:val="nil"/>
              <w:bottom w:val="nil"/>
              <w:right w:val="nil"/>
            </w:tcBorders>
          </w:tcPr>
          <w:p w14:paraId="04B28E9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1156F8E" w14:textId="77777777" w:rsidR="00064E2B" w:rsidRPr="004834A6" w:rsidRDefault="00064E2B" w:rsidP="002D57FE">
            <w:pPr>
              <w:pStyle w:val="AmColumnHeading"/>
            </w:pPr>
            <w:r w:rsidRPr="004834A6">
              <w:t>Pozměňovací návrh</w:t>
            </w:r>
          </w:p>
        </w:tc>
      </w:tr>
      <w:tr w:rsidR="00064E2B" w:rsidRPr="004834A6" w14:paraId="32E79F2B" w14:textId="77777777" w:rsidTr="002D57FE">
        <w:trPr>
          <w:jc w:val="center"/>
        </w:trPr>
        <w:tc>
          <w:tcPr>
            <w:tcW w:w="4876" w:type="dxa"/>
            <w:tcBorders>
              <w:top w:val="nil"/>
              <w:left w:val="nil"/>
              <w:bottom w:val="nil"/>
              <w:right w:val="nil"/>
            </w:tcBorders>
          </w:tcPr>
          <w:p w14:paraId="53B7BC36" w14:textId="77777777" w:rsidR="00064E2B" w:rsidRPr="004834A6" w:rsidRDefault="00064E2B" w:rsidP="002D57FE">
            <w:pPr>
              <w:pStyle w:val="Normal6a"/>
            </w:pPr>
          </w:p>
        </w:tc>
        <w:tc>
          <w:tcPr>
            <w:tcW w:w="4876" w:type="dxa"/>
            <w:tcBorders>
              <w:top w:val="nil"/>
              <w:left w:val="nil"/>
              <w:bottom w:val="nil"/>
              <w:right w:val="nil"/>
            </w:tcBorders>
          </w:tcPr>
          <w:p w14:paraId="4ABC3FC7" w14:textId="77777777" w:rsidR="00064E2B" w:rsidRPr="004834A6" w:rsidRDefault="00064E2B" w:rsidP="002D57FE">
            <w:pPr>
              <w:pStyle w:val="Normal6a"/>
            </w:pPr>
            <w:r w:rsidRPr="004834A6">
              <w:rPr>
                <w:b/>
                <w:i/>
              </w:rPr>
              <w:t>9b.</w:t>
            </w:r>
            <w:r w:rsidRPr="004834A6">
              <w:tab/>
            </w:r>
            <w:r w:rsidRPr="004834A6">
              <w:rPr>
                <w:b/>
                <w:i/>
              </w:rPr>
              <w:t xml:space="preserve">vítá revizi plánu rozvoje schopností (CDP) na rok 2023; vyjadřuje politování nad omezeným pokrokem rozvoje schopností, jehož bylo dosaženo od prvního plánu CDP v roce 2008; zdůrazňuje, že zejména ve světle nezákonné útočné války Ruska proti Ukrajině a ohrožení evropské bezpečnosti je zapotřebí většího a společného úsilí členských států EU v zájmu odstrašení agresorů a ochrany evropských občanů a zájmů; vyzývá proto členské státy, aby výrazně zvýšily společné úsilí o včasné dosažení podstatného pokroku v této oblasti, a to plným a soudržným využíváním nástrojů EU, jako je Evropský obranný fond, PESCO a koordinovaný každoroční přezkum v oblasti obrany (CARD), jakož i nástrojů navržených v nařízení o EDIP; zdůrazňuje potřebu začlenit plán CDP a přezkum CARD do vnitrostátních postupů obranného plánování v úzkém spojení s procesem </w:t>
            </w:r>
            <w:r w:rsidRPr="004834A6">
              <w:rPr>
                <w:b/>
                <w:i/>
              </w:rPr>
              <w:lastRenderedPageBreak/>
              <w:t>obranného plánování NATO;</w:t>
            </w:r>
          </w:p>
        </w:tc>
      </w:tr>
    </w:tbl>
    <w:p w14:paraId="7AD2015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B882D6E" w14:textId="658A8D2B" w:rsidR="00936AEA" w:rsidRPr="004834A6" w:rsidRDefault="00064E2B" w:rsidP="00064E2B">
      <w:r w:rsidRPr="004834A6">
        <w:rPr>
          <w:rStyle w:val="HideTWBExt"/>
        </w:rPr>
        <w:t>&lt;/Amend&gt;</w:t>
      </w:r>
    </w:p>
    <w:p w14:paraId="124B185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324</w:t>
      </w:r>
      <w:r w:rsidRPr="004834A6">
        <w:rPr>
          <w:rStyle w:val="HideTWBExt"/>
          <w:b w:val="0"/>
        </w:rPr>
        <w:t>&lt;/NumAm&gt;</w:t>
      </w:r>
    </w:p>
    <w:p w14:paraId="65F20BD6"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11BCF41A" w14:textId="77777777" w:rsidR="00064E2B" w:rsidRPr="004834A6" w:rsidRDefault="00064E2B" w:rsidP="00064E2B">
      <w:pPr>
        <w:pStyle w:val="NormalBold"/>
      </w:pPr>
      <w:r w:rsidRPr="004834A6">
        <w:rPr>
          <w:rStyle w:val="HideTWBExt"/>
          <w:b w:val="0"/>
        </w:rPr>
        <w:t>&lt;/RepeatBlock-By&gt;</w:t>
      </w:r>
    </w:p>
    <w:p w14:paraId="18ED376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F7244FA" w14:textId="77777777" w:rsidR="00064E2B" w:rsidRPr="004834A6" w:rsidRDefault="00064E2B" w:rsidP="00064E2B">
      <w:pPr>
        <w:pStyle w:val="NormalBold"/>
      </w:pPr>
      <w:r w:rsidRPr="004834A6">
        <w:rPr>
          <w:rStyle w:val="HideTWBExt"/>
          <w:b w:val="0"/>
        </w:rPr>
        <w:t>&lt;Article&gt;</w:t>
      </w:r>
      <w:r w:rsidRPr="004834A6">
        <w:t>Bod 9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CDC9D34" w14:textId="77777777" w:rsidTr="002D57FE">
        <w:trPr>
          <w:trHeight w:hRule="exact" w:val="240"/>
          <w:jc w:val="center"/>
        </w:trPr>
        <w:tc>
          <w:tcPr>
            <w:tcW w:w="9752" w:type="dxa"/>
            <w:gridSpan w:val="2"/>
            <w:tcBorders>
              <w:top w:val="nil"/>
              <w:left w:val="nil"/>
              <w:bottom w:val="nil"/>
              <w:right w:val="nil"/>
            </w:tcBorders>
          </w:tcPr>
          <w:p w14:paraId="3DCD0243" w14:textId="77777777" w:rsidR="00064E2B" w:rsidRPr="004834A6" w:rsidRDefault="00064E2B" w:rsidP="002D57FE"/>
        </w:tc>
      </w:tr>
      <w:tr w:rsidR="00064E2B" w:rsidRPr="004834A6" w14:paraId="7F1D0FBB" w14:textId="77777777" w:rsidTr="002D57FE">
        <w:trPr>
          <w:trHeight w:val="240"/>
          <w:jc w:val="center"/>
        </w:trPr>
        <w:tc>
          <w:tcPr>
            <w:tcW w:w="4876" w:type="dxa"/>
            <w:tcBorders>
              <w:top w:val="nil"/>
              <w:left w:val="nil"/>
              <w:bottom w:val="nil"/>
              <w:right w:val="nil"/>
            </w:tcBorders>
          </w:tcPr>
          <w:p w14:paraId="3687BE1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093547E" w14:textId="77777777" w:rsidR="00064E2B" w:rsidRPr="004834A6" w:rsidRDefault="00064E2B" w:rsidP="002D57FE">
            <w:pPr>
              <w:pStyle w:val="AmColumnHeading"/>
            </w:pPr>
            <w:r w:rsidRPr="004834A6">
              <w:t>Pozměňovací návrh</w:t>
            </w:r>
          </w:p>
        </w:tc>
      </w:tr>
      <w:tr w:rsidR="00064E2B" w:rsidRPr="004834A6" w14:paraId="3A5FCFF8" w14:textId="77777777" w:rsidTr="002D57FE">
        <w:trPr>
          <w:jc w:val="center"/>
        </w:trPr>
        <w:tc>
          <w:tcPr>
            <w:tcW w:w="4876" w:type="dxa"/>
            <w:tcBorders>
              <w:top w:val="nil"/>
              <w:left w:val="nil"/>
              <w:bottom w:val="nil"/>
              <w:right w:val="nil"/>
            </w:tcBorders>
          </w:tcPr>
          <w:p w14:paraId="18F16E59" w14:textId="77777777" w:rsidR="00064E2B" w:rsidRPr="004834A6" w:rsidRDefault="00064E2B" w:rsidP="002D57FE">
            <w:pPr>
              <w:pStyle w:val="Normal6a"/>
            </w:pPr>
          </w:p>
        </w:tc>
        <w:tc>
          <w:tcPr>
            <w:tcW w:w="4876" w:type="dxa"/>
            <w:tcBorders>
              <w:top w:val="nil"/>
              <w:left w:val="nil"/>
              <w:bottom w:val="nil"/>
              <w:right w:val="nil"/>
            </w:tcBorders>
          </w:tcPr>
          <w:p w14:paraId="01231817" w14:textId="77777777" w:rsidR="00064E2B" w:rsidRPr="004834A6" w:rsidRDefault="00064E2B" w:rsidP="002D57FE">
            <w:pPr>
              <w:pStyle w:val="Normal6a"/>
            </w:pPr>
            <w:r w:rsidRPr="004834A6">
              <w:rPr>
                <w:b/>
                <w:i/>
              </w:rPr>
              <w:t>9c.</w:t>
            </w:r>
            <w:r w:rsidRPr="004834A6">
              <w:tab/>
            </w:r>
            <w:r w:rsidRPr="004834A6">
              <w:rPr>
                <w:b/>
                <w:i/>
              </w:rPr>
              <w:t>vítá dosavadní společné úsilí o posílení obranné připravenosti EU prostřednictvím opatření posilujících a podporujících přizpůsobení technologické a průmyslové základny obrany EU (EDTIB), zejména prostřednictvím nařízení EDIRPA a ASAP, a vyzývá k jejich rychlému a nebyrokratickému provádění; lituje, že finanční krytí programu EDIRPA zůstává omezené, a poukazuje na to, že úloha aktu ASAP v souvislosti s ambicí dodat Ukrajině milion kusů munice byla omezena námitkou Rady proti jeho regulačním prvkům; vítá návrh Komise týkající se Programu pro evropský obranný průmysl (EDIP); se znepokojením bere na vědomí hodnocení Evropského účetního dvora, že finanční krytí programu EDIP je nedostatečné vzhledem k jeho cílům, a proto znovu vyzývá k zajištění potřebného financování obrany;</w:t>
            </w:r>
          </w:p>
        </w:tc>
      </w:tr>
    </w:tbl>
    <w:p w14:paraId="08BA3DF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1FE7E26" w14:textId="6BE87FCD" w:rsidR="00936AEA" w:rsidRPr="004834A6" w:rsidRDefault="00064E2B" w:rsidP="00064E2B">
      <w:r w:rsidRPr="004834A6">
        <w:rPr>
          <w:rStyle w:val="HideTWBExt"/>
        </w:rPr>
        <w:t>&lt;/Amend&gt;</w:t>
      </w:r>
    </w:p>
    <w:p w14:paraId="7ABE298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325</w:t>
      </w:r>
      <w:r w:rsidRPr="004834A6">
        <w:rPr>
          <w:rStyle w:val="HideTWBExt"/>
          <w:b w:val="0"/>
        </w:rPr>
        <w:t>&lt;/NumAm&gt;</w:t>
      </w:r>
    </w:p>
    <w:p w14:paraId="6C4BC7E7"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3240DB09" w14:textId="77777777" w:rsidR="00064E2B" w:rsidRPr="004834A6" w:rsidRDefault="00064E2B" w:rsidP="00064E2B">
      <w:pPr>
        <w:pStyle w:val="NormalBold"/>
      </w:pPr>
      <w:r w:rsidRPr="004834A6">
        <w:rPr>
          <w:rStyle w:val="HideTWBExt"/>
          <w:b w:val="0"/>
        </w:rPr>
        <w:t>&lt;/RepeatBlock-By&gt;</w:t>
      </w:r>
    </w:p>
    <w:p w14:paraId="7D1FB45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45595A4" w14:textId="77777777" w:rsidR="00064E2B" w:rsidRPr="004834A6" w:rsidRDefault="00064E2B" w:rsidP="00064E2B">
      <w:pPr>
        <w:pStyle w:val="NormalBold"/>
      </w:pPr>
      <w:r w:rsidRPr="004834A6">
        <w:rPr>
          <w:rStyle w:val="HideTWBExt"/>
          <w:b w:val="0"/>
        </w:rPr>
        <w:t>&lt;Article&gt;</w:t>
      </w:r>
      <w:r w:rsidRPr="004834A6">
        <w:t>Bod 9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5B20095" w14:textId="77777777" w:rsidTr="002D57FE">
        <w:trPr>
          <w:trHeight w:hRule="exact" w:val="240"/>
          <w:jc w:val="center"/>
        </w:trPr>
        <w:tc>
          <w:tcPr>
            <w:tcW w:w="9752" w:type="dxa"/>
            <w:gridSpan w:val="2"/>
            <w:tcBorders>
              <w:top w:val="nil"/>
              <w:left w:val="nil"/>
              <w:bottom w:val="nil"/>
              <w:right w:val="nil"/>
            </w:tcBorders>
          </w:tcPr>
          <w:p w14:paraId="225A8521" w14:textId="77777777" w:rsidR="00064E2B" w:rsidRPr="004834A6" w:rsidRDefault="00064E2B" w:rsidP="002D57FE"/>
        </w:tc>
      </w:tr>
      <w:tr w:rsidR="00064E2B" w:rsidRPr="004834A6" w14:paraId="70874F4C" w14:textId="77777777" w:rsidTr="002D57FE">
        <w:trPr>
          <w:trHeight w:val="240"/>
          <w:jc w:val="center"/>
        </w:trPr>
        <w:tc>
          <w:tcPr>
            <w:tcW w:w="4876" w:type="dxa"/>
            <w:tcBorders>
              <w:top w:val="nil"/>
              <w:left w:val="nil"/>
              <w:bottom w:val="nil"/>
              <w:right w:val="nil"/>
            </w:tcBorders>
          </w:tcPr>
          <w:p w14:paraId="18CD137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E6FC28D" w14:textId="77777777" w:rsidR="00064E2B" w:rsidRPr="004834A6" w:rsidRDefault="00064E2B" w:rsidP="002D57FE">
            <w:pPr>
              <w:pStyle w:val="AmColumnHeading"/>
            </w:pPr>
            <w:r w:rsidRPr="004834A6">
              <w:t>Pozměňovací návrh</w:t>
            </w:r>
          </w:p>
        </w:tc>
      </w:tr>
      <w:tr w:rsidR="00064E2B" w:rsidRPr="004834A6" w14:paraId="1A3EDE76" w14:textId="77777777" w:rsidTr="002D57FE">
        <w:trPr>
          <w:jc w:val="center"/>
        </w:trPr>
        <w:tc>
          <w:tcPr>
            <w:tcW w:w="4876" w:type="dxa"/>
            <w:tcBorders>
              <w:top w:val="nil"/>
              <w:left w:val="nil"/>
              <w:bottom w:val="nil"/>
              <w:right w:val="nil"/>
            </w:tcBorders>
          </w:tcPr>
          <w:p w14:paraId="11F9F9AB" w14:textId="77777777" w:rsidR="00064E2B" w:rsidRPr="004834A6" w:rsidRDefault="00064E2B" w:rsidP="002D57FE">
            <w:pPr>
              <w:pStyle w:val="Normal6a"/>
            </w:pPr>
          </w:p>
        </w:tc>
        <w:tc>
          <w:tcPr>
            <w:tcW w:w="4876" w:type="dxa"/>
            <w:tcBorders>
              <w:top w:val="nil"/>
              <w:left w:val="nil"/>
              <w:bottom w:val="nil"/>
              <w:right w:val="nil"/>
            </w:tcBorders>
          </w:tcPr>
          <w:p w14:paraId="3DEBCDB1" w14:textId="77777777" w:rsidR="00064E2B" w:rsidRPr="004834A6" w:rsidRDefault="00064E2B" w:rsidP="002D57FE">
            <w:pPr>
              <w:pStyle w:val="Normal6a"/>
            </w:pPr>
            <w:r w:rsidRPr="004834A6">
              <w:rPr>
                <w:b/>
                <w:i/>
              </w:rPr>
              <w:t>9a.</w:t>
            </w:r>
            <w:r w:rsidRPr="004834A6">
              <w:tab/>
            </w:r>
            <w:r w:rsidRPr="004834A6">
              <w:rPr>
                <w:b/>
                <w:i/>
              </w:rPr>
              <w:t>zdůrazňuje význam stálé strukturované spolupráce pro zlepšení obranných schopností EU; s politováním konstatuje, že u 66 v současnosti probíhajících projektů jsou hmatatelné výsledky stále omezené; lituje, že Evropský parlament nebyl informován o důvodech ukončení 6 projektů a o možných výsledcích; poukazuje na to, že zúčastněné členské státy se dohodly na 20 závazných závazcích s cílem splnit ambice EU v oblasti obrany; domnívá se, že je nezbytné provést důkladný přezkum projektů stálé strukturované spolupráce s ohledem na jejich výsledky a vyhlídky, který by měl rovněž zahrnovat možnost zastavení projektů, u nichž není dosaženo dostatečného pokroku; navrhuje zavést v rámci stálé strukturované spolupráce systém priorit s cílem účinně řešit zjištěné nedostatky ve schopnostech a priority; vyzývá členské státy, aby pravidelně, nejméně dvakrát ročně, předkládaly Evropskému parlamentu hodnocení pokroku v rámci stálé strukturované spolupráce;</w:t>
            </w:r>
          </w:p>
        </w:tc>
      </w:tr>
    </w:tbl>
    <w:p w14:paraId="78E9229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17720E7" w14:textId="22DFFC61" w:rsidR="00936AEA" w:rsidRPr="004834A6" w:rsidRDefault="00064E2B" w:rsidP="00064E2B">
      <w:r w:rsidRPr="004834A6">
        <w:rPr>
          <w:rStyle w:val="HideTWBExt"/>
        </w:rPr>
        <w:t>&lt;/Amend&gt;</w:t>
      </w:r>
    </w:p>
    <w:p w14:paraId="7408F69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326</w:t>
      </w:r>
      <w:r w:rsidRPr="004834A6">
        <w:rPr>
          <w:rStyle w:val="HideTWBExt"/>
          <w:b w:val="0"/>
        </w:rPr>
        <w:t>&lt;/NumAm&gt;</w:t>
      </w:r>
    </w:p>
    <w:p w14:paraId="16E895DC"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73C9E9C4" w14:textId="77777777" w:rsidR="00064E2B" w:rsidRPr="004834A6" w:rsidRDefault="00064E2B" w:rsidP="00064E2B">
      <w:pPr>
        <w:pStyle w:val="NormalBold"/>
      </w:pPr>
      <w:r w:rsidRPr="004834A6">
        <w:rPr>
          <w:rStyle w:val="HideTWBExt"/>
          <w:b w:val="0"/>
        </w:rPr>
        <w:t>&lt;/RepeatBlock-By&gt;</w:t>
      </w:r>
    </w:p>
    <w:p w14:paraId="241A040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5197C41" w14:textId="77777777" w:rsidR="00064E2B" w:rsidRPr="004834A6" w:rsidRDefault="00064E2B" w:rsidP="00064E2B">
      <w:pPr>
        <w:pStyle w:val="NormalBold"/>
      </w:pPr>
      <w:r w:rsidRPr="004834A6">
        <w:rPr>
          <w:rStyle w:val="HideTWBExt"/>
          <w:b w:val="0"/>
        </w:rPr>
        <w:t>&lt;Article&gt;</w:t>
      </w:r>
      <w:r w:rsidRPr="004834A6">
        <w:t>Bod 9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BE7D467" w14:textId="77777777" w:rsidTr="002D57FE">
        <w:trPr>
          <w:trHeight w:hRule="exact" w:val="240"/>
          <w:jc w:val="center"/>
        </w:trPr>
        <w:tc>
          <w:tcPr>
            <w:tcW w:w="9752" w:type="dxa"/>
            <w:gridSpan w:val="2"/>
            <w:tcBorders>
              <w:top w:val="nil"/>
              <w:left w:val="nil"/>
              <w:bottom w:val="nil"/>
              <w:right w:val="nil"/>
            </w:tcBorders>
          </w:tcPr>
          <w:p w14:paraId="0DC078D2" w14:textId="77777777" w:rsidR="00064E2B" w:rsidRPr="004834A6" w:rsidRDefault="00064E2B" w:rsidP="002D57FE"/>
        </w:tc>
      </w:tr>
      <w:tr w:rsidR="00064E2B" w:rsidRPr="004834A6" w14:paraId="295EBB85" w14:textId="77777777" w:rsidTr="002D57FE">
        <w:trPr>
          <w:trHeight w:val="240"/>
          <w:jc w:val="center"/>
        </w:trPr>
        <w:tc>
          <w:tcPr>
            <w:tcW w:w="4876" w:type="dxa"/>
            <w:tcBorders>
              <w:top w:val="nil"/>
              <w:left w:val="nil"/>
              <w:bottom w:val="nil"/>
              <w:right w:val="nil"/>
            </w:tcBorders>
          </w:tcPr>
          <w:p w14:paraId="77CC2B2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EA0C97D" w14:textId="77777777" w:rsidR="00064E2B" w:rsidRPr="004834A6" w:rsidRDefault="00064E2B" w:rsidP="002D57FE">
            <w:pPr>
              <w:pStyle w:val="AmColumnHeading"/>
            </w:pPr>
            <w:r w:rsidRPr="004834A6">
              <w:t>Pozměňovací návrh</w:t>
            </w:r>
          </w:p>
        </w:tc>
      </w:tr>
      <w:tr w:rsidR="00064E2B" w:rsidRPr="004834A6" w14:paraId="56E9C2C5" w14:textId="77777777" w:rsidTr="002D57FE">
        <w:trPr>
          <w:jc w:val="center"/>
        </w:trPr>
        <w:tc>
          <w:tcPr>
            <w:tcW w:w="4876" w:type="dxa"/>
            <w:tcBorders>
              <w:top w:val="nil"/>
              <w:left w:val="nil"/>
              <w:bottom w:val="nil"/>
              <w:right w:val="nil"/>
            </w:tcBorders>
          </w:tcPr>
          <w:p w14:paraId="324CA194" w14:textId="77777777" w:rsidR="00064E2B" w:rsidRPr="004834A6" w:rsidRDefault="00064E2B" w:rsidP="002D57FE">
            <w:pPr>
              <w:pStyle w:val="Normal6a"/>
            </w:pPr>
          </w:p>
        </w:tc>
        <w:tc>
          <w:tcPr>
            <w:tcW w:w="4876" w:type="dxa"/>
            <w:tcBorders>
              <w:top w:val="nil"/>
              <w:left w:val="nil"/>
              <w:bottom w:val="nil"/>
              <w:right w:val="nil"/>
            </w:tcBorders>
          </w:tcPr>
          <w:p w14:paraId="40DF7073" w14:textId="77777777" w:rsidR="00064E2B" w:rsidRPr="004834A6" w:rsidRDefault="00064E2B" w:rsidP="002D57FE">
            <w:pPr>
              <w:pStyle w:val="Normal6a"/>
            </w:pPr>
            <w:r w:rsidRPr="004834A6">
              <w:rPr>
                <w:b/>
                <w:i/>
              </w:rPr>
              <w:t>9a.</w:t>
            </w:r>
            <w:r w:rsidRPr="004834A6">
              <w:tab/>
            </w:r>
            <w:r w:rsidRPr="004834A6">
              <w:rPr>
                <w:b/>
                <w:i/>
              </w:rPr>
              <w:t xml:space="preserve">znovu zdůrazňuje význam stálé strukturované spolupráce (PESCO) pro zlepšení a harmonizaci obranných schopností EU; znovu vyjadřuje politování nad tím, že členské státy stále plně nevyužívají rámec PESCO; znovu vyzývá místopředsedu Komise, vysokého představitele a členské státy, aby průběžně a důkladně přezkoumávaly projekty a </w:t>
            </w:r>
            <w:r w:rsidRPr="004834A6">
              <w:rPr>
                <w:b/>
                <w:i/>
              </w:rPr>
              <w:lastRenderedPageBreak/>
              <w:t>jejich vyhlídky s cílem zúžit stávající soubor projektů na malý soubor prioritních projektů; lituje, že Evropský parlament není schopen řádně kontrolovat projekty PESCO; opakuje svou výzvu členským státům, aby alespoň dvakrát ročně předkládaly Evropskému parlamentu zprávu o provádění projektů;</w:t>
            </w:r>
          </w:p>
        </w:tc>
      </w:tr>
    </w:tbl>
    <w:p w14:paraId="60E1D4FC"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34E947B" w14:textId="52B4A415" w:rsidR="00936AEA" w:rsidRPr="004834A6" w:rsidRDefault="00064E2B" w:rsidP="00064E2B">
      <w:r w:rsidRPr="004834A6">
        <w:rPr>
          <w:rStyle w:val="HideTWBExt"/>
        </w:rPr>
        <w:t>&lt;/Amend&gt;</w:t>
      </w:r>
    </w:p>
    <w:p w14:paraId="3D64CC5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327</w:t>
      </w:r>
      <w:r w:rsidRPr="004834A6">
        <w:rPr>
          <w:rStyle w:val="HideTWBExt"/>
          <w:b w:val="0"/>
        </w:rPr>
        <w:t>&lt;/NumAm&gt;</w:t>
      </w:r>
    </w:p>
    <w:p w14:paraId="5F0078AD"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302278D7" w14:textId="77777777" w:rsidR="00064E2B" w:rsidRPr="004834A6" w:rsidRDefault="00064E2B" w:rsidP="00064E2B">
      <w:pPr>
        <w:pStyle w:val="NormalBold"/>
      </w:pPr>
      <w:r w:rsidRPr="004834A6">
        <w:rPr>
          <w:rStyle w:val="HideTWBExt"/>
          <w:b w:val="0"/>
        </w:rPr>
        <w:t>&lt;/RepeatBlock-By&gt;</w:t>
      </w:r>
    </w:p>
    <w:p w14:paraId="35828A7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C0730E7" w14:textId="77777777" w:rsidR="00064E2B" w:rsidRPr="004834A6" w:rsidRDefault="00064E2B" w:rsidP="00064E2B">
      <w:pPr>
        <w:pStyle w:val="NormalBold"/>
      </w:pPr>
      <w:r w:rsidRPr="004834A6">
        <w:rPr>
          <w:rStyle w:val="HideTWBExt"/>
          <w:b w:val="0"/>
        </w:rPr>
        <w:t>&lt;Article&gt;</w:t>
      </w:r>
      <w:r w:rsidRPr="004834A6">
        <w:t>Bod 9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7C2083D" w14:textId="77777777" w:rsidTr="002D57FE">
        <w:trPr>
          <w:trHeight w:hRule="exact" w:val="240"/>
          <w:jc w:val="center"/>
        </w:trPr>
        <w:tc>
          <w:tcPr>
            <w:tcW w:w="9752" w:type="dxa"/>
            <w:gridSpan w:val="2"/>
            <w:tcBorders>
              <w:top w:val="nil"/>
              <w:left w:val="nil"/>
              <w:bottom w:val="nil"/>
              <w:right w:val="nil"/>
            </w:tcBorders>
          </w:tcPr>
          <w:p w14:paraId="6AEBEBCD" w14:textId="77777777" w:rsidR="00064E2B" w:rsidRPr="004834A6" w:rsidRDefault="00064E2B" w:rsidP="002D57FE"/>
        </w:tc>
      </w:tr>
      <w:tr w:rsidR="00064E2B" w:rsidRPr="004834A6" w14:paraId="35EE99F9" w14:textId="77777777" w:rsidTr="002D57FE">
        <w:trPr>
          <w:trHeight w:val="240"/>
          <w:jc w:val="center"/>
        </w:trPr>
        <w:tc>
          <w:tcPr>
            <w:tcW w:w="4876" w:type="dxa"/>
            <w:tcBorders>
              <w:top w:val="nil"/>
              <w:left w:val="nil"/>
              <w:bottom w:val="nil"/>
              <w:right w:val="nil"/>
            </w:tcBorders>
          </w:tcPr>
          <w:p w14:paraId="69C2F43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720872C" w14:textId="77777777" w:rsidR="00064E2B" w:rsidRPr="004834A6" w:rsidRDefault="00064E2B" w:rsidP="002D57FE">
            <w:pPr>
              <w:pStyle w:val="AmColumnHeading"/>
            </w:pPr>
            <w:r w:rsidRPr="004834A6">
              <w:t>Pozměňovací návrh</w:t>
            </w:r>
          </w:p>
        </w:tc>
      </w:tr>
      <w:tr w:rsidR="00064E2B" w:rsidRPr="004834A6" w14:paraId="7E396298" w14:textId="77777777" w:rsidTr="002D57FE">
        <w:trPr>
          <w:jc w:val="center"/>
        </w:trPr>
        <w:tc>
          <w:tcPr>
            <w:tcW w:w="4876" w:type="dxa"/>
            <w:tcBorders>
              <w:top w:val="nil"/>
              <w:left w:val="nil"/>
              <w:bottom w:val="nil"/>
              <w:right w:val="nil"/>
            </w:tcBorders>
          </w:tcPr>
          <w:p w14:paraId="1D95AA05" w14:textId="77777777" w:rsidR="00064E2B" w:rsidRPr="004834A6" w:rsidRDefault="00064E2B" w:rsidP="002D57FE">
            <w:pPr>
              <w:pStyle w:val="Normal6a"/>
            </w:pPr>
          </w:p>
        </w:tc>
        <w:tc>
          <w:tcPr>
            <w:tcW w:w="4876" w:type="dxa"/>
            <w:tcBorders>
              <w:top w:val="nil"/>
              <w:left w:val="nil"/>
              <w:bottom w:val="nil"/>
              <w:right w:val="nil"/>
            </w:tcBorders>
          </w:tcPr>
          <w:p w14:paraId="11A83D03" w14:textId="77777777" w:rsidR="00064E2B" w:rsidRPr="004834A6" w:rsidRDefault="00064E2B" w:rsidP="002D57FE">
            <w:pPr>
              <w:pStyle w:val="Normal6a"/>
            </w:pPr>
            <w:r w:rsidRPr="004834A6">
              <w:rPr>
                <w:b/>
                <w:i/>
              </w:rPr>
              <w:t>9d.</w:t>
            </w:r>
            <w:r w:rsidRPr="004834A6">
              <w:tab/>
            </w:r>
            <w:r w:rsidRPr="004834A6">
              <w:rPr>
                <w:b/>
                <w:i/>
              </w:rPr>
              <w:t xml:space="preserve">poukazuje na to, že společné zadávání veřejných zakázek členskými státy EU je nezbytné pro zajištění obranné připravenosti Unie, neboť by zlepšilo interoperabilitu ozbrojených sil členských států a umožnilo efektivní využití peněz daňových poplatníků EU vzhledem k tomu, že žádný členský stát EU není ochoten ani schopen financovat plnohodnotnou vnitrostátní obranu; zdůrazňuje, že účinné společné zadávání veřejných zakázek v souvislosti s rozvojovými projekty, zejména v rámci Evropského obranného fondu, vyžaduje společnou definici vojenských požadavků na příslušné systémy, která by měla vycházet ze společné definice Vojenského výboru EU, aby bylo dosaženo odpovídající úrovně úspor z rozsahu; důrazně navrhuje převést nezávazné normy NATO, zejména pro munici a komponenty, do právních předpisů EU, aby se zlepšila interoperabilita a podpořila průmyslová spolupráce; vyzývá členské státy, aby prováděly společné zadávání veřejných zakázek s cílem vytvořit celoevropské hodnotové řetězce </w:t>
            </w:r>
            <w:r w:rsidRPr="004834A6">
              <w:rPr>
                <w:b/>
                <w:i/>
              </w:rPr>
              <w:lastRenderedPageBreak/>
              <w:t>rozdělením výroby po celé Unii, aby se zvýšila ekonomická přitažlivost společného zadávání veřejných zakázek a zároveň se vytvořily strategické nadbytečné výrobní kapacity pro lepší odolnost v případě ozbrojeného konfliktu;</w:t>
            </w:r>
          </w:p>
        </w:tc>
      </w:tr>
    </w:tbl>
    <w:p w14:paraId="7A885E7F"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D4A4F40" w14:textId="5C9E22F3" w:rsidR="00936AEA" w:rsidRPr="004834A6" w:rsidRDefault="00064E2B" w:rsidP="00064E2B">
      <w:r w:rsidRPr="004834A6">
        <w:rPr>
          <w:rStyle w:val="HideTWBExt"/>
        </w:rPr>
        <w:t>&lt;/Amend&gt;</w:t>
      </w:r>
    </w:p>
    <w:p w14:paraId="1E92A58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328</w:t>
      </w:r>
      <w:r w:rsidRPr="004834A6">
        <w:rPr>
          <w:rStyle w:val="HideTWBExt"/>
          <w:b w:val="0"/>
        </w:rPr>
        <w:t>&lt;/NumAm&gt;</w:t>
      </w:r>
    </w:p>
    <w:p w14:paraId="7AE4E00A"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3973E215"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2DB5229C" w14:textId="77777777" w:rsidR="00064E2B" w:rsidRPr="004834A6" w:rsidRDefault="00064E2B" w:rsidP="00064E2B">
      <w:pPr>
        <w:pStyle w:val="NormalBold"/>
      </w:pPr>
      <w:r w:rsidRPr="004834A6">
        <w:rPr>
          <w:rStyle w:val="HideTWBExt"/>
          <w:b w:val="0"/>
        </w:rPr>
        <w:t>&lt;/RepeatBlock-By&gt;</w:t>
      </w:r>
    </w:p>
    <w:p w14:paraId="18FD927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2E99AC1" w14:textId="77777777" w:rsidR="00064E2B" w:rsidRPr="004834A6" w:rsidRDefault="00064E2B" w:rsidP="00064E2B">
      <w:pPr>
        <w:pStyle w:val="NormalBold"/>
      </w:pPr>
      <w:r w:rsidRPr="004834A6">
        <w:rPr>
          <w:rStyle w:val="HideTWBExt"/>
          <w:b w:val="0"/>
        </w:rPr>
        <w:t>&lt;Article&gt;</w:t>
      </w:r>
      <w:r w:rsidRPr="004834A6">
        <w:t>Bod 9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21404B0" w14:textId="77777777" w:rsidTr="002D57FE">
        <w:trPr>
          <w:trHeight w:hRule="exact" w:val="240"/>
          <w:jc w:val="center"/>
        </w:trPr>
        <w:tc>
          <w:tcPr>
            <w:tcW w:w="9752" w:type="dxa"/>
            <w:gridSpan w:val="2"/>
            <w:tcBorders>
              <w:top w:val="nil"/>
              <w:left w:val="nil"/>
              <w:bottom w:val="nil"/>
              <w:right w:val="nil"/>
            </w:tcBorders>
          </w:tcPr>
          <w:p w14:paraId="66E2B3AE" w14:textId="77777777" w:rsidR="00064E2B" w:rsidRPr="004834A6" w:rsidRDefault="00064E2B" w:rsidP="002D57FE"/>
        </w:tc>
      </w:tr>
      <w:tr w:rsidR="00064E2B" w:rsidRPr="004834A6" w14:paraId="361FB4F2" w14:textId="77777777" w:rsidTr="002D57FE">
        <w:trPr>
          <w:trHeight w:val="240"/>
          <w:jc w:val="center"/>
        </w:trPr>
        <w:tc>
          <w:tcPr>
            <w:tcW w:w="4876" w:type="dxa"/>
            <w:tcBorders>
              <w:top w:val="nil"/>
              <w:left w:val="nil"/>
              <w:bottom w:val="nil"/>
              <w:right w:val="nil"/>
            </w:tcBorders>
          </w:tcPr>
          <w:p w14:paraId="75048BA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A6F97CF" w14:textId="77777777" w:rsidR="00064E2B" w:rsidRPr="004834A6" w:rsidRDefault="00064E2B" w:rsidP="002D57FE">
            <w:pPr>
              <w:pStyle w:val="AmColumnHeading"/>
            </w:pPr>
            <w:r w:rsidRPr="004834A6">
              <w:t>Pozměňovací návrh</w:t>
            </w:r>
          </w:p>
        </w:tc>
      </w:tr>
      <w:tr w:rsidR="00064E2B" w:rsidRPr="004834A6" w14:paraId="1C1C6016" w14:textId="77777777" w:rsidTr="002D57FE">
        <w:trPr>
          <w:jc w:val="center"/>
        </w:trPr>
        <w:tc>
          <w:tcPr>
            <w:tcW w:w="4876" w:type="dxa"/>
            <w:tcBorders>
              <w:top w:val="nil"/>
              <w:left w:val="nil"/>
              <w:bottom w:val="nil"/>
              <w:right w:val="nil"/>
            </w:tcBorders>
          </w:tcPr>
          <w:p w14:paraId="796D6C18" w14:textId="77777777" w:rsidR="00064E2B" w:rsidRPr="004834A6" w:rsidRDefault="00064E2B" w:rsidP="002D57FE">
            <w:pPr>
              <w:pStyle w:val="Normal6a"/>
            </w:pPr>
          </w:p>
        </w:tc>
        <w:tc>
          <w:tcPr>
            <w:tcW w:w="4876" w:type="dxa"/>
            <w:tcBorders>
              <w:top w:val="nil"/>
              <w:left w:val="nil"/>
              <w:bottom w:val="nil"/>
              <w:right w:val="nil"/>
            </w:tcBorders>
          </w:tcPr>
          <w:p w14:paraId="75D8E028" w14:textId="77777777" w:rsidR="00064E2B" w:rsidRPr="004834A6" w:rsidRDefault="00064E2B" w:rsidP="002D57FE">
            <w:pPr>
              <w:pStyle w:val="Normal6a"/>
            </w:pPr>
            <w:r w:rsidRPr="004834A6">
              <w:rPr>
                <w:b/>
                <w:i/>
              </w:rPr>
              <w:t>9a.</w:t>
            </w:r>
            <w:r w:rsidRPr="004834A6">
              <w:tab/>
            </w:r>
            <w:r w:rsidRPr="004834A6">
              <w:rPr>
                <w:b/>
                <w:i/>
              </w:rPr>
              <w:t>vyzývá ESVČ, aby společně s příslušnými útvary Komise a členskými státy vypracovala strukturovaný a pravidelný proces rozvoje civilních schopností s cílem posoudit dostupnost potřeb členských států v oblasti schopností, vypracovat požadavky, provést analýzu nedostatků a pravidelně přezkoumávat pokrok; domnívá se, že je třeba zavést pevnou politiku v oblasti vybavení a služeb potřebných v partnerských zemích, v nichž probíhají civilní mise SBOP; vyzývá k vytvoření zvláštní rozpočtové položky SZBP v rámci celkově navýšeného rozpočtu SZBP nebo „nástroje civilní podpory“, která by partnerským zemím poskytovala vybavení a služby k posílení jejich civilních kapacit;</w:t>
            </w:r>
          </w:p>
        </w:tc>
      </w:tr>
    </w:tbl>
    <w:p w14:paraId="079EE1B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830C39F" w14:textId="75460C62" w:rsidR="00936AEA" w:rsidRPr="004834A6" w:rsidRDefault="00064E2B" w:rsidP="00064E2B">
      <w:r w:rsidRPr="004834A6">
        <w:rPr>
          <w:rStyle w:val="HideTWBExt"/>
        </w:rPr>
        <w:t>&lt;/Amend&gt;</w:t>
      </w:r>
    </w:p>
    <w:p w14:paraId="2CDACAE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329</w:t>
      </w:r>
      <w:r w:rsidRPr="004834A6">
        <w:rPr>
          <w:rStyle w:val="HideTWBExt"/>
          <w:b w:val="0"/>
        </w:rPr>
        <w:t>&lt;/NumAm&gt;</w:t>
      </w:r>
    </w:p>
    <w:p w14:paraId="60A64B51"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66A44EFF" w14:textId="77777777" w:rsidR="00064E2B" w:rsidRPr="004834A6" w:rsidRDefault="00064E2B" w:rsidP="00064E2B">
      <w:pPr>
        <w:pStyle w:val="NormalBold"/>
      </w:pPr>
      <w:r w:rsidRPr="004834A6">
        <w:rPr>
          <w:rStyle w:val="HideTWBExt"/>
          <w:b w:val="0"/>
        </w:rPr>
        <w:t>&lt;/RepeatBlock-By&gt;</w:t>
      </w:r>
    </w:p>
    <w:p w14:paraId="48776E0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8C57AEF" w14:textId="77777777" w:rsidR="00064E2B" w:rsidRPr="004834A6" w:rsidRDefault="00064E2B" w:rsidP="00064E2B">
      <w:pPr>
        <w:pStyle w:val="NormalBold"/>
      </w:pPr>
      <w:r w:rsidRPr="004834A6">
        <w:rPr>
          <w:rStyle w:val="HideTWBExt"/>
          <w:b w:val="0"/>
        </w:rPr>
        <w:t>&lt;Article&gt;</w:t>
      </w:r>
      <w:r w:rsidRPr="004834A6">
        <w:t>Bod 9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43B3077" w14:textId="77777777" w:rsidTr="002D57FE">
        <w:trPr>
          <w:trHeight w:hRule="exact" w:val="240"/>
          <w:jc w:val="center"/>
        </w:trPr>
        <w:tc>
          <w:tcPr>
            <w:tcW w:w="9752" w:type="dxa"/>
            <w:gridSpan w:val="2"/>
            <w:tcBorders>
              <w:top w:val="nil"/>
              <w:left w:val="nil"/>
              <w:bottom w:val="nil"/>
              <w:right w:val="nil"/>
            </w:tcBorders>
          </w:tcPr>
          <w:p w14:paraId="3B09DB9F" w14:textId="77777777" w:rsidR="00064E2B" w:rsidRPr="004834A6" w:rsidRDefault="00064E2B" w:rsidP="002D57FE"/>
        </w:tc>
      </w:tr>
      <w:tr w:rsidR="00064E2B" w:rsidRPr="004834A6" w14:paraId="4750F9D6" w14:textId="77777777" w:rsidTr="002D57FE">
        <w:trPr>
          <w:trHeight w:val="240"/>
          <w:jc w:val="center"/>
        </w:trPr>
        <w:tc>
          <w:tcPr>
            <w:tcW w:w="4876" w:type="dxa"/>
            <w:tcBorders>
              <w:top w:val="nil"/>
              <w:left w:val="nil"/>
              <w:bottom w:val="nil"/>
              <w:right w:val="nil"/>
            </w:tcBorders>
          </w:tcPr>
          <w:p w14:paraId="6DBF069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46BD180" w14:textId="77777777" w:rsidR="00064E2B" w:rsidRPr="004834A6" w:rsidRDefault="00064E2B" w:rsidP="002D57FE">
            <w:pPr>
              <w:pStyle w:val="AmColumnHeading"/>
            </w:pPr>
            <w:r w:rsidRPr="004834A6">
              <w:t>Pozměňovací návrh</w:t>
            </w:r>
          </w:p>
        </w:tc>
      </w:tr>
      <w:tr w:rsidR="00064E2B" w:rsidRPr="004834A6" w14:paraId="0B05CA78" w14:textId="77777777" w:rsidTr="002D57FE">
        <w:trPr>
          <w:jc w:val="center"/>
        </w:trPr>
        <w:tc>
          <w:tcPr>
            <w:tcW w:w="4876" w:type="dxa"/>
            <w:tcBorders>
              <w:top w:val="nil"/>
              <w:left w:val="nil"/>
              <w:bottom w:val="nil"/>
              <w:right w:val="nil"/>
            </w:tcBorders>
          </w:tcPr>
          <w:p w14:paraId="088D5485" w14:textId="77777777" w:rsidR="00064E2B" w:rsidRPr="004834A6" w:rsidRDefault="00064E2B" w:rsidP="002D57FE">
            <w:pPr>
              <w:pStyle w:val="Normal6a"/>
            </w:pPr>
          </w:p>
        </w:tc>
        <w:tc>
          <w:tcPr>
            <w:tcW w:w="4876" w:type="dxa"/>
            <w:tcBorders>
              <w:top w:val="nil"/>
              <w:left w:val="nil"/>
              <w:bottom w:val="nil"/>
              <w:right w:val="nil"/>
            </w:tcBorders>
          </w:tcPr>
          <w:p w14:paraId="30F03AA0" w14:textId="77777777" w:rsidR="00064E2B" w:rsidRPr="004834A6" w:rsidRDefault="00064E2B" w:rsidP="002D57FE">
            <w:pPr>
              <w:pStyle w:val="Normal6a"/>
            </w:pPr>
            <w:r w:rsidRPr="004834A6">
              <w:rPr>
                <w:b/>
                <w:i/>
              </w:rPr>
              <w:t>9a.</w:t>
            </w:r>
            <w:r w:rsidRPr="004834A6">
              <w:tab/>
            </w:r>
            <w:r w:rsidRPr="004834A6">
              <w:rPr>
                <w:b/>
                <w:i/>
              </w:rPr>
              <w:t>vyzývá členské státy, aby podporovaly zadávání veřejných zakázek v oblasti obrany na evropské úrovni s cílem posílit vnitroevropskou průmyslovou spolupráci a cíl strategické autonomie;</w:t>
            </w:r>
          </w:p>
        </w:tc>
      </w:tr>
    </w:tbl>
    <w:p w14:paraId="783515D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753EB15" w14:textId="2794A8F0" w:rsidR="00936AEA" w:rsidRPr="004834A6" w:rsidRDefault="00064E2B" w:rsidP="00064E2B">
      <w:r w:rsidRPr="004834A6">
        <w:rPr>
          <w:rStyle w:val="HideTWBExt"/>
        </w:rPr>
        <w:t>&lt;/Amend&gt;</w:t>
      </w:r>
    </w:p>
    <w:p w14:paraId="0B53400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330</w:t>
      </w:r>
      <w:r w:rsidRPr="004834A6">
        <w:rPr>
          <w:rStyle w:val="HideTWBExt"/>
          <w:b w:val="0"/>
        </w:rPr>
        <w:t>&lt;/NumAm&gt;</w:t>
      </w:r>
    </w:p>
    <w:p w14:paraId="13CB8C68"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02D6390B" w14:textId="77777777" w:rsidR="00064E2B" w:rsidRPr="004834A6" w:rsidRDefault="00064E2B" w:rsidP="00064E2B">
      <w:pPr>
        <w:pStyle w:val="NormalBold"/>
      </w:pPr>
      <w:r w:rsidRPr="004834A6">
        <w:rPr>
          <w:rStyle w:val="HideTWBExt"/>
          <w:b w:val="0"/>
        </w:rPr>
        <w:t>&lt;/RepeatBlock-By&gt;</w:t>
      </w:r>
    </w:p>
    <w:p w14:paraId="6F57048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854BAD4" w14:textId="77777777" w:rsidR="00064E2B" w:rsidRPr="004834A6" w:rsidRDefault="00064E2B" w:rsidP="00064E2B">
      <w:pPr>
        <w:pStyle w:val="NormalBold"/>
      </w:pPr>
      <w:r w:rsidRPr="004834A6">
        <w:rPr>
          <w:rStyle w:val="HideTWBExt"/>
          <w:b w:val="0"/>
        </w:rPr>
        <w:t>&lt;Article&gt;</w:t>
      </w:r>
      <w:r w:rsidRPr="004834A6">
        <w:t>Bod 9 e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CB6D95D" w14:textId="77777777" w:rsidTr="002D57FE">
        <w:trPr>
          <w:trHeight w:hRule="exact" w:val="240"/>
          <w:jc w:val="center"/>
        </w:trPr>
        <w:tc>
          <w:tcPr>
            <w:tcW w:w="9752" w:type="dxa"/>
            <w:gridSpan w:val="2"/>
            <w:tcBorders>
              <w:top w:val="nil"/>
              <w:left w:val="nil"/>
              <w:bottom w:val="nil"/>
              <w:right w:val="nil"/>
            </w:tcBorders>
          </w:tcPr>
          <w:p w14:paraId="6590526C" w14:textId="77777777" w:rsidR="00064E2B" w:rsidRPr="004834A6" w:rsidRDefault="00064E2B" w:rsidP="002D57FE"/>
        </w:tc>
      </w:tr>
      <w:tr w:rsidR="00064E2B" w:rsidRPr="004834A6" w14:paraId="3C5F43BF" w14:textId="77777777" w:rsidTr="002D57FE">
        <w:trPr>
          <w:trHeight w:val="240"/>
          <w:jc w:val="center"/>
        </w:trPr>
        <w:tc>
          <w:tcPr>
            <w:tcW w:w="4876" w:type="dxa"/>
            <w:tcBorders>
              <w:top w:val="nil"/>
              <w:left w:val="nil"/>
              <w:bottom w:val="nil"/>
              <w:right w:val="nil"/>
            </w:tcBorders>
          </w:tcPr>
          <w:p w14:paraId="3DBDC6B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47D0CC2" w14:textId="77777777" w:rsidR="00064E2B" w:rsidRPr="004834A6" w:rsidRDefault="00064E2B" w:rsidP="002D57FE">
            <w:pPr>
              <w:pStyle w:val="AmColumnHeading"/>
            </w:pPr>
            <w:r w:rsidRPr="004834A6">
              <w:t>Pozměňovací návrh</w:t>
            </w:r>
          </w:p>
        </w:tc>
      </w:tr>
      <w:tr w:rsidR="00064E2B" w:rsidRPr="004834A6" w14:paraId="121CD0D1" w14:textId="77777777" w:rsidTr="002D57FE">
        <w:trPr>
          <w:jc w:val="center"/>
        </w:trPr>
        <w:tc>
          <w:tcPr>
            <w:tcW w:w="4876" w:type="dxa"/>
            <w:tcBorders>
              <w:top w:val="nil"/>
              <w:left w:val="nil"/>
              <w:bottom w:val="nil"/>
              <w:right w:val="nil"/>
            </w:tcBorders>
          </w:tcPr>
          <w:p w14:paraId="2DB6C4FD" w14:textId="77777777" w:rsidR="00064E2B" w:rsidRPr="004834A6" w:rsidRDefault="00064E2B" w:rsidP="002D57FE">
            <w:pPr>
              <w:pStyle w:val="Normal6a"/>
            </w:pPr>
          </w:p>
        </w:tc>
        <w:tc>
          <w:tcPr>
            <w:tcW w:w="4876" w:type="dxa"/>
            <w:tcBorders>
              <w:top w:val="nil"/>
              <w:left w:val="nil"/>
              <w:bottom w:val="nil"/>
              <w:right w:val="nil"/>
            </w:tcBorders>
          </w:tcPr>
          <w:p w14:paraId="57AFE624" w14:textId="77777777" w:rsidR="00064E2B" w:rsidRPr="004834A6" w:rsidRDefault="00064E2B" w:rsidP="002D57FE">
            <w:pPr>
              <w:pStyle w:val="Normal6a"/>
            </w:pPr>
            <w:r w:rsidRPr="004834A6">
              <w:rPr>
                <w:b/>
                <w:i/>
              </w:rPr>
              <w:t>9e.</w:t>
            </w:r>
            <w:r w:rsidRPr="004834A6">
              <w:tab/>
            </w:r>
            <w:r w:rsidRPr="004834A6">
              <w:rPr>
                <w:b/>
                <w:i/>
              </w:rPr>
              <w:t xml:space="preserve">vítá dosavadní úsilí a investice společností EDTIB do posílení průmyslové kapacity, a to i prostřednictvím podpory nástrojů EU; zdůrazňuje, že další a trvalé posilování kapacit EDTIB vyžaduje především objednávky členských států EU, které by měly být prováděny společně, aby se zlepšila interoperabilita mezi ozbrojenými silami členských států a dosáhlo se úspor z rozsahu, čímž by se maximálně využily peníze daňových poplatníků EU; vyzývá proto členské státy, aby zintenzivnily společné úsilí při zadávání veřejných zakázek v souladu s nedostatky ve schopnostech, které byly zjištěny v analýze nedostatků v obranných investicích, a s prioritami v oblasti schopností stanovenými v plánu rozvoje schopností (CDP); zdůrazňuje, že posílení výrobní kapacity EDTIB vyžaduje také příznivé podmínky regulačního rámce, zejména pokud jde o snížení byrokratické zátěže podniků, ale také pokud jde o stávající právní předpisy EU, které mají kontraproduktivní účinky na výkonnost EDTIB a bezpečnost dodávek; navrhuje proto přezkoumat stávající právní </w:t>
            </w:r>
            <w:r w:rsidRPr="004834A6">
              <w:rPr>
                <w:b/>
                <w:i/>
              </w:rPr>
              <w:lastRenderedPageBreak/>
              <w:t>předpisy a důkladně předem posoudit budoucí legislativní návrhy v tomto ohledu; zdůrazňuje zejména směrnici o podávání zpráv o udržitelnosti podniků a směrnici o náležité péči v oblasti udržitelnosti podniků, neboť jejich povinnosti podávat zprávy umožňují nepřátelským subjektům identifikovat slabá místa v obranném dodavatelském řetězci, která ohrožují obranyschopnost Unie a jejích členských států; navíc upozorňuje, že výjimky v oblasti obrany v rámci nařízení REACH nejsou dostatečné pro zajištění bezpečnosti dodávek, protože poptávka ze strany EDTIB nemusí nutně poskytovat dodavatelům ziskové obchodní stimuly, což je nutí přesunout se mimo EU a vytvářet nové závislosti;</w:t>
            </w:r>
          </w:p>
        </w:tc>
      </w:tr>
    </w:tbl>
    <w:p w14:paraId="76839E51"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BB9DC5D" w14:textId="325D72B4" w:rsidR="00936AEA" w:rsidRPr="004834A6" w:rsidRDefault="00064E2B" w:rsidP="00064E2B">
      <w:r w:rsidRPr="004834A6">
        <w:rPr>
          <w:rStyle w:val="HideTWBExt"/>
        </w:rPr>
        <w:t>&lt;/Amend&gt;</w:t>
      </w:r>
    </w:p>
    <w:p w14:paraId="6D6B02D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331</w:t>
      </w:r>
      <w:r w:rsidRPr="004834A6">
        <w:rPr>
          <w:rStyle w:val="HideTWBExt"/>
          <w:b w:val="0"/>
        </w:rPr>
        <w:t>&lt;/NumAm&gt;</w:t>
      </w:r>
    </w:p>
    <w:p w14:paraId="3D5A219E"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45C886EF" w14:textId="77777777" w:rsidR="00064E2B" w:rsidRPr="004834A6" w:rsidRDefault="00064E2B" w:rsidP="00064E2B">
      <w:pPr>
        <w:pStyle w:val="NormalBold"/>
      </w:pPr>
      <w:r w:rsidRPr="004834A6">
        <w:rPr>
          <w:rStyle w:val="HideTWBExt"/>
          <w:b w:val="0"/>
        </w:rPr>
        <w:t>&lt;/RepeatBlock-By&gt;</w:t>
      </w:r>
    </w:p>
    <w:p w14:paraId="38ED652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64F4DD6" w14:textId="77777777" w:rsidR="00064E2B" w:rsidRPr="004834A6" w:rsidRDefault="00064E2B" w:rsidP="00064E2B">
      <w:pPr>
        <w:pStyle w:val="NormalBold"/>
      </w:pPr>
      <w:r w:rsidRPr="004834A6">
        <w:rPr>
          <w:rStyle w:val="HideTWBExt"/>
          <w:b w:val="0"/>
        </w:rPr>
        <w:t>&lt;Article&gt;</w:t>
      </w:r>
      <w:r w:rsidRPr="004834A6">
        <w:t>Bod 9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2FB18C9" w14:textId="77777777" w:rsidTr="002D57FE">
        <w:trPr>
          <w:trHeight w:hRule="exact" w:val="240"/>
          <w:jc w:val="center"/>
        </w:trPr>
        <w:tc>
          <w:tcPr>
            <w:tcW w:w="9752" w:type="dxa"/>
            <w:gridSpan w:val="2"/>
            <w:tcBorders>
              <w:top w:val="nil"/>
              <w:left w:val="nil"/>
              <w:bottom w:val="nil"/>
              <w:right w:val="nil"/>
            </w:tcBorders>
          </w:tcPr>
          <w:p w14:paraId="2B69C018" w14:textId="77777777" w:rsidR="00064E2B" w:rsidRPr="004834A6" w:rsidRDefault="00064E2B" w:rsidP="002D57FE"/>
        </w:tc>
      </w:tr>
      <w:tr w:rsidR="00064E2B" w:rsidRPr="004834A6" w14:paraId="65E62AA4" w14:textId="77777777" w:rsidTr="002D57FE">
        <w:trPr>
          <w:trHeight w:val="240"/>
          <w:jc w:val="center"/>
        </w:trPr>
        <w:tc>
          <w:tcPr>
            <w:tcW w:w="4876" w:type="dxa"/>
            <w:tcBorders>
              <w:top w:val="nil"/>
              <w:left w:val="nil"/>
              <w:bottom w:val="nil"/>
              <w:right w:val="nil"/>
            </w:tcBorders>
          </w:tcPr>
          <w:p w14:paraId="45F2961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67587C4" w14:textId="77777777" w:rsidR="00064E2B" w:rsidRPr="004834A6" w:rsidRDefault="00064E2B" w:rsidP="002D57FE">
            <w:pPr>
              <w:pStyle w:val="AmColumnHeading"/>
            </w:pPr>
            <w:r w:rsidRPr="004834A6">
              <w:t>Pozměňovací návrh</w:t>
            </w:r>
          </w:p>
        </w:tc>
      </w:tr>
      <w:tr w:rsidR="00064E2B" w:rsidRPr="004834A6" w14:paraId="73D7F313" w14:textId="77777777" w:rsidTr="002D57FE">
        <w:trPr>
          <w:jc w:val="center"/>
        </w:trPr>
        <w:tc>
          <w:tcPr>
            <w:tcW w:w="4876" w:type="dxa"/>
            <w:tcBorders>
              <w:top w:val="nil"/>
              <w:left w:val="nil"/>
              <w:bottom w:val="nil"/>
              <w:right w:val="nil"/>
            </w:tcBorders>
          </w:tcPr>
          <w:p w14:paraId="49FEB782" w14:textId="77777777" w:rsidR="00064E2B" w:rsidRPr="004834A6" w:rsidRDefault="00064E2B" w:rsidP="002D57FE">
            <w:pPr>
              <w:pStyle w:val="Normal6a"/>
            </w:pPr>
          </w:p>
        </w:tc>
        <w:tc>
          <w:tcPr>
            <w:tcW w:w="4876" w:type="dxa"/>
            <w:tcBorders>
              <w:top w:val="nil"/>
              <w:left w:val="nil"/>
              <w:bottom w:val="nil"/>
              <w:right w:val="nil"/>
            </w:tcBorders>
          </w:tcPr>
          <w:p w14:paraId="4BD2DF93" w14:textId="77777777" w:rsidR="00064E2B" w:rsidRPr="004834A6" w:rsidRDefault="00064E2B" w:rsidP="002D57FE">
            <w:pPr>
              <w:pStyle w:val="Normal6a"/>
            </w:pPr>
            <w:r w:rsidRPr="004834A6">
              <w:rPr>
                <w:b/>
                <w:i/>
              </w:rPr>
              <w:t>9b.</w:t>
            </w:r>
            <w:r w:rsidRPr="004834A6">
              <w:tab/>
            </w:r>
            <w:r w:rsidRPr="004834A6">
              <w:rPr>
                <w:b/>
                <w:i/>
              </w:rPr>
              <w:t>zdůrazňuje, že ruská agrese proti Ukrajině a íránská agrese proti Izraeli bezprecedentním způsobem poukázaly na význam použití bezpilotních letounů v moderní válce; naléhavě vyzývá členské státy, aby využily nástroje EPF, PESCO, EDA a další dostupné nástroje k zajištění prioritizace investic, vývoje a společného pořizování systémů pro obranu proti bezpilotním vzdušným prostředkům (C-UAS) a vzdušným elektronickým útokům (AEA) a k začlenění C-UAS a AEA do strategické doktríny vojenských výcvikových misí SBOP;</w:t>
            </w:r>
          </w:p>
        </w:tc>
      </w:tr>
    </w:tbl>
    <w:p w14:paraId="3E95169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0707963" w14:textId="78906DE7" w:rsidR="00936AEA" w:rsidRPr="004834A6" w:rsidRDefault="00064E2B" w:rsidP="00064E2B">
      <w:r w:rsidRPr="004834A6">
        <w:rPr>
          <w:rStyle w:val="HideTWBExt"/>
        </w:rPr>
        <w:lastRenderedPageBreak/>
        <w:t>&lt;/Amend&gt;</w:t>
      </w:r>
    </w:p>
    <w:p w14:paraId="3C7C22A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332</w:t>
      </w:r>
      <w:r w:rsidRPr="004834A6">
        <w:rPr>
          <w:rStyle w:val="HideTWBExt"/>
          <w:b w:val="0"/>
        </w:rPr>
        <w:t>&lt;/NumAm&gt;</w:t>
      </w:r>
    </w:p>
    <w:p w14:paraId="0149E5FE"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0B08F0C8" w14:textId="77777777" w:rsidR="00064E2B" w:rsidRPr="004834A6" w:rsidRDefault="00064E2B" w:rsidP="00064E2B">
      <w:pPr>
        <w:pStyle w:val="NormalBold"/>
      </w:pPr>
      <w:r w:rsidRPr="004834A6">
        <w:rPr>
          <w:rStyle w:val="HideTWBExt"/>
          <w:b w:val="0"/>
        </w:rPr>
        <w:t>&lt;/RepeatBlock-By&gt;</w:t>
      </w:r>
    </w:p>
    <w:p w14:paraId="7109E24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33A96EC" w14:textId="77777777" w:rsidR="00064E2B" w:rsidRPr="004834A6" w:rsidRDefault="00064E2B" w:rsidP="00064E2B">
      <w:pPr>
        <w:pStyle w:val="NormalBold"/>
      </w:pPr>
      <w:r w:rsidRPr="004834A6">
        <w:rPr>
          <w:rStyle w:val="HideTWBExt"/>
          <w:b w:val="0"/>
        </w:rPr>
        <w:t>&lt;Article&gt;</w:t>
      </w:r>
      <w:r w:rsidRPr="004834A6">
        <w:t>Bod 9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50AB70A" w14:textId="77777777" w:rsidTr="002D57FE">
        <w:trPr>
          <w:trHeight w:hRule="exact" w:val="240"/>
          <w:jc w:val="center"/>
        </w:trPr>
        <w:tc>
          <w:tcPr>
            <w:tcW w:w="9752" w:type="dxa"/>
            <w:gridSpan w:val="2"/>
            <w:tcBorders>
              <w:top w:val="nil"/>
              <w:left w:val="nil"/>
              <w:bottom w:val="nil"/>
              <w:right w:val="nil"/>
            </w:tcBorders>
          </w:tcPr>
          <w:p w14:paraId="19BCA4CB" w14:textId="77777777" w:rsidR="00064E2B" w:rsidRPr="004834A6" w:rsidRDefault="00064E2B" w:rsidP="002D57FE"/>
        </w:tc>
      </w:tr>
      <w:tr w:rsidR="00064E2B" w:rsidRPr="004834A6" w14:paraId="07991DEE" w14:textId="77777777" w:rsidTr="002D57FE">
        <w:trPr>
          <w:trHeight w:val="240"/>
          <w:jc w:val="center"/>
        </w:trPr>
        <w:tc>
          <w:tcPr>
            <w:tcW w:w="4876" w:type="dxa"/>
            <w:tcBorders>
              <w:top w:val="nil"/>
              <w:left w:val="nil"/>
              <w:bottom w:val="nil"/>
              <w:right w:val="nil"/>
            </w:tcBorders>
          </w:tcPr>
          <w:p w14:paraId="371CFCC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E1A7220" w14:textId="77777777" w:rsidR="00064E2B" w:rsidRPr="004834A6" w:rsidRDefault="00064E2B" w:rsidP="002D57FE">
            <w:pPr>
              <w:pStyle w:val="AmColumnHeading"/>
            </w:pPr>
            <w:r w:rsidRPr="004834A6">
              <w:t>Pozměňovací návrh</w:t>
            </w:r>
          </w:p>
        </w:tc>
      </w:tr>
      <w:tr w:rsidR="00064E2B" w:rsidRPr="004834A6" w14:paraId="5FDCF80F" w14:textId="77777777" w:rsidTr="002D57FE">
        <w:trPr>
          <w:jc w:val="center"/>
        </w:trPr>
        <w:tc>
          <w:tcPr>
            <w:tcW w:w="4876" w:type="dxa"/>
            <w:tcBorders>
              <w:top w:val="nil"/>
              <w:left w:val="nil"/>
              <w:bottom w:val="nil"/>
              <w:right w:val="nil"/>
            </w:tcBorders>
          </w:tcPr>
          <w:p w14:paraId="181DE0F2" w14:textId="77777777" w:rsidR="00064E2B" w:rsidRPr="004834A6" w:rsidRDefault="00064E2B" w:rsidP="002D57FE">
            <w:pPr>
              <w:pStyle w:val="Normal6a"/>
            </w:pPr>
          </w:p>
        </w:tc>
        <w:tc>
          <w:tcPr>
            <w:tcW w:w="4876" w:type="dxa"/>
            <w:tcBorders>
              <w:top w:val="nil"/>
              <w:left w:val="nil"/>
              <w:bottom w:val="nil"/>
              <w:right w:val="nil"/>
            </w:tcBorders>
          </w:tcPr>
          <w:p w14:paraId="4D4B6134" w14:textId="77777777" w:rsidR="00064E2B" w:rsidRPr="004834A6" w:rsidRDefault="00064E2B" w:rsidP="002D57FE">
            <w:pPr>
              <w:pStyle w:val="Normal6a"/>
            </w:pPr>
            <w:r w:rsidRPr="004834A6">
              <w:rPr>
                <w:b/>
                <w:i/>
              </w:rPr>
              <w:t>9a.</w:t>
            </w:r>
            <w:r w:rsidRPr="004834A6">
              <w:tab/>
            </w:r>
            <w:r w:rsidRPr="004834A6">
              <w:rPr>
                <w:b/>
                <w:i/>
              </w:rPr>
              <w:t>zdůrazňuje, že je třeba zajistit soudržnost výstupů mezi plánováním rozvoje schopností EU a stejným procesem v NATO; vyzývá k tomu, aby veškerá podpora EPF spočívající v poskytování vybavení byla prováděna v koordinaci s NATO, díky čemuž bude účinnější a zabrání se zbytečnému zdvojování; vyzývá k podpoře interoperability vojenského vybavení členských států EU a spojenců NATO stanovením norem EU pro součásti a munici na základě nezávazných norem NATO;</w:t>
            </w:r>
          </w:p>
        </w:tc>
      </w:tr>
    </w:tbl>
    <w:p w14:paraId="3B252E1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394659A" w14:textId="1C651B1E" w:rsidR="00936AEA" w:rsidRPr="004834A6" w:rsidRDefault="00064E2B" w:rsidP="00064E2B">
      <w:r w:rsidRPr="004834A6">
        <w:rPr>
          <w:rStyle w:val="HideTWBExt"/>
        </w:rPr>
        <w:t>&lt;/Amend&gt;</w:t>
      </w:r>
    </w:p>
    <w:p w14:paraId="253F4A9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333</w:t>
      </w:r>
      <w:r w:rsidRPr="004834A6">
        <w:rPr>
          <w:rStyle w:val="HideTWBExt"/>
          <w:b w:val="0"/>
        </w:rPr>
        <w:t>&lt;/NumAm&gt;</w:t>
      </w:r>
    </w:p>
    <w:p w14:paraId="081E6126"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1081A8CD" w14:textId="77777777" w:rsidR="00064E2B" w:rsidRPr="004834A6" w:rsidRDefault="00064E2B" w:rsidP="00064E2B">
      <w:pPr>
        <w:pStyle w:val="NormalBold"/>
      </w:pPr>
      <w:r w:rsidRPr="004834A6">
        <w:rPr>
          <w:rStyle w:val="HideTWBExt"/>
          <w:b w:val="0"/>
        </w:rPr>
        <w:t>&lt;/RepeatBlock-By&gt;</w:t>
      </w:r>
    </w:p>
    <w:p w14:paraId="59358A9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6121BE4" w14:textId="77777777" w:rsidR="00064E2B" w:rsidRPr="004834A6" w:rsidRDefault="00064E2B" w:rsidP="00064E2B">
      <w:pPr>
        <w:pStyle w:val="NormalBold"/>
      </w:pPr>
      <w:r w:rsidRPr="004834A6">
        <w:rPr>
          <w:rStyle w:val="HideTWBExt"/>
          <w:b w:val="0"/>
        </w:rPr>
        <w:t>&lt;Article&gt;</w:t>
      </w:r>
      <w:r w:rsidRPr="004834A6">
        <w:t>Bod 9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01DF4A8" w14:textId="77777777" w:rsidTr="002D57FE">
        <w:trPr>
          <w:trHeight w:hRule="exact" w:val="240"/>
          <w:jc w:val="center"/>
        </w:trPr>
        <w:tc>
          <w:tcPr>
            <w:tcW w:w="9752" w:type="dxa"/>
            <w:gridSpan w:val="2"/>
            <w:tcBorders>
              <w:top w:val="nil"/>
              <w:left w:val="nil"/>
              <w:bottom w:val="nil"/>
              <w:right w:val="nil"/>
            </w:tcBorders>
          </w:tcPr>
          <w:p w14:paraId="2FC4E8A6" w14:textId="77777777" w:rsidR="00064E2B" w:rsidRPr="004834A6" w:rsidRDefault="00064E2B" w:rsidP="002D57FE"/>
        </w:tc>
      </w:tr>
      <w:tr w:rsidR="00064E2B" w:rsidRPr="004834A6" w14:paraId="6746C9D3" w14:textId="77777777" w:rsidTr="002D57FE">
        <w:trPr>
          <w:trHeight w:val="240"/>
          <w:jc w:val="center"/>
        </w:trPr>
        <w:tc>
          <w:tcPr>
            <w:tcW w:w="4876" w:type="dxa"/>
            <w:tcBorders>
              <w:top w:val="nil"/>
              <w:left w:val="nil"/>
              <w:bottom w:val="nil"/>
              <w:right w:val="nil"/>
            </w:tcBorders>
          </w:tcPr>
          <w:p w14:paraId="083FAE6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E12189C" w14:textId="77777777" w:rsidR="00064E2B" w:rsidRPr="004834A6" w:rsidRDefault="00064E2B" w:rsidP="002D57FE">
            <w:pPr>
              <w:pStyle w:val="AmColumnHeading"/>
            </w:pPr>
            <w:r w:rsidRPr="004834A6">
              <w:t>Pozměňovací návrh</w:t>
            </w:r>
          </w:p>
        </w:tc>
      </w:tr>
      <w:tr w:rsidR="00064E2B" w:rsidRPr="004834A6" w14:paraId="4F21320E" w14:textId="77777777" w:rsidTr="002D57FE">
        <w:trPr>
          <w:jc w:val="center"/>
        </w:trPr>
        <w:tc>
          <w:tcPr>
            <w:tcW w:w="4876" w:type="dxa"/>
            <w:tcBorders>
              <w:top w:val="nil"/>
              <w:left w:val="nil"/>
              <w:bottom w:val="nil"/>
              <w:right w:val="nil"/>
            </w:tcBorders>
          </w:tcPr>
          <w:p w14:paraId="21B9837D" w14:textId="77777777" w:rsidR="00064E2B" w:rsidRPr="004834A6" w:rsidRDefault="00064E2B" w:rsidP="002D57FE">
            <w:pPr>
              <w:pStyle w:val="Normal6a"/>
            </w:pPr>
          </w:p>
        </w:tc>
        <w:tc>
          <w:tcPr>
            <w:tcW w:w="4876" w:type="dxa"/>
            <w:tcBorders>
              <w:top w:val="nil"/>
              <w:left w:val="nil"/>
              <w:bottom w:val="nil"/>
              <w:right w:val="nil"/>
            </w:tcBorders>
          </w:tcPr>
          <w:p w14:paraId="64F61219" w14:textId="77777777" w:rsidR="00064E2B" w:rsidRPr="004834A6" w:rsidRDefault="00064E2B" w:rsidP="002D57FE">
            <w:pPr>
              <w:pStyle w:val="Normal6a"/>
            </w:pPr>
            <w:r w:rsidRPr="004834A6">
              <w:rPr>
                <w:b/>
                <w:i/>
              </w:rPr>
              <w:t>9a.</w:t>
            </w:r>
            <w:r w:rsidRPr="004834A6">
              <w:tab/>
            </w:r>
            <w:r w:rsidRPr="004834A6">
              <w:rPr>
                <w:b/>
                <w:i/>
              </w:rPr>
              <w:t>vyzývá Komisi, aby zvýšila investice do rozšiřujícího se seznamu úkolů v oblasti bezpečnosti a obrany se zvláštním důrazem na sladění PESCO a procesu obranného plánování NATO (NDPP), zejména pokud jde o třetí země;</w:t>
            </w:r>
          </w:p>
        </w:tc>
      </w:tr>
    </w:tbl>
    <w:p w14:paraId="478A2F4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D424198" w14:textId="1B44C216" w:rsidR="00936AEA" w:rsidRPr="004834A6" w:rsidRDefault="00064E2B" w:rsidP="00064E2B">
      <w:r w:rsidRPr="004834A6">
        <w:rPr>
          <w:rStyle w:val="HideTWBExt"/>
        </w:rPr>
        <w:t>&lt;/Amend&gt;</w:t>
      </w:r>
    </w:p>
    <w:p w14:paraId="277474C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334</w:t>
      </w:r>
      <w:r w:rsidRPr="004834A6">
        <w:rPr>
          <w:rStyle w:val="HideTWBExt"/>
          <w:b w:val="0"/>
        </w:rPr>
        <w:t>&lt;/NumAm&gt;</w:t>
      </w:r>
    </w:p>
    <w:p w14:paraId="39B12AB9" w14:textId="77777777" w:rsidR="00064E2B" w:rsidRPr="004834A6" w:rsidRDefault="00064E2B" w:rsidP="00064E2B">
      <w:pPr>
        <w:pStyle w:val="NormalBold"/>
      </w:pPr>
      <w:r w:rsidRPr="004834A6">
        <w:rPr>
          <w:rStyle w:val="HideTWBExt"/>
          <w:b w:val="0"/>
        </w:rPr>
        <w:lastRenderedPageBreak/>
        <w:t>&lt;RepeatBlock-By&gt;&lt;Members&gt;</w:t>
      </w:r>
      <w:r w:rsidRPr="004834A6">
        <w:t>Michał Dworczyk</w:t>
      </w:r>
      <w:r w:rsidRPr="004834A6">
        <w:rPr>
          <w:rStyle w:val="HideTWBExt"/>
          <w:b w:val="0"/>
        </w:rPr>
        <w:t>&lt;/Members&gt;</w:t>
      </w:r>
    </w:p>
    <w:p w14:paraId="5CC0BDAB" w14:textId="77777777" w:rsidR="00064E2B" w:rsidRPr="004834A6" w:rsidRDefault="00064E2B" w:rsidP="00064E2B">
      <w:pPr>
        <w:pStyle w:val="NormalBold"/>
      </w:pPr>
      <w:r w:rsidRPr="004834A6">
        <w:rPr>
          <w:rStyle w:val="HideTWBExt"/>
          <w:b w:val="0"/>
        </w:rPr>
        <w:t>&lt;/RepeatBlock-By&gt;</w:t>
      </w:r>
    </w:p>
    <w:p w14:paraId="6939276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0A8A168" w14:textId="77777777" w:rsidR="00064E2B" w:rsidRPr="004834A6" w:rsidRDefault="00064E2B" w:rsidP="00064E2B">
      <w:pPr>
        <w:pStyle w:val="NormalBold"/>
      </w:pPr>
      <w:r w:rsidRPr="004834A6">
        <w:rPr>
          <w:rStyle w:val="HideTWBExt"/>
          <w:b w:val="0"/>
        </w:rPr>
        <w:t>&lt;Article&gt;</w:t>
      </w:r>
      <w:r w:rsidRPr="004834A6">
        <w:t>Bod 9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2F3965F" w14:textId="77777777" w:rsidTr="002D57FE">
        <w:trPr>
          <w:trHeight w:hRule="exact" w:val="240"/>
          <w:jc w:val="center"/>
        </w:trPr>
        <w:tc>
          <w:tcPr>
            <w:tcW w:w="9752" w:type="dxa"/>
            <w:gridSpan w:val="2"/>
            <w:tcBorders>
              <w:top w:val="nil"/>
              <w:left w:val="nil"/>
              <w:bottom w:val="nil"/>
              <w:right w:val="nil"/>
            </w:tcBorders>
          </w:tcPr>
          <w:p w14:paraId="70450592" w14:textId="77777777" w:rsidR="00064E2B" w:rsidRPr="004834A6" w:rsidRDefault="00064E2B" w:rsidP="002D57FE"/>
        </w:tc>
      </w:tr>
      <w:tr w:rsidR="00064E2B" w:rsidRPr="004834A6" w14:paraId="5CAC056C" w14:textId="77777777" w:rsidTr="002D57FE">
        <w:trPr>
          <w:trHeight w:val="240"/>
          <w:jc w:val="center"/>
        </w:trPr>
        <w:tc>
          <w:tcPr>
            <w:tcW w:w="4876" w:type="dxa"/>
            <w:tcBorders>
              <w:top w:val="nil"/>
              <w:left w:val="nil"/>
              <w:bottom w:val="nil"/>
              <w:right w:val="nil"/>
            </w:tcBorders>
          </w:tcPr>
          <w:p w14:paraId="75DC766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5B64619" w14:textId="77777777" w:rsidR="00064E2B" w:rsidRPr="004834A6" w:rsidRDefault="00064E2B" w:rsidP="002D57FE">
            <w:pPr>
              <w:pStyle w:val="AmColumnHeading"/>
            </w:pPr>
            <w:r w:rsidRPr="004834A6">
              <w:t>Pozměňovací návrh</w:t>
            </w:r>
          </w:p>
        </w:tc>
      </w:tr>
      <w:tr w:rsidR="00064E2B" w:rsidRPr="004834A6" w14:paraId="0D7F7A28" w14:textId="77777777" w:rsidTr="002D57FE">
        <w:trPr>
          <w:jc w:val="center"/>
        </w:trPr>
        <w:tc>
          <w:tcPr>
            <w:tcW w:w="4876" w:type="dxa"/>
            <w:tcBorders>
              <w:top w:val="nil"/>
              <w:left w:val="nil"/>
              <w:bottom w:val="nil"/>
              <w:right w:val="nil"/>
            </w:tcBorders>
          </w:tcPr>
          <w:p w14:paraId="4E58DFFE" w14:textId="77777777" w:rsidR="00064E2B" w:rsidRPr="004834A6" w:rsidRDefault="00064E2B" w:rsidP="002D57FE">
            <w:pPr>
              <w:pStyle w:val="Normal6a"/>
            </w:pPr>
          </w:p>
        </w:tc>
        <w:tc>
          <w:tcPr>
            <w:tcW w:w="4876" w:type="dxa"/>
            <w:tcBorders>
              <w:top w:val="nil"/>
              <w:left w:val="nil"/>
              <w:bottom w:val="nil"/>
              <w:right w:val="nil"/>
            </w:tcBorders>
          </w:tcPr>
          <w:p w14:paraId="4295F25C" w14:textId="77777777" w:rsidR="00064E2B" w:rsidRPr="004834A6" w:rsidRDefault="00064E2B" w:rsidP="002D57FE">
            <w:pPr>
              <w:pStyle w:val="Normal6a"/>
            </w:pPr>
            <w:r w:rsidRPr="004834A6">
              <w:rPr>
                <w:b/>
                <w:i/>
              </w:rPr>
              <w:t>9a.</w:t>
            </w:r>
            <w:r w:rsidRPr="004834A6">
              <w:tab/>
            </w:r>
            <w:r w:rsidRPr="004834A6">
              <w:rPr>
                <w:b/>
                <w:i/>
              </w:rPr>
              <w:t>zdůrazňuje, že v rámci provádění evropské strategie pro obranný průmysl je třeba zajistit odpovídající finanční prostředky na rozšíření výrobní a výzkumné a vývojové infrastruktury obranného průmyslu v zemích východního křídla EU, které jsou nejvíce vystaveny negativním dopadům ruské agrese proti Ukrajině, přímo čelí ruské hrozbě a vyčleňují stále více prostředků na boj proti agresivní politice Ruska;</w:t>
            </w:r>
          </w:p>
        </w:tc>
      </w:tr>
    </w:tbl>
    <w:p w14:paraId="6E7E15F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041EDF5" w14:textId="761E735B" w:rsidR="00936AEA" w:rsidRPr="004834A6" w:rsidRDefault="00064E2B" w:rsidP="00064E2B">
      <w:r w:rsidRPr="004834A6">
        <w:rPr>
          <w:rStyle w:val="HideTWBExt"/>
        </w:rPr>
        <w:t>&lt;/Amend&gt;</w:t>
      </w:r>
    </w:p>
    <w:p w14:paraId="74F0EC3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335</w:t>
      </w:r>
      <w:r w:rsidRPr="004834A6">
        <w:rPr>
          <w:rStyle w:val="HideTWBExt"/>
          <w:b w:val="0"/>
        </w:rPr>
        <w:t>&lt;/NumAm&gt;</w:t>
      </w:r>
    </w:p>
    <w:p w14:paraId="59A3DD10"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7E64A738" w14:textId="77777777" w:rsidR="00064E2B" w:rsidRPr="004834A6" w:rsidRDefault="00064E2B" w:rsidP="00064E2B">
      <w:pPr>
        <w:pStyle w:val="NormalBold"/>
      </w:pPr>
      <w:r w:rsidRPr="004834A6">
        <w:rPr>
          <w:rStyle w:val="HideTWBExt"/>
          <w:b w:val="0"/>
        </w:rPr>
        <w:t>&lt;/RepeatBlock-By&gt;</w:t>
      </w:r>
    </w:p>
    <w:p w14:paraId="76700B9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378E689" w14:textId="77777777" w:rsidR="00064E2B" w:rsidRPr="004834A6" w:rsidRDefault="00064E2B" w:rsidP="00064E2B">
      <w:pPr>
        <w:pStyle w:val="NormalBold"/>
      </w:pPr>
      <w:r w:rsidRPr="004834A6">
        <w:rPr>
          <w:rStyle w:val="HideTWBExt"/>
          <w:b w:val="0"/>
        </w:rPr>
        <w:t>&lt;Article&gt;</w:t>
      </w:r>
      <w:r w:rsidRPr="004834A6">
        <w:t>Bod 9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0AA023D" w14:textId="77777777" w:rsidTr="002D57FE">
        <w:trPr>
          <w:trHeight w:hRule="exact" w:val="240"/>
          <w:jc w:val="center"/>
        </w:trPr>
        <w:tc>
          <w:tcPr>
            <w:tcW w:w="9752" w:type="dxa"/>
            <w:gridSpan w:val="2"/>
            <w:tcBorders>
              <w:top w:val="nil"/>
              <w:left w:val="nil"/>
              <w:bottom w:val="nil"/>
              <w:right w:val="nil"/>
            </w:tcBorders>
          </w:tcPr>
          <w:p w14:paraId="1030F169" w14:textId="77777777" w:rsidR="00064E2B" w:rsidRPr="004834A6" w:rsidRDefault="00064E2B" w:rsidP="002D57FE"/>
        </w:tc>
      </w:tr>
      <w:tr w:rsidR="00064E2B" w:rsidRPr="004834A6" w14:paraId="0943E1EB" w14:textId="77777777" w:rsidTr="002D57FE">
        <w:trPr>
          <w:trHeight w:val="240"/>
          <w:jc w:val="center"/>
        </w:trPr>
        <w:tc>
          <w:tcPr>
            <w:tcW w:w="4876" w:type="dxa"/>
            <w:tcBorders>
              <w:top w:val="nil"/>
              <w:left w:val="nil"/>
              <w:bottom w:val="nil"/>
              <w:right w:val="nil"/>
            </w:tcBorders>
          </w:tcPr>
          <w:p w14:paraId="5524C7B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F0F4E83" w14:textId="77777777" w:rsidR="00064E2B" w:rsidRPr="004834A6" w:rsidRDefault="00064E2B" w:rsidP="002D57FE">
            <w:pPr>
              <w:pStyle w:val="AmColumnHeading"/>
            </w:pPr>
            <w:r w:rsidRPr="004834A6">
              <w:t>Pozměňovací návrh</w:t>
            </w:r>
          </w:p>
        </w:tc>
      </w:tr>
      <w:tr w:rsidR="00064E2B" w:rsidRPr="004834A6" w14:paraId="09A39940" w14:textId="77777777" w:rsidTr="002D57FE">
        <w:trPr>
          <w:jc w:val="center"/>
        </w:trPr>
        <w:tc>
          <w:tcPr>
            <w:tcW w:w="4876" w:type="dxa"/>
            <w:tcBorders>
              <w:top w:val="nil"/>
              <w:left w:val="nil"/>
              <w:bottom w:val="nil"/>
              <w:right w:val="nil"/>
            </w:tcBorders>
          </w:tcPr>
          <w:p w14:paraId="0C3E9E42" w14:textId="77777777" w:rsidR="00064E2B" w:rsidRPr="004834A6" w:rsidRDefault="00064E2B" w:rsidP="002D57FE">
            <w:pPr>
              <w:pStyle w:val="Normal6a"/>
            </w:pPr>
          </w:p>
        </w:tc>
        <w:tc>
          <w:tcPr>
            <w:tcW w:w="4876" w:type="dxa"/>
            <w:tcBorders>
              <w:top w:val="nil"/>
              <w:left w:val="nil"/>
              <w:bottom w:val="nil"/>
              <w:right w:val="nil"/>
            </w:tcBorders>
          </w:tcPr>
          <w:p w14:paraId="594A120E" w14:textId="77777777" w:rsidR="00064E2B" w:rsidRPr="004834A6" w:rsidRDefault="00064E2B" w:rsidP="002D57FE">
            <w:pPr>
              <w:pStyle w:val="Normal6a"/>
            </w:pPr>
            <w:r w:rsidRPr="004834A6">
              <w:rPr>
                <w:b/>
                <w:i/>
              </w:rPr>
              <w:t>9b.</w:t>
            </w:r>
            <w:r w:rsidRPr="004834A6">
              <w:tab/>
            </w:r>
            <w:r w:rsidRPr="004834A6">
              <w:rPr>
                <w:b/>
                <w:i/>
              </w:rPr>
              <w:t>konstatuje, že vzhledem k současným trendům v bezpečnostním prostředí EU by měly být zdroje na posílení obranných schopností investovány do rozšíření výrobních kapacit pro škálovatelné úderné a průzkumné systémy, které jsou nákladově efektivní, snadno se nasazují, udržují a provozují;</w:t>
            </w:r>
          </w:p>
        </w:tc>
      </w:tr>
    </w:tbl>
    <w:p w14:paraId="643AF0E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A529CAA" w14:textId="4437F6A0" w:rsidR="00936AEA" w:rsidRPr="004834A6" w:rsidRDefault="00064E2B" w:rsidP="00064E2B">
      <w:r w:rsidRPr="004834A6">
        <w:rPr>
          <w:rStyle w:val="HideTWBExt"/>
        </w:rPr>
        <w:t>&lt;/Amend&gt;</w:t>
      </w:r>
    </w:p>
    <w:p w14:paraId="32E55CD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336</w:t>
      </w:r>
      <w:r w:rsidRPr="004834A6">
        <w:rPr>
          <w:rStyle w:val="HideTWBExt"/>
          <w:b w:val="0"/>
        </w:rPr>
        <w:t>&lt;/NumAm&gt;</w:t>
      </w:r>
    </w:p>
    <w:p w14:paraId="2427B984"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2304B7C6" w14:textId="77777777" w:rsidR="00064E2B" w:rsidRPr="004834A6" w:rsidRDefault="00064E2B" w:rsidP="00064E2B">
      <w:pPr>
        <w:pStyle w:val="NormalBold"/>
      </w:pPr>
      <w:r w:rsidRPr="004834A6">
        <w:rPr>
          <w:rStyle w:val="HideTWBExt"/>
          <w:b w:val="0"/>
        </w:rPr>
        <w:t>&lt;/RepeatBlock-By&gt;</w:t>
      </w:r>
    </w:p>
    <w:p w14:paraId="070AF0F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9CAD287" w14:textId="77777777" w:rsidR="00064E2B" w:rsidRPr="004834A6" w:rsidRDefault="00064E2B" w:rsidP="00064E2B">
      <w:pPr>
        <w:pStyle w:val="NormalBold"/>
      </w:pPr>
      <w:r w:rsidRPr="004834A6">
        <w:rPr>
          <w:rStyle w:val="HideTWBExt"/>
          <w:b w:val="0"/>
        </w:rPr>
        <w:lastRenderedPageBreak/>
        <w:t>&lt;Article&gt;</w:t>
      </w:r>
      <w:r w:rsidRPr="004834A6">
        <w:t>Bod 10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8770CAA" w14:textId="77777777" w:rsidTr="002D57FE">
        <w:trPr>
          <w:trHeight w:hRule="exact" w:val="240"/>
          <w:jc w:val="center"/>
        </w:trPr>
        <w:tc>
          <w:tcPr>
            <w:tcW w:w="9752" w:type="dxa"/>
            <w:gridSpan w:val="2"/>
            <w:tcBorders>
              <w:top w:val="nil"/>
              <w:left w:val="nil"/>
              <w:bottom w:val="nil"/>
              <w:right w:val="nil"/>
            </w:tcBorders>
          </w:tcPr>
          <w:p w14:paraId="04FB51A0" w14:textId="77777777" w:rsidR="00064E2B" w:rsidRPr="004834A6" w:rsidRDefault="00064E2B" w:rsidP="002D57FE"/>
        </w:tc>
      </w:tr>
      <w:tr w:rsidR="00064E2B" w:rsidRPr="004834A6" w14:paraId="3CC4CAE5" w14:textId="77777777" w:rsidTr="002D57FE">
        <w:trPr>
          <w:trHeight w:val="240"/>
          <w:jc w:val="center"/>
        </w:trPr>
        <w:tc>
          <w:tcPr>
            <w:tcW w:w="4876" w:type="dxa"/>
            <w:tcBorders>
              <w:top w:val="nil"/>
              <w:left w:val="nil"/>
              <w:bottom w:val="nil"/>
              <w:right w:val="nil"/>
            </w:tcBorders>
          </w:tcPr>
          <w:p w14:paraId="4A2DAFA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5B93220" w14:textId="77777777" w:rsidR="00064E2B" w:rsidRPr="004834A6" w:rsidRDefault="00064E2B" w:rsidP="002D57FE">
            <w:pPr>
              <w:pStyle w:val="AmColumnHeading"/>
            </w:pPr>
            <w:r w:rsidRPr="004834A6">
              <w:t>Pozměňovací návrh</w:t>
            </w:r>
          </w:p>
        </w:tc>
      </w:tr>
      <w:tr w:rsidR="00064E2B" w:rsidRPr="004834A6" w14:paraId="1200248F" w14:textId="77777777" w:rsidTr="002D57FE">
        <w:trPr>
          <w:jc w:val="center"/>
        </w:trPr>
        <w:tc>
          <w:tcPr>
            <w:tcW w:w="4876" w:type="dxa"/>
            <w:tcBorders>
              <w:top w:val="nil"/>
              <w:left w:val="nil"/>
              <w:bottom w:val="nil"/>
              <w:right w:val="nil"/>
            </w:tcBorders>
          </w:tcPr>
          <w:p w14:paraId="64A881CA" w14:textId="77777777" w:rsidR="00064E2B" w:rsidRPr="004834A6" w:rsidRDefault="00064E2B" w:rsidP="002D57FE">
            <w:pPr>
              <w:pStyle w:val="Normal6a"/>
            </w:pPr>
            <w:r w:rsidRPr="004834A6">
              <w:rPr>
                <w:b/>
                <w:i/>
              </w:rPr>
              <w:t>10.</w:t>
            </w:r>
            <w:r w:rsidRPr="004834A6">
              <w:tab/>
            </w:r>
            <w:r w:rsidRPr="004834A6">
              <w:rPr>
                <w:b/>
                <w:i/>
              </w:rPr>
              <w:t>zdůrazňuje, že je třeba překonat roztříštěnost vnitřního trhu EU s obrannými produkty, neboť vede ke zbytečnému zdvojování a k nárůstu neefektivnosti ve výdajích na obranu; vyzývá Komisi, aby předložila návrhy na dokončení vnitřního trhu EU v oblasti obrany, které budou založeny zejména na posouzení pravidel EU pro zadávání zakázek v oblasti obrany a transfer produktů pro obranné účely a na identifikaci a analýze omezení a mezer ve stávajícím právním rámci;</w:t>
            </w:r>
          </w:p>
        </w:tc>
        <w:tc>
          <w:tcPr>
            <w:tcW w:w="4876" w:type="dxa"/>
            <w:tcBorders>
              <w:top w:val="nil"/>
              <w:left w:val="nil"/>
              <w:bottom w:val="nil"/>
              <w:right w:val="nil"/>
            </w:tcBorders>
          </w:tcPr>
          <w:p w14:paraId="2F8810FA" w14:textId="77777777" w:rsidR="00064E2B" w:rsidRPr="004834A6" w:rsidRDefault="00064E2B" w:rsidP="002D57FE">
            <w:pPr>
              <w:pStyle w:val="Normal6a"/>
            </w:pPr>
            <w:r w:rsidRPr="004834A6">
              <w:rPr>
                <w:b/>
                <w:i/>
              </w:rPr>
              <w:t>vypouští se</w:t>
            </w:r>
          </w:p>
        </w:tc>
      </w:tr>
    </w:tbl>
    <w:p w14:paraId="2A873E5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31F3053" w14:textId="216F78E2" w:rsidR="00936AEA" w:rsidRPr="004834A6" w:rsidRDefault="00064E2B" w:rsidP="00064E2B">
      <w:r w:rsidRPr="004834A6">
        <w:rPr>
          <w:rStyle w:val="HideTWBExt"/>
        </w:rPr>
        <w:t>&lt;/Amend&gt;</w:t>
      </w:r>
    </w:p>
    <w:p w14:paraId="37AF62E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337</w:t>
      </w:r>
      <w:r w:rsidRPr="004834A6">
        <w:rPr>
          <w:rStyle w:val="HideTWBExt"/>
          <w:b w:val="0"/>
        </w:rPr>
        <w:t>&lt;/NumAm&gt;</w:t>
      </w:r>
    </w:p>
    <w:p w14:paraId="5E72DF22"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77E70EAA" w14:textId="77777777" w:rsidR="00064E2B" w:rsidRPr="004834A6" w:rsidRDefault="00064E2B" w:rsidP="00064E2B">
      <w:pPr>
        <w:pStyle w:val="NormalBold"/>
      </w:pPr>
      <w:r w:rsidRPr="004834A6">
        <w:rPr>
          <w:rStyle w:val="HideTWBExt"/>
          <w:b w:val="0"/>
        </w:rPr>
        <w:t>&lt;/RepeatBlock-By&gt;</w:t>
      </w:r>
    </w:p>
    <w:p w14:paraId="762A7E8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743E052" w14:textId="77777777" w:rsidR="00064E2B" w:rsidRPr="004834A6" w:rsidRDefault="00064E2B" w:rsidP="00064E2B">
      <w:pPr>
        <w:pStyle w:val="NormalBold"/>
      </w:pPr>
      <w:r w:rsidRPr="004834A6">
        <w:rPr>
          <w:rStyle w:val="HideTWBExt"/>
          <w:b w:val="0"/>
        </w:rPr>
        <w:t>&lt;Article&gt;</w:t>
      </w:r>
      <w:r w:rsidRPr="004834A6">
        <w:t>Bod 10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156EFCF" w14:textId="77777777" w:rsidTr="002D57FE">
        <w:trPr>
          <w:trHeight w:hRule="exact" w:val="240"/>
          <w:jc w:val="center"/>
        </w:trPr>
        <w:tc>
          <w:tcPr>
            <w:tcW w:w="9752" w:type="dxa"/>
            <w:gridSpan w:val="2"/>
            <w:tcBorders>
              <w:top w:val="nil"/>
              <w:left w:val="nil"/>
              <w:bottom w:val="nil"/>
              <w:right w:val="nil"/>
            </w:tcBorders>
          </w:tcPr>
          <w:p w14:paraId="62019250" w14:textId="77777777" w:rsidR="00064E2B" w:rsidRPr="004834A6" w:rsidRDefault="00064E2B" w:rsidP="002D57FE"/>
        </w:tc>
      </w:tr>
      <w:tr w:rsidR="00064E2B" w:rsidRPr="004834A6" w14:paraId="2F4E5056" w14:textId="77777777" w:rsidTr="002D57FE">
        <w:trPr>
          <w:trHeight w:val="240"/>
          <w:jc w:val="center"/>
        </w:trPr>
        <w:tc>
          <w:tcPr>
            <w:tcW w:w="4876" w:type="dxa"/>
            <w:tcBorders>
              <w:top w:val="nil"/>
              <w:left w:val="nil"/>
              <w:bottom w:val="nil"/>
              <w:right w:val="nil"/>
            </w:tcBorders>
          </w:tcPr>
          <w:p w14:paraId="2F3AD5D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F2AFD8F" w14:textId="77777777" w:rsidR="00064E2B" w:rsidRPr="004834A6" w:rsidRDefault="00064E2B" w:rsidP="002D57FE">
            <w:pPr>
              <w:pStyle w:val="AmColumnHeading"/>
            </w:pPr>
            <w:r w:rsidRPr="004834A6">
              <w:t>Pozměňovací návrh</w:t>
            </w:r>
          </w:p>
        </w:tc>
      </w:tr>
      <w:tr w:rsidR="00064E2B" w:rsidRPr="004834A6" w14:paraId="73CFE4E8" w14:textId="77777777" w:rsidTr="002D57FE">
        <w:trPr>
          <w:jc w:val="center"/>
        </w:trPr>
        <w:tc>
          <w:tcPr>
            <w:tcW w:w="4876" w:type="dxa"/>
            <w:tcBorders>
              <w:top w:val="nil"/>
              <w:left w:val="nil"/>
              <w:bottom w:val="nil"/>
              <w:right w:val="nil"/>
            </w:tcBorders>
          </w:tcPr>
          <w:p w14:paraId="6A6CB09B" w14:textId="77777777" w:rsidR="00064E2B" w:rsidRPr="004834A6" w:rsidRDefault="00064E2B" w:rsidP="002D57FE">
            <w:pPr>
              <w:pStyle w:val="Normal6a"/>
            </w:pPr>
            <w:r w:rsidRPr="004834A6">
              <w:t>10.</w:t>
            </w:r>
            <w:r w:rsidRPr="004834A6">
              <w:tab/>
              <w:t xml:space="preserve">zdůrazňuje, že je třeba překonat roztříštěnost vnitřního trhu EU s obrannými produkty, neboť vede ke zbytečnému zdvojování a k nárůstu neefektivnosti ve výdajích na obranu; </w:t>
            </w:r>
            <w:r w:rsidRPr="004834A6">
              <w:rPr>
                <w:b/>
                <w:i/>
              </w:rPr>
              <w:t>vyzývá Komisi, aby předložila návrhy na dokončení vnitřního trhu EU v oblasti obrany, které budou založeny zejména na posouzení pravidel EU pro zadávání zakázek v oblasti obrany a transfer produktů pro obranné účely a na identifikaci a analýze omezení a mezer ve stávajícím právním rámci;</w:t>
            </w:r>
          </w:p>
        </w:tc>
        <w:tc>
          <w:tcPr>
            <w:tcW w:w="4876" w:type="dxa"/>
            <w:tcBorders>
              <w:top w:val="nil"/>
              <w:left w:val="nil"/>
              <w:bottom w:val="nil"/>
              <w:right w:val="nil"/>
            </w:tcBorders>
          </w:tcPr>
          <w:p w14:paraId="66C02171" w14:textId="77777777" w:rsidR="00064E2B" w:rsidRPr="004834A6" w:rsidRDefault="00064E2B" w:rsidP="002D57FE">
            <w:pPr>
              <w:pStyle w:val="Normal6a"/>
            </w:pPr>
            <w:r w:rsidRPr="004834A6">
              <w:t>10.</w:t>
            </w:r>
            <w:r w:rsidRPr="004834A6">
              <w:tab/>
              <w:t xml:space="preserve">zdůrazňuje, že je třeba překonat roztříštěnost vnitřního trhu EU s obrannými produkty </w:t>
            </w:r>
            <w:r w:rsidRPr="004834A6">
              <w:rPr>
                <w:b/>
                <w:i/>
              </w:rPr>
              <w:t>prostřednictvím větší spolupráce mezi členskými státy</w:t>
            </w:r>
            <w:r w:rsidRPr="004834A6">
              <w:t>, neboť vede ke zbytečnému zdvojování a k nárůstu neefektivnosti ve výdajích na obranu;</w:t>
            </w:r>
          </w:p>
        </w:tc>
      </w:tr>
    </w:tbl>
    <w:p w14:paraId="098D97F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EB7DBEA" w14:textId="180B7FA0" w:rsidR="00936AEA" w:rsidRPr="004834A6" w:rsidRDefault="00064E2B" w:rsidP="00064E2B">
      <w:r w:rsidRPr="004834A6">
        <w:rPr>
          <w:rStyle w:val="HideTWBExt"/>
        </w:rPr>
        <w:t>&lt;/Amend&gt;</w:t>
      </w:r>
    </w:p>
    <w:p w14:paraId="567C6C4D"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338</w:t>
      </w:r>
      <w:r w:rsidRPr="004834A6">
        <w:rPr>
          <w:rStyle w:val="HideTWBExt"/>
          <w:b w:val="0"/>
        </w:rPr>
        <w:t>&lt;/NumAm&gt;</w:t>
      </w:r>
    </w:p>
    <w:p w14:paraId="7E53B1F1"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6BDE60EF" w14:textId="77777777" w:rsidR="00064E2B" w:rsidRPr="004834A6" w:rsidRDefault="00064E2B" w:rsidP="00064E2B">
      <w:pPr>
        <w:pStyle w:val="NormalBold"/>
      </w:pPr>
      <w:r w:rsidRPr="004834A6">
        <w:rPr>
          <w:rStyle w:val="HideTWBExt"/>
          <w:b w:val="0"/>
        </w:rPr>
        <w:t>&lt;/RepeatBlock-By&gt;</w:t>
      </w:r>
    </w:p>
    <w:p w14:paraId="4D39B0B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93DABCF" w14:textId="77777777" w:rsidR="00064E2B" w:rsidRPr="004834A6" w:rsidRDefault="00064E2B" w:rsidP="00064E2B">
      <w:pPr>
        <w:pStyle w:val="NormalBold"/>
      </w:pPr>
      <w:r w:rsidRPr="004834A6">
        <w:rPr>
          <w:rStyle w:val="HideTWBExt"/>
          <w:b w:val="0"/>
        </w:rPr>
        <w:t>&lt;Article&gt;</w:t>
      </w:r>
      <w:r w:rsidRPr="004834A6">
        <w:t>Bod 10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87551D2" w14:textId="77777777" w:rsidTr="002D57FE">
        <w:trPr>
          <w:trHeight w:hRule="exact" w:val="240"/>
          <w:jc w:val="center"/>
        </w:trPr>
        <w:tc>
          <w:tcPr>
            <w:tcW w:w="9752" w:type="dxa"/>
            <w:gridSpan w:val="2"/>
            <w:tcBorders>
              <w:top w:val="nil"/>
              <w:left w:val="nil"/>
              <w:bottom w:val="nil"/>
              <w:right w:val="nil"/>
            </w:tcBorders>
          </w:tcPr>
          <w:p w14:paraId="0DF4EEAE" w14:textId="77777777" w:rsidR="00064E2B" w:rsidRPr="004834A6" w:rsidRDefault="00064E2B" w:rsidP="002D57FE"/>
        </w:tc>
      </w:tr>
      <w:tr w:rsidR="00064E2B" w:rsidRPr="004834A6" w14:paraId="7F014437" w14:textId="77777777" w:rsidTr="002D57FE">
        <w:trPr>
          <w:trHeight w:val="240"/>
          <w:jc w:val="center"/>
        </w:trPr>
        <w:tc>
          <w:tcPr>
            <w:tcW w:w="4876" w:type="dxa"/>
            <w:tcBorders>
              <w:top w:val="nil"/>
              <w:left w:val="nil"/>
              <w:bottom w:val="nil"/>
              <w:right w:val="nil"/>
            </w:tcBorders>
          </w:tcPr>
          <w:p w14:paraId="17D0992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88FC83B" w14:textId="77777777" w:rsidR="00064E2B" w:rsidRPr="004834A6" w:rsidRDefault="00064E2B" w:rsidP="002D57FE">
            <w:pPr>
              <w:pStyle w:val="AmColumnHeading"/>
            </w:pPr>
            <w:r w:rsidRPr="004834A6">
              <w:t>Pozměňovací návrh</w:t>
            </w:r>
          </w:p>
        </w:tc>
      </w:tr>
      <w:tr w:rsidR="00064E2B" w:rsidRPr="004834A6" w14:paraId="1CE380F0" w14:textId="77777777" w:rsidTr="002D57FE">
        <w:trPr>
          <w:jc w:val="center"/>
        </w:trPr>
        <w:tc>
          <w:tcPr>
            <w:tcW w:w="4876" w:type="dxa"/>
            <w:tcBorders>
              <w:top w:val="nil"/>
              <w:left w:val="nil"/>
              <w:bottom w:val="nil"/>
              <w:right w:val="nil"/>
            </w:tcBorders>
          </w:tcPr>
          <w:p w14:paraId="6EA2E871" w14:textId="77777777" w:rsidR="00064E2B" w:rsidRPr="004834A6" w:rsidRDefault="00064E2B" w:rsidP="002D57FE">
            <w:pPr>
              <w:pStyle w:val="Normal6a"/>
            </w:pPr>
            <w:r w:rsidRPr="004834A6">
              <w:t>10.</w:t>
            </w:r>
            <w:r w:rsidRPr="004834A6">
              <w:tab/>
              <w:t>zdůrazňuje</w:t>
            </w:r>
            <w:r w:rsidRPr="004834A6">
              <w:rPr>
                <w:b/>
                <w:i/>
              </w:rPr>
              <w:t xml:space="preserve">, </w:t>
            </w:r>
            <w:r w:rsidRPr="004834A6">
              <w:t>že je</w:t>
            </w:r>
            <w:r w:rsidRPr="004834A6">
              <w:rPr>
                <w:b/>
                <w:i/>
              </w:rPr>
              <w:t xml:space="preserve"> třeba překonat roztříštěnost</w:t>
            </w:r>
            <w:r w:rsidRPr="004834A6">
              <w:t xml:space="preserve"> vnitřního trhu EU s obrannými produkty, </w:t>
            </w:r>
            <w:r w:rsidRPr="004834A6">
              <w:rPr>
                <w:b/>
                <w:i/>
              </w:rPr>
              <w:t xml:space="preserve">neboť </w:t>
            </w:r>
            <w:r w:rsidRPr="004834A6">
              <w:t xml:space="preserve">vede ke zbytečnému zdvojování a k nárůstu neefektivnosti </w:t>
            </w:r>
            <w:r w:rsidRPr="004834A6">
              <w:rPr>
                <w:b/>
                <w:i/>
              </w:rPr>
              <w:t>ve výdajích na obranu</w:t>
            </w:r>
            <w:r w:rsidRPr="004834A6">
              <w:t xml:space="preserve">; vyzývá Komisi, aby </w:t>
            </w:r>
            <w:r w:rsidRPr="004834A6">
              <w:rPr>
                <w:b/>
                <w:i/>
              </w:rPr>
              <w:t xml:space="preserve">předložila návrhy na dokončení vnitřního trhu EU v oblasti obrany, které budou založeny zejména na posouzení pravidel EU pro </w:t>
            </w:r>
            <w:r w:rsidRPr="004834A6">
              <w:t>zadávání zakázek v oblasti obrany a</w:t>
            </w:r>
            <w:r w:rsidRPr="004834A6">
              <w:rPr>
                <w:b/>
                <w:i/>
              </w:rPr>
              <w:t xml:space="preserve"> transfer</w:t>
            </w:r>
            <w:r w:rsidRPr="004834A6">
              <w:t xml:space="preserve"> produktů pro obranné účely </w:t>
            </w:r>
            <w:r w:rsidRPr="004834A6">
              <w:rPr>
                <w:b/>
                <w:i/>
              </w:rPr>
              <w:t>a na identifikaci a analýze</w:t>
            </w:r>
            <w:r w:rsidRPr="004834A6">
              <w:t xml:space="preserve"> omezení a </w:t>
            </w:r>
            <w:r w:rsidRPr="004834A6">
              <w:rPr>
                <w:b/>
                <w:i/>
              </w:rPr>
              <w:t>mezer</w:t>
            </w:r>
            <w:r w:rsidRPr="004834A6">
              <w:t xml:space="preserve"> </w:t>
            </w:r>
            <w:r w:rsidRPr="004834A6">
              <w:rPr>
                <w:b/>
                <w:i/>
              </w:rPr>
              <w:t>ve stávajícím právním rámci</w:t>
            </w:r>
            <w:r w:rsidRPr="004834A6">
              <w:t>;</w:t>
            </w:r>
          </w:p>
        </w:tc>
        <w:tc>
          <w:tcPr>
            <w:tcW w:w="4876" w:type="dxa"/>
            <w:tcBorders>
              <w:top w:val="nil"/>
              <w:left w:val="nil"/>
              <w:bottom w:val="nil"/>
              <w:right w:val="nil"/>
            </w:tcBorders>
          </w:tcPr>
          <w:p w14:paraId="7ABC17A1" w14:textId="77777777" w:rsidR="00064E2B" w:rsidRPr="004834A6" w:rsidRDefault="00064E2B" w:rsidP="002D57FE">
            <w:pPr>
              <w:pStyle w:val="Normal6a"/>
            </w:pPr>
            <w:r w:rsidRPr="004834A6">
              <w:t>10.</w:t>
            </w:r>
            <w:r w:rsidRPr="004834A6">
              <w:tab/>
              <w:t>zdůrazňuje, že je</w:t>
            </w:r>
            <w:r w:rsidRPr="004834A6">
              <w:rPr>
                <w:b/>
                <w:i/>
              </w:rPr>
              <w:t xml:space="preserve"> nezbytně nutné konečně dosáhnout úplného zavedení</w:t>
            </w:r>
            <w:r w:rsidRPr="004834A6">
              <w:t xml:space="preserve"> vnitřního trhu EU s obrannými produkty</w:t>
            </w:r>
            <w:r w:rsidRPr="004834A6">
              <w:rPr>
                <w:b/>
                <w:i/>
              </w:rPr>
              <w:t>,</w:t>
            </w:r>
            <w:r w:rsidRPr="004834A6">
              <w:t xml:space="preserve"> </w:t>
            </w:r>
            <w:r w:rsidRPr="004834A6">
              <w:rPr>
                <w:b/>
                <w:i/>
              </w:rPr>
              <w:t xml:space="preserve">kterému brání nejednotné uplatňování jeho právního základu členskými státy EU a neodůvodněné odvolávání se na výjimku stanovenou v článku 346 SFEU, což </w:t>
            </w:r>
            <w:r w:rsidRPr="004834A6">
              <w:t xml:space="preserve">vede ke zbytečnému zdvojování a k nárůstu neefektivnosti </w:t>
            </w:r>
            <w:r w:rsidRPr="004834A6">
              <w:rPr>
                <w:b/>
                <w:i/>
              </w:rPr>
              <w:t>investic do obrany</w:t>
            </w:r>
            <w:r w:rsidRPr="004834A6">
              <w:t xml:space="preserve">; vyzývá Komisi, aby </w:t>
            </w:r>
            <w:r w:rsidRPr="004834A6">
              <w:rPr>
                <w:b/>
                <w:i/>
              </w:rPr>
              <w:t>důkladně přezkoumala směrnici 2009/81/ES o</w:t>
            </w:r>
            <w:r w:rsidRPr="004834A6">
              <w:t xml:space="preserve"> zadávání zakázek v oblasti obrany a </w:t>
            </w:r>
            <w:r w:rsidRPr="004834A6">
              <w:rPr>
                <w:b/>
                <w:i/>
              </w:rPr>
              <w:t>směrnici 2009/43/ES o</w:t>
            </w:r>
            <w:r w:rsidRPr="004834A6">
              <w:t xml:space="preserve"> transferu produktů pro obranné účely, </w:t>
            </w:r>
            <w:r w:rsidRPr="004834A6">
              <w:rPr>
                <w:b/>
                <w:i/>
              </w:rPr>
              <w:t>které tvoří vnitřní trh EU v oblasti obrany, s cílem identifikovat a analyzovat</w:t>
            </w:r>
            <w:r w:rsidRPr="004834A6">
              <w:t xml:space="preserve"> omezení a </w:t>
            </w:r>
            <w:r w:rsidRPr="004834A6">
              <w:rPr>
                <w:b/>
                <w:i/>
              </w:rPr>
              <w:t>mezery a</w:t>
            </w:r>
            <w:r w:rsidRPr="004834A6">
              <w:t xml:space="preserve"> </w:t>
            </w:r>
            <w:r w:rsidRPr="004834A6">
              <w:rPr>
                <w:b/>
                <w:i/>
              </w:rPr>
              <w:t>navrhnout přepracování směrnic</w:t>
            </w:r>
            <w:r w:rsidRPr="004834A6">
              <w:t>;</w:t>
            </w:r>
          </w:p>
        </w:tc>
      </w:tr>
    </w:tbl>
    <w:p w14:paraId="5ED63DF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C85AC96" w14:textId="5C152C10" w:rsidR="00936AEA" w:rsidRPr="004834A6" w:rsidRDefault="00064E2B" w:rsidP="00064E2B">
      <w:r w:rsidRPr="004834A6">
        <w:rPr>
          <w:rStyle w:val="HideTWBExt"/>
        </w:rPr>
        <w:t>&lt;/Amend&gt;</w:t>
      </w:r>
    </w:p>
    <w:p w14:paraId="29A855D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339</w:t>
      </w:r>
      <w:r w:rsidRPr="004834A6">
        <w:rPr>
          <w:rStyle w:val="HideTWBExt"/>
          <w:b w:val="0"/>
        </w:rPr>
        <w:t>&lt;/NumAm&gt;</w:t>
      </w:r>
    </w:p>
    <w:p w14:paraId="39F17FC8"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00BFE65D" w14:textId="77777777" w:rsidR="00064E2B" w:rsidRPr="004834A6" w:rsidRDefault="00064E2B" w:rsidP="00064E2B">
      <w:pPr>
        <w:pStyle w:val="NormalBold"/>
      </w:pPr>
      <w:r w:rsidRPr="004834A6">
        <w:rPr>
          <w:rStyle w:val="HideTWBExt"/>
          <w:b w:val="0"/>
        </w:rPr>
        <w:t>&lt;/RepeatBlock-By&gt;</w:t>
      </w:r>
    </w:p>
    <w:p w14:paraId="5CF534E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5FC82AD" w14:textId="77777777" w:rsidR="00064E2B" w:rsidRPr="004834A6" w:rsidRDefault="00064E2B" w:rsidP="00064E2B">
      <w:pPr>
        <w:pStyle w:val="NormalBold"/>
      </w:pPr>
      <w:r w:rsidRPr="004834A6">
        <w:rPr>
          <w:rStyle w:val="HideTWBExt"/>
          <w:b w:val="0"/>
        </w:rPr>
        <w:t>&lt;Article&gt;</w:t>
      </w:r>
      <w:r w:rsidRPr="004834A6">
        <w:t>Bod 10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6FFB00F" w14:textId="77777777" w:rsidTr="002D57FE">
        <w:trPr>
          <w:trHeight w:hRule="exact" w:val="240"/>
          <w:jc w:val="center"/>
        </w:trPr>
        <w:tc>
          <w:tcPr>
            <w:tcW w:w="9752" w:type="dxa"/>
            <w:gridSpan w:val="2"/>
            <w:tcBorders>
              <w:top w:val="nil"/>
              <w:left w:val="nil"/>
              <w:bottom w:val="nil"/>
              <w:right w:val="nil"/>
            </w:tcBorders>
          </w:tcPr>
          <w:p w14:paraId="032E0197" w14:textId="77777777" w:rsidR="00064E2B" w:rsidRPr="004834A6" w:rsidRDefault="00064E2B" w:rsidP="002D57FE"/>
        </w:tc>
      </w:tr>
      <w:tr w:rsidR="00064E2B" w:rsidRPr="004834A6" w14:paraId="7C263F1B" w14:textId="77777777" w:rsidTr="002D57FE">
        <w:trPr>
          <w:trHeight w:val="240"/>
          <w:jc w:val="center"/>
        </w:trPr>
        <w:tc>
          <w:tcPr>
            <w:tcW w:w="4876" w:type="dxa"/>
            <w:tcBorders>
              <w:top w:val="nil"/>
              <w:left w:val="nil"/>
              <w:bottom w:val="nil"/>
              <w:right w:val="nil"/>
            </w:tcBorders>
          </w:tcPr>
          <w:p w14:paraId="6A11FDC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F409879" w14:textId="77777777" w:rsidR="00064E2B" w:rsidRPr="004834A6" w:rsidRDefault="00064E2B" w:rsidP="002D57FE">
            <w:pPr>
              <w:pStyle w:val="AmColumnHeading"/>
            </w:pPr>
            <w:r w:rsidRPr="004834A6">
              <w:t>Pozměňovací návrh</w:t>
            </w:r>
          </w:p>
        </w:tc>
      </w:tr>
      <w:tr w:rsidR="00064E2B" w:rsidRPr="004834A6" w14:paraId="4E8DCD13" w14:textId="77777777" w:rsidTr="002D57FE">
        <w:trPr>
          <w:jc w:val="center"/>
        </w:trPr>
        <w:tc>
          <w:tcPr>
            <w:tcW w:w="4876" w:type="dxa"/>
            <w:tcBorders>
              <w:top w:val="nil"/>
              <w:left w:val="nil"/>
              <w:bottom w:val="nil"/>
              <w:right w:val="nil"/>
            </w:tcBorders>
          </w:tcPr>
          <w:p w14:paraId="624FF740" w14:textId="77777777" w:rsidR="00064E2B" w:rsidRPr="004834A6" w:rsidRDefault="00064E2B" w:rsidP="002D57FE">
            <w:pPr>
              <w:pStyle w:val="Normal6a"/>
            </w:pPr>
            <w:r w:rsidRPr="004834A6">
              <w:t>10.</w:t>
            </w:r>
            <w:r w:rsidRPr="004834A6">
              <w:tab/>
              <w:t xml:space="preserve">zdůrazňuje, že je </w:t>
            </w:r>
            <w:r w:rsidRPr="004834A6">
              <w:rPr>
                <w:b/>
                <w:i/>
              </w:rPr>
              <w:t>třeba</w:t>
            </w:r>
            <w:r w:rsidRPr="004834A6">
              <w:t xml:space="preserve"> překonat roztříštěnost vnitřního trhu EU s obrannými produkty, neboť vede ke zbytečnému zdvojování a k nárůstu neefektivnosti ve výdajích na obranu;</w:t>
            </w:r>
            <w:r w:rsidRPr="004834A6">
              <w:rPr>
                <w:b/>
                <w:i/>
              </w:rPr>
              <w:t xml:space="preserve"> vyzývá Komisi, aby předložila návrhy na dokončení vnitřního trhu EU v oblasti obrany, které budou založeny zejména na posouzení pravidel EU pro zadávání zakázek v oblasti obrany a transfer produktů pro obranné účely a na </w:t>
            </w:r>
            <w:r w:rsidRPr="004834A6">
              <w:rPr>
                <w:b/>
                <w:i/>
              </w:rPr>
              <w:lastRenderedPageBreak/>
              <w:t>identifikaci a analýze omezení a mezer ve stávajícím právním rámci</w:t>
            </w:r>
            <w:r w:rsidRPr="004834A6">
              <w:t>;</w:t>
            </w:r>
          </w:p>
        </w:tc>
        <w:tc>
          <w:tcPr>
            <w:tcW w:w="4876" w:type="dxa"/>
            <w:tcBorders>
              <w:top w:val="nil"/>
              <w:left w:val="nil"/>
              <w:bottom w:val="nil"/>
              <w:right w:val="nil"/>
            </w:tcBorders>
          </w:tcPr>
          <w:p w14:paraId="30CD499D" w14:textId="77777777" w:rsidR="00064E2B" w:rsidRPr="004834A6" w:rsidRDefault="00064E2B" w:rsidP="002D57FE">
            <w:pPr>
              <w:pStyle w:val="Normal6a"/>
            </w:pPr>
            <w:r w:rsidRPr="004834A6">
              <w:lastRenderedPageBreak/>
              <w:t>10.</w:t>
            </w:r>
            <w:r w:rsidRPr="004834A6">
              <w:tab/>
              <w:t xml:space="preserve">zdůrazňuje, že je </w:t>
            </w:r>
            <w:r w:rsidRPr="004834A6">
              <w:rPr>
                <w:b/>
                <w:i/>
              </w:rPr>
              <w:t>nutné</w:t>
            </w:r>
            <w:r w:rsidRPr="004834A6">
              <w:t xml:space="preserve"> překonat roztříštěnost vnitřního trhu EU s obrannými produkty </w:t>
            </w:r>
            <w:r w:rsidRPr="004834A6">
              <w:rPr>
                <w:b/>
                <w:i/>
              </w:rPr>
              <w:t>mezi členskými státy EU</w:t>
            </w:r>
            <w:r w:rsidRPr="004834A6">
              <w:t>, neboť vede ke zbytečnému zdvojování a k nárůstu neefektivnosti ve výdajích na obranu</w:t>
            </w:r>
            <w:r w:rsidRPr="004834A6">
              <w:rPr>
                <w:b/>
                <w:i/>
              </w:rPr>
              <w:t xml:space="preserve"> a ve využívání obrany</w:t>
            </w:r>
            <w:r w:rsidRPr="004834A6">
              <w:t>;</w:t>
            </w:r>
            <w:r w:rsidRPr="004834A6">
              <w:rPr>
                <w:b/>
                <w:i/>
              </w:rPr>
              <w:t xml:space="preserve"> zároveň zdůrazňuje, že je důležité zachovat plodnou hospodářskou soutěž mezi různými soutěžiteli a vyhnout se oligopolům, v nichž jednotliví poskytovatelé mohou volně určovat ceny a </w:t>
            </w:r>
            <w:r w:rsidRPr="004834A6">
              <w:rPr>
                <w:b/>
                <w:i/>
              </w:rPr>
              <w:lastRenderedPageBreak/>
              <w:t>dostupnost obranných produktů</w:t>
            </w:r>
            <w:r w:rsidRPr="004834A6">
              <w:t>;</w:t>
            </w:r>
          </w:p>
        </w:tc>
      </w:tr>
    </w:tbl>
    <w:p w14:paraId="31011EDB"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B6364F7" w14:textId="13097FF1" w:rsidR="00936AEA" w:rsidRPr="004834A6" w:rsidRDefault="00064E2B" w:rsidP="00064E2B">
      <w:r w:rsidRPr="004834A6">
        <w:rPr>
          <w:rStyle w:val="HideTWBExt"/>
        </w:rPr>
        <w:t>&lt;/Amend&gt;</w:t>
      </w:r>
    </w:p>
    <w:p w14:paraId="5EA5D83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340</w:t>
      </w:r>
      <w:r w:rsidRPr="004834A6">
        <w:rPr>
          <w:rStyle w:val="HideTWBExt"/>
          <w:b w:val="0"/>
        </w:rPr>
        <w:t>&lt;/NumAm&gt;</w:t>
      </w:r>
    </w:p>
    <w:p w14:paraId="1B650755" w14:textId="77777777" w:rsidR="00064E2B" w:rsidRPr="004834A6" w:rsidRDefault="00064E2B" w:rsidP="00064E2B">
      <w:pPr>
        <w:pStyle w:val="NormalBold"/>
      </w:pPr>
      <w:r w:rsidRPr="004834A6">
        <w:rPr>
          <w:rStyle w:val="HideTWBExt"/>
          <w:b w:val="0"/>
        </w:rPr>
        <w:t>&lt;RepeatBlock-By&gt;&lt;Members&gt;</w:t>
      </w:r>
      <w:r w:rsidRPr="004834A6">
        <w:t>Alexander Sell</w:t>
      </w:r>
      <w:r w:rsidRPr="004834A6">
        <w:rPr>
          <w:rStyle w:val="HideTWBExt"/>
          <w:b w:val="0"/>
        </w:rPr>
        <w:t>&lt;/Members&gt;</w:t>
      </w:r>
    </w:p>
    <w:p w14:paraId="0DD70EB1" w14:textId="77777777" w:rsidR="00064E2B" w:rsidRPr="004834A6" w:rsidRDefault="00064E2B" w:rsidP="00064E2B">
      <w:pPr>
        <w:pStyle w:val="NormalBold"/>
      </w:pPr>
      <w:r w:rsidRPr="004834A6">
        <w:rPr>
          <w:rStyle w:val="HideTWBExt"/>
          <w:b w:val="0"/>
        </w:rPr>
        <w:t>&lt;/RepeatBlock-By&gt;</w:t>
      </w:r>
    </w:p>
    <w:p w14:paraId="0E5B425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E0DCE1D" w14:textId="77777777" w:rsidR="00064E2B" w:rsidRPr="004834A6" w:rsidRDefault="00064E2B" w:rsidP="00064E2B">
      <w:pPr>
        <w:pStyle w:val="NormalBold"/>
      </w:pPr>
      <w:r w:rsidRPr="004834A6">
        <w:rPr>
          <w:rStyle w:val="HideTWBExt"/>
          <w:b w:val="0"/>
        </w:rPr>
        <w:t>&lt;Article&gt;</w:t>
      </w:r>
      <w:r w:rsidRPr="004834A6">
        <w:t>Bod 10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AF22E31" w14:textId="77777777" w:rsidTr="002D57FE">
        <w:trPr>
          <w:trHeight w:hRule="exact" w:val="240"/>
          <w:jc w:val="center"/>
        </w:trPr>
        <w:tc>
          <w:tcPr>
            <w:tcW w:w="9752" w:type="dxa"/>
            <w:gridSpan w:val="2"/>
            <w:tcBorders>
              <w:top w:val="nil"/>
              <w:left w:val="nil"/>
              <w:bottom w:val="nil"/>
              <w:right w:val="nil"/>
            </w:tcBorders>
          </w:tcPr>
          <w:p w14:paraId="52A910B1" w14:textId="77777777" w:rsidR="00064E2B" w:rsidRPr="004834A6" w:rsidRDefault="00064E2B" w:rsidP="002D57FE"/>
        </w:tc>
      </w:tr>
      <w:tr w:rsidR="00064E2B" w:rsidRPr="004834A6" w14:paraId="3A70271B" w14:textId="77777777" w:rsidTr="002D57FE">
        <w:trPr>
          <w:trHeight w:val="240"/>
          <w:jc w:val="center"/>
        </w:trPr>
        <w:tc>
          <w:tcPr>
            <w:tcW w:w="4876" w:type="dxa"/>
            <w:tcBorders>
              <w:top w:val="nil"/>
              <w:left w:val="nil"/>
              <w:bottom w:val="nil"/>
              <w:right w:val="nil"/>
            </w:tcBorders>
          </w:tcPr>
          <w:p w14:paraId="77E2EA1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73C2BFB" w14:textId="77777777" w:rsidR="00064E2B" w:rsidRPr="004834A6" w:rsidRDefault="00064E2B" w:rsidP="002D57FE">
            <w:pPr>
              <w:pStyle w:val="AmColumnHeading"/>
            </w:pPr>
            <w:r w:rsidRPr="004834A6">
              <w:t>Pozměňovací návrh</w:t>
            </w:r>
          </w:p>
        </w:tc>
      </w:tr>
      <w:tr w:rsidR="00064E2B" w:rsidRPr="004834A6" w14:paraId="6A7BC805" w14:textId="77777777" w:rsidTr="002D57FE">
        <w:trPr>
          <w:jc w:val="center"/>
        </w:trPr>
        <w:tc>
          <w:tcPr>
            <w:tcW w:w="4876" w:type="dxa"/>
            <w:tcBorders>
              <w:top w:val="nil"/>
              <w:left w:val="nil"/>
              <w:bottom w:val="nil"/>
              <w:right w:val="nil"/>
            </w:tcBorders>
          </w:tcPr>
          <w:p w14:paraId="7B99185D" w14:textId="77777777" w:rsidR="00064E2B" w:rsidRPr="004834A6" w:rsidRDefault="00064E2B" w:rsidP="002D57FE">
            <w:pPr>
              <w:pStyle w:val="Normal6a"/>
            </w:pPr>
            <w:r w:rsidRPr="004834A6">
              <w:t>10.</w:t>
            </w:r>
            <w:r w:rsidRPr="004834A6">
              <w:tab/>
              <w:t>zdůrazňuje, že je třeba překonat roztříštěnost vnitřního trhu EU s obrannými produkty, neboť vede ke zbytečnému zdvojování a k nárůstu neefektivnosti ve výdajích na obranu; vyzývá Komisi, aby</w:t>
            </w:r>
            <w:r w:rsidRPr="004834A6">
              <w:rPr>
                <w:b/>
                <w:i/>
              </w:rPr>
              <w:t xml:space="preserve"> předložila návrhy na dokončení vnitřního trhu EU v oblasti obrany, které budou založeny zejména na posouzení pravidel EU pro zadávání zakázek v oblasti obrany a transfer produktů pro obranné účely a na identifikaci a analýze omezení a mezer ve stávajícím právním rámci</w:t>
            </w:r>
            <w:r w:rsidRPr="004834A6">
              <w:t>;</w:t>
            </w:r>
          </w:p>
        </w:tc>
        <w:tc>
          <w:tcPr>
            <w:tcW w:w="4876" w:type="dxa"/>
            <w:tcBorders>
              <w:top w:val="nil"/>
              <w:left w:val="nil"/>
              <w:bottom w:val="nil"/>
              <w:right w:val="nil"/>
            </w:tcBorders>
          </w:tcPr>
          <w:p w14:paraId="3B4894A8" w14:textId="77777777" w:rsidR="00064E2B" w:rsidRPr="004834A6" w:rsidRDefault="00064E2B" w:rsidP="002D57FE">
            <w:pPr>
              <w:pStyle w:val="Normal6a"/>
            </w:pPr>
            <w:r w:rsidRPr="004834A6">
              <w:t>10.</w:t>
            </w:r>
            <w:r w:rsidRPr="004834A6">
              <w:tab/>
              <w:t xml:space="preserve">zdůrazňuje, že je třeba překonat roztříštěnost vnitřního trhu EU s obrannými produkty, neboť vede ke zbytečnému zdvojování a k nárůstu neefektivnosti ve výdajích na obranu; vyzývá Komisi, aby </w:t>
            </w:r>
            <w:r w:rsidRPr="004834A6">
              <w:rPr>
                <w:b/>
                <w:i/>
              </w:rPr>
              <w:t>zajistila, že obranné iniciativy EU budou doplňovat obranné úsilí členských států, aniž by to znamenalo další finanční zátěž pro daňové poplatníky</w:t>
            </w:r>
            <w:r w:rsidRPr="004834A6">
              <w:t>;</w:t>
            </w:r>
          </w:p>
        </w:tc>
      </w:tr>
    </w:tbl>
    <w:p w14:paraId="29B5639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70938FF" w14:textId="2EBAC11F" w:rsidR="00936AEA" w:rsidRPr="004834A6" w:rsidRDefault="00064E2B" w:rsidP="00064E2B">
      <w:r w:rsidRPr="004834A6">
        <w:rPr>
          <w:rStyle w:val="HideTWBExt"/>
        </w:rPr>
        <w:t>&lt;/Amend&gt;</w:t>
      </w:r>
    </w:p>
    <w:p w14:paraId="5F4DC28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341</w:t>
      </w:r>
      <w:r w:rsidRPr="004834A6">
        <w:rPr>
          <w:rStyle w:val="HideTWBExt"/>
          <w:b w:val="0"/>
        </w:rPr>
        <w:t>&lt;/NumAm&gt;</w:t>
      </w:r>
    </w:p>
    <w:p w14:paraId="452D3E97" w14:textId="77777777" w:rsidR="00064E2B" w:rsidRPr="004834A6" w:rsidRDefault="00064E2B" w:rsidP="00064E2B">
      <w:pPr>
        <w:pStyle w:val="NormalBold"/>
      </w:pPr>
      <w:r w:rsidRPr="004834A6">
        <w:rPr>
          <w:rStyle w:val="HideTWBExt"/>
          <w:b w:val="0"/>
        </w:rPr>
        <w:t>&lt;RepeatBlock-By&gt;&lt;Members&gt;</w:t>
      </w:r>
      <w:r w:rsidRPr="004834A6">
        <w:t>Ivaylo Valchev</w:t>
      </w:r>
      <w:r w:rsidRPr="004834A6">
        <w:rPr>
          <w:rStyle w:val="HideTWBExt"/>
          <w:b w:val="0"/>
        </w:rPr>
        <w:t>&lt;/Members&gt;</w:t>
      </w:r>
    </w:p>
    <w:p w14:paraId="73C70D81" w14:textId="77777777" w:rsidR="00064E2B" w:rsidRPr="004834A6" w:rsidRDefault="00064E2B" w:rsidP="00064E2B">
      <w:pPr>
        <w:pStyle w:val="NormalBold"/>
      </w:pPr>
      <w:r w:rsidRPr="004834A6">
        <w:rPr>
          <w:rStyle w:val="HideTWBExt"/>
          <w:b w:val="0"/>
        </w:rPr>
        <w:t>&lt;/RepeatBlock-By&gt;</w:t>
      </w:r>
    </w:p>
    <w:p w14:paraId="365E083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06E3E02" w14:textId="77777777" w:rsidR="00064E2B" w:rsidRPr="004834A6" w:rsidRDefault="00064E2B" w:rsidP="00064E2B">
      <w:pPr>
        <w:pStyle w:val="NormalBold"/>
      </w:pPr>
      <w:r w:rsidRPr="004834A6">
        <w:rPr>
          <w:rStyle w:val="HideTWBExt"/>
          <w:b w:val="0"/>
        </w:rPr>
        <w:t>&lt;Article&gt;</w:t>
      </w:r>
      <w:r w:rsidRPr="004834A6">
        <w:t>Bod 10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209C402" w14:textId="77777777" w:rsidTr="002D57FE">
        <w:trPr>
          <w:trHeight w:hRule="exact" w:val="240"/>
          <w:jc w:val="center"/>
        </w:trPr>
        <w:tc>
          <w:tcPr>
            <w:tcW w:w="9752" w:type="dxa"/>
            <w:gridSpan w:val="2"/>
            <w:tcBorders>
              <w:top w:val="nil"/>
              <w:left w:val="nil"/>
              <w:bottom w:val="nil"/>
              <w:right w:val="nil"/>
            </w:tcBorders>
          </w:tcPr>
          <w:p w14:paraId="304DC19F" w14:textId="77777777" w:rsidR="00064E2B" w:rsidRPr="004834A6" w:rsidRDefault="00064E2B" w:rsidP="002D57FE"/>
        </w:tc>
      </w:tr>
      <w:tr w:rsidR="00064E2B" w:rsidRPr="004834A6" w14:paraId="0958EEC5" w14:textId="77777777" w:rsidTr="002D57FE">
        <w:trPr>
          <w:trHeight w:val="240"/>
          <w:jc w:val="center"/>
        </w:trPr>
        <w:tc>
          <w:tcPr>
            <w:tcW w:w="4876" w:type="dxa"/>
            <w:tcBorders>
              <w:top w:val="nil"/>
              <w:left w:val="nil"/>
              <w:bottom w:val="nil"/>
              <w:right w:val="nil"/>
            </w:tcBorders>
          </w:tcPr>
          <w:p w14:paraId="3BB1530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CC9EB69" w14:textId="77777777" w:rsidR="00064E2B" w:rsidRPr="004834A6" w:rsidRDefault="00064E2B" w:rsidP="002D57FE">
            <w:pPr>
              <w:pStyle w:val="AmColumnHeading"/>
            </w:pPr>
            <w:r w:rsidRPr="004834A6">
              <w:t>Pozměňovací návrh</w:t>
            </w:r>
          </w:p>
        </w:tc>
      </w:tr>
      <w:tr w:rsidR="00064E2B" w:rsidRPr="004834A6" w14:paraId="2E44E3B2" w14:textId="77777777" w:rsidTr="002D57FE">
        <w:trPr>
          <w:jc w:val="center"/>
        </w:trPr>
        <w:tc>
          <w:tcPr>
            <w:tcW w:w="4876" w:type="dxa"/>
            <w:tcBorders>
              <w:top w:val="nil"/>
              <w:left w:val="nil"/>
              <w:bottom w:val="nil"/>
              <w:right w:val="nil"/>
            </w:tcBorders>
          </w:tcPr>
          <w:p w14:paraId="33CCA3F4" w14:textId="77777777" w:rsidR="00064E2B" w:rsidRPr="004834A6" w:rsidRDefault="00064E2B" w:rsidP="002D57FE">
            <w:pPr>
              <w:pStyle w:val="Normal6a"/>
            </w:pPr>
            <w:r w:rsidRPr="004834A6">
              <w:t>10.</w:t>
            </w:r>
            <w:r w:rsidRPr="004834A6">
              <w:tab/>
              <w:t>zdůrazňuje, že je třeba překonat roztříštěnost vnitřního trhu EU s obrannými produkty</w:t>
            </w:r>
            <w:r w:rsidRPr="004834A6">
              <w:rPr>
                <w:b/>
                <w:i/>
              </w:rPr>
              <w:t>, neboť vede ke zbytečnému zdvojování a k nárůstu neefektivnosti ve výdajích na obranu</w:t>
            </w:r>
            <w:r w:rsidRPr="004834A6">
              <w:t xml:space="preserve">; vyzývá Komisi, aby předložila návrhy na dokončení vnitřního trhu EU v oblasti obrany, které budou založeny zejména na </w:t>
            </w:r>
            <w:r w:rsidRPr="004834A6">
              <w:lastRenderedPageBreak/>
              <w:t>posouzení pravidel EU pro zadávání zakázek v oblasti obrany a transfer produktů pro obranné účely a na identifikaci a analýze omezení a mezer ve stávajícím právním rámci;</w:t>
            </w:r>
          </w:p>
        </w:tc>
        <w:tc>
          <w:tcPr>
            <w:tcW w:w="4876" w:type="dxa"/>
            <w:tcBorders>
              <w:top w:val="nil"/>
              <w:left w:val="nil"/>
              <w:bottom w:val="nil"/>
              <w:right w:val="nil"/>
            </w:tcBorders>
          </w:tcPr>
          <w:p w14:paraId="4CBA9DCF" w14:textId="77777777" w:rsidR="00064E2B" w:rsidRPr="004834A6" w:rsidRDefault="00064E2B" w:rsidP="002D57FE">
            <w:pPr>
              <w:pStyle w:val="Normal6a"/>
            </w:pPr>
            <w:r w:rsidRPr="004834A6">
              <w:lastRenderedPageBreak/>
              <w:t>10.</w:t>
            </w:r>
            <w:r w:rsidRPr="004834A6">
              <w:tab/>
              <w:t xml:space="preserve">zdůrazňuje, že je třeba překonat roztříštěnost vnitřního trhu EU s obrannými produkty </w:t>
            </w:r>
            <w:r w:rsidRPr="004834A6">
              <w:rPr>
                <w:b/>
                <w:i/>
              </w:rPr>
              <w:t>a</w:t>
            </w:r>
            <w:r w:rsidRPr="004834A6">
              <w:t xml:space="preserve"> </w:t>
            </w:r>
            <w:r w:rsidRPr="004834A6">
              <w:rPr>
                <w:b/>
                <w:i/>
              </w:rPr>
              <w:t>zároveň zachovat konkurenceschopnost členských států a jejich možnosti nezávislého rozvoje a investic a rozvoje jejich vojensko-průmyslových komplexů</w:t>
            </w:r>
            <w:r w:rsidRPr="004834A6">
              <w:t xml:space="preserve">; vyzývá Komisi, aby předložila návrhy na dokončení </w:t>
            </w:r>
            <w:r w:rsidRPr="004834A6">
              <w:lastRenderedPageBreak/>
              <w:t>vnitřního trhu EU v oblasti obrany, které budou založeny zejména na posouzení pravidel EU pro zadávání zakázek v oblasti obrany a transfer produktů pro obranné účely a na identifikaci a analýze omezení a mezer ve stávajícím právním rámci;</w:t>
            </w:r>
          </w:p>
        </w:tc>
      </w:tr>
    </w:tbl>
    <w:p w14:paraId="23DFE0CF"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{BG}</w:t>
      </w:r>
      <w:r w:rsidRPr="004834A6">
        <w:t>bg</w:t>
      </w:r>
      <w:r w:rsidRPr="004834A6">
        <w:rPr>
          <w:rStyle w:val="HideTWBExt"/>
        </w:rPr>
        <w:t>&lt;/Original&gt;</w:t>
      </w:r>
    </w:p>
    <w:p w14:paraId="1830DEF8" w14:textId="5EC02111" w:rsidR="00936AEA" w:rsidRPr="004834A6" w:rsidRDefault="00064E2B" w:rsidP="00064E2B">
      <w:r w:rsidRPr="004834A6">
        <w:rPr>
          <w:rStyle w:val="HideTWBExt"/>
        </w:rPr>
        <w:t>&lt;/Amend&gt;</w:t>
      </w:r>
    </w:p>
    <w:p w14:paraId="32F8CB1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342</w:t>
      </w:r>
      <w:r w:rsidRPr="004834A6">
        <w:rPr>
          <w:rStyle w:val="HideTWBExt"/>
          <w:b w:val="0"/>
        </w:rPr>
        <w:t>&lt;/NumAm&gt;</w:t>
      </w:r>
    </w:p>
    <w:p w14:paraId="0D943874"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0A4680BA"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4DC51717" w14:textId="77777777" w:rsidR="00064E2B" w:rsidRPr="004834A6" w:rsidRDefault="00064E2B" w:rsidP="00064E2B">
      <w:pPr>
        <w:pStyle w:val="NormalBold"/>
      </w:pPr>
      <w:r w:rsidRPr="004834A6">
        <w:rPr>
          <w:rStyle w:val="HideTWBExt"/>
          <w:b w:val="0"/>
        </w:rPr>
        <w:t>&lt;/RepeatBlock-By&gt;</w:t>
      </w:r>
    </w:p>
    <w:p w14:paraId="1D13BE0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96EB365" w14:textId="77777777" w:rsidR="00064E2B" w:rsidRPr="004834A6" w:rsidRDefault="00064E2B" w:rsidP="00064E2B">
      <w:pPr>
        <w:pStyle w:val="NormalBold"/>
      </w:pPr>
      <w:r w:rsidRPr="004834A6">
        <w:rPr>
          <w:rStyle w:val="HideTWBExt"/>
          <w:b w:val="0"/>
        </w:rPr>
        <w:t>&lt;Article&gt;</w:t>
      </w:r>
      <w:r w:rsidRPr="004834A6">
        <w:t>Bod 10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6501D6B" w14:textId="77777777" w:rsidTr="002D57FE">
        <w:trPr>
          <w:trHeight w:hRule="exact" w:val="240"/>
          <w:jc w:val="center"/>
        </w:trPr>
        <w:tc>
          <w:tcPr>
            <w:tcW w:w="9752" w:type="dxa"/>
            <w:gridSpan w:val="2"/>
            <w:tcBorders>
              <w:top w:val="nil"/>
              <w:left w:val="nil"/>
              <w:bottom w:val="nil"/>
              <w:right w:val="nil"/>
            </w:tcBorders>
          </w:tcPr>
          <w:p w14:paraId="46E4E5C9" w14:textId="77777777" w:rsidR="00064E2B" w:rsidRPr="004834A6" w:rsidRDefault="00064E2B" w:rsidP="002D57FE"/>
        </w:tc>
      </w:tr>
      <w:tr w:rsidR="00064E2B" w:rsidRPr="004834A6" w14:paraId="5349EB3D" w14:textId="77777777" w:rsidTr="002D57FE">
        <w:trPr>
          <w:trHeight w:val="240"/>
          <w:jc w:val="center"/>
        </w:trPr>
        <w:tc>
          <w:tcPr>
            <w:tcW w:w="4876" w:type="dxa"/>
            <w:tcBorders>
              <w:top w:val="nil"/>
              <w:left w:val="nil"/>
              <w:bottom w:val="nil"/>
              <w:right w:val="nil"/>
            </w:tcBorders>
          </w:tcPr>
          <w:p w14:paraId="5A85840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F282CC2" w14:textId="77777777" w:rsidR="00064E2B" w:rsidRPr="004834A6" w:rsidRDefault="00064E2B" w:rsidP="002D57FE">
            <w:pPr>
              <w:pStyle w:val="AmColumnHeading"/>
            </w:pPr>
            <w:r w:rsidRPr="004834A6">
              <w:t>Pozměňovací návrh</w:t>
            </w:r>
          </w:p>
        </w:tc>
      </w:tr>
      <w:tr w:rsidR="00064E2B" w:rsidRPr="004834A6" w14:paraId="7B814516" w14:textId="77777777" w:rsidTr="002D57FE">
        <w:trPr>
          <w:jc w:val="center"/>
        </w:trPr>
        <w:tc>
          <w:tcPr>
            <w:tcW w:w="4876" w:type="dxa"/>
            <w:tcBorders>
              <w:top w:val="nil"/>
              <w:left w:val="nil"/>
              <w:bottom w:val="nil"/>
              <w:right w:val="nil"/>
            </w:tcBorders>
          </w:tcPr>
          <w:p w14:paraId="55D2580E" w14:textId="77777777" w:rsidR="00064E2B" w:rsidRPr="004834A6" w:rsidRDefault="00064E2B" w:rsidP="002D57FE">
            <w:pPr>
              <w:pStyle w:val="Normal6a"/>
            </w:pPr>
            <w:r w:rsidRPr="004834A6">
              <w:t>10.</w:t>
            </w:r>
            <w:r w:rsidRPr="004834A6">
              <w:tab/>
              <w:t xml:space="preserve">zdůrazňuje, že je </w:t>
            </w:r>
            <w:r w:rsidRPr="004834A6">
              <w:rPr>
                <w:b/>
                <w:i/>
              </w:rPr>
              <w:t>třeba</w:t>
            </w:r>
            <w:r w:rsidRPr="004834A6">
              <w:t xml:space="preserve"> překonat roztříštěnost </w:t>
            </w:r>
            <w:r w:rsidRPr="004834A6">
              <w:rPr>
                <w:b/>
                <w:i/>
              </w:rPr>
              <w:t>vnitřního trhu</w:t>
            </w:r>
            <w:r w:rsidRPr="004834A6">
              <w:t xml:space="preserve"> EU s obrannými produkty, neboť vede ke zbytečnému zdvojování a k nárůstu neefektivnosti ve výdajích na obranu; vyzývá Komisi, aby předložila návrhy na</w:t>
            </w:r>
            <w:r w:rsidRPr="004834A6">
              <w:rPr>
                <w:b/>
                <w:i/>
              </w:rPr>
              <w:t xml:space="preserve"> dokončení</w:t>
            </w:r>
            <w:r w:rsidRPr="004834A6">
              <w:t xml:space="preserve"> vnitřního trhu EU </w:t>
            </w:r>
            <w:r w:rsidRPr="004834A6">
              <w:rPr>
                <w:b/>
                <w:i/>
              </w:rPr>
              <w:t>v oblasti obrany, které budou založeny</w:t>
            </w:r>
            <w:r w:rsidRPr="004834A6">
              <w:t xml:space="preserve"> zejména na posouzení pravidel EU pro zadávání zakázek v oblasti obrany a transfer produktů pro obranné účely a na identifikaci a analýze omezení a mezer ve stávajícím právním rámci;</w:t>
            </w:r>
          </w:p>
        </w:tc>
        <w:tc>
          <w:tcPr>
            <w:tcW w:w="4876" w:type="dxa"/>
            <w:tcBorders>
              <w:top w:val="nil"/>
              <w:left w:val="nil"/>
              <w:bottom w:val="nil"/>
              <w:right w:val="nil"/>
            </w:tcBorders>
          </w:tcPr>
          <w:p w14:paraId="0188E336" w14:textId="77777777" w:rsidR="00064E2B" w:rsidRPr="004834A6" w:rsidRDefault="00064E2B" w:rsidP="002D57FE">
            <w:pPr>
              <w:pStyle w:val="Normal6a"/>
            </w:pPr>
            <w:r w:rsidRPr="004834A6">
              <w:t>10.</w:t>
            </w:r>
            <w:r w:rsidRPr="004834A6">
              <w:tab/>
              <w:t xml:space="preserve">zdůrazňuje, že je </w:t>
            </w:r>
            <w:r w:rsidRPr="004834A6">
              <w:rPr>
                <w:b/>
                <w:i/>
              </w:rPr>
              <w:t>nutné</w:t>
            </w:r>
            <w:r w:rsidRPr="004834A6">
              <w:t xml:space="preserve"> překonat roztříštěnost </w:t>
            </w:r>
            <w:r w:rsidRPr="004834A6">
              <w:rPr>
                <w:b/>
                <w:i/>
              </w:rPr>
              <w:t>obranného průmyslu</w:t>
            </w:r>
            <w:r w:rsidRPr="004834A6">
              <w:t xml:space="preserve"> </w:t>
            </w:r>
            <w:r w:rsidRPr="004834A6">
              <w:rPr>
                <w:b/>
                <w:i/>
              </w:rPr>
              <w:t>a vytvořit vnitřní trh</w:t>
            </w:r>
            <w:r w:rsidRPr="004834A6">
              <w:t xml:space="preserve"> EU s obrannými produkty, neboť </w:t>
            </w:r>
            <w:r w:rsidRPr="004834A6">
              <w:rPr>
                <w:b/>
                <w:i/>
              </w:rPr>
              <w:t>stávající struktura</w:t>
            </w:r>
            <w:r w:rsidRPr="004834A6">
              <w:t xml:space="preserve"> vede ke zbytečnému zdvojování a k nárůstu neefektivnosti ve výdajích na obranu </w:t>
            </w:r>
            <w:r w:rsidRPr="004834A6">
              <w:rPr>
                <w:b/>
                <w:i/>
              </w:rPr>
              <w:t>a strukturálně brání posilování obranné připravenosti</w:t>
            </w:r>
            <w:r w:rsidRPr="004834A6">
              <w:t xml:space="preserve">; vyzývá Komisi, aby předložila návrhy </w:t>
            </w:r>
            <w:r w:rsidRPr="004834A6">
              <w:rPr>
                <w:b/>
                <w:i/>
              </w:rPr>
              <w:t xml:space="preserve">zaměřené </w:t>
            </w:r>
            <w:r w:rsidRPr="004834A6">
              <w:t>na</w:t>
            </w:r>
            <w:r w:rsidRPr="004834A6">
              <w:rPr>
                <w:b/>
                <w:i/>
              </w:rPr>
              <w:t xml:space="preserve"> vytvoření</w:t>
            </w:r>
            <w:r w:rsidRPr="004834A6">
              <w:t xml:space="preserve"> vnitřního trhu EU </w:t>
            </w:r>
            <w:r w:rsidRPr="004834A6">
              <w:rPr>
                <w:b/>
                <w:i/>
              </w:rPr>
              <w:t>s obrannými produkty, který bude založen</w:t>
            </w:r>
            <w:r w:rsidRPr="004834A6">
              <w:t xml:space="preserve"> zejména na posouzení pravidel EU pro zadávání zakázek v oblasti obrany a transfer produktů pro obranné účely a na identifikaci a analýze omezení a mezer ve stávajícím právním rámci</w:t>
            </w:r>
            <w:r w:rsidRPr="004834A6">
              <w:rPr>
                <w:b/>
                <w:i/>
              </w:rPr>
              <w:t>, jakož i potřeby zavést další pravidla vnitřního trhu v odvětví obrany</w:t>
            </w:r>
            <w:r w:rsidRPr="004834A6">
              <w:t xml:space="preserve">; </w:t>
            </w:r>
            <w:r w:rsidRPr="004834A6">
              <w:rPr>
                <w:b/>
                <w:i/>
              </w:rPr>
              <w:t>důrazně podporuje návrhy vedoucí k právně závazným technickým normám, které jsou v souladu se stávajícími normami NATO (STANAG) a které zaručují plnou interoperabilitu;</w:t>
            </w:r>
          </w:p>
        </w:tc>
      </w:tr>
    </w:tbl>
    <w:p w14:paraId="29445F3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5FB53A8" w14:textId="3F05C0E2" w:rsidR="00936AEA" w:rsidRPr="004834A6" w:rsidRDefault="00064E2B" w:rsidP="00064E2B">
      <w:r w:rsidRPr="004834A6">
        <w:rPr>
          <w:rStyle w:val="HideTWBExt"/>
        </w:rPr>
        <w:t>&lt;/Amend&gt;</w:t>
      </w:r>
    </w:p>
    <w:p w14:paraId="01C70C8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343</w:t>
      </w:r>
      <w:r w:rsidRPr="004834A6">
        <w:rPr>
          <w:rStyle w:val="HideTWBExt"/>
          <w:b w:val="0"/>
        </w:rPr>
        <w:t>&lt;/NumAm&gt;</w:t>
      </w:r>
    </w:p>
    <w:p w14:paraId="4C38F761"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407717A3" w14:textId="77777777" w:rsidR="00064E2B" w:rsidRPr="004834A6" w:rsidRDefault="00064E2B" w:rsidP="00064E2B">
      <w:pPr>
        <w:pStyle w:val="NormalBold"/>
      </w:pPr>
      <w:r w:rsidRPr="004834A6">
        <w:rPr>
          <w:rStyle w:val="HideTWBExt"/>
          <w:b w:val="0"/>
        </w:rPr>
        <w:t>&lt;/RepeatBlock-By&gt;</w:t>
      </w:r>
    </w:p>
    <w:p w14:paraId="33D29910" w14:textId="77777777" w:rsidR="00064E2B" w:rsidRPr="004834A6" w:rsidRDefault="00064E2B" w:rsidP="00064E2B">
      <w:pPr>
        <w:pStyle w:val="NormalBold"/>
      </w:pPr>
      <w:r w:rsidRPr="004834A6">
        <w:rPr>
          <w:rStyle w:val="HideTWBExt"/>
          <w:b w:val="0"/>
        </w:rPr>
        <w:lastRenderedPageBreak/>
        <w:t>&lt;DocAmend&gt;</w:t>
      </w:r>
      <w:r w:rsidRPr="004834A6">
        <w:t>Návrh usnesení</w:t>
      </w:r>
      <w:r w:rsidRPr="004834A6">
        <w:rPr>
          <w:rStyle w:val="HideTWBExt"/>
          <w:b w:val="0"/>
        </w:rPr>
        <w:t>&lt;/DocAmend&gt;</w:t>
      </w:r>
    </w:p>
    <w:p w14:paraId="3146D447" w14:textId="77777777" w:rsidR="00064E2B" w:rsidRPr="004834A6" w:rsidRDefault="00064E2B" w:rsidP="00064E2B">
      <w:pPr>
        <w:pStyle w:val="NormalBold"/>
      </w:pPr>
      <w:r w:rsidRPr="004834A6">
        <w:rPr>
          <w:rStyle w:val="HideTWBExt"/>
          <w:b w:val="0"/>
        </w:rPr>
        <w:t>&lt;Article&gt;</w:t>
      </w:r>
      <w:r w:rsidRPr="004834A6">
        <w:t>Bod 10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5A9BD8B" w14:textId="77777777" w:rsidTr="002D57FE">
        <w:trPr>
          <w:trHeight w:hRule="exact" w:val="240"/>
          <w:jc w:val="center"/>
        </w:trPr>
        <w:tc>
          <w:tcPr>
            <w:tcW w:w="9752" w:type="dxa"/>
            <w:gridSpan w:val="2"/>
            <w:tcBorders>
              <w:top w:val="nil"/>
              <w:left w:val="nil"/>
              <w:bottom w:val="nil"/>
              <w:right w:val="nil"/>
            </w:tcBorders>
          </w:tcPr>
          <w:p w14:paraId="054A7CFE" w14:textId="77777777" w:rsidR="00064E2B" w:rsidRPr="004834A6" w:rsidRDefault="00064E2B" w:rsidP="002D57FE"/>
        </w:tc>
      </w:tr>
      <w:tr w:rsidR="00064E2B" w:rsidRPr="004834A6" w14:paraId="069C2915" w14:textId="77777777" w:rsidTr="002D57FE">
        <w:trPr>
          <w:trHeight w:val="240"/>
          <w:jc w:val="center"/>
        </w:trPr>
        <w:tc>
          <w:tcPr>
            <w:tcW w:w="4876" w:type="dxa"/>
            <w:tcBorders>
              <w:top w:val="nil"/>
              <w:left w:val="nil"/>
              <w:bottom w:val="nil"/>
              <w:right w:val="nil"/>
            </w:tcBorders>
          </w:tcPr>
          <w:p w14:paraId="2BD949D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9F2E731" w14:textId="77777777" w:rsidR="00064E2B" w:rsidRPr="004834A6" w:rsidRDefault="00064E2B" w:rsidP="002D57FE">
            <w:pPr>
              <w:pStyle w:val="AmColumnHeading"/>
            </w:pPr>
            <w:r w:rsidRPr="004834A6">
              <w:t>Pozměňovací návrh</w:t>
            </w:r>
          </w:p>
        </w:tc>
      </w:tr>
      <w:tr w:rsidR="00064E2B" w:rsidRPr="004834A6" w14:paraId="5C41EC76" w14:textId="77777777" w:rsidTr="002D57FE">
        <w:trPr>
          <w:jc w:val="center"/>
        </w:trPr>
        <w:tc>
          <w:tcPr>
            <w:tcW w:w="4876" w:type="dxa"/>
            <w:tcBorders>
              <w:top w:val="nil"/>
              <w:left w:val="nil"/>
              <w:bottom w:val="nil"/>
              <w:right w:val="nil"/>
            </w:tcBorders>
          </w:tcPr>
          <w:p w14:paraId="2FE0BBC8" w14:textId="77777777" w:rsidR="00064E2B" w:rsidRPr="004834A6" w:rsidRDefault="00064E2B" w:rsidP="002D57FE">
            <w:pPr>
              <w:pStyle w:val="Normal6a"/>
            </w:pPr>
            <w:r w:rsidRPr="004834A6">
              <w:t>10.</w:t>
            </w:r>
            <w:r w:rsidRPr="004834A6">
              <w:tab/>
              <w:t>zdůrazňuje, že je třeba překonat roztříštěnost vnitřního trhu EU s obrannými produkty, neboť vede ke zbytečnému zdvojování a k nárůstu neefektivnosti ve výdajích na obranu; vyzývá Komisi, aby předložila návrhy na dokončení vnitřního trhu EU v oblasti obrany, které budou založeny zejména na posouzení pravidel EU pro zadávání zakázek v oblasti obrany a transfer produktů pro obranné účely a na identifikaci a analýze omezení a mezer ve stávajícím právním rámci;</w:t>
            </w:r>
          </w:p>
        </w:tc>
        <w:tc>
          <w:tcPr>
            <w:tcW w:w="4876" w:type="dxa"/>
            <w:tcBorders>
              <w:top w:val="nil"/>
              <w:left w:val="nil"/>
              <w:bottom w:val="nil"/>
              <w:right w:val="nil"/>
            </w:tcBorders>
          </w:tcPr>
          <w:p w14:paraId="5B90C77D" w14:textId="77777777" w:rsidR="00064E2B" w:rsidRPr="004834A6" w:rsidRDefault="00064E2B" w:rsidP="002D57FE">
            <w:pPr>
              <w:pStyle w:val="Normal6a"/>
            </w:pPr>
            <w:r w:rsidRPr="004834A6">
              <w:t>10.</w:t>
            </w:r>
            <w:r w:rsidRPr="004834A6">
              <w:tab/>
              <w:t xml:space="preserve">zdůrazňuje, že je třeba překonat roztříštěnost vnitřního trhu EU s obrannými produkty, neboť vede ke zbytečnému zdvojování a k nárůstu neefektivnosti ve výdajích na obranu; vyzývá Komisi, aby </w:t>
            </w:r>
            <w:r w:rsidRPr="004834A6">
              <w:rPr>
                <w:b/>
                <w:i/>
              </w:rPr>
              <w:t>v úzké spolupráci s příslušnými orgány a agenturami NATO, jako je NSPA,</w:t>
            </w:r>
            <w:r w:rsidRPr="004834A6">
              <w:t xml:space="preserve"> předložila návrhy na dokončení vnitřního trhu EU v oblasti obrany, které budou založeny zejména na posouzení pravidel EU pro zadávání zakázek v oblasti obrany a transfer produktů pro obranné účely a na identifikaci a analýze omezení a mezer ve stávajícím právním rámci;</w:t>
            </w:r>
          </w:p>
        </w:tc>
      </w:tr>
    </w:tbl>
    <w:p w14:paraId="681953D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7CF3E56" w14:textId="2EB24B4E" w:rsidR="00936AEA" w:rsidRPr="004834A6" w:rsidRDefault="00064E2B" w:rsidP="00064E2B">
      <w:r w:rsidRPr="004834A6">
        <w:rPr>
          <w:rStyle w:val="HideTWBExt"/>
        </w:rPr>
        <w:t>&lt;/Amend&gt;</w:t>
      </w:r>
    </w:p>
    <w:p w14:paraId="7FB21E0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344</w:t>
      </w:r>
      <w:r w:rsidRPr="004834A6">
        <w:rPr>
          <w:rStyle w:val="HideTWBExt"/>
          <w:b w:val="0"/>
        </w:rPr>
        <w:t>&lt;/NumAm&gt;</w:t>
      </w:r>
    </w:p>
    <w:p w14:paraId="6F378A9D" w14:textId="77777777" w:rsidR="00064E2B" w:rsidRPr="004834A6" w:rsidRDefault="00064E2B" w:rsidP="00064E2B">
      <w:pPr>
        <w:pStyle w:val="NormalBold"/>
      </w:pPr>
      <w:r w:rsidRPr="004834A6">
        <w:rPr>
          <w:rStyle w:val="HideTWBExt"/>
          <w:b w:val="0"/>
        </w:rPr>
        <w:t>&lt;RepeatBlock-By&gt;&lt;Members&gt;</w:t>
      </w:r>
      <w:r w:rsidRPr="004834A6">
        <w:t>Christophe Gomart, Hélder Sousa Silva</w:t>
      </w:r>
      <w:r w:rsidRPr="004834A6">
        <w:rPr>
          <w:rStyle w:val="HideTWBExt"/>
          <w:b w:val="0"/>
        </w:rPr>
        <w:t>&lt;/Members&gt;</w:t>
      </w:r>
    </w:p>
    <w:p w14:paraId="40CD990E" w14:textId="77777777" w:rsidR="00064E2B" w:rsidRPr="004834A6" w:rsidRDefault="00064E2B" w:rsidP="00064E2B">
      <w:pPr>
        <w:pStyle w:val="NormalBold"/>
      </w:pPr>
      <w:r w:rsidRPr="004834A6">
        <w:rPr>
          <w:rStyle w:val="HideTWBExt"/>
          <w:b w:val="0"/>
        </w:rPr>
        <w:t>&lt;/RepeatBlock-By&gt;</w:t>
      </w:r>
    </w:p>
    <w:p w14:paraId="2A7576D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75CFE41" w14:textId="77777777" w:rsidR="00064E2B" w:rsidRPr="004834A6" w:rsidRDefault="00064E2B" w:rsidP="00064E2B">
      <w:pPr>
        <w:pStyle w:val="NormalBold"/>
      </w:pPr>
      <w:r w:rsidRPr="004834A6">
        <w:rPr>
          <w:rStyle w:val="HideTWBExt"/>
          <w:b w:val="0"/>
        </w:rPr>
        <w:t>&lt;Article&gt;</w:t>
      </w:r>
      <w:r w:rsidRPr="004834A6">
        <w:t>Bod 10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1099D13" w14:textId="77777777" w:rsidTr="002D57FE">
        <w:trPr>
          <w:trHeight w:hRule="exact" w:val="240"/>
          <w:jc w:val="center"/>
        </w:trPr>
        <w:tc>
          <w:tcPr>
            <w:tcW w:w="9752" w:type="dxa"/>
            <w:gridSpan w:val="2"/>
            <w:tcBorders>
              <w:top w:val="nil"/>
              <w:left w:val="nil"/>
              <w:bottom w:val="nil"/>
              <w:right w:val="nil"/>
            </w:tcBorders>
          </w:tcPr>
          <w:p w14:paraId="4592EFE2" w14:textId="77777777" w:rsidR="00064E2B" w:rsidRPr="004834A6" w:rsidRDefault="00064E2B" w:rsidP="002D57FE"/>
        </w:tc>
      </w:tr>
      <w:tr w:rsidR="00064E2B" w:rsidRPr="004834A6" w14:paraId="2EB00B61" w14:textId="77777777" w:rsidTr="002D57FE">
        <w:trPr>
          <w:trHeight w:val="240"/>
          <w:jc w:val="center"/>
        </w:trPr>
        <w:tc>
          <w:tcPr>
            <w:tcW w:w="4876" w:type="dxa"/>
            <w:tcBorders>
              <w:top w:val="nil"/>
              <w:left w:val="nil"/>
              <w:bottom w:val="nil"/>
              <w:right w:val="nil"/>
            </w:tcBorders>
          </w:tcPr>
          <w:p w14:paraId="58DBB1E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F45AAA2" w14:textId="77777777" w:rsidR="00064E2B" w:rsidRPr="004834A6" w:rsidRDefault="00064E2B" w:rsidP="002D57FE">
            <w:pPr>
              <w:pStyle w:val="AmColumnHeading"/>
            </w:pPr>
            <w:r w:rsidRPr="004834A6">
              <w:t>Pozměňovací návrh</w:t>
            </w:r>
          </w:p>
        </w:tc>
      </w:tr>
      <w:tr w:rsidR="00064E2B" w:rsidRPr="004834A6" w14:paraId="2804E2F1" w14:textId="77777777" w:rsidTr="002D57FE">
        <w:trPr>
          <w:jc w:val="center"/>
        </w:trPr>
        <w:tc>
          <w:tcPr>
            <w:tcW w:w="4876" w:type="dxa"/>
            <w:tcBorders>
              <w:top w:val="nil"/>
              <w:left w:val="nil"/>
              <w:bottom w:val="nil"/>
              <w:right w:val="nil"/>
            </w:tcBorders>
          </w:tcPr>
          <w:p w14:paraId="32B14BE6" w14:textId="77777777" w:rsidR="00064E2B" w:rsidRPr="004834A6" w:rsidRDefault="00064E2B" w:rsidP="002D57FE">
            <w:pPr>
              <w:pStyle w:val="Normal6a"/>
            </w:pPr>
            <w:r w:rsidRPr="004834A6">
              <w:t>10.</w:t>
            </w:r>
            <w:r w:rsidRPr="004834A6">
              <w:tab/>
              <w:t>zdůrazňuje, že je třeba překonat roztříštěnost vnitřního trhu EU s obrannými produkty, neboť vede ke zbytečnému zdvojování a k nárůstu neefektivnosti ve výdajích na obranu; vyzývá Komisi, aby předložila návrhy na dokončení vnitřního trhu EU v oblasti obrany, které budou založeny zejména na posouzení pravidel EU pro zadávání zakázek v oblasti obrany a transfer produktů pro obranné účely a na identifikaci a analýze omezení a mezer ve stávajícím právním rámci;</w:t>
            </w:r>
          </w:p>
        </w:tc>
        <w:tc>
          <w:tcPr>
            <w:tcW w:w="4876" w:type="dxa"/>
            <w:tcBorders>
              <w:top w:val="nil"/>
              <w:left w:val="nil"/>
              <w:bottom w:val="nil"/>
              <w:right w:val="nil"/>
            </w:tcBorders>
          </w:tcPr>
          <w:p w14:paraId="56B99138" w14:textId="77777777" w:rsidR="00064E2B" w:rsidRPr="004834A6" w:rsidRDefault="00064E2B" w:rsidP="002D57FE">
            <w:pPr>
              <w:pStyle w:val="Normal6a"/>
            </w:pPr>
            <w:r w:rsidRPr="004834A6">
              <w:t>10.</w:t>
            </w:r>
            <w:r w:rsidRPr="004834A6">
              <w:tab/>
              <w:t>zdůrazňuje, že je třeba překonat roztříštěnost vnitřního trhu EU s obrannými produkty, neboť vede ke zbytečnému zdvojování a k nárůstu neefektivnosti ve výdajích na obranu; vyzývá Komisi, aby předložila návrhy na dokončení vnitřního trhu EU v oblasti obrany, které</w:t>
            </w:r>
            <w:r w:rsidRPr="004834A6">
              <w:rPr>
                <w:b/>
                <w:i/>
              </w:rPr>
              <w:t xml:space="preserve"> budou respektovat národní svrchovanost a jež</w:t>
            </w:r>
            <w:r w:rsidRPr="004834A6">
              <w:t xml:space="preserve"> budou založeny zejména na posouzení pravidel EU pro zadávání zakázek v oblasti obrany a transfer produktů pro obranné účely a na identifikaci a analýze omezení a mezer ve stávajícím právním rámci;</w:t>
            </w:r>
          </w:p>
        </w:tc>
      </w:tr>
    </w:tbl>
    <w:p w14:paraId="5E8309F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4AD4EA4" w14:textId="642267CD" w:rsidR="00936AEA" w:rsidRPr="004834A6" w:rsidRDefault="00064E2B" w:rsidP="00064E2B">
      <w:r w:rsidRPr="004834A6">
        <w:rPr>
          <w:rStyle w:val="HideTWBExt"/>
        </w:rPr>
        <w:t>&lt;/Amend&gt;</w:t>
      </w:r>
    </w:p>
    <w:p w14:paraId="26B3143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345</w:t>
      </w:r>
      <w:r w:rsidRPr="004834A6">
        <w:rPr>
          <w:rStyle w:val="HideTWBExt"/>
          <w:b w:val="0"/>
        </w:rPr>
        <w:t>&lt;/NumAm&gt;</w:t>
      </w:r>
    </w:p>
    <w:p w14:paraId="3F1B9A89" w14:textId="77777777" w:rsidR="00064E2B" w:rsidRPr="004834A6" w:rsidRDefault="00064E2B" w:rsidP="00064E2B">
      <w:pPr>
        <w:pStyle w:val="NormalBold"/>
      </w:pPr>
      <w:r w:rsidRPr="004834A6">
        <w:rPr>
          <w:rStyle w:val="HideTWBExt"/>
          <w:b w:val="0"/>
        </w:rPr>
        <w:t>&lt;RepeatBlock-By&gt;&lt;Members&gt;</w:t>
      </w:r>
      <w:r w:rsidRPr="004834A6">
        <w:t>Eszter Lakos</w:t>
      </w:r>
      <w:r w:rsidRPr="004834A6">
        <w:rPr>
          <w:rStyle w:val="HideTWBExt"/>
          <w:b w:val="0"/>
        </w:rPr>
        <w:t>&lt;/Members&gt;</w:t>
      </w:r>
    </w:p>
    <w:p w14:paraId="21044CB8" w14:textId="77777777" w:rsidR="00064E2B" w:rsidRPr="004834A6" w:rsidRDefault="00064E2B" w:rsidP="00064E2B">
      <w:pPr>
        <w:pStyle w:val="NormalBold"/>
      </w:pPr>
      <w:r w:rsidRPr="004834A6">
        <w:rPr>
          <w:rStyle w:val="HideTWBExt"/>
          <w:b w:val="0"/>
        </w:rPr>
        <w:t>&lt;/RepeatBlock-By&gt;</w:t>
      </w:r>
    </w:p>
    <w:p w14:paraId="3CFFE53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00A506B" w14:textId="77777777" w:rsidR="00064E2B" w:rsidRPr="004834A6" w:rsidRDefault="00064E2B" w:rsidP="00064E2B">
      <w:pPr>
        <w:pStyle w:val="NormalBold"/>
      </w:pPr>
      <w:r w:rsidRPr="004834A6">
        <w:rPr>
          <w:rStyle w:val="HideTWBExt"/>
          <w:b w:val="0"/>
        </w:rPr>
        <w:t>&lt;Article&gt;</w:t>
      </w:r>
      <w:r w:rsidRPr="004834A6">
        <w:t>Bod 10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232EF1C" w14:textId="77777777" w:rsidTr="002D57FE">
        <w:trPr>
          <w:trHeight w:hRule="exact" w:val="240"/>
          <w:jc w:val="center"/>
        </w:trPr>
        <w:tc>
          <w:tcPr>
            <w:tcW w:w="9752" w:type="dxa"/>
            <w:gridSpan w:val="2"/>
            <w:tcBorders>
              <w:top w:val="nil"/>
              <w:left w:val="nil"/>
              <w:bottom w:val="nil"/>
              <w:right w:val="nil"/>
            </w:tcBorders>
          </w:tcPr>
          <w:p w14:paraId="66BBEAFE" w14:textId="77777777" w:rsidR="00064E2B" w:rsidRPr="004834A6" w:rsidRDefault="00064E2B" w:rsidP="002D57FE"/>
        </w:tc>
      </w:tr>
      <w:tr w:rsidR="00064E2B" w:rsidRPr="004834A6" w14:paraId="35760847" w14:textId="77777777" w:rsidTr="002D57FE">
        <w:trPr>
          <w:trHeight w:val="240"/>
          <w:jc w:val="center"/>
        </w:trPr>
        <w:tc>
          <w:tcPr>
            <w:tcW w:w="4876" w:type="dxa"/>
            <w:tcBorders>
              <w:top w:val="nil"/>
              <w:left w:val="nil"/>
              <w:bottom w:val="nil"/>
              <w:right w:val="nil"/>
            </w:tcBorders>
          </w:tcPr>
          <w:p w14:paraId="070BE10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DC4E444" w14:textId="77777777" w:rsidR="00064E2B" w:rsidRPr="004834A6" w:rsidRDefault="00064E2B" w:rsidP="002D57FE">
            <w:pPr>
              <w:pStyle w:val="AmColumnHeading"/>
            </w:pPr>
            <w:r w:rsidRPr="004834A6">
              <w:t>Pozměňovací návrh</w:t>
            </w:r>
          </w:p>
        </w:tc>
      </w:tr>
      <w:tr w:rsidR="00064E2B" w:rsidRPr="004834A6" w14:paraId="14F2AD42" w14:textId="77777777" w:rsidTr="002D57FE">
        <w:trPr>
          <w:jc w:val="center"/>
        </w:trPr>
        <w:tc>
          <w:tcPr>
            <w:tcW w:w="4876" w:type="dxa"/>
            <w:tcBorders>
              <w:top w:val="nil"/>
              <w:left w:val="nil"/>
              <w:bottom w:val="nil"/>
              <w:right w:val="nil"/>
            </w:tcBorders>
          </w:tcPr>
          <w:p w14:paraId="0C286423" w14:textId="77777777" w:rsidR="00064E2B" w:rsidRPr="004834A6" w:rsidRDefault="00064E2B" w:rsidP="002D57FE">
            <w:pPr>
              <w:pStyle w:val="Normal6a"/>
            </w:pPr>
            <w:r w:rsidRPr="004834A6">
              <w:t>10.</w:t>
            </w:r>
            <w:r w:rsidRPr="004834A6">
              <w:tab/>
              <w:t>zdůrazňuje, že je třeba překonat roztříštěnost vnitřního trhu EU s obrannými produkty, neboť vede ke zbytečnému zdvojování a k nárůstu neefektivnosti ve výdajích na obranu; vyzývá Komisi, aby předložila návrhy na dokončení vnitřního trhu EU v oblasti obrany, které budou založeny zejména na posouzení pravidel EU pro zadávání zakázek v oblasti obrany a transfer produktů pro obranné účely a na identifikaci a analýze omezení a mezer ve stávajícím právním rámci;</w:t>
            </w:r>
          </w:p>
        </w:tc>
        <w:tc>
          <w:tcPr>
            <w:tcW w:w="4876" w:type="dxa"/>
            <w:tcBorders>
              <w:top w:val="nil"/>
              <w:left w:val="nil"/>
              <w:bottom w:val="nil"/>
              <w:right w:val="nil"/>
            </w:tcBorders>
          </w:tcPr>
          <w:p w14:paraId="04964C1D" w14:textId="77777777" w:rsidR="00064E2B" w:rsidRPr="004834A6" w:rsidRDefault="00064E2B" w:rsidP="002D57FE">
            <w:pPr>
              <w:pStyle w:val="Normal6a"/>
            </w:pPr>
            <w:r w:rsidRPr="004834A6">
              <w:t>10.</w:t>
            </w:r>
            <w:r w:rsidRPr="004834A6">
              <w:tab/>
              <w:t xml:space="preserve">zdůrazňuje, že je třeba překonat roztříštěnost vnitřního trhu EU s obrannými produkty, neboť vede ke zbytečnému zdvojování a k nárůstu neefektivnosti ve výdajích na obranu; vyzývá Komisi, aby předložila návrhy na dokončení vnitřního trhu EU v oblasti obrany, které budou založeny zejména na posouzení pravidel EU pro zadávání zakázek v oblasti obrany a transfer produktů pro obranné účely a na identifikaci a analýze omezení a mezer ve stávajícím právním rámci; </w:t>
            </w:r>
            <w:r w:rsidRPr="004834A6">
              <w:rPr>
                <w:b/>
                <w:i/>
              </w:rPr>
              <w:t>zdůrazňuje, že připravované a budoucí předpisy EU v oblasti obrany by měly sloužit jako nástroje pro plné využití obchodního potenciálu evropských společností a usnadnit jim přístup na životaschopný trh s obrannými produkty, a to i prostřednictvím pobídek pro společné programy rozvoje kapacit a společné zadávání veřejných zakázek;</w:t>
            </w:r>
          </w:p>
        </w:tc>
      </w:tr>
    </w:tbl>
    <w:p w14:paraId="3CED83B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A287312" w14:textId="7EE2A292" w:rsidR="00936AEA" w:rsidRPr="004834A6" w:rsidRDefault="00064E2B" w:rsidP="00064E2B">
      <w:r w:rsidRPr="004834A6">
        <w:rPr>
          <w:rStyle w:val="HideTWBExt"/>
        </w:rPr>
        <w:t>&lt;/Amend&gt;</w:t>
      </w:r>
    </w:p>
    <w:p w14:paraId="54C69E4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346</w:t>
      </w:r>
      <w:r w:rsidRPr="004834A6">
        <w:rPr>
          <w:rStyle w:val="HideTWBExt"/>
          <w:b w:val="0"/>
        </w:rPr>
        <w:t>&lt;/NumAm&gt;</w:t>
      </w:r>
    </w:p>
    <w:p w14:paraId="62B1F522" w14:textId="77777777" w:rsidR="00064E2B" w:rsidRPr="004834A6" w:rsidRDefault="00064E2B" w:rsidP="00064E2B">
      <w:pPr>
        <w:pStyle w:val="NormalBold"/>
      </w:pPr>
      <w:r w:rsidRPr="004834A6">
        <w:rPr>
          <w:rStyle w:val="HideTWBExt"/>
          <w:b w:val="0"/>
        </w:rPr>
        <w:t>&lt;RepeatBlock-By&gt;&lt;Members&gt;</w:t>
      </w:r>
      <w:r w:rsidRPr="004834A6">
        <w:t>Wouter Beke</w:t>
      </w:r>
      <w:r w:rsidRPr="004834A6">
        <w:rPr>
          <w:rStyle w:val="HideTWBExt"/>
          <w:b w:val="0"/>
        </w:rPr>
        <w:t>&lt;/Members&gt;</w:t>
      </w:r>
    </w:p>
    <w:p w14:paraId="60160B2A" w14:textId="77777777" w:rsidR="00064E2B" w:rsidRPr="004834A6" w:rsidRDefault="00064E2B" w:rsidP="00064E2B">
      <w:pPr>
        <w:pStyle w:val="NormalBold"/>
      </w:pPr>
      <w:r w:rsidRPr="004834A6">
        <w:rPr>
          <w:rStyle w:val="HideTWBExt"/>
          <w:b w:val="0"/>
        </w:rPr>
        <w:t>&lt;/RepeatBlock-By&gt;</w:t>
      </w:r>
    </w:p>
    <w:p w14:paraId="48B7471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A2F085C" w14:textId="77777777" w:rsidR="00064E2B" w:rsidRPr="004834A6" w:rsidRDefault="00064E2B" w:rsidP="00064E2B">
      <w:pPr>
        <w:pStyle w:val="NormalBold"/>
      </w:pPr>
      <w:r w:rsidRPr="004834A6">
        <w:rPr>
          <w:rStyle w:val="HideTWBExt"/>
          <w:b w:val="0"/>
        </w:rPr>
        <w:t>&lt;Article&gt;</w:t>
      </w:r>
      <w:r w:rsidRPr="004834A6">
        <w:t>Bod 10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6C5C6C8" w14:textId="77777777" w:rsidTr="002D57FE">
        <w:trPr>
          <w:trHeight w:hRule="exact" w:val="240"/>
          <w:jc w:val="center"/>
        </w:trPr>
        <w:tc>
          <w:tcPr>
            <w:tcW w:w="9752" w:type="dxa"/>
            <w:gridSpan w:val="2"/>
            <w:tcBorders>
              <w:top w:val="nil"/>
              <w:left w:val="nil"/>
              <w:bottom w:val="nil"/>
              <w:right w:val="nil"/>
            </w:tcBorders>
          </w:tcPr>
          <w:p w14:paraId="39608471" w14:textId="77777777" w:rsidR="00064E2B" w:rsidRPr="004834A6" w:rsidRDefault="00064E2B" w:rsidP="002D57FE"/>
        </w:tc>
      </w:tr>
      <w:tr w:rsidR="00064E2B" w:rsidRPr="004834A6" w14:paraId="46E166D1" w14:textId="77777777" w:rsidTr="002D57FE">
        <w:trPr>
          <w:trHeight w:val="240"/>
          <w:jc w:val="center"/>
        </w:trPr>
        <w:tc>
          <w:tcPr>
            <w:tcW w:w="4876" w:type="dxa"/>
            <w:tcBorders>
              <w:top w:val="nil"/>
              <w:left w:val="nil"/>
              <w:bottom w:val="nil"/>
              <w:right w:val="nil"/>
            </w:tcBorders>
          </w:tcPr>
          <w:p w14:paraId="2C67B76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1F4C976" w14:textId="77777777" w:rsidR="00064E2B" w:rsidRPr="004834A6" w:rsidRDefault="00064E2B" w:rsidP="002D57FE">
            <w:pPr>
              <w:pStyle w:val="AmColumnHeading"/>
            </w:pPr>
            <w:r w:rsidRPr="004834A6">
              <w:t>Pozměňovací návrh</w:t>
            </w:r>
          </w:p>
        </w:tc>
      </w:tr>
      <w:tr w:rsidR="00064E2B" w:rsidRPr="004834A6" w14:paraId="07C2CEE7" w14:textId="77777777" w:rsidTr="002D57FE">
        <w:trPr>
          <w:jc w:val="center"/>
        </w:trPr>
        <w:tc>
          <w:tcPr>
            <w:tcW w:w="4876" w:type="dxa"/>
            <w:tcBorders>
              <w:top w:val="nil"/>
              <w:left w:val="nil"/>
              <w:bottom w:val="nil"/>
              <w:right w:val="nil"/>
            </w:tcBorders>
          </w:tcPr>
          <w:p w14:paraId="50324D8C" w14:textId="77777777" w:rsidR="00064E2B" w:rsidRPr="004834A6" w:rsidRDefault="00064E2B" w:rsidP="002D57FE">
            <w:pPr>
              <w:pStyle w:val="Normal6a"/>
            </w:pPr>
            <w:r w:rsidRPr="004834A6">
              <w:t>10.</w:t>
            </w:r>
            <w:r w:rsidRPr="004834A6">
              <w:tab/>
              <w:t xml:space="preserve">zdůrazňuje, že je třeba překonat roztříštěnost vnitřního trhu EU s </w:t>
            </w:r>
            <w:r w:rsidRPr="004834A6">
              <w:lastRenderedPageBreak/>
              <w:t>obrannými produkty, neboť vede ke zbytečnému zdvojování a k nárůstu neefektivnosti ve výdajích na obranu; vyzývá Komisi, aby předložila návrhy na dokončení vnitřního trhu EU v oblasti obrany, které budou založeny zejména na posouzení pravidel EU pro zadávání zakázek v oblasti obrany a transfer produktů pro obranné účely a na identifikaci a analýze omezení a mezer ve stávajícím právním rámci;</w:t>
            </w:r>
          </w:p>
        </w:tc>
        <w:tc>
          <w:tcPr>
            <w:tcW w:w="4876" w:type="dxa"/>
            <w:tcBorders>
              <w:top w:val="nil"/>
              <w:left w:val="nil"/>
              <w:bottom w:val="nil"/>
              <w:right w:val="nil"/>
            </w:tcBorders>
          </w:tcPr>
          <w:p w14:paraId="34D5C3BC" w14:textId="77777777" w:rsidR="00064E2B" w:rsidRPr="004834A6" w:rsidRDefault="00064E2B" w:rsidP="002D57FE">
            <w:pPr>
              <w:pStyle w:val="Normal6a"/>
            </w:pPr>
            <w:r w:rsidRPr="004834A6">
              <w:lastRenderedPageBreak/>
              <w:t>10.</w:t>
            </w:r>
            <w:r w:rsidRPr="004834A6">
              <w:tab/>
              <w:t xml:space="preserve">zdůrazňuje, že je třeba překonat roztříštěnost vnitřního trhu EU s </w:t>
            </w:r>
            <w:r w:rsidRPr="004834A6">
              <w:lastRenderedPageBreak/>
              <w:t xml:space="preserve">obrannými produkty, neboť vede ke zbytečnému zdvojování a k nárůstu neefektivnosti ve výdajích na obranu; vyzývá Komisi, aby předložila návrhy na dokončení vnitřního trhu EU v oblasti obrany, které budou založeny zejména na posouzení pravidel EU pro zadávání zakázek v oblasti obrany a transfer produktů pro obranné účely a na identifikaci a analýze omezení a mezer ve stávajícím právním rámci; </w:t>
            </w:r>
            <w:r w:rsidRPr="004834A6">
              <w:rPr>
                <w:b/>
                <w:i/>
              </w:rPr>
              <w:t>zdůrazňuje význam používání norem NATO pro vojenské vybavení v zájmu zvýšení interoperability; vyzývá Komisi, aby předložila akční plán na zvýšení zavádění norem NATO a zvážila sekundární právní předpisy EU, které by je v členských státech prosadily;</w:t>
            </w:r>
          </w:p>
        </w:tc>
      </w:tr>
    </w:tbl>
    <w:p w14:paraId="578831F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D9A0AE7" w14:textId="1EF16D21" w:rsidR="00936AEA" w:rsidRPr="004834A6" w:rsidRDefault="00064E2B" w:rsidP="00064E2B">
      <w:r w:rsidRPr="004834A6">
        <w:rPr>
          <w:rStyle w:val="HideTWBExt"/>
        </w:rPr>
        <w:t>&lt;/Amend&gt;</w:t>
      </w:r>
    </w:p>
    <w:p w14:paraId="4C4FAC5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347</w:t>
      </w:r>
      <w:r w:rsidRPr="004834A6">
        <w:rPr>
          <w:rStyle w:val="HideTWBExt"/>
          <w:b w:val="0"/>
        </w:rPr>
        <w:t>&lt;/NumAm&gt;</w:t>
      </w:r>
    </w:p>
    <w:p w14:paraId="2792D6B4" w14:textId="77777777" w:rsidR="00064E2B" w:rsidRPr="004834A6" w:rsidRDefault="00064E2B" w:rsidP="00064E2B">
      <w:pPr>
        <w:pStyle w:val="NormalBold"/>
      </w:pPr>
      <w:r w:rsidRPr="004834A6">
        <w:rPr>
          <w:rStyle w:val="HideTWBExt"/>
          <w:b w:val="0"/>
        </w:rPr>
        <w:t>&lt;RepeatBlock-By&gt;&lt;Members&gt;</w:t>
      </w:r>
      <w:r w:rsidRPr="004834A6">
        <w:t>Sebastiaan Stöteler</w:t>
      </w:r>
      <w:r w:rsidRPr="004834A6">
        <w:rPr>
          <w:rStyle w:val="HideTWBExt"/>
          <w:b w:val="0"/>
        </w:rPr>
        <w:t>&lt;/Members&gt;</w:t>
      </w:r>
    </w:p>
    <w:p w14:paraId="4743761B" w14:textId="77777777" w:rsidR="00064E2B" w:rsidRPr="004834A6" w:rsidRDefault="00064E2B" w:rsidP="00064E2B">
      <w:pPr>
        <w:pStyle w:val="NormalBold"/>
      </w:pPr>
      <w:r w:rsidRPr="004834A6">
        <w:rPr>
          <w:rStyle w:val="HideTWBExt"/>
          <w:b w:val="0"/>
        </w:rPr>
        <w:t>&lt;/RepeatBlock-By&gt;</w:t>
      </w:r>
    </w:p>
    <w:p w14:paraId="0216C4E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E8D66C7" w14:textId="77777777" w:rsidR="00064E2B" w:rsidRPr="004834A6" w:rsidRDefault="00064E2B" w:rsidP="00064E2B">
      <w:pPr>
        <w:pStyle w:val="NormalBold"/>
      </w:pPr>
      <w:r w:rsidRPr="004834A6">
        <w:rPr>
          <w:rStyle w:val="HideTWBExt"/>
          <w:b w:val="0"/>
        </w:rPr>
        <w:t>&lt;Article&gt;</w:t>
      </w:r>
      <w:r w:rsidRPr="004834A6">
        <w:t>Bod 10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B5C284A" w14:textId="77777777" w:rsidTr="002D57FE">
        <w:trPr>
          <w:trHeight w:hRule="exact" w:val="240"/>
          <w:jc w:val="center"/>
        </w:trPr>
        <w:tc>
          <w:tcPr>
            <w:tcW w:w="9752" w:type="dxa"/>
            <w:gridSpan w:val="2"/>
            <w:tcBorders>
              <w:top w:val="nil"/>
              <w:left w:val="nil"/>
              <w:bottom w:val="nil"/>
              <w:right w:val="nil"/>
            </w:tcBorders>
          </w:tcPr>
          <w:p w14:paraId="51ACC05A" w14:textId="77777777" w:rsidR="00064E2B" w:rsidRPr="004834A6" w:rsidRDefault="00064E2B" w:rsidP="002D57FE"/>
        </w:tc>
      </w:tr>
      <w:tr w:rsidR="00064E2B" w:rsidRPr="004834A6" w14:paraId="6D28D433" w14:textId="77777777" w:rsidTr="002D57FE">
        <w:trPr>
          <w:trHeight w:val="240"/>
          <w:jc w:val="center"/>
        </w:trPr>
        <w:tc>
          <w:tcPr>
            <w:tcW w:w="4876" w:type="dxa"/>
            <w:tcBorders>
              <w:top w:val="nil"/>
              <w:left w:val="nil"/>
              <w:bottom w:val="nil"/>
              <w:right w:val="nil"/>
            </w:tcBorders>
          </w:tcPr>
          <w:p w14:paraId="498298C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22C6B9A" w14:textId="77777777" w:rsidR="00064E2B" w:rsidRPr="004834A6" w:rsidRDefault="00064E2B" w:rsidP="002D57FE">
            <w:pPr>
              <w:pStyle w:val="AmColumnHeading"/>
            </w:pPr>
            <w:r w:rsidRPr="004834A6">
              <w:t>Pozměňovací návrh</w:t>
            </w:r>
          </w:p>
        </w:tc>
      </w:tr>
      <w:tr w:rsidR="00064E2B" w:rsidRPr="004834A6" w14:paraId="54272778" w14:textId="77777777" w:rsidTr="002D57FE">
        <w:trPr>
          <w:jc w:val="center"/>
        </w:trPr>
        <w:tc>
          <w:tcPr>
            <w:tcW w:w="4876" w:type="dxa"/>
            <w:tcBorders>
              <w:top w:val="nil"/>
              <w:left w:val="nil"/>
              <w:bottom w:val="nil"/>
              <w:right w:val="nil"/>
            </w:tcBorders>
          </w:tcPr>
          <w:p w14:paraId="52619FE3" w14:textId="77777777" w:rsidR="00064E2B" w:rsidRPr="004834A6" w:rsidRDefault="00064E2B" w:rsidP="002D57FE">
            <w:pPr>
              <w:pStyle w:val="Normal6a"/>
            </w:pPr>
            <w:r w:rsidRPr="004834A6">
              <w:t>10.</w:t>
            </w:r>
            <w:r w:rsidRPr="004834A6">
              <w:tab/>
              <w:t>zdůrazňuje, že je třeba překonat roztříštěnost vnitřního trhu EU s obrannými produkty, neboť vede ke zbytečnému zdvojování a k nárůstu neefektivnosti ve výdajích na obranu; vyzývá Komisi, aby předložila návrhy na dokončení vnitřního trhu EU v oblasti obrany, které budou založeny zejména na posouzení pravidel EU pro zadávání zakázek v oblasti obrany a transfer produktů pro obranné účely a na identifikaci a analýze omezení a mezer ve stávajícím právním rámci;</w:t>
            </w:r>
          </w:p>
        </w:tc>
        <w:tc>
          <w:tcPr>
            <w:tcW w:w="4876" w:type="dxa"/>
            <w:tcBorders>
              <w:top w:val="nil"/>
              <w:left w:val="nil"/>
              <w:bottom w:val="nil"/>
              <w:right w:val="nil"/>
            </w:tcBorders>
          </w:tcPr>
          <w:p w14:paraId="063FAEF2" w14:textId="77777777" w:rsidR="00064E2B" w:rsidRPr="004834A6" w:rsidRDefault="00064E2B" w:rsidP="002D57FE">
            <w:pPr>
              <w:pStyle w:val="Normal6a"/>
            </w:pPr>
            <w:r w:rsidRPr="004834A6">
              <w:t>10.</w:t>
            </w:r>
            <w:r w:rsidRPr="004834A6">
              <w:tab/>
              <w:t xml:space="preserve">zdůrazňuje, že je třeba překonat roztříštěnost vnitřního trhu EU s obrannými produkty, neboť vede ke zbytečnému zdvojování a k nárůstu neefektivnosti ve výdajích na obranu; vyzývá Komisi, aby předložila návrhy na dokončení vnitřního trhu EU v oblasti obrany, které budou založeny zejména na posouzení pravidel EU pro zadávání zakázek v oblasti obrany a transfer produktů pro obranné účely a na identifikaci a analýze omezení a mezer ve stávajícím právním rámci; </w:t>
            </w:r>
            <w:r w:rsidRPr="004834A6">
              <w:rPr>
                <w:b/>
                <w:i/>
              </w:rPr>
              <w:t xml:space="preserve">dále zdůrazňuje, že je důležité vytvořit takové politické prostředí, které bude soukromé investory motivovat k investicím na základě dlouhodobých smluv v oblasti </w:t>
            </w:r>
            <w:r w:rsidRPr="004834A6">
              <w:rPr>
                <w:b/>
                <w:i/>
              </w:rPr>
              <w:lastRenderedPageBreak/>
              <w:t>obrany;</w:t>
            </w:r>
          </w:p>
        </w:tc>
      </w:tr>
    </w:tbl>
    <w:p w14:paraId="7D22113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98D80DE" w14:textId="1EFB5708" w:rsidR="00936AEA" w:rsidRPr="004834A6" w:rsidRDefault="00064E2B" w:rsidP="00064E2B">
      <w:r w:rsidRPr="004834A6">
        <w:rPr>
          <w:rStyle w:val="HideTWBExt"/>
        </w:rPr>
        <w:t>&lt;/Amend&gt;</w:t>
      </w:r>
    </w:p>
    <w:p w14:paraId="50618EB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348</w:t>
      </w:r>
      <w:r w:rsidRPr="004834A6">
        <w:rPr>
          <w:rStyle w:val="HideTWBExt"/>
          <w:b w:val="0"/>
        </w:rPr>
        <w:t>&lt;/NumAm&gt;</w:t>
      </w:r>
    </w:p>
    <w:p w14:paraId="49ADB46A"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27EF127D" w14:textId="77777777" w:rsidR="00064E2B" w:rsidRPr="004834A6" w:rsidRDefault="00064E2B" w:rsidP="00064E2B">
      <w:pPr>
        <w:pStyle w:val="NormalBold"/>
      </w:pPr>
      <w:r w:rsidRPr="004834A6">
        <w:rPr>
          <w:rStyle w:val="HideTWBExt"/>
          <w:b w:val="0"/>
        </w:rPr>
        <w:t>&lt;/RepeatBlock-By&gt;</w:t>
      </w:r>
    </w:p>
    <w:p w14:paraId="19A4FFE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9FB21FA" w14:textId="77777777" w:rsidR="00064E2B" w:rsidRPr="004834A6" w:rsidRDefault="00064E2B" w:rsidP="00064E2B">
      <w:pPr>
        <w:pStyle w:val="NormalBold"/>
      </w:pPr>
      <w:r w:rsidRPr="004834A6">
        <w:rPr>
          <w:rStyle w:val="HideTWBExt"/>
          <w:b w:val="0"/>
        </w:rPr>
        <w:t>&lt;Article&gt;</w:t>
      </w:r>
      <w:r w:rsidRPr="004834A6">
        <w:t>Bod 10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5F5E318" w14:textId="77777777" w:rsidTr="002D57FE">
        <w:trPr>
          <w:trHeight w:hRule="exact" w:val="240"/>
          <w:jc w:val="center"/>
        </w:trPr>
        <w:tc>
          <w:tcPr>
            <w:tcW w:w="9752" w:type="dxa"/>
            <w:gridSpan w:val="2"/>
            <w:tcBorders>
              <w:top w:val="nil"/>
              <w:left w:val="nil"/>
              <w:bottom w:val="nil"/>
              <w:right w:val="nil"/>
            </w:tcBorders>
          </w:tcPr>
          <w:p w14:paraId="62536FD3" w14:textId="77777777" w:rsidR="00064E2B" w:rsidRPr="004834A6" w:rsidRDefault="00064E2B" w:rsidP="002D57FE"/>
        </w:tc>
      </w:tr>
      <w:tr w:rsidR="00064E2B" w:rsidRPr="004834A6" w14:paraId="1AB554EF" w14:textId="77777777" w:rsidTr="002D57FE">
        <w:trPr>
          <w:trHeight w:val="240"/>
          <w:jc w:val="center"/>
        </w:trPr>
        <w:tc>
          <w:tcPr>
            <w:tcW w:w="4876" w:type="dxa"/>
            <w:tcBorders>
              <w:top w:val="nil"/>
              <w:left w:val="nil"/>
              <w:bottom w:val="nil"/>
              <w:right w:val="nil"/>
            </w:tcBorders>
          </w:tcPr>
          <w:p w14:paraId="3515E9B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4B3A45D" w14:textId="77777777" w:rsidR="00064E2B" w:rsidRPr="004834A6" w:rsidRDefault="00064E2B" w:rsidP="002D57FE">
            <w:pPr>
              <w:pStyle w:val="AmColumnHeading"/>
            </w:pPr>
            <w:r w:rsidRPr="004834A6">
              <w:t>Pozměňovací návrh</w:t>
            </w:r>
          </w:p>
        </w:tc>
      </w:tr>
      <w:tr w:rsidR="00064E2B" w:rsidRPr="004834A6" w14:paraId="3928B834" w14:textId="77777777" w:rsidTr="002D57FE">
        <w:trPr>
          <w:jc w:val="center"/>
        </w:trPr>
        <w:tc>
          <w:tcPr>
            <w:tcW w:w="4876" w:type="dxa"/>
            <w:tcBorders>
              <w:top w:val="nil"/>
              <w:left w:val="nil"/>
              <w:bottom w:val="nil"/>
              <w:right w:val="nil"/>
            </w:tcBorders>
          </w:tcPr>
          <w:p w14:paraId="398823CD" w14:textId="77777777" w:rsidR="00064E2B" w:rsidRPr="004834A6" w:rsidRDefault="00064E2B" w:rsidP="002D57FE">
            <w:pPr>
              <w:pStyle w:val="Normal6a"/>
            </w:pPr>
          </w:p>
        </w:tc>
        <w:tc>
          <w:tcPr>
            <w:tcW w:w="4876" w:type="dxa"/>
            <w:tcBorders>
              <w:top w:val="nil"/>
              <w:left w:val="nil"/>
              <w:bottom w:val="nil"/>
              <w:right w:val="nil"/>
            </w:tcBorders>
          </w:tcPr>
          <w:p w14:paraId="36D2342F" w14:textId="77777777" w:rsidR="00064E2B" w:rsidRPr="004834A6" w:rsidRDefault="00064E2B" w:rsidP="002D57FE">
            <w:pPr>
              <w:pStyle w:val="Normal6a"/>
            </w:pPr>
            <w:r w:rsidRPr="004834A6">
              <w:rPr>
                <w:b/>
                <w:i/>
              </w:rPr>
              <w:t>10a.</w:t>
            </w:r>
            <w:r w:rsidRPr="004834A6">
              <w:tab/>
            </w:r>
            <w:r w:rsidRPr="004834A6">
              <w:rPr>
                <w:b/>
                <w:i/>
              </w:rPr>
              <w:t>vyzývá Komisi, aby předložila návrhy na dokončení vnitřního trhu EU v oblasti obrany, které budou založeny zejména na posouzení pravidel EU pro zadávání zakázek v oblasti obrany a transfer produktů pro obranné účely a na identifikaci a analýze omezení a mezer ve stávajícím právním rámci, včetně návrhů na výklad čl. 346 SFEU v souladu s realitou vzájemně provázané bezpečnostní architektury v EU;</w:t>
            </w:r>
          </w:p>
        </w:tc>
      </w:tr>
    </w:tbl>
    <w:p w14:paraId="6A2F878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643E6E7" w14:textId="3C6ED0FC" w:rsidR="00936AEA" w:rsidRPr="004834A6" w:rsidRDefault="00064E2B" w:rsidP="00064E2B">
      <w:r w:rsidRPr="004834A6">
        <w:rPr>
          <w:rStyle w:val="HideTWBExt"/>
        </w:rPr>
        <w:t>&lt;/Amend&gt;</w:t>
      </w:r>
    </w:p>
    <w:p w14:paraId="6E1856A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349</w:t>
      </w:r>
      <w:r w:rsidRPr="004834A6">
        <w:rPr>
          <w:rStyle w:val="HideTWBExt"/>
          <w:b w:val="0"/>
        </w:rPr>
        <w:t>&lt;/NumAm&gt;</w:t>
      </w:r>
    </w:p>
    <w:p w14:paraId="36C20AC2"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4D237B22" w14:textId="77777777" w:rsidR="00064E2B" w:rsidRPr="004834A6" w:rsidRDefault="00064E2B" w:rsidP="00064E2B">
      <w:pPr>
        <w:pStyle w:val="NormalBold"/>
      </w:pPr>
      <w:r w:rsidRPr="004834A6">
        <w:rPr>
          <w:rStyle w:val="HideTWBExt"/>
          <w:b w:val="0"/>
        </w:rPr>
        <w:t>&lt;/RepeatBlock-By&gt;</w:t>
      </w:r>
    </w:p>
    <w:p w14:paraId="6537AC3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3D63377" w14:textId="77777777" w:rsidR="00064E2B" w:rsidRPr="004834A6" w:rsidRDefault="00064E2B" w:rsidP="00064E2B">
      <w:pPr>
        <w:pStyle w:val="NormalBold"/>
      </w:pPr>
      <w:r w:rsidRPr="004834A6">
        <w:rPr>
          <w:rStyle w:val="HideTWBExt"/>
          <w:b w:val="0"/>
        </w:rPr>
        <w:t>&lt;Article&gt;</w:t>
      </w:r>
      <w:r w:rsidRPr="004834A6">
        <w:t>Bod 10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266B75D" w14:textId="77777777" w:rsidTr="002D57FE">
        <w:trPr>
          <w:trHeight w:hRule="exact" w:val="240"/>
          <w:jc w:val="center"/>
        </w:trPr>
        <w:tc>
          <w:tcPr>
            <w:tcW w:w="9752" w:type="dxa"/>
            <w:gridSpan w:val="2"/>
            <w:tcBorders>
              <w:top w:val="nil"/>
              <w:left w:val="nil"/>
              <w:bottom w:val="nil"/>
              <w:right w:val="nil"/>
            </w:tcBorders>
          </w:tcPr>
          <w:p w14:paraId="6B811746" w14:textId="77777777" w:rsidR="00064E2B" w:rsidRPr="004834A6" w:rsidRDefault="00064E2B" w:rsidP="002D57FE"/>
        </w:tc>
      </w:tr>
      <w:tr w:rsidR="00064E2B" w:rsidRPr="004834A6" w14:paraId="26DF56A1" w14:textId="77777777" w:rsidTr="002D57FE">
        <w:trPr>
          <w:trHeight w:val="240"/>
          <w:jc w:val="center"/>
        </w:trPr>
        <w:tc>
          <w:tcPr>
            <w:tcW w:w="4876" w:type="dxa"/>
            <w:tcBorders>
              <w:top w:val="nil"/>
              <w:left w:val="nil"/>
              <w:bottom w:val="nil"/>
              <w:right w:val="nil"/>
            </w:tcBorders>
          </w:tcPr>
          <w:p w14:paraId="49954A0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F45767B" w14:textId="77777777" w:rsidR="00064E2B" w:rsidRPr="004834A6" w:rsidRDefault="00064E2B" w:rsidP="002D57FE">
            <w:pPr>
              <w:pStyle w:val="AmColumnHeading"/>
            </w:pPr>
            <w:r w:rsidRPr="004834A6">
              <w:t>Pozměňovací návrh</w:t>
            </w:r>
          </w:p>
        </w:tc>
      </w:tr>
      <w:tr w:rsidR="00064E2B" w:rsidRPr="004834A6" w14:paraId="2ABB3849" w14:textId="77777777" w:rsidTr="002D57FE">
        <w:trPr>
          <w:jc w:val="center"/>
        </w:trPr>
        <w:tc>
          <w:tcPr>
            <w:tcW w:w="4876" w:type="dxa"/>
            <w:tcBorders>
              <w:top w:val="nil"/>
              <w:left w:val="nil"/>
              <w:bottom w:val="nil"/>
              <w:right w:val="nil"/>
            </w:tcBorders>
          </w:tcPr>
          <w:p w14:paraId="610B2166" w14:textId="77777777" w:rsidR="00064E2B" w:rsidRPr="004834A6" w:rsidRDefault="00064E2B" w:rsidP="002D57FE">
            <w:pPr>
              <w:pStyle w:val="Normal6a"/>
            </w:pPr>
          </w:p>
        </w:tc>
        <w:tc>
          <w:tcPr>
            <w:tcW w:w="4876" w:type="dxa"/>
            <w:tcBorders>
              <w:top w:val="nil"/>
              <w:left w:val="nil"/>
              <w:bottom w:val="nil"/>
              <w:right w:val="nil"/>
            </w:tcBorders>
          </w:tcPr>
          <w:p w14:paraId="030D27C4" w14:textId="77777777" w:rsidR="00064E2B" w:rsidRPr="004834A6" w:rsidRDefault="00064E2B" w:rsidP="002D57FE">
            <w:pPr>
              <w:pStyle w:val="Normal6a"/>
            </w:pPr>
            <w:r w:rsidRPr="004834A6">
              <w:rPr>
                <w:b/>
                <w:i/>
              </w:rPr>
              <w:t>10a.</w:t>
            </w:r>
            <w:r w:rsidRPr="004834A6">
              <w:tab/>
            </w:r>
            <w:r w:rsidRPr="004834A6">
              <w:rPr>
                <w:b/>
                <w:i/>
              </w:rPr>
              <w:t xml:space="preserve">vyzývá Evropskou komisi, aby vytvořila podmínky pro skutečný vnitřní obranný trh EU tím, že předloží návrhy na omezení překážek vstupu na trh s produkty pro obranné účely v celé EU, přezkoumá směrnice o transferu produktů pro obranné účely a o zadávání zakázek v oblasti obrany a navrhne opatření pro lepší přístup na trh pro všechny </w:t>
            </w:r>
            <w:r w:rsidRPr="004834A6">
              <w:rPr>
                <w:b/>
                <w:i/>
              </w:rPr>
              <w:lastRenderedPageBreak/>
              <w:t>společnosti, užší a plynulejší přeshraniční spolupráci a větší bezpečnost dodávek;</w:t>
            </w:r>
          </w:p>
        </w:tc>
      </w:tr>
    </w:tbl>
    <w:p w14:paraId="6B6B1732"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F14011D" w14:textId="0665BF5F" w:rsidR="00936AEA" w:rsidRPr="004834A6" w:rsidRDefault="00064E2B" w:rsidP="00064E2B">
      <w:r w:rsidRPr="004834A6">
        <w:rPr>
          <w:rStyle w:val="HideTWBExt"/>
        </w:rPr>
        <w:t>&lt;/Amend&gt;</w:t>
      </w:r>
    </w:p>
    <w:p w14:paraId="602D086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350</w:t>
      </w:r>
      <w:r w:rsidRPr="004834A6">
        <w:rPr>
          <w:rStyle w:val="HideTWBExt"/>
          <w:b w:val="0"/>
        </w:rPr>
        <w:t>&lt;/NumAm&gt;</w:t>
      </w:r>
    </w:p>
    <w:p w14:paraId="3AA87884"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6C2427A8" w14:textId="77777777" w:rsidR="00064E2B" w:rsidRPr="004834A6" w:rsidRDefault="00064E2B" w:rsidP="00064E2B">
      <w:pPr>
        <w:pStyle w:val="NormalBold"/>
      </w:pPr>
      <w:r w:rsidRPr="004834A6">
        <w:rPr>
          <w:rStyle w:val="HideTWBExt"/>
          <w:b w:val="0"/>
        </w:rPr>
        <w:t>&lt;/RepeatBlock-By&gt;</w:t>
      </w:r>
    </w:p>
    <w:p w14:paraId="421251B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3D5B2B8" w14:textId="77777777" w:rsidR="00064E2B" w:rsidRPr="004834A6" w:rsidRDefault="00064E2B" w:rsidP="00064E2B">
      <w:pPr>
        <w:pStyle w:val="NormalBold"/>
      </w:pPr>
      <w:r w:rsidRPr="004834A6">
        <w:rPr>
          <w:rStyle w:val="HideTWBExt"/>
          <w:b w:val="0"/>
        </w:rPr>
        <w:t>&lt;Article&gt;</w:t>
      </w:r>
      <w:r w:rsidRPr="004834A6">
        <w:t>Bod 10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FFC9321" w14:textId="77777777" w:rsidTr="002D57FE">
        <w:trPr>
          <w:trHeight w:hRule="exact" w:val="240"/>
          <w:jc w:val="center"/>
        </w:trPr>
        <w:tc>
          <w:tcPr>
            <w:tcW w:w="9752" w:type="dxa"/>
            <w:gridSpan w:val="2"/>
            <w:tcBorders>
              <w:top w:val="nil"/>
              <w:left w:val="nil"/>
              <w:bottom w:val="nil"/>
              <w:right w:val="nil"/>
            </w:tcBorders>
          </w:tcPr>
          <w:p w14:paraId="4836237F" w14:textId="77777777" w:rsidR="00064E2B" w:rsidRPr="004834A6" w:rsidRDefault="00064E2B" w:rsidP="002D57FE"/>
        </w:tc>
      </w:tr>
      <w:tr w:rsidR="00064E2B" w:rsidRPr="004834A6" w14:paraId="5A6D18BE" w14:textId="77777777" w:rsidTr="002D57FE">
        <w:trPr>
          <w:trHeight w:val="240"/>
          <w:jc w:val="center"/>
        </w:trPr>
        <w:tc>
          <w:tcPr>
            <w:tcW w:w="4876" w:type="dxa"/>
            <w:tcBorders>
              <w:top w:val="nil"/>
              <w:left w:val="nil"/>
              <w:bottom w:val="nil"/>
              <w:right w:val="nil"/>
            </w:tcBorders>
          </w:tcPr>
          <w:p w14:paraId="77A54A9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B2AF7B2" w14:textId="77777777" w:rsidR="00064E2B" w:rsidRPr="004834A6" w:rsidRDefault="00064E2B" w:rsidP="002D57FE">
            <w:pPr>
              <w:pStyle w:val="AmColumnHeading"/>
            </w:pPr>
            <w:r w:rsidRPr="004834A6">
              <w:t>Pozměňovací návrh</w:t>
            </w:r>
          </w:p>
        </w:tc>
      </w:tr>
      <w:tr w:rsidR="00064E2B" w:rsidRPr="004834A6" w14:paraId="7CA4DCD0" w14:textId="77777777" w:rsidTr="002D57FE">
        <w:trPr>
          <w:jc w:val="center"/>
        </w:trPr>
        <w:tc>
          <w:tcPr>
            <w:tcW w:w="4876" w:type="dxa"/>
            <w:tcBorders>
              <w:top w:val="nil"/>
              <w:left w:val="nil"/>
              <w:bottom w:val="nil"/>
              <w:right w:val="nil"/>
            </w:tcBorders>
          </w:tcPr>
          <w:p w14:paraId="265B09E4" w14:textId="77777777" w:rsidR="00064E2B" w:rsidRPr="004834A6" w:rsidRDefault="00064E2B" w:rsidP="002D57FE">
            <w:pPr>
              <w:pStyle w:val="Normal6a"/>
            </w:pPr>
          </w:p>
        </w:tc>
        <w:tc>
          <w:tcPr>
            <w:tcW w:w="4876" w:type="dxa"/>
            <w:tcBorders>
              <w:top w:val="nil"/>
              <w:left w:val="nil"/>
              <w:bottom w:val="nil"/>
              <w:right w:val="nil"/>
            </w:tcBorders>
          </w:tcPr>
          <w:p w14:paraId="0D9733A4" w14:textId="77777777" w:rsidR="00064E2B" w:rsidRPr="004834A6" w:rsidRDefault="00064E2B" w:rsidP="002D57FE">
            <w:pPr>
              <w:pStyle w:val="Normal6a"/>
            </w:pPr>
            <w:r w:rsidRPr="004834A6">
              <w:rPr>
                <w:b/>
                <w:i/>
              </w:rPr>
              <w:t>10b.</w:t>
            </w:r>
            <w:r w:rsidRPr="004834A6">
              <w:tab/>
            </w:r>
            <w:r w:rsidRPr="004834A6">
              <w:rPr>
                <w:b/>
                <w:i/>
              </w:rPr>
              <w:t>naléhavě vyzývá členské státy, aby plnily svou společnou dohodu o vyčlenění 35 % celkových výdajů na obranné vybavení na společné evropské nákupy vybavení a 20 % celkových výdajů na obranný výzkum a vývoj na společný výzkum a vývoj;</w:t>
            </w:r>
          </w:p>
        </w:tc>
      </w:tr>
    </w:tbl>
    <w:p w14:paraId="5BB8074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61848CD" w14:textId="3DFC2867" w:rsidR="00936AEA" w:rsidRPr="004834A6" w:rsidRDefault="00064E2B" w:rsidP="00064E2B">
      <w:r w:rsidRPr="004834A6">
        <w:rPr>
          <w:rStyle w:val="HideTWBExt"/>
        </w:rPr>
        <w:t>&lt;/Amend&gt;</w:t>
      </w:r>
    </w:p>
    <w:p w14:paraId="3E2EAD5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351</w:t>
      </w:r>
      <w:r w:rsidRPr="004834A6">
        <w:rPr>
          <w:rStyle w:val="HideTWBExt"/>
          <w:b w:val="0"/>
        </w:rPr>
        <w:t>&lt;/NumAm&gt;</w:t>
      </w:r>
    </w:p>
    <w:p w14:paraId="1FBDAD57"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4AAFB34E" w14:textId="77777777" w:rsidR="00064E2B" w:rsidRPr="004834A6" w:rsidRDefault="00064E2B" w:rsidP="00064E2B">
      <w:pPr>
        <w:pStyle w:val="NormalBold"/>
      </w:pPr>
      <w:r w:rsidRPr="004834A6">
        <w:rPr>
          <w:rStyle w:val="HideTWBExt"/>
          <w:b w:val="0"/>
        </w:rPr>
        <w:t>&lt;/RepeatBlock-By&gt;</w:t>
      </w:r>
    </w:p>
    <w:p w14:paraId="517E82D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D6F35B8" w14:textId="77777777" w:rsidR="00064E2B" w:rsidRPr="004834A6" w:rsidRDefault="00064E2B" w:rsidP="00064E2B">
      <w:pPr>
        <w:pStyle w:val="NormalBold"/>
      </w:pPr>
      <w:r w:rsidRPr="004834A6">
        <w:rPr>
          <w:rStyle w:val="HideTWBExt"/>
          <w:b w:val="0"/>
        </w:rPr>
        <w:t>&lt;Article&gt;</w:t>
      </w:r>
      <w:r w:rsidRPr="004834A6">
        <w:t>Bod 10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D3862E7" w14:textId="77777777" w:rsidTr="002D57FE">
        <w:trPr>
          <w:trHeight w:hRule="exact" w:val="240"/>
          <w:jc w:val="center"/>
        </w:trPr>
        <w:tc>
          <w:tcPr>
            <w:tcW w:w="9752" w:type="dxa"/>
            <w:gridSpan w:val="2"/>
            <w:tcBorders>
              <w:top w:val="nil"/>
              <w:left w:val="nil"/>
              <w:bottom w:val="nil"/>
              <w:right w:val="nil"/>
            </w:tcBorders>
          </w:tcPr>
          <w:p w14:paraId="2E6CC117" w14:textId="77777777" w:rsidR="00064E2B" w:rsidRPr="004834A6" w:rsidRDefault="00064E2B" w:rsidP="002D57FE"/>
        </w:tc>
      </w:tr>
      <w:tr w:rsidR="00064E2B" w:rsidRPr="004834A6" w14:paraId="71A2088B" w14:textId="77777777" w:rsidTr="002D57FE">
        <w:trPr>
          <w:trHeight w:val="240"/>
          <w:jc w:val="center"/>
        </w:trPr>
        <w:tc>
          <w:tcPr>
            <w:tcW w:w="4876" w:type="dxa"/>
            <w:tcBorders>
              <w:top w:val="nil"/>
              <w:left w:val="nil"/>
              <w:bottom w:val="nil"/>
              <w:right w:val="nil"/>
            </w:tcBorders>
          </w:tcPr>
          <w:p w14:paraId="1736FFB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3FC5051" w14:textId="77777777" w:rsidR="00064E2B" w:rsidRPr="004834A6" w:rsidRDefault="00064E2B" w:rsidP="002D57FE">
            <w:pPr>
              <w:pStyle w:val="AmColumnHeading"/>
            </w:pPr>
            <w:r w:rsidRPr="004834A6">
              <w:t>Pozměňovací návrh</w:t>
            </w:r>
          </w:p>
        </w:tc>
      </w:tr>
      <w:tr w:rsidR="00064E2B" w:rsidRPr="004834A6" w14:paraId="77FBC119" w14:textId="77777777" w:rsidTr="002D57FE">
        <w:trPr>
          <w:jc w:val="center"/>
        </w:trPr>
        <w:tc>
          <w:tcPr>
            <w:tcW w:w="4876" w:type="dxa"/>
            <w:tcBorders>
              <w:top w:val="nil"/>
              <w:left w:val="nil"/>
              <w:bottom w:val="nil"/>
              <w:right w:val="nil"/>
            </w:tcBorders>
          </w:tcPr>
          <w:p w14:paraId="702EA385" w14:textId="77777777" w:rsidR="00064E2B" w:rsidRPr="004834A6" w:rsidRDefault="00064E2B" w:rsidP="002D57FE">
            <w:pPr>
              <w:pStyle w:val="Normal6a"/>
            </w:pPr>
          </w:p>
        </w:tc>
        <w:tc>
          <w:tcPr>
            <w:tcW w:w="4876" w:type="dxa"/>
            <w:tcBorders>
              <w:top w:val="nil"/>
              <w:left w:val="nil"/>
              <w:bottom w:val="nil"/>
              <w:right w:val="nil"/>
            </w:tcBorders>
          </w:tcPr>
          <w:p w14:paraId="48441C3A" w14:textId="77777777" w:rsidR="00064E2B" w:rsidRPr="004834A6" w:rsidRDefault="00064E2B" w:rsidP="002D57FE">
            <w:pPr>
              <w:pStyle w:val="Normal6a"/>
            </w:pPr>
            <w:r w:rsidRPr="004834A6">
              <w:rPr>
                <w:b/>
                <w:i/>
              </w:rPr>
              <w:t>10a.</w:t>
            </w:r>
            <w:r w:rsidRPr="004834A6">
              <w:tab/>
            </w:r>
            <w:r w:rsidRPr="004834A6">
              <w:rPr>
                <w:b/>
                <w:i/>
              </w:rPr>
              <w:t>vyjadřuje znepokojení nad rostoucí závislostí evropského obranného průmyslu na zahraničních součástkách, zejména na vzácných zeminách a polovodičích z Číny; vyzývá členské státy, aby zintenzivnily své úsilí o místní vývoj součástek potřebných pro moderní, konkurenceschopný a autonomní obranný průmysl;</w:t>
            </w:r>
          </w:p>
        </w:tc>
      </w:tr>
    </w:tbl>
    <w:p w14:paraId="102BC8B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6E7D7B7" w14:textId="7AC07018" w:rsidR="00936AEA" w:rsidRPr="004834A6" w:rsidRDefault="00064E2B" w:rsidP="00064E2B">
      <w:r w:rsidRPr="004834A6">
        <w:rPr>
          <w:rStyle w:val="HideTWBExt"/>
        </w:rPr>
        <w:lastRenderedPageBreak/>
        <w:t>&lt;/Amend&gt;</w:t>
      </w:r>
    </w:p>
    <w:p w14:paraId="08760DB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352</w:t>
      </w:r>
      <w:r w:rsidRPr="004834A6">
        <w:rPr>
          <w:rStyle w:val="HideTWBExt"/>
          <w:b w:val="0"/>
        </w:rPr>
        <w:t>&lt;/NumAm&gt;</w:t>
      </w:r>
    </w:p>
    <w:p w14:paraId="33F9F6A9"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1778738F" w14:textId="77777777" w:rsidR="00064E2B" w:rsidRPr="004834A6" w:rsidRDefault="00064E2B" w:rsidP="00064E2B">
      <w:pPr>
        <w:pStyle w:val="NormalBold"/>
      </w:pPr>
      <w:r w:rsidRPr="004834A6">
        <w:rPr>
          <w:rStyle w:val="HideTWBExt"/>
          <w:b w:val="0"/>
        </w:rPr>
        <w:t>&lt;/RepeatBlock-By&gt;</w:t>
      </w:r>
    </w:p>
    <w:p w14:paraId="02F5F75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11E7589" w14:textId="77777777" w:rsidR="00064E2B" w:rsidRPr="004834A6" w:rsidRDefault="00064E2B" w:rsidP="00064E2B">
      <w:pPr>
        <w:pStyle w:val="NormalBold"/>
      </w:pPr>
      <w:r w:rsidRPr="004834A6">
        <w:rPr>
          <w:rStyle w:val="HideTWBExt"/>
          <w:b w:val="0"/>
        </w:rPr>
        <w:t>&lt;Article&gt;</w:t>
      </w:r>
      <w:r w:rsidRPr="004834A6">
        <w:t>Bod 11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0B95D15" w14:textId="77777777" w:rsidTr="002D57FE">
        <w:trPr>
          <w:trHeight w:hRule="exact" w:val="240"/>
          <w:jc w:val="center"/>
        </w:trPr>
        <w:tc>
          <w:tcPr>
            <w:tcW w:w="9752" w:type="dxa"/>
            <w:gridSpan w:val="2"/>
            <w:tcBorders>
              <w:top w:val="nil"/>
              <w:left w:val="nil"/>
              <w:bottom w:val="nil"/>
              <w:right w:val="nil"/>
            </w:tcBorders>
          </w:tcPr>
          <w:p w14:paraId="788FD3B2" w14:textId="77777777" w:rsidR="00064E2B" w:rsidRPr="004834A6" w:rsidRDefault="00064E2B" w:rsidP="002D57FE"/>
        </w:tc>
      </w:tr>
      <w:tr w:rsidR="00064E2B" w:rsidRPr="004834A6" w14:paraId="5D82ABA8" w14:textId="77777777" w:rsidTr="002D57FE">
        <w:trPr>
          <w:trHeight w:val="240"/>
          <w:jc w:val="center"/>
        </w:trPr>
        <w:tc>
          <w:tcPr>
            <w:tcW w:w="4876" w:type="dxa"/>
            <w:tcBorders>
              <w:top w:val="nil"/>
              <w:left w:val="nil"/>
              <w:bottom w:val="nil"/>
              <w:right w:val="nil"/>
            </w:tcBorders>
          </w:tcPr>
          <w:p w14:paraId="2234CD9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EBEEC78" w14:textId="77777777" w:rsidR="00064E2B" w:rsidRPr="004834A6" w:rsidRDefault="00064E2B" w:rsidP="002D57FE">
            <w:pPr>
              <w:pStyle w:val="AmColumnHeading"/>
            </w:pPr>
            <w:r w:rsidRPr="004834A6">
              <w:t>Pozměňovací návrh</w:t>
            </w:r>
          </w:p>
        </w:tc>
      </w:tr>
      <w:tr w:rsidR="00064E2B" w:rsidRPr="004834A6" w14:paraId="402B71D0" w14:textId="77777777" w:rsidTr="002D57FE">
        <w:trPr>
          <w:jc w:val="center"/>
        </w:trPr>
        <w:tc>
          <w:tcPr>
            <w:tcW w:w="4876" w:type="dxa"/>
            <w:tcBorders>
              <w:top w:val="nil"/>
              <w:left w:val="nil"/>
              <w:bottom w:val="nil"/>
              <w:right w:val="nil"/>
            </w:tcBorders>
          </w:tcPr>
          <w:p w14:paraId="790033BB" w14:textId="77777777" w:rsidR="00064E2B" w:rsidRPr="004834A6" w:rsidRDefault="00064E2B" w:rsidP="002D57FE">
            <w:pPr>
              <w:pStyle w:val="Normal6a"/>
            </w:pPr>
            <w:r w:rsidRPr="004834A6">
              <w:rPr>
                <w:b/>
                <w:i/>
              </w:rPr>
              <w:t>11.</w:t>
            </w:r>
            <w:r w:rsidRPr="004834A6">
              <w:tab/>
            </w:r>
            <w:r w:rsidRPr="004834A6">
              <w:rPr>
                <w:b/>
                <w:i/>
              </w:rPr>
              <w:t>zdůrazňuje, že je důležité zajistit vyváženost mezi posílením stávajících schopností zbrojního průmyslu EU v krátkodobém a střednědobém horizontu a podporou výzkumu a vývoje nového a inovativního vojenského vybavení a vyzbrojování přizpůsobeného potřebám ozbrojených sil členských států;</w:t>
            </w:r>
          </w:p>
        </w:tc>
        <w:tc>
          <w:tcPr>
            <w:tcW w:w="4876" w:type="dxa"/>
            <w:tcBorders>
              <w:top w:val="nil"/>
              <w:left w:val="nil"/>
              <w:bottom w:val="nil"/>
              <w:right w:val="nil"/>
            </w:tcBorders>
          </w:tcPr>
          <w:p w14:paraId="17CD75C3" w14:textId="77777777" w:rsidR="00064E2B" w:rsidRPr="004834A6" w:rsidRDefault="00064E2B" w:rsidP="002D57FE">
            <w:pPr>
              <w:pStyle w:val="Normal6a"/>
            </w:pPr>
            <w:r w:rsidRPr="004834A6">
              <w:rPr>
                <w:b/>
                <w:i/>
              </w:rPr>
              <w:t>vypouští se</w:t>
            </w:r>
          </w:p>
        </w:tc>
      </w:tr>
    </w:tbl>
    <w:p w14:paraId="5DBA065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8FBFD00" w14:textId="4491FFE9" w:rsidR="00936AEA" w:rsidRPr="004834A6" w:rsidRDefault="00064E2B" w:rsidP="00064E2B">
      <w:r w:rsidRPr="004834A6">
        <w:rPr>
          <w:rStyle w:val="HideTWBExt"/>
        </w:rPr>
        <w:t>&lt;/Amend&gt;</w:t>
      </w:r>
    </w:p>
    <w:p w14:paraId="549D3F0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353</w:t>
      </w:r>
      <w:r w:rsidRPr="004834A6">
        <w:rPr>
          <w:rStyle w:val="HideTWBExt"/>
          <w:b w:val="0"/>
        </w:rPr>
        <w:t>&lt;/NumAm&gt;</w:t>
      </w:r>
    </w:p>
    <w:p w14:paraId="2F87588B"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765C8909" w14:textId="77777777" w:rsidR="00064E2B" w:rsidRPr="004834A6" w:rsidRDefault="00064E2B" w:rsidP="00064E2B">
      <w:pPr>
        <w:pStyle w:val="NormalBold"/>
      </w:pPr>
      <w:r w:rsidRPr="004834A6">
        <w:rPr>
          <w:rStyle w:val="HideTWBExt"/>
          <w:b w:val="0"/>
        </w:rPr>
        <w:t>&lt;/RepeatBlock-By&gt;</w:t>
      </w:r>
    </w:p>
    <w:p w14:paraId="5702157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5FEE93A" w14:textId="77777777" w:rsidR="00064E2B" w:rsidRPr="004834A6" w:rsidRDefault="00064E2B" w:rsidP="00064E2B">
      <w:pPr>
        <w:pStyle w:val="NormalBold"/>
      </w:pPr>
      <w:r w:rsidRPr="004834A6">
        <w:rPr>
          <w:rStyle w:val="HideTWBExt"/>
          <w:b w:val="0"/>
        </w:rPr>
        <w:t>&lt;Article&gt;</w:t>
      </w:r>
      <w:r w:rsidRPr="004834A6">
        <w:t>Bod 11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D422D85" w14:textId="77777777" w:rsidTr="002D57FE">
        <w:trPr>
          <w:trHeight w:hRule="exact" w:val="240"/>
          <w:jc w:val="center"/>
        </w:trPr>
        <w:tc>
          <w:tcPr>
            <w:tcW w:w="9752" w:type="dxa"/>
            <w:gridSpan w:val="2"/>
            <w:tcBorders>
              <w:top w:val="nil"/>
              <w:left w:val="nil"/>
              <w:bottom w:val="nil"/>
              <w:right w:val="nil"/>
            </w:tcBorders>
          </w:tcPr>
          <w:p w14:paraId="1F460BDF" w14:textId="77777777" w:rsidR="00064E2B" w:rsidRPr="004834A6" w:rsidRDefault="00064E2B" w:rsidP="002D57FE"/>
        </w:tc>
      </w:tr>
      <w:tr w:rsidR="00064E2B" w:rsidRPr="004834A6" w14:paraId="3B53826F" w14:textId="77777777" w:rsidTr="002D57FE">
        <w:trPr>
          <w:trHeight w:val="240"/>
          <w:jc w:val="center"/>
        </w:trPr>
        <w:tc>
          <w:tcPr>
            <w:tcW w:w="4876" w:type="dxa"/>
            <w:tcBorders>
              <w:top w:val="nil"/>
              <w:left w:val="nil"/>
              <w:bottom w:val="nil"/>
              <w:right w:val="nil"/>
            </w:tcBorders>
          </w:tcPr>
          <w:p w14:paraId="4ED93A6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EA2819E" w14:textId="77777777" w:rsidR="00064E2B" w:rsidRPr="004834A6" w:rsidRDefault="00064E2B" w:rsidP="002D57FE">
            <w:pPr>
              <w:pStyle w:val="AmColumnHeading"/>
            </w:pPr>
            <w:r w:rsidRPr="004834A6">
              <w:t>Pozměňovací návrh</w:t>
            </w:r>
          </w:p>
        </w:tc>
      </w:tr>
      <w:tr w:rsidR="00064E2B" w:rsidRPr="004834A6" w14:paraId="2D13EE4A" w14:textId="77777777" w:rsidTr="002D57FE">
        <w:trPr>
          <w:jc w:val="center"/>
        </w:trPr>
        <w:tc>
          <w:tcPr>
            <w:tcW w:w="4876" w:type="dxa"/>
            <w:tcBorders>
              <w:top w:val="nil"/>
              <w:left w:val="nil"/>
              <w:bottom w:val="nil"/>
              <w:right w:val="nil"/>
            </w:tcBorders>
          </w:tcPr>
          <w:p w14:paraId="0DBFB5DE" w14:textId="77777777" w:rsidR="00064E2B" w:rsidRPr="004834A6" w:rsidRDefault="00064E2B" w:rsidP="002D57FE">
            <w:pPr>
              <w:pStyle w:val="Normal6a"/>
            </w:pPr>
            <w:r w:rsidRPr="004834A6">
              <w:t>11.</w:t>
            </w:r>
            <w:r w:rsidRPr="004834A6">
              <w:tab/>
              <w:t xml:space="preserve">zdůrazňuje, že je důležité zajistit vyváženost mezi posílením stávajících schopností zbrojního průmyslu </w:t>
            </w:r>
            <w:r w:rsidRPr="004834A6">
              <w:rPr>
                <w:b/>
                <w:i/>
              </w:rPr>
              <w:t>EU</w:t>
            </w:r>
            <w:r w:rsidRPr="004834A6">
              <w:t xml:space="preserve"> v krátkodobém a střednědobém horizontu a podporou výzkumu a vývoje nového a inovativního vojenského vybavení a vyzbrojování přizpůsobeného potřebám ozbrojených sil členských států;</w:t>
            </w:r>
          </w:p>
        </w:tc>
        <w:tc>
          <w:tcPr>
            <w:tcW w:w="4876" w:type="dxa"/>
            <w:tcBorders>
              <w:top w:val="nil"/>
              <w:left w:val="nil"/>
              <w:bottom w:val="nil"/>
              <w:right w:val="nil"/>
            </w:tcBorders>
          </w:tcPr>
          <w:p w14:paraId="0EB0BB73" w14:textId="77777777" w:rsidR="00064E2B" w:rsidRPr="004834A6" w:rsidRDefault="00064E2B" w:rsidP="002D57FE">
            <w:pPr>
              <w:pStyle w:val="Normal6a"/>
            </w:pPr>
            <w:r w:rsidRPr="004834A6">
              <w:t>11.</w:t>
            </w:r>
            <w:r w:rsidRPr="004834A6">
              <w:tab/>
              <w:t xml:space="preserve">zdůrazňuje, že je důležité zajistit vyváženost mezi posílením stávajících schopností zbrojního průmyslu </w:t>
            </w:r>
            <w:r w:rsidRPr="004834A6">
              <w:rPr>
                <w:b/>
                <w:i/>
              </w:rPr>
              <w:t>členských států</w:t>
            </w:r>
            <w:r w:rsidRPr="004834A6">
              <w:t xml:space="preserve"> v krátkodobém a střednědobém horizontu a podporou výzkumu a vývoje nového a inovativního vojenského vybavení a vyzbrojování přizpůsobeného potřebám ozbrojených sil členských států;</w:t>
            </w:r>
          </w:p>
        </w:tc>
      </w:tr>
    </w:tbl>
    <w:p w14:paraId="70A9599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6A302E2" w14:textId="2BDF8F83" w:rsidR="00936AEA" w:rsidRPr="004834A6" w:rsidRDefault="00064E2B" w:rsidP="00064E2B">
      <w:r w:rsidRPr="004834A6">
        <w:rPr>
          <w:rStyle w:val="HideTWBExt"/>
        </w:rPr>
        <w:t>&lt;/Amend&gt;</w:t>
      </w:r>
    </w:p>
    <w:p w14:paraId="67B5556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354</w:t>
      </w:r>
      <w:r w:rsidRPr="004834A6">
        <w:rPr>
          <w:rStyle w:val="HideTWBExt"/>
          <w:b w:val="0"/>
        </w:rPr>
        <w:t>&lt;/NumAm&gt;</w:t>
      </w:r>
    </w:p>
    <w:p w14:paraId="3299C8B4" w14:textId="77777777" w:rsidR="00064E2B" w:rsidRPr="004834A6" w:rsidRDefault="00064E2B" w:rsidP="00064E2B">
      <w:pPr>
        <w:pStyle w:val="NormalBold"/>
      </w:pPr>
      <w:r w:rsidRPr="004834A6">
        <w:rPr>
          <w:rStyle w:val="HideTWBExt"/>
          <w:b w:val="0"/>
        </w:rPr>
        <w:t>&lt;RepeatBlock-By&gt;&lt;Members&gt;</w:t>
      </w:r>
      <w:r w:rsidRPr="004834A6">
        <w:t>Massimiliano Salini</w:t>
      </w:r>
      <w:r w:rsidRPr="004834A6">
        <w:rPr>
          <w:rStyle w:val="HideTWBExt"/>
          <w:b w:val="0"/>
        </w:rPr>
        <w:t>&lt;/Members&gt;</w:t>
      </w:r>
    </w:p>
    <w:p w14:paraId="50B56008" w14:textId="77777777" w:rsidR="00064E2B" w:rsidRPr="004834A6" w:rsidRDefault="00064E2B" w:rsidP="00064E2B">
      <w:pPr>
        <w:pStyle w:val="NormalBold"/>
      </w:pPr>
      <w:r w:rsidRPr="004834A6">
        <w:rPr>
          <w:rStyle w:val="HideTWBExt"/>
          <w:b w:val="0"/>
        </w:rPr>
        <w:t>&lt;/RepeatBlock-By&gt;</w:t>
      </w:r>
    </w:p>
    <w:p w14:paraId="5931E70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A79B6E3" w14:textId="77777777" w:rsidR="00064E2B" w:rsidRPr="004834A6" w:rsidRDefault="00064E2B" w:rsidP="00064E2B">
      <w:pPr>
        <w:pStyle w:val="NormalBold"/>
      </w:pPr>
      <w:r w:rsidRPr="004834A6">
        <w:rPr>
          <w:rStyle w:val="HideTWBExt"/>
          <w:b w:val="0"/>
        </w:rPr>
        <w:t>&lt;Article&gt;</w:t>
      </w:r>
      <w:r w:rsidRPr="004834A6">
        <w:t>Bod 11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FE143EC" w14:textId="77777777" w:rsidTr="002D57FE">
        <w:trPr>
          <w:trHeight w:hRule="exact" w:val="240"/>
          <w:jc w:val="center"/>
        </w:trPr>
        <w:tc>
          <w:tcPr>
            <w:tcW w:w="9752" w:type="dxa"/>
            <w:gridSpan w:val="2"/>
            <w:tcBorders>
              <w:top w:val="nil"/>
              <w:left w:val="nil"/>
              <w:bottom w:val="nil"/>
              <w:right w:val="nil"/>
            </w:tcBorders>
          </w:tcPr>
          <w:p w14:paraId="5A6A0226" w14:textId="77777777" w:rsidR="00064E2B" w:rsidRPr="004834A6" w:rsidRDefault="00064E2B" w:rsidP="002D57FE"/>
        </w:tc>
      </w:tr>
      <w:tr w:rsidR="00064E2B" w:rsidRPr="004834A6" w14:paraId="1B204B50" w14:textId="77777777" w:rsidTr="002D57FE">
        <w:trPr>
          <w:trHeight w:val="240"/>
          <w:jc w:val="center"/>
        </w:trPr>
        <w:tc>
          <w:tcPr>
            <w:tcW w:w="4876" w:type="dxa"/>
            <w:tcBorders>
              <w:top w:val="nil"/>
              <w:left w:val="nil"/>
              <w:bottom w:val="nil"/>
              <w:right w:val="nil"/>
            </w:tcBorders>
          </w:tcPr>
          <w:p w14:paraId="6FF77F9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4E688F1" w14:textId="77777777" w:rsidR="00064E2B" w:rsidRPr="004834A6" w:rsidRDefault="00064E2B" w:rsidP="002D57FE">
            <w:pPr>
              <w:pStyle w:val="AmColumnHeading"/>
            </w:pPr>
            <w:r w:rsidRPr="004834A6">
              <w:t>Pozměňovací návrh</w:t>
            </w:r>
          </w:p>
        </w:tc>
      </w:tr>
      <w:tr w:rsidR="00064E2B" w:rsidRPr="004834A6" w14:paraId="03DD4237" w14:textId="77777777" w:rsidTr="002D57FE">
        <w:trPr>
          <w:jc w:val="center"/>
        </w:trPr>
        <w:tc>
          <w:tcPr>
            <w:tcW w:w="4876" w:type="dxa"/>
            <w:tcBorders>
              <w:top w:val="nil"/>
              <w:left w:val="nil"/>
              <w:bottom w:val="nil"/>
              <w:right w:val="nil"/>
            </w:tcBorders>
          </w:tcPr>
          <w:p w14:paraId="40F5F3A9" w14:textId="77777777" w:rsidR="00064E2B" w:rsidRPr="004834A6" w:rsidRDefault="00064E2B" w:rsidP="002D57FE">
            <w:pPr>
              <w:pStyle w:val="Normal6a"/>
            </w:pPr>
            <w:r w:rsidRPr="004834A6">
              <w:t>11.</w:t>
            </w:r>
            <w:r w:rsidRPr="004834A6">
              <w:tab/>
              <w:t>zdůrazňuje, že je důležité zajistit vyváženost mezi posílením stávajících schopností zbrojního průmyslu EU v krátkodobém a střednědobém horizontu a podporou výzkumu a vývoje nového a inovativního vojenského vybavení a vyzbrojování přizpůsobeného potřebám ozbrojených sil členských států;</w:t>
            </w:r>
          </w:p>
        </w:tc>
        <w:tc>
          <w:tcPr>
            <w:tcW w:w="4876" w:type="dxa"/>
            <w:tcBorders>
              <w:top w:val="nil"/>
              <w:left w:val="nil"/>
              <w:bottom w:val="nil"/>
              <w:right w:val="nil"/>
            </w:tcBorders>
          </w:tcPr>
          <w:p w14:paraId="36916BB1" w14:textId="77777777" w:rsidR="00064E2B" w:rsidRPr="004834A6" w:rsidRDefault="00064E2B" w:rsidP="002D57FE">
            <w:pPr>
              <w:pStyle w:val="Normal6a"/>
            </w:pPr>
            <w:r w:rsidRPr="004834A6">
              <w:t>11.</w:t>
            </w:r>
            <w:r w:rsidRPr="004834A6">
              <w:tab/>
              <w:t xml:space="preserve">zdůrazňuje, že je důležité zajistit vyváženost mezi posílením stávajících schopností zbrojního průmyslu EU v krátkodobém a střednědobém horizontu a podporou výzkumu a vývoje nového a inovativního vojenského vybavení a vyzbrojování přizpůsobeného </w:t>
            </w:r>
            <w:r w:rsidRPr="004834A6">
              <w:rPr>
                <w:b/>
                <w:i/>
              </w:rPr>
              <w:t>stávajícím a budoucím</w:t>
            </w:r>
            <w:r w:rsidRPr="004834A6">
              <w:t xml:space="preserve"> potřebám ozbrojených sil členských států</w:t>
            </w:r>
            <w:r w:rsidRPr="004834A6">
              <w:rPr>
                <w:b/>
                <w:i/>
              </w:rPr>
              <w:t>, zejména v nových oblastech, jako je podmořská oblast, kybernetická bezpečnost a vesmír</w:t>
            </w:r>
            <w:r w:rsidRPr="004834A6">
              <w:t>;</w:t>
            </w:r>
          </w:p>
        </w:tc>
      </w:tr>
    </w:tbl>
    <w:p w14:paraId="5A41F47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905A3DC" w14:textId="2F4BA9A8" w:rsidR="00936AEA" w:rsidRPr="004834A6" w:rsidRDefault="00064E2B" w:rsidP="00064E2B">
      <w:r w:rsidRPr="004834A6">
        <w:rPr>
          <w:rStyle w:val="HideTWBExt"/>
        </w:rPr>
        <w:t>&lt;/Amend&gt;</w:t>
      </w:r>
    </w:p>
    <w:p w14:paraId="64226C5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355</w:t>
      </w:r>
      <w:r w:rsidRPr="004834A6">
        <w:rPr>
          <w:rStyle w:val="HideTWBExt"/>
          <w:b w:val="0"/>
        </w:rPr>
        <w:t>&lt;/NumAm&gt;</w:t>
      </w:r>
    </w:p>
    <w:p w14:paraId="17A37EAE"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763FA5B6" w14:textId="77777777" w:rsidR="00064E2B" w:rsidRPr="004834A6" w:rsidRDefault="00064E2B" w:rsidP="00064E2B">
      <w:pPr>
        <w:pStyle w:val="NormalBold"/>
      </w:pPr>
      <w:r w:rsidRPr="004834A6">
        <w:rPr>
          <w:rStyle w:val="HideTWBExt"/>
          <w:b w:val="0"/>
        </w:rPr>
        <w:t>&lt;/RepeatBlock-By&gt;</w:t>
      </w:r>
    </w:p>
    <w:p w14:paraId="02C5226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FC61A8B" w14:textId="77777777" w:rsidR="00064E2B" w:rsidRPr="004834A6" w:rsidRDefault="00064E2B" w:rsidP="00064E2B">
      <w:pPr>
        <w:pStyle w:val="NormalBold"/>
      </w:pPr>
      <w:r w:rsidRPr="004834A6">
        <w:rPr>
          <w:rStyle w:val="HideTWBExt"/>
          <w:b w:val="0"/>
        </w:rPr>
        <w:t>&lt;Article&gt;</w:t>
      </w:r>
      <w:r w:rsidRPr="004834A6">
        <w:t>Bod 11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FAA0EA2" w14:textId="77777777" w:rsidTr="002D57FE">
        <w:trPr>
          <w:trHeight w:hRule="exact" w:val="240"/>
          <w:jc w:val="center"/>
        </w:trPr>
        <w:tc>
          <w:tcPr>
            <w:tcW w:w="9752" w:type="dxa"/>
            <w:gridSpan w:val="2"/>
            <w:tcBorders>
              <w:top w:val="nil"/>
              <w:left w:val="nil"/>
              <w:bottom w:val="nil"/>
              <w:right w:val="nil"/>
            </w:tcBorders>
          </w:tcPr>
          <w:p w14:paraId="4DF51EC3" w14:textId="77777777" w:rsidR="00064E2B" w:rsidRPr="004834A6" w:rsidRDefault="00064E2B" w:rsidP="002D57FE"/>
        </w:tc>
      </w:tr>
      <w:tr w:rsidR="00064E2B" w:rsidRPr="004834A6" w14:paraId="1488D26A" w14:textId="77777777" w:rsidTr="002D57FE">
        <w:trPr>
          <w:trHeight w:val="240"/>
          <w:jc w:val="center"/>
        </w:trPr>
        <w:tc>
          <w:tcPr>
            <w:tcW w:w="4876" w:type="dxa"/>
            <w:tcBorders>
              <w:top w:val="nil"/>
              <w:left w:val="nil"/>
              <w:bottom w:val="nil"/>
              <w:right w:val="nil"/>
            </w:tcBorders>
          </w:tcPr>
          <w:p w14:paraId="4A0036F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54A7576" w14:textId="77777777" w:rsidR="00064E2B" w:rsidRPr="004834A6" w:rsidRDefault="00064E2B" w:rsidP="002D57FE">
            <w:pPr>
              <w:pStyle w:val="AmColumnHeading"/>
            </w:pPr>
            <w:r w:rsidRPr="004834A6">
              <w:t>Pozměňovací návrh</w:t>
            </w:r>
          </w:p>
        </w:tc>
      </w:tr>
      <w:tr w:rsidR="00064E2B" w:rsidRPr="004834A6" w14:paraId="469F9E7E" w14:textId="77777777" w:rsidTr="002D57FE">
        <w:trPr>
          <w:jc w:val="center"/>
        </w:trPr>
        <w:tc>
          <w:tcPr>
            <w:tcW w:w="4876" w:type="dxa"/>
            <w:tcBorders>
              <w:top w:val="nil"/>
              <w:left w:val="nil"/>
              <w:bottom w:val="nil"/>
              <w:right w:val="nil"/>
            </w:tcBorders>
          </w:tcPr>
          <w:p w14:paraId="5FFCD5DE" w14:textId="77777777" w:rsidR="00064E2B" w:rsidRPr="004834A6" w:rsidRDefault="00064E2B" w:rsidP="002D57FE">
            <w:pPr>
              <w:pStyle w:val="Normal6a"/>
            </w:pPr>
            <w:r w:rsidRPr="004834A6">
              <w:t>11.</w:t>
            </w:r>
            <w:r w:rsidRPr="004834A6">
              <w:tab/>
              <w:t>zdůrazňuje, že je důležité zajistit vyváženost mezi posílením stávajících schopností zbrojního průmyslu EU v krátkodobém a střednědobém horizontu a podporou výzkumu a vývoje nového a inovativního vojenského vybavení a vyzbrojování přizpůsobeného potřebám ozbrojených sil členských států;</w:t>
            </w:r>
          </w:p>
        </w:tc>
        <w:tc>
          <w:tcPr>
            <w:tcW w:w="4876" w:type="dxa"/>
            <w:tcBorders>
              <w:top w:val="nil"/>
              <w:left w:val="nil"/>
              <w:bottom w:val="nil"/>
              <w:right w:val="nil"/>
            </w:tcBorders>
          </w:tcPr>
          <w:p w14:paraId="01A589AF" w14:textId="77777777" w:rsidR="00064E2B" w:rsidRPr="004834A6" w:rsidRDefault="00064E2B" w:rsidP="002D57FE">
            <w:pPr>
              <w:pStyle w:val="Normal6a"/>
            </w:pPr>
            <w:r w:rsidRPr="004834A6">
              <w:t>11.</w:t>
            </w:r>
            <w:r w:rsidRPr="004834A6">
              <w:tab/>
              <w:t xml:space="preserve">zdůrazňuje, že je důležité zajistit vyváženost mezi posílením stávajících schopností zbrojního průmyslu EU v krátkodobém a střednědobém horizontu a podporou výzkumu a vývoje nového a inovativního vojenského vybavení a vyzbrojování přizpůsobeného potřebám ozbrojených sil členských států; </w:t>
            </w:r>
            <w:r w:rsidRPr="004834A6">
              <w:rPr>
                <w:b/>
                <w:i/>
              </w:rPr>
              <w:t xml:space="preserve">zdůrazňuje zvláštní význam nových a převratných technologií v tomto kontextu, který vyžaduje schopnost poskytovat financování rychlým a nebyrokratickým způsobem, což není možné podle současného nařízení o Evropském obranném fondu s jeho dlouhými prováděcími cykly; vyzývá proto k pružnějšímu a rychlejšímu přístupu k výzkumným projektům v oblasti nových převratných technologií, který by odrážel rostoucí tempo vývoje v této oblasti a navazoval na práci centra pro inovace v oblasti evropské obrany (HEDI) v rámci </w:t>
            </w:r>
            <w:r w:rsidRPr="004834A6">
              <w:rPr>
                <w:b/>
                <w:i/>
              </w:rPr>
              <w:lastRenderedPageBreak/>
              <w:t>Evropské obranné agentury a čerpal z práce americké Agentury pro pokročilý obranný výzkum;</w:t>
            </w:r>
          </w:p>
        </w:tc>
      </w:tr>
    </w:tbl>
    <w:p w14:paraId="74903026"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99094DB" w14:textId="5A940815" w:rsidR="00936AEA" w:rsidRPr="004834A6" w:rsidRDefault="00064E2B" w:rsidP="00064E2B">
      <w:r w:rsidRPr="004834A6">
        <w:rPr>
          <w:rStyle w:val="HideTWBExt"/>
        </w:rPr>
        <w:t>&lt;/Amend&gt;</w:t>
      </w:r>
    </w:p>
    <w:p w14:paraId="3ACAD93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356</w:t>
      </w:r>
      <w:r w:rsidRPr="004834A6">
        <w:rPr>
          <w:rStyle w:val="HideTWBExt"/>
          <w:b w:val="0"/>
        </w:rPr>
        <w:t>&lt;/NumAm&gt;</w:t>
      </w:r>
    </w:p>
    <w:p w14:paraId="12FB3BB1"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4B2DB7B0" w14:textId="77777777" w:rsidR="00064E2B" w:rsidRPr="004834A6" w:rsidRDefault="00064E2B" w:rsidP="00064E2B">
      <w:pPr>
        <w:pStyle w:val="NormalBold"/>
      </w:pPr>
      <w:r w:rsidRPr="004834A6">
        <w:rPr>
          <w:rStyle w:val="HideTWBExt"/>
          <w:b w:val="0"/>
        </w:rPr>
        <w:t>&lt;/RepeatBlock-By&gt;</w:t>
      </w:r>
    </w:p>
    <w:p w14:paraId="33ECB23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A7E4C5D" w14:textId="77777777" w:rsidR="00064E2B" w:rsidRPr="004834A6" w:rsidRDefault="00064E2B" w:rsidP="00064E2B">
      <w:pPr>
        <w:pStyle w:val="NormalBold"/>
      </w:pPr>
      <w:r w:rsidRPr="004834A6">
        <w:rPr>
          <w:rStyle w:val="HideTWBExt"/>
          <w:b w:val="0"/>
        </w:rPr>
        <w:t>&lt;Article&gt;</w:t>
      </w:r>
      <w:r w:rsidRPr="004834A6">
        <w:t>Bod 11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AEA9498" w14:textId="77777777" w:rsidTr="002D57FE">
        <w:trPr>
          <w:trHeight w:hRule="exact" w:val="240"/>
          <w:jc w:val="center"/>
        </w:trPr>
        <w:tc>
          <w:tcPr>
            <w:tcW w:w="9752" w:type="dxa"/>
            <w:gridSpan w:val="2"/>
            <w:tcBorders>
              <w:top w:val="nil"/>
              <w:left w:val="nil"/>
              <w:bottom w:val="nil"/>
              <w:right w:val="nil"/>
            </w:tcBorders>
          </w:tcPr>
          <w:p w14:paraId="7A4457D6" w14:textId="77777777" w:rsidR="00064E2B" w:rsidRPr="004834A6" w:rsidRDefault="00064E2B" w:rsidP="002D57FE"/>
        </w:tc>
      </w:tr>
      <w:tr w:rsidR="00064E2B" w:rsidRPr="004834A6" w14:paraId="1400AE36" w14:textId="77777777" w:rsidTr="002D57FE">
        <w:trPr>
          <w:trHeight w:val="240"/>
          <w:jc w:val="center"/>
        </w:trPr>
        <w:tc>
          <w:tcPr>
            <w:tcW w:w="4876" w:type="dxa"/>
            <w:tcBorders>
              <w:top w:val="nil"/>
              <w:left w:val="nil"/>
              <w:bottom w:val="nil"/>
              <w:right w:val="nil"/>
            </w:tcBorders>
          </w:tcPr>
          <w:p w14:paraId="04535BC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CF45229" w14:textId="77777777" w:rsidR="00064E2B" w:rsidRPr="004834A6" w:rsidRDefault="00064E2B" w:rsidP="002D57FE">
            <w:pPr>
              <w:pStyle w:val="AmColumnHeading"/>
            </w:pPr>
            <w:r w:rsidRPr="004834A6">
              <w:t>Pozměňovací návrh</w:t>
            </w:r>
          </w:p>
        </w:tc>
      </w:tr>
      <w:tr w:rsidR="00064E2B" w:rsidRPr="004834A6" w14:paraId="0A711F92" w14:textId="77777777" w:rsidTr="002D57FE">
        <w:trPr>
          <w:jc w:val="center"/>
        </w:trPr>
        <w:tc>
          <w:tcPr>
            <w:tcW w:w="4876" w:type="dxa"/>
            <w:tcBorders>
              <w:top w:val="nil"/>
              <w:left w:val="nil"/>
              <w:bottom w:val="nil"/>
              <w:right w:val="nil"/>
            </w:tcBorders>
          </w:tcPr>
          <w:p w14:paraId="792813BF" w14:textId="77777777" w:rsidR="00064E2B" w:rsidRPr="004834A6" w:rsidRDefault="00064E2B" w:rsidP="002D57FE">
            <w:pPr>
              <w:pStyle w:val="Normal6a"/>
            </w:pPr>
            <w:r w:rsidRPr="004834A6">
              <w:t>11.</w:t>
            </w:r>
            <w:r w:rsidRPr="004834A6">
              <w:tab/>
              <w:t>zdůrazňuje, že je důležité zajistit vyváženost mezi posílením stávajících schopností zbrojního průmyslu EU v krátkodobém a střednědobém horizontu a podporou výzkumu a vývoje nového a inovativního vojenského vybavení a vyzbrojování přizpůsobeného potřebám ozbrojených sil členských států;</w:t>
            </w:r>
          </w:p>
        </w:tc>
        <w:tc>
          <w:tcPr>
            <w:tcW w:w="4876" w:type="dxa"/>
            <w:tcBorders>
              <w:top w:val="nil"/>
              <w:left w:val="nil"/>
              <w:bottom w:val="nil"/>
              <w:right w:val="nil"/>
            </w:tcBorders>
          </w:tcPr>
          <w:p w14:paraId="118A8731" w14:textId="77777777" w:rsidR="00064E2B" w:rsidRPr="004834A6" w:rsidRDefault="00064E2B" w:rsidP="002D57FE">
            <w:pPr>
              <w:pStyle w:val="Normal6a"/>
            </w:pPr>
            <w:r w:rsidRPr="004834A6">
              <w:t>11.</w:t>
            </w:r>
            <w:r w:rsidRPr="004834A6">
              <w:tab/>
              <w:t xml:space="preserve">zdůrazňuje, že je důležité zajistit vyváženost mezi posílením stávajících schopností zbrojního průmyslu EU v krátkodobém a střednědobém horizontu a podporou výzkumu a vývoje nového a inovativního vojenského vybavení a vyzbrojování přizpůsobeného potřebám ozbrojených sil členských států </w:t>
            </w:r>
            <w:r w:rsidRPr="004834A6">
              <w:rPr>
                <w:b/>
                <w:i/>
              </w:rPr>
              <w:t>a příslušným obranným kapacitám EU, jako jsou ty, které vyžadují mise a operace SBOP a kapacita EU pro rychlé nasazení</w:t>
            </w:r>
            <w:r w:rsidRPr="004834A6">
              <w:t xml:space="preserve">; </w:t>
            </w:r>
            <w:r w:rsidRPr="004834A6">
              <w:rPr>
                <w:b/>
                <w:i/>
              </w:rPr>
              <w:t>zdůrazňuje, že je nutné podporovat zejména malé a střední podniky a začínající podniky v odvětví obrany a dvojího užití;</w:t>
            </w:r>
          </w:p>
        </w:tc>
      </w:tr>
    </w:tbl>
    <w:p w14:paraId="30D4E36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08C3D32" w14:textId="7225C00F" w:rsidR="00936AEA" w:rsidRPr="004834A6" w:rsidRDefault="00064E2B" w:rsidP="00064E2B">
      <w:r w:rsidRPr="004834A6">
        <w:rPr>
          <w:rStyle w:val="HideTWBExt"/>
        </w:rPr>
        <w:t>&lt;/Amend&gt;</w:t>
      </w:r>
    </w:p>
    <w:p w14:paraId="49F9C83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357</w:t>
      </w:r>
      <w:r w:rsidRPr="004834A6">
        <w:rPr>
          <w:rStyle w:val="HideTWBExt"/>
          <w:b w:val="0"/>
        </w:rPr>
        <w:t>&lt;/NumAm&gt;</w:t>
      </w:r>
    </w:p>
    <w:p w14:paraId="0E835A7A" w14:textId="77777777" w:rsidR="00064E2B" w:rsidRPr="004834A6" w:rsidRDefault="00064E2B" w:rsidP="00064E2B">
      <w:pPr>
        <w:pStyle w:val="NormalBold"/>
      </w:pPr>
      <w:r w:rsidRPr="004834A6">
        <w:rPr>
          <w:rStyle w:val="HideTWBExt"/>
          <w:b w:val="0"/>
        </w:rPr>
        <w:t>&lt;RepeatBlock-By&gt;&lt;Members&gt;</w:t>
      </w:r>
      <w:r w:rsidRPr="004834A6">
        <w:t>Wouter Beke</w:t>
      </w:r>
      <w:r w:rsidRPr="004834A6">
        <w:rPr>
          <w:rStyle w:val="HideTWBExt"/>
          <w:b w:val="0"/>
        </w:rPr>
        <w:t>&lt;/Members&gt;</w:t>
      </w:r>
    </w:p>
    <w:p w14:paraId="6032A208" w14:textId="77777777" w:rsidR="00064E2B" w:rsidRPr="004834A6" w:rsidRDefault="00064E2B" w:rsidP="00064E2B">
      <w:pPr>
        <w:pStyle w:val="NormalBold"/>
      </w:pPr>
      <w:r w:rsidRPr="004834A6">
        <w:rPr>
          <w:rStyle w:val="HideTWBExt"/>
          <w:b w:val="0"/>
        </w:rPr>
        <w:t>&lt;/RepeatBlock-By&gt;</w:t>
      </w:r>
    </w:p>
    <w:p w14:paraId="117EF11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DF3AD36" w14:textId="77777777" w:rsidR="00064E2B" w:rsidRPr="004834A6" w:rsidRDefault="00064E2B" w:rsidP="00064E2B">
      <w:pPr>
        <w:pStyle w:val="NormalBold"/>
      </w:pPr>
      <w:r w:rsidRPr="004834A6">
        <w:rPr>
          <w:rStyle w:val="HideTWBExt"/>
          <w:b w:val="0"/>
        </w:rPr>
        <w:t>&lt;Article&gt;</w:t>
      </w:r>
      <w:r w:rsidRPr="004834A6">
        <w:t>Bod 11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C7D3150" w14:textId="77777777" w:rsidTr="002D57FE">
        <w:trPr>
          <w:trHeight w:hRule="exact" w:val="240"/>
          <w:jc w:val="center"/>
        </w:trPr>
        <w:tc>
          <w:tcPr>
            <w:tcW w:w="9752" w:type="dxa"/>
            <w:gridSpan w:val="2"/>
            <w:tcBorders>
              <w:top w:val="nil"/>
              <w:left w:val="nil"/>
              <w:bottom w:val="nil"/>
              <w:right w:val="nil"/>
            </w:tcBorders>
          </w:tcPr>
          <w:p w14:paraId="1848D0C1" w14:textId="77777777" w:rsidR="00064E2B" w:rsidRPr="004834A6" w:rsidRDefault="00064E2B" w:rsidP="002D57FE"/>
        </w:tc>
      </w:tr>
      <w:tr w:rsidR="00064E2B" w:rsidRPr="004834A6" w14:paraId="6B1D5636" w14:textId="77777777" w:rsidTr="002D57FE">
        <w:trPr>
          <w:trHeight w:val="240"/>
          <w:jc w:val="center"/>
        </w:trPr>
        <w:tc>
          <w:tcPr>
            <w:tcW w:w="4876" w:type="dxa"/>
            <w:tcBorders>
              <w:top w:val="nil"/>
              <w:left w:val="nil"/>
              <w:bottom w:val="nil"/>
              <w:right w:val="nil"/>
            </w:tcBorders>
          </w:tcPr>
          <w:p w14:paraId="29D9A28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D3DE8EC" w14:textId="77777777" w:rsidR="00064E2B" w:rsidRPr="004834A6" w:rsidRDefault="00064E2B" w:rsidP="002D57FE">
            <w:pPr>
              <w:pStyle w:val="AmColumnHeading"/>
            </w:pPr>
            <w:r w:rsidRPr="004834A6">
              <w:t>Pozměňovací návrh</w:t>
            </w:r>
          </w:p>
        </w:tc>
      </w:tr>
      <w:tr w:rsidR="00064E2B" w:rsidRPr="004834A6" w14:paraId="670D6149" w14:textId="77777777" w:rsidTr="002D57FE">
        <w:trPr>
          <w:jc w:val="center"/>
        </w:trPr>
        <w:tc>
          <w:tcPr>
            <w:tcW w:w="4876" w:type="dxa"/>
            <w:tcBorders>
              <w:top w:val="nil"/>
              <w:left w:val="nil"/>
              <w:bottom w:val="nil"/>
              <w:right w:val="nil"/>
            </w:tcBorders>
          </w:tcPr>
          <w:p w14:paraId="5F814376" w14:textId="77777777" w:rsidR="00064E2B" w:rsidRPr="004834A6" w:rsidRDefault="00064E2B" w:rsidP="002D57FE">
            <w:pPr>
              <w:pStyle w:val="Normal6a"/>
            </w:pPr>
            <w:r w:rsidRPr="004834A6">
              <w:t>11.</w:t>
            </w:r>
            <w:r w:rsidRPr="004834A6">
              <w:tab/>
              <w:t xml:space="preserve">zdůrazňuje, že je důležité zajistit vyváženost mezi posílením stávajících schopností zbrojního průmyslu EU v krátkodobém a střednědobém horizontu a </w:t>
            </w:r>
            <w:r w:rsidRPr="004834A6">
              <w:lastRenderedPageBreak/>
              <w:t>podporou výzkumu a vývoje nového a inovativního vojenského vybavení a vyzbrojování přizpůsobeného potřebám ozbrojených sil členských států;</w:t>
            </w:r>
          </w:p>
        </w:tc>
        <w:tc>
          <w:tcPr>
            <w:tcW w:w="4876" w:type="dxa"/>
            <w:tcBorders>
              <w:top w:val="nil"/>
              <w:left w:val="nil"/>
              <w:bottom w:val="nil"/>
              <w:right w:val="nil"/>
            </w:tcBorders>
          </w:tcPr>
          <w:p w14:paraId="7D05EACB" w14:textId="77777777" w:rsidR="00064E2B" w:rsidRPr="004834A6" w:rsidRDefault="00064E2B" w:rsidP="002D57FE">
            <w:pPr>
              <w:pStyle w:val="Normal6a"/>
            </w:pPr>
            <w:r w:rsidRPr="004834A6">
              <w:lastRenderedPageBreak/>
              <w:t>11.</w:t>
            </w:r>
            <w:r w:rsidRPr="004834A6">
              <w:tab/>
              <w:t xml:space="preserve">zdůrazňuje, že je důležité zajistit vyváženost mezi posílením stávajících schopností zbrojního průmyslu EU v krátkodobém a střednědobém horizontu a </w:t>
            </w:r>
            <w:r w:rsidRPr="004834A6">
              <w:lastRenderedPageBreak/>
              <w:t xml:space="preserve">podporou výzkumu a vývoje nového a inovativního vojenského vybavení a vyzbrojování přizpůsobeného potřebám ozbrojených sil členských států; </w:t>
            </w:r>
            <w:r w:rsidRPr="004834A6">
              <w:rPr>
                <w:b/>
                <w:i/>
              </w:rPr>
              <w:t>vyzývá členské státy a Komisi, aby usilovaly o další posílení mechanismů společného zadávání veřejných zakázek a dostatečnou koordinaci s ohledem na interoperabilitu Evropské obranné agentury (EDA);</w:t>
            </w:r>
          </w:p>
        </w:tc>
      </w:tr>
    </w:tbl>
    <w:p w14:paraId="075A0AF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4A8C1C8" w14:textId="24631FE3" w:rsidR="00936AEA" w:rsidRPr="004834A6" w:rsidRDefault="00064E2B" w:rsidP="00064E2B">
      <w:r w:rsidRPr="004834A6">
        <w:rPr>
          <w:rStyle w:val="HideTWBExt"/>
        </w:rPr>
        <w:t>&lt;/Amend&gt;</w:t>
      </w:r>
    </w:p>
    <w:p w14:paraId="15A3F8D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358</w:t>
      </w:r>
      <w:r w:rsidRPr="004834A6">
        <w:rPr>
          <w:rStyle w:val="HideTWBExt"/>
          <w:b w:val="0"/>
        </w:rPr>
        <w:t>&lt;/NumAm&gt;</w:t>
      </w:r>
    </w:p>
    <w:p w14:paraId="4E8E8C53" w14:textId="77777777" w:rsidR="00064E2B" w:rsidRPr="004834A6" w:rsidRDefault="00064E2B" w:rsidP="00064E2B">
      <w:pPr>
        <w:pStyle w:val="NormalBold"/>
      </w:pPr>
      <w:r w:rsidRPr="004834A6">
        <w:rPr>
          <w:rStyle w:val="HideTWBExt"/>
          <w:b w:val="0"/>
        </w:rPr>
        <w:t>&lt;RepeatBlock-By&gt;&lt;Members&gt;</w:t>
      </w:r>
      <w:r w:rsidRPr="004834A6">
        <w:t>Rasa Juknevičienė</w:t>
      </w:r>
      <w:r w:rsidRPr="004834A6">
        <w:rPr>
          <w:rStyle w:val="HideTWBExt"/>
          <w:b w:val="0"/>
        </w:rPr>
        <w:t>&lt;/Members&gt;</w:t>
      </w:r>
    </w:p>
    <w:p w14:paraId="4DAA30C8" w14:textId="77777777" w:rsidR="00064E2B" w:rsidRPr="004834A6" w:rsidRDefault="00064E2B" w:rsidP="00064E2B">
      <w:pPr>
        <w:pStyle w:val="NormalBold"/>
      </w:pPr>
      <w:r w:rsidRPr="004834A6">
        <w:rPr>
          <w:rStyle w:val="HideTWBExt"/>
          <w:b w:val="0"/>
        </w:rPr>
        <w:t>&lt;/RepeatBlock-By&gt;</w:t>
      </w:r>
    </w:p>
    <w:p w14:paraId="151E405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496778F" w14:textId="77777777" w:rsidR="00064E2B" w:rsidRPr="004834A6" w:rsidRDefault="00064E2B" w:rsidP="00064E2B">
      <w:pPr>
        <w:pStyle w:val="NormalBold"/>
      </w:pPr>
      <w:r w:rsidRPr="004834A6">
        <w:rPr>
          <w:rStyle w:val="HideTWBExt"/>
          <w:b w:val="0"/>
        </w:rPr>
        <w:t>&lt;Article&gt;</w:t>
      </w:r>
      <w:r w:rsidRPr="004834A6">
        <w:t>Bod 11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6BFAA33" w14:textId="77777777" w:rsidTr="002D57FE">
        <w:trPr>
          <w:trHeight w:hRule="exact" w:val="240"/>
          <w:jc w:val="center"/>
        </w:trPr>
        <w:tc>
          <w:tcPr>
            <w:tcW w:w="9752" w:type="dxa"/>
            <w:gridSpan w:val="2"/>
            <w:tcBorders>
              <w:top w:val="nil"/>
              <w:left w:val="nil"/>
              <w:bottom w:val="nil"/>
              <w:right w:val="nil"/>
            </w:tcBorders>
          </w:tcPr>
          <w:p w14:paraId="5B7586C2" w14:textId="77777777" w:rsidR="00064E2B" w:rsidRPr="004834A6" w:rsidRDefault="00064E2B" w:rsidP="002D57FE"/>
        </w:tc>
      </w:tr>
      <w:tr w:rsidR="00064E2B" w:rsidRPr="004834A6" w14:paraId="206FF22C" w14:textId="77777777" w:rsidTr="002D57FE">
        <w:trPr>
          <w:trHeight w:val="240"/>
          <w:jc w:val="center"/>
        </w:trPr>
        <w:tc>
          <w:tcPr>
            <w:tcW w:w="4876" w:type="dxa"/>
            <w:tcBorders>
              <w:top w:val="nil"/>
              <w:left w:val="nil"/>
              <w:bottom w:val="nil"/>
              <w:right w:val="nil"/>
            </w:tcBorders>
          </w:tcPr>
          <w:p w14:paraId="41F14BA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0F1344A" w14:textId="77777777" w:rsidR="00064E2B" w:rsidRPr="004834A6" w:rsidRDefault="00064E2B" w:rsidP="002D57FE">
            <w:pPr>
              <w:pStyle w:val="AmColumnHeading"/>
            </w:pPr>
            <w:r w:rsidRPr="004834A6">
              <w:t>Pozměňovací návrh</w:t>
            </w:r>
          </w:p>
        </w:tc>
      </w:tr>
      <w:tr w:rsidR="00064E2B" w:rsidRPr="004834A6" w14:paraId="672F0AE6" w14:textId="77777777" w:rsidTr="002D57FE">
        <w:trPr>
          <w:jc w:val="center"/>
        </w:trPr>
        <w:tc>
          <w:tcPr>
            <w:tcW w:w="4876" w:type="dxa"/>
            <w:tcBorders>
              <w:top w:val="nil"/>
              <w:left w:val="nil"/>
              <w:bottom w:val="nil"/>
              <w:right w:val="nil"/>
            </w:tcBorders>
          </w:tcPr>
          <w:p w14:paraId="01AA3C0F" w14:textId="77777777" w:rsidR="00064E2B" w:rsidRPr="004834A6" w:rsidRDefault="00064E2B" w:rsidP="002D57FE">
            <w:pPr>
              <w:pStyle w:val="Normal6a"/>
            </w:pPr>
            <w:r w:rsidRPr="004834A6">
              <w:t>11.</w:t>
            </w:r>
            <w:r w:rsidRPr="004834A6">
              <w:tab/>
              <w:t>zdůrazňuje, že je důležité zajistit vyváženost mezi posílením stávajících schopností zbrojního průmyslu EU v krátkodobém a střednědobém horizontu a podporou výzkumu a vývoje nového a inovativního vojenského vybavení a vyzbrojování přizpůsobeného potřebám ozbrojených sil členských států;</w:t>
            </w:r>
          </w:p>
        </w:tc>
        <w:tc>
          <w:tcPr>
            <w:tcW w:w="4876" w:type="dxa"/>
            <w:tcBorders>
              <w:top w:val="nil"/>
              <w:left w:val="nil"/>
              <w:bottom w:val="nil"/>
              <w:right w:val="nil"/>
            </w:tcBorders>
          </w:tcPr>
          <w:p w14:paraId="7ACEB628" w14:textId="77777777" w:rsidR="00064E2B" w:rsidRPr="004834A6" w:rsidRDefault="00064E2B" w:rsidP="002D57FE">
            <w:pPr>
              <w:pStyle w:val="Normal6a"/>
            </w:pPr>
            <w:r w:rsidRPr="004834A6">
              <w:t>11.</w:t>
            </w:r>
            <w:r w:rsidRPr="004834A6">
              <w:tab/>
              <w:t>zdůrazňuje, že je důležité zajistit vyváženost mezi posílením stávajících schopností zbrojního průmyslu EU v krátkodobém a střednědobém horizontu a podporou výzkumu a vývoje nového a inovativního vojenského vybavení a vyzbrojování přizpůsobeného potřebám ozbrojených sil členských států;</w:t>
            </w:r>
            <w:r w:rsidRPr="004834A6">
              <w:rPr>
                <w:b/>
                <w:i/>
              </w:rPr>
              <w:t> zdůrazňuje význam plné doplňkovosti a interoperability s NATO, a to i v souladu se normami NATO, neboť zůstává základem naší kolektivní obrany;</w:t>
            </w:r>
          </w:p>
        </w:tc>
      </w:tr>
    </w:tbl>
    <w:p w14:paraId="12C2145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F57D489" w14:textId="3A940276" w:rsidR="00936AEA" w:rsidRPr="004834A6" w:rsidRDefault="00064E2B" w:rsidP="00064E2B">
      <w:r w:rsidRPr="004834A6">
        <w:rPr>
          <w:rStyle w:val="HideTWBExt"/>
        </w:rPr>
        <w:t>&lt;/Amend&gt;</w:t>
      </w:r>
    </w:p>
    <w:p w14:paraId="53D1F13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359</w:t>
      </w:r>
      <w:r w:rsidRPr="004834A6">
        <w:rPr>
          <w:rStyle w:val="HideTWBExt"/>
          <w:b w:val="0"/>
        </w:rPr>
        <w:t>&lt;/NumAm&gt;</w:t>
      </w:r>
    </w:p>
    <w:p w14:paraId="381F1D0D"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1CAA484D" w14:textId="77777777" w:rsidR="00064E2B" w:rsidRPr="004834A6" w:rsidRDefault="00064E2B" w:rsidP="00064E2B">
      <w:pPr>
        <w:pStyle w:val="NormalBold"/>
      </w:pPr>
      <w:r w:rsidRPr="004834A6">
        <w:rPr>
          <w:rStyle w:val="HideTWBExt"/>
          <w:b w:val="0"/>
        </w:rPr>
        <w:t>&lt;/RepeatBlock-By&gt;</w:t>
      </w:r>
    </w:p>
    <w:p w14:paraId="4BA47DE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07DD44B" w14:textId="77777777" w:rsidR="00064E2B" w:rsidRPr="004834A6" w:rsidRDefault="00064E2B" w:rsidP="00064E2B">
      <w:pPr>
        <w:pStyle w:val="NormalBold"/>
      </w:pPr>
      <w:r w:rsidRPr="004834A6">
        <w:rPr>
          <w:rStyle w:val="HideTWBExt"/>
          <w:b w:val="0"/>
        </w:rPr>
        <w:t>&lt;Article&gt;</w:t>
      </w:r>
      <w:r w:rsidRPr="004834A6">
        <w:t>Bod 11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49C30F2" w14:textId="77777777" w:rsidTr="002D57FE">
        <w:trPr>
          <w:trHeight w:hRule="exact" w:val="240"/>
          <w:jc w:val="center"/>
        </w:trPr>
        <w:tc>
          <w:tcPr>
            <w:tcW w:w="9752" w:type="dxa"/>
            <w:gridSpan w:val="2"/>
            <w:tcBorders>
              <w:top w:val="nil"/>
              <w:left w:val="nil"/>
              <w:bottom w:val="nil"/>
              <w:right w:val="nil"/>
            </w:tcBorders>
          </w:tcPr>
          <w:p w14:paraId="7645F385" w14:textId="77777777" w:rsidR="00064E2B" w:rsidRPr="004834A6" w:rsidRDefault="00064E2B" w:rsidP="002D57FE"/>
        </w:tc>
      </w:tr>
      <w:tr w:rsidR="00064E2B" w:rsidRPr="004834A6" w14:paraId="0CD8A5DE" w14:textId="77777777" w:rsidTr="002D57FE">
        <w:trPr>
          <w:trHeight w:val="240"/>
          <w:jc w:val="center"/>
        </w:trPr>
        <w:tc>
          <w:tcPr>
            <w:tcW w:w="4876" w:type="dxa"/>
            <w:tcBorders>
              <w:top w:val="nil"/>
              <w:left w:val="nil"/>
              <w:bottom w:val="nil"/>
              <w:right w:val="nil"/>
            </w:tcBorders>
          </w:tcPr>
          <w:p w14:paraId="270EB46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A2C3420" w14:textId="77777777" w:rsidR="00064E2B" w:rsidRPr="004834A6" w:rsidRDefault="00064E2B" w:rsidP="002D57FE">
            <w:pPr>
              <w:pStyle w:val="AmColumnHeading"/>
            </w:pPr>
            <w:r w:rsidRPr="004834A6">
              <w:t>Pozměňovací návrh</w:t>
            </w:r>
          </w:p>
        </w:tc>
      </w:tr>
      <w:tr w:rsidR="00064E2B" w:rsidRPr="004834A6" w14:paraId="616973B4" w14:textId="77777777" w:rsidTr="002D57FE">
        <w:trPr>
          <w:jc w:val="center"/>
        </w:trPr>
        <w:tc>
          <w:tcPr>
            <w:tcW w:w="4876" w:type="dxa"/>
            <w:tcBorders>
              <w:top w:val="nil"/>
              <w:left w:val="nil"/>
              <w:bottom w:val="nil"/>
              <w:right w:val="nil"/>
            </w:tcBorders>
          </w:tcPr>
          <w:p w14:paraId="6E5FDB09" w14:textId="77777777" w:rsidR="00064E2B" w:rsidRPr="004834A6" w:rsidRDefault="00064E2B" w:rsidP="002D57FE">
            <w:pPr>
              <w:pStyle w:val="Normal6a"/>
            </w:pPr>
            <w:r w:rsidRPr="004834A6">
              <w:t>11.</w:t>
            </w:r>
            <w:r w:rsidRPr="004834A6">
              <w:tab/>
              <w:t xml:space="preserve">zdůrazňuje, že je důležité zajistit vyváženost mezi posílením stávajících </w:t>
            </w:r>
            <w:r w:rsidRPr="004834A6">
              <w:lastRenderedPageBreak/>
              <w:t>schopností zbrojního průmyslu EU v krátkodobém a střednědobém horizontu a podporou výzkumu a vývoje nového a inovativního vojenského vybavení a vyzbrojování přizpůsobeného potřebám ozbrojených sil členských států;</w:t>
            </w:r>
          </w:p>
        </w:tc>
        <w:tc>
          <w:tcPr>
            <w:tcW w:w="4876" w:type="dxa"/>
            <w:tcBorders>
              <w:top w:val="nil"/>
              <w:left w:val="nil"/>
              <w:bottom w:val="nil"/>
              <w:right w:val="nil"/>
            </w:tcBorders>
          </w:tcPr>
          <w:p w14:paraId="6E62DA9C" w14:textId="77777777" w:rsidR="00064E2B" w:rsidRPr="004834A6" w:rsidRDefault="00064E2B" w:rsidP="002D57FE">
            <w:pPr>
              <w:pStyle w:val="Normal6a"/>
            </w:pPr>
            <w:r w:rsidRPr="004834A6">
              <w:lastRenderedPageBreak/>
              <w:t>11.</w:t>
            </w:r>
            <w:r w:rsidRPr="004834A6">
              <w:tab/>
              <w:t xml:space="preserve">zdůrazňuje, že je důležité zajistit vyváženost mezi posílením stávajících </w:t>
            </w:r>
            <w:r w:rsidRPr="004834A6">
              <w:lastRenderedPageBreak/>
              <w:t xml:space="preserve">schopností zbrojního průmyslu EU v krátkodobém a střednědobém horizontu a podporou výzkumu a vývoje nového a inovativního vojenského vybavení a vyzbrojování přizpůsobeného potřebám ozbrojených sil členských států; </w:t>
            </w:r>
            <w:r w:rsidRPr="004834A6">
              <w:rPr>
                <w:b/>
                <w:i/>
              </w:rPr>
              <w:t>prioritou by mělo být udržení a posílení technologické výhody, která je klíčová pro odstrašení našich protivníků a konkurentů;</w:t>
            </w:r>
          </w:p>
        </w:tc>
      </w:tr>
    </w:tbl>
    <w:p w14:paraId="2588A2EC"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E96D7B2" w14:textId="05DF0C1C" w:rsidR="00936AEA" w:rsidRPr="004834A6" w:rsidRDefault="00064E2B" w:rsidP="00064E2B">
      <w:r w:rsidRPr="004834A6">
        <w:rPr>
          <w:rStyle w:val="HideTWBExt"/>
        </w:rPr>
        <w:t>&lt;/Amend&gt;</w:t>
      </w:r>
    </w:p>
    <w:p w14:paraId="6BD5C11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360</w:t>
      </w:r>
      <w:r w:rsidRPr="004834A6">
        <w:rPr>
          <w:rStyle w:val="HideTWBExt"/>
          <w:b w:val="0"/>
        </w:rPr>
        <w:t>&lt;/NumAm&gt;</w:t>
      </w:r>
    </w:p>
    <w:p w14:paraId="025D1B46" w14:textId="77777777" w:rsidR="00064E2B" w:rsidRPr="004834A6" w:rsidRDefault="00064E2B" w:rsidP="00064E2B">
      <w:pPr>
        <w:pStyle w:val="NormalBold"/>
      </w:pPr>
      <w:r w:rsidRPr="004834A6">
        <w:rPr>
          <w:rStyle w:val="HideTWBExt"/>
          <w:b w:val="0"/>
        </w:rPr>
        <w:t>&lt;RepeatBlock-By&gt;&lt;Members&gt;</w:t>
      </w:r>
      <w:r w:rsidRPr="004834A6">
        <w:t>Christophe Gomart, Hélder Sousa Silva</w:t>
      </w:r>
      <w:r w:rsidRPr="004834A6">
        <w:rPr>
          <w:rStyle w:val="HideTWBExt"/>
          <w:b w:val="0"/>
        </w:rPr>
        <w:t>&lt;/Members&gt;</w:t>
      </w:r>
    </w:p>
    <w:p w14:paraId="48EBFB69" w14:textId="77777777" w:rsidR="00064E2B" w:rsidRPr="004834A6" w:rsidRDefault="00064E2B" w:rsidP="00064E2B">
      <w:pPr>
        <w:pStyle w:val="NormalBold"/>
      </w:pPr>
      <w:r w:rsidRPr="004834A6">
        <w:rPr>
          <w:rStyle w:val="HideTWBExt"/>
          <w:b w:val="0"/>
        </w:rPr>
        <w:t>&lt;/RepeatBlock-By&gt;</w:t>
      </w:r>
    </w:p>
    <w:p w14:paraId="2018C0B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0A60797" w14:textId="77777777" w:rsidR="00064E2B" w:rsidRPr="004834A6" w:rsidRDefault="00064E2B" w:rsidP="00064E2B">
      <w:pPr>
        <w:pStyle w:val="NormalBold"/>
      </w:pPr>
      <w:r w:rsidRPr="004834A6">
        <w:rPr>
          <w:rStyle w:val="HideTWBExt"/>
          <w:b w:val="0"/>
        </w:rPr>
        <w:t>&lt;Article&gt;</w:t>
      </w:r>
      <w:r w:rsidRPr="004834A6">
        <w:t>Bod 11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EB51578" w14:textId="77777777" w:rsidTr="002D57FE">
        <w:trPr>
          <w:trHeight w:hRule="exact" w:val="240"/>
          <w:jc w:val="center"/>
        </w:trPr>
        <w:tc>
          <w:tcPr>
            <w:tcW w:w="9752" w:type="dxa"/>
            <w:gridSpan w:val="2"/>
            <w:tcBorders>
              <w:top w:val="nil"/>
              <w:left w:val="nil"/>
              <w:bottom w:val="nil"/>
              <w:right w:val="nil"/>
            </w:tcBorders>
          </w:tcPr>
          <w:p w14:paraId="2C7E2744" w14:textId="77777777" w:rsidR="00064E2B" w:rsidRPr="004834A6" w:rsidRDefault="00064E2B" w:rsidP="002D57FE"/>
        </w:tc>
      </w:tr>
      <w:tr w:rsidR="00064E2B" w:rsidRPr="004834A6" w14:paraId="038C8847" w14:textId="77777777" w:rsidTr="002D57FE">
        <w:trPr>
          <w:trHeight w:val="240"/>
          <w:jc w:val="center"/>
        </w:trPr>
        <w:tc>
          <w:tcPr>
            <w:tcW w:w="4876" w:type="dxa"/>
            <w:tcBorders>
              <w:top w:val="nil"/>
              <w:left w:val="nil"/>
              <w:bottom w:val="nil"/>
              <w:right w:val="nil"/>
            </w:tcBorders>
          </w:tcPr>
          <w:p w14:paraId="04059E8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69F2CF4" w14:textId="77777777" w:rsidR="00064E2B" w:rsidRPr="004834A6" w:rsidRDefault="00064E2B" w:rsidP="002D57FE">
            <w:pPr>
              <w:pStyle w:val="AmColumnHeading"/>
            </w:pPr>
            <w:r w:rsidRPr="004834A6">
              <w:t>Pozměňovací návrh</w:t>
            </w:r>
          </w:p>
        </w:tc>
      </w:tr>
      <w:tr w:rsidR="00064E2B" w:rsidRPr="004834A6" w14:paraId="22CD9F74" w14:textId="77777777" w:rsidTr="002D57FE">
        <w:trPr>
          <w:jc w:val="center"/>
        </w:trPr>
        <w:tc>
          <w:tcPr>
            <w:tcW w:w="4876" w:type="dxa"/>
            <w:tcBorders>
              <w:top w:val="nil"/>
              <w:left w:val="nil"/>
              <w:bottom w:val="nil"/>
              <w:right w:val="nil"/>
            </w:tcBorders>
          </w:tcPr>
          <w:p w14:paraId="4154B408" w14:textId="77777777" w:rsidR="00064E2B" w:rsidRPr="004834A6" w:rsidRDefault="00064E2B" w:rsidP="002D57FE">
            <w:pPr>
              <w:pStyle w:val="Normal6a"/>
            </w:pPr>
            <w:r w:rsidRPr="004834A6">
              <w:t>11.</w:t>
            </w:r>
            <w:r w:rsidRPr="004834A6">
              <w:tab/>
              <w:t>zdůrazňuje, že je důležité zajistit vyváženost mezi posílením stávajících schopností zbrojního průmyslu EU v krátkodobém a střednědobém horizontu a podporou výzkumu a vývoje nového a inovativního vojenského vybavení a vyzbrojování přizpůsobeného potřebám ozbrojených sil členských států;</w:t>
            </w:r>
          </w:p>
        </w:tc>
        <w:tc>
          <w:tcPr>
            <w:tcW w:w="4876" w:type="dxa"/>
            <w:tcBorders>
              <w:top w:val="nil"/>
              <w:left w:val="nil"/>
              <w:bottom w:val="nil"/>
              <w:right w:val="nil"/>
            </w:tcBorders>
          </w:tcPr>
          <w:p w14:paraId="698B5F23" w14:textId="77777777" w:rsidR="00064E2B" w:rsidRPr="004834A6" w:rsidRDefault="00064E2B" w:rsidP="002D57FE">
            <w:pPr>
              <w:pStyle w:val="Normal6a"/>
            </w:pPr>
            <w:r w:rsidRPr="004834A6">
              <w:t>11.</w:t>
            </w:r>
            <w:r w:rsidRPr="004834A6">
              <w:tab/>
              <w:t>zdůrazňuje, že je důležité zajistit vyváženost mezi posílením stávajících schopností zbrojního průmyslu EU v krátkodobém a střednědobém horizontu a podporou výzkumu a vývoje nového a inovativního vojenského vybavení a vyzbrojování přizpůsobeného potřebám ozbrojených sil členských států</w:t>
            </w:r>
            <w:r w:rsidRPr="004834A6">
              <w:rPr>
                <w:b/>
                <w:i/>
              </w:rPr>
              <w:t>, s konkrétními cíli pro strategické projekty namísto snahy o kvantitu</w:t>
            </w:r>
            <w:r w:rsidRPr="004834A6">
              <w:t>;</w:t>
            </w:r>
          </w:p>
        </w:tc>
      </w:tr>
    </w:tbl>
    <w:p w14:paraId="456AE18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E9185B8" w14:textId="305B07AF" w:rsidR="00936AEA" w:rsidRPr="004834A6" w:rsidRDefault="00064E2B" w:rsidP="00064E2B">
      <w:r w:rsidRPr="004834A6">
        <w:rPr>
          <w:rStyle w:val="HideTWBExt"/>
        </w:rPr>
        <w:t>&lt;/Amend&gt;</w:t>
      </w:r>
    </w:p>
    <w:p w14:paraId="7D37AF2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361</w:t>
      </w:r>
      <w:r w:rsidRPr="004834A6">
        <w:rPr>
          <w:rStyle w:val="HideTWBExt"/>
          <w:b w:val="0"/>
        </w:rPr>
        <w:t>&lt;/NumAm&gt;</w:t>
      </w:r>
    </w:p>
    <w:p w14:paraId="5C4889F8" w14:textId="77777777" w:rsidR="00064E2B" w:rsidRPr="004834A6" w:rsidRDefault="00064E2B" w:rsidP="00064E2B">
      <w:pPr>
        <w:pStyle w:val="NormalBold"/>
      </w:pPr>
      <w:r w:rsidRPr="004834A6">
        <w:rPr>
          <w:rStyle w:val="HideTWBExt"/>
          <w:b w:val="0"/>
        </w:rPr>
        <w:t>&lt;RepeatBlock-By&gt;&lt;Members&gt;</w:t>
      </w:r>
      <w:r w:rsidRPr="004834A6">
        <w:t>David McAllister</w:t>
      </w:r>
      <w:r w:rsidRPr="004834A6">
        <w:rPr>
          <w:rStyle w:val="HideTWBExt"/>
          <w:b w:val="0"/>
        </w:rPr>
        <w:t>&lt;/Members&gt;</w:t>
      </w:r>
    </w:p>
    <w:p w14:paraId="65E1DE83" w14:textId="77777777" w:rsidR="00064E2B" w:rsidRPr="004834A6" w:rsidRDefault="00064E2B" w:rsidP="00064E2B">
      <w:pPr>
        <w:pStyle w:val="NormalBold"/>
      </w:pPr>
      <w:r w:rsidRPr="004834A6">
        <w:rPr>
          <w:rStyle w:val="HideTWBExt"/>
          <w:b w:val="0"/>
        </w:rPr>
        <w:t>&lt;/RepeatBlock-By&gt;</w:t>
      </w:r>
    </w:p>
    <w:p w14:paraId="2522254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9FBE40A" w14:textId="77777777" w:rsidR="00064E2B" w:rsidRPr="004834A6" w:rsidRDefault="00064E2B" w:rsidP="00064E2B">
      <w:pPr>
        <w:pStyle w:val="NormalBold"/>
      </w:pPr>
      <w:r w:rsidRPr="004834A6">
        <w:rPr>
          <w:rStyle w:val="HideTWBExt"/>
          <w:b w:val="0"/>
        </w:rPr>
        <w:t>&lt;Article&gt;</w:t>
      </w:r>
      <w:r w:rsidRPr="004834A6">
        <w:t>Bod 11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7D3CD18" w14:textId="77777777" w:rsidTr="002D57FE">
        <w:trPr>
          <w:trHeight w:hRule="exact" w:val="240"/>
          <w:jc w:val="center"/>
        </w:trPr>
        <w:tc>
          <w:tcPr>
            <w:tcW w:w="9752" w:type="dxa"/>
            <w:gridSpan w:val="2"/>
            <w:tcBorders>
              <w:top w:val="nil"/>
              <w:left w:val="nil"/>
              <w:bottom w:val="nil"/>
              <w:right w:val="nil"/>
            </w:tcBorders>
          </w:tcPr>
          <w:p w14:paraId="3F681AAA" w14:textId="77777777" w:rsidR="00064E2B" w:rsidRPr="004834A6" w:rsidRDefault="00064E2B" w:rsidP="002D57FE"/>
        </w:tc>
      </w:tr>
      <w:tr w:rsidR="00064E2B" w:rsidRPr="004834A6" w14:paraId="1299F3DE" w14:textId="77777777" w:rsidTr="002D57FE">
        <w:trPr>
          <w:trHeight w:val="240"/>
          <w:jc w:val="center"/>
        </w:trPr>
        <w:tc>
          <w:tcPr>
            <w:tcW w:w="4876" w:type="dxa"/>
            <w:tcBorders>
              <w:top w:val="nil"/>
              <w:left w:val="nil"/>
              <w:bottom w:val="nil"/>
              <w:right w:val="nil"/>
            </w:tcBorders>
          </w:tcPr>
          <w:p w14:paraId="336FC35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1A50411" w14:textId="77777777" w:rsidR="00064E2B" w:rsidRPr="004834A6" w:rsidRDefault="00064E2B" w:rsidP="002D57FE">
            <w:pPr>
              <w:pStyle w:val="AmColumnHeading"/>
            </w:pPr>
            <w:r w:rsidRPr="004834A6">
              <w:t>Pozměňovací návrh</w:t>
            </w:r>
          </w:p>
        </w:tc>
      </w:tr>
      <w:tr w:rsidR="00064E2B" w:rsidRPr="004834A6" w14:paraId="38A5B3A2" w14:textId="77777777" w:rsidTr="002D57FE">
        <w:trPr>
          <w:jc w:val="center"/>
        </w:trPr>
        <w:tc>
          <w:tcPr>
            <w:tcW w:w="4876" w:type="dxa"/>
            <w:tcBorders>
              <w:top w:val="nil"/>
              <w:left w:val="nil"/>
              <w:bottom w:val="nil"/>
              <w:right w:val="nil"/>
            </w:tcBorders>
          </w:tcPr>
          <w:p w14:paraId="372D5082" w14:textId="77777777" w:rsidR="00064E2B" w:rsidRPr="004834A6" w:rsidRDefault="00064E2B" w:rsidP="002D57FE">
            <w:pPr>
              <w:pStyle w:val="Normal6a"/>
            </w:pPr>
            <w:r w:rsidRPr="004834A6">
              <w:t>11.</w:t>
            </w:r>
            <w:r w:rsidRPr="004834A6">
              <w:tab/>
              <w:t xml:space="preserve">zdůrazňuje, že je důležité zajistit vyváženost mezi posílením stávajících schopností zbrojního průmyslu EU v </w:t>
            </w:r>
            <w:r w:rsidRPr="004834A6">
              <w:lastRenderedPageBreak/>
              <w:t>krátkodobém a střednědobém horizontu a podporou výzkumu a vývoje nového a inovativního vojenského vybavení a vyzbrojování přizpůsobeného potřebám ozbrojených sil členských států;</w:t>
            </w:r>
          </w:p>
        </w:tc>
        <w:tc>
          <w:tcPr>
            <w:tcW w:w="4876" w:type="dxa"/>
            <w:tcBorders>
              <w:top w:val="nil"/>
              <w:left w:val="nil"/>
              <w:bottom w:val="nil"/>
              <w:right w:val="nil"/>
            </w:tcBorders>
          </w:tcPr>
          <w:p w14:paraId="6076624B" w14:textId="77777777" w:rsidR="00064E2B" w:rsidRPr="004834A6" w:rsidRDefault="00064E2B" w:rsidP="002D57FE">
            <w:pPr>
              <w:pStyle w:val="Normal6a"/>
            </w:pPr>
            <w:r w:rsidRPr="004834A6">
              <w:lastRenderedPageBreak/>
              <w:t>11.</w:t>
            </w:r>
            <w:r w:rsidRPr="004834A6">
              <w:tab/>
              <w:t xml:space="preserve">zdůrazňuje, že je důležité zajistit vyváženost mezi posílením stávajících schopností zbrojního průmyslu EU v </w:t>
            </w:r>
            <w:r w:rsidRPr="004834A6">
              <w:lastRenderedPageBreak/>
              <w:t xml:space="preserve">krátkodobém a střednědobém horizontu a podporou výzkumu a vývoje nového a inovativního vojenského vybavení a vyzbrojování přizpůsobeného potřebám ozbrojených sil členských států; </w:t>
            </w:r>
            <w:r w:rsidRPr="004834A6">
              <w:rPr>
                <w:b/>
                <w:i/>
              </w:rPr>
              <w:t>v této souvislosti opakuje, že malé a střední podniky jsou pro tyto vojenské inovace klíčové;</w:t>
            </w:r>
          </w:p>
        </w:tc>
      </w:tr>
    </w:tbl>
    <w:p w14:paraId="47E92644"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32B3835" w14:textId="566DE56E" w:rsidR="00936AEA" w:rsidRPr="004834A6" w:rsidRDefault="00064E2B" w:rsidP="00064E2B">
      <w:r w:rsidRPr="004834A6">
        <w:rPr>
          <w:rStyle w:val="HideTWBExt"/>
        </w:rPr>
        <w:t>&lt;/Amend&gt;</w:t>
      </w:r>
    </w:p>
    <w:p w14:paraId="4E17AEC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362</w:t>
      </w:r>
      <w:r w:rsidRPr="004834A6">
        <w:rPr>
          <w:rStyle w:val="HideTWBExt"/>
          <w:b w:val="0"/>
        </w:rPr>
        <w:t>&lt;/NumAm&gt;</w:t>
      </w:r>
    </w:p>
    <w:p w14:paraId="7D996674" w14:textId="77777777" w:rsidR="00064E2B" w:rsidRPr="004834A6" w:rsidRDefault="00064E2B" w:rsidP="00064E2B">
      <w:pPr>
        <w:pStyle w:val="NormalBold"/>
      </w:pPr>
      <w:r w:rsidRPr="004834A6">
        <w:rPr>
          <w:rStyle w:val="HideTWBExt"/>
          <w:b w:val="0"/>
        </w:rPr>
        <w:t>&lt;RepeatBlock-By&gt;&lt;Members&gt;</w:t>
      </w:r>
      <w:r w:rsidRPr="004834A6">
        <w:t>Ana Miguel Pedro</w:t>
      </w:r>
      <w:r w:rsidRPr="004834A6">
        <w:rPr>
          <w:rStyle w:val="HideTWBExt"/>
          <w:b w:val="0"/>
        </w:rPr>
        <w:t>&lt;/Members&gt;</w:t>
      </w:r>
    </w:p>
    <w:p w14:paraId="00FC5FA3" w14:textId="77777777" w:rsidR="00064E2B" w:rsidRPr="004834A6" w:rsidRDefault="00064E2B" w:rsidP="00064E2B">
      <w:pPr>
        <w:pStyle w:val="NormalBold"/>
      </w:pPr>
      <w:r w:rsidRPr="004834A6">
        <w:rPr>
          <w:rStyle w:val="HideTWBExt"/>
          <w:b w:val="0"/>
        </w:rPr>
        <w:t>&lt;/RepeatBlock-By&gt;</w:t>
      </w:r>
    </w:p>
    <w:p w14:paraId="6CEDAE7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54B7C59" w14:textId="77777777" w:rsidR="00064E2B" w:rsidRPr="004834A6" w:rsidRDefault="00064E2B" w:rsidP="00064E2B">
      <w:pPr>
        <w:pStyle w:val="NormalBold"/>
      </w:pPr>
      <w:r w:rsidRPr="004834A6">
        <w:rPr>
          <w:rStyle w:val="HideTWBExt"/>
          <w:b w:val="0"/>
        </w:rPr>
        <w:t>&lt;Article&gt;</w:t>
      </w:r>
      <w:r w:rsidRPr="004834A6">
        <w:t>Bod 11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23E7F6A" w14:textId="77777777" w:rsidTr="002D57FE">
        <w:trPr>
          <w:trHeight w:hRule="exact" w:val="240"/>
          <w:jc w:val="center"/>
        </w:trPr>
        <w:tc>
          <w:tcPr>
            <w:tcW w:w="9752" w:type="dxa"/>
            <w:gridSpan w:val="2"/>
            <w:tcBorders>
              <w:top w:val="nil"/>
              <w:left w:val="nil"/>
              <w:bottom w:val="nil"/>
              <w:right w:val="nil"/>
            </w:tcBorders>
          </w:tcPr>
          <w:p w14:paraId="6BEE5BA3" w14:textId="77777777" w:rsidR="00064E2B" w:rsidRPr="004834A6" w:rsidRDefault="00064E2B" w:rsidP="002D57FE"/>
        </w:tc>
      </w:tr>
      <w:tr w:rsidR="00064E2B" w:rsidRPr="004834A6" w14:paraId="24FD33B1" w14:textId="77777777" w:rsidTr="002D57FE">
        <w:trPr>
          <w:trHeight w:val="240"/>
          <w:jc w:val="center"/>
        </w:trPr>
        <w:tc>
          <w:tcPr>
            <w:tcW w:w="4876" w:type="dxa"/>
            <w:tcBorders>
              <w:top w:val="nil"/>
              <w:left w:val="nil"/>
              <w:bottom w:val="nil"/>
              <w:right w:val="nil"/>
            </w:tcBorders>
          </w:tcPr>
          <w:p w14:paraId="22AAE17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097A763" w14:textId="77777777" w:rsidR="00064E2B" w:rsidRPr="004834A6" w:rsidRDefault="00064E2B" w:rsidP="002D57FE">
            <w:pPr>
              <w:pStyle w:val="AmColumnHeading"/>
            </w:pPr>
            <w:r w:rsidRPr="004834A6">
              <w:t>Pozměňovací návrh</w:t>
            </w:r>
          </w:p>
        </w:tc>
      </w:tr>
      <w:tr w:rsidR="00064E2B" w:rsidRPr="004834A6" w14:paraId="443F67C8" w14:textId="77777777" w:rsidTr="002D57FE">
        <w:trPr>
          <w:jc w:val="center"/>
        </w:trPr>
        <w:tc>
          <w:tcPr>
            <w:tcW w:w="4876" w:type="dxa"/>
            <w:tcBorders>
              <w:top w:val="nil"/>
              <w:left w:val="nil"/>
              <w:bottom w:val="nil"/>
              <w:right w:val="nil"/>
            </w:tcBorders>
          </w:tcPr>
          <w:p w14:paraId="20B4E605" w14:textId="77777777" w:rsidR="00064E2B" w:rsidRPr="004834A6" w:rsidRDefault="00064E2B" w:rsidP="002D57FE">
            <w:pPr>
              <w:pStyle w:val="Normal6a"/>
            </w:pPr>
            <w:r w:rsidRPr="004834A6">
              <w:t>11.</w:t>
            </w:r>
            <w:r w:rsidRPr="004834A6">
              <w:tab/>
              <w:t>zdůrazňuje, že je důležité zajistit vyváženost mezi posílením stávajících schopností zbrojního průmyslu EU v krátkodobém a střednědobém horizontu a podporou výzkumu a vývoje nového a inovativního vojenského vybavení a vyzbrojování přizpůsobeného potřebám ozbrojených sil členských států;</w:t>
            </w:r>
          </w:p>
        </w:tc>
        <w:tc>
          <w:tcPr>
            <w:tcW w:w="4876" w:type="dxa"/>
            <w:tcBorders>
              <w:top w:val="nil"/>
              <w:left w:val="nil"/>
              <w:bottom w:val="nil"/>
              <w:right w:val="nil"/>
            </w:tcBorders>
          </w:tcPr>
          <w:p w14:paraId="56E903B0" w14:textId="77777777" w:rsidR="00064E2B" w:rsidRPr="004834A6" w:rsidRDefault="00064E2B" w:rsidP="002D57FE">
            <w:pPr>
              <w:pStyle w:val="Normal6a"/>
            </w:pPr>
            <w:r w:rsidRPr="004834A6">
              <w:t>11.</w:t>
            </w:r>
            <w:r w:rsidRPr="004834A6">
              <w:tab/>
              <w:t>zdůrazňuje, že je důležité zajistit vyváženost mezi posílením stávajících schopností zbrojního průmyslu EU v krátkodobém a střednědobém horizontu a podporou výzkumu a vývoje nového a inovativního vojenského vybavení a vyzbrojování přizpůsobeného potřebám ozbrojených sil členských stát</w:t>
            </w:r>
            <w:r w:rsidRPr="004834A6">
              <w:rPr>
                <w:b/>
                <w:i/>
              </w:rPr>
              <w:t>, jako jsou bezpilotní letouny pro detekci pozemních min</w:t>
            </w:r>
            <w:r w:rsidRPr="004834A6">
              <w:t>;</w:t>
            </w:r>
          </w:p>
        </w:tc>
      </w:tr>
    </w:tbl>
    <w:p w14:paraId="4F7D2C4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7DBF82D" w14:textId="1017E08F" w:rsidR="00936AEA" w:rsidRPr="004834A6" w:rsidRDefault="00064E2B" w:rsidP="00064E2B">
      <w:r w:rsidRPr="004834A6">
        <w:rPr>
          <w:rStyle w:val="HideTWBExt"/>
        </w:rPr>
        <w:t>&lt;/Amend&gt;</w:t>
      </w:r>
    </w:p>
    <w:p w14:paraId="0AC6C98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363</w:t>
      </w:r>
      <w:r w:rsidRPr="004834A6">
        <w:rPr>
          <w:rStyle w:val="HideTWBExt"/>
          <w:b w:val="0"/>
        </w:rPr>
        <w:t>&lt;/NumAm&gt;</w:t>
      </w:r>
    </w:p>
    <w:p w14:paraId="072DF373"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08E1271F"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40A68769" w14:textId="77777777" w:rsidR="00064E2B" w:rsidRPr="004834A6" w:rsidRDefault="00064E2B" w:rsidP="00064E2B">
      <w:pPr>
        <w:pStyle w:val="NormalBold"/>
      </w:pPr>
      <w:r w:rsidRPr="004834A6">
        <w:rPr>
          <w:rStyle w:val="HideTWBExt"/>
          <w:b w:val="0"/>
        </w:rPr>
        <w:t>&lt;/RepeatBlock-By&gt;</w:t>
      </w:r>
    </w:p>
    <w:p w14:paraId="4FA594F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E51C9EA" w14:textId="77777777" w:rsidR="00064E2B" w:rsidRPr="004834A6" w:rsidRDefault="00064E2B" w:rsidP="00064E2B">
      <w:pPr>
        <w:pStyle w:val="NormalBold"/>
      </w:pPr>
      <w:r w:rsidRPr="004834A6">
        <w:rPr>
          <w:rStyle w:val="HideTWBExt"/>
          <w:b w:val="0"/>
        </w:rPr>
        <w:t>&lt;Article&gt;</w:t>
      </w:r>
      <w:r w:rsidRPr="004834A6">
        <w:t>Bod 11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A302014" w14:textId="77777777" w:rsidTr="002D57FE">
        <w:trPr>
          <w:trHeight w:hRule="exact" w:val="240"/>
          <w:jc w:val="center"/>
        </w:trPr>
        <w:tc>
          <w:tcPr>
            <w:tcW w:w="9752" w:type="dxa"/>
            <w:gridSpan w:val="2"/>
            <w:tcBorders>
              <w:top w:val="nil"/>
              <w:left w:val="nil"/>
              <w:bottom w:val="nil"/>
              <w:right w:val="nil"/>
            </w:tcBorders>
          </w:tcPr>
          <w:p w14:paraId="42BBD03A" w14:textId="77777777" w:rsidR="00064E2B" w:rsidRPr="004834A6" w:rsidRDefault="00064E2B" w:rsidP="002D57FE"/>
        </w:tc>
      </w:tr>
      <w:tr w:rsidR="00064E2B" w:rsidRPr="004834A6" w14:paraId="0BC06825" w14:textId="77777777" w:rsidTr="002D57FE">
        <w:trPr>
          <w:trHeight w:val="240"/>
          <w:jc w:val="center"/>
        </w:trPr>
        <w:tc>
          <w:tcPr>
            <w:tcW w:w="4876" w:type="dxa"/>
            <w:tcBorders>
              <w:top w:val="nil"/>
              <w:left w:val="nil"/>
              <w:bottom w:val="nil"/>
              <w:right w:val="nil"/>
            </w:tcBorders>
          </w:tcPr>
          <w:p w14:paraId="634B856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3493D45" w14:textId="77777777" w:rsidR="00064E2B" w:rsidRPr="004834A6" w:rsidRDefault="00064E2B" w:rsidP="002D57FE">
            <w:pPr>
              <w:pStyle w:val="AmColumnHeading"/>
            </w:pPr>
            <w:r w:rsidRPr="004834A6">
              <w:t>Pozměňovací návrh</w:t>
            </w:r>
          </w:p>
        </w:tc>
      </w:tr>
      <w:tr w:rsidR="00064E2B" w:rsidRPr="004834A6" w14:paraId="4407C3BB" w14:textId="77777777" w:rsidTr="002D57FE">
        <w:trPr>
          <w:jc w:val="center"/>
        </w:trPr>
        <w:tc>
          <w:tcPr>
            <w:tcW w:w="4876" w:type="dxa"/>
            <w:tcBorders>
              <w:top w:val="nil"/>
              <w:left w:val="nil"/>
              <w:bottom w:val="nil"/>
              <w:right w:val="nil"/>
            </w:tcBorders>
          </w:tcPr>
          <w:p w14:paraId="6F681261" w14:textId="77777777" w:rsidR="00064E2B" w:rsidRPr="004834A6" w:rsidRDefault="00064E2B" w:rsidP="002D57FE">
            <w:pPr>
              <w:pStyle w:val="Normal6a"/>
            </w:pPr>
          </w:p>
        </w:tc>
        <w:tc>
          <w:tcPr>
            <w:tcW w:w="4876" w:type="dxa"/>
            <w:tcBorders>
              <w:top w:val="nil"/>
              <w:left w:val="nil"/>
              <w:bottom w:val="nil"/>
              <w:right w:val="nil"/>
            </w:tcBorders>
          </w:tcPr>
          <w:p w14:paraId="06960343" w14:textId="77777777" w:rsidR="00064E2B" w:rsidRPr="004834A6" w:rsidRDefault="00064E2B" w:rsidP="002D57FE">
            <w:pPr>
              <w:pStyle w:val="Normal6a"/>
            </w:pPr>
            <w:r w:rsidRPr="004834A6">
              <w:rPr>
                <w:b/>
                <w:i/>
              </w:rPr>
              <w:t>11a.</w:t>
            </w:r>
            <w:r w:rsidRPr="004834A6">
              <w:tab/>
            </w:r>
            <w:r w:rsidRPr="004834A6">
              <w:rPr>
                <w:b/>
                <w:i/>
              </w:rPr>
              <w:t xml:space="preserve">zdůrazňuje, že je třeba vypracovat účinnou politiku EU v oblasti zbrojení, která by zahrnovala vytvoření funkčního a účinného rozměru vnějšího obchodu, </w:t>
            </w:r>
            <w:r w:rsidRPr="004834A6">
              <w:rPr>
                <w:b/>
                <w:i/>
              </w:rPr>
              <w:lastRenderedPageBreak/>
              <w:t>jehož cílem by bylo podporovat partnery, kteří čelí hrozbám ze strany agresivních autoritářských režimů, a zabránit dodávkám zbraní nedemokratickým agresivním režimům v souladu se stávajícími osmi kritérii EU; zdůrazňuje, že je třeba překonat velmi úzký a vnitrostátní výklad článku 346 SFEU v tomto ohledu;</w:t>
            </w:r>
          </w:p>
        </w:tc>
      </w:tr>
    </w:tbl>
    <w:p w14:paraId="78ECC51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BD30AC1" w14:textId="2E51A2E7" w:rsidR="00936AEA" w:rsidRPr="004834A6" w:rsidRDefault="00064E2B" w:rsidP="00064E2B">
      <w:r w:rsidRPr="004834A6">
        <w:rPr>
          <w:rStyle w:val="HideTWBExt"/>
        </w:rPr>
        <w:t>&lt;/Amend&gt;</w:t>
      </w:r>
    </w:p>
    <w:p w14:paraId="2A109E7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364</w:t>
      </w:r>
      <w:r w:rsidRPr="004834A6">
        <w:rPr>
          <w:rStyle w:val="HideTWBExt"/>
          <w:b w:val="0"/>
        </w:rPr>
        <w:t>&lt;/NumAm&gt;</w:t>
      </w:r>
    </w:p>
    <w:p w14:paraId="5A9CD9C1"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4E5AB1BB" w14:textId="77777777" w:rsidR="00064E2B" w:rsidRPr="004834A6" w:rsidRDefault="00064E2B" w:rsidP="00064E2B">
      <w:pPr>
        <w:pStyle w:val="NormalBold"/>
      </w:pPr>
      <w:r w:rsidRPr="004834A6">
        <w:rPr>
          <w:rStyle w:val="HideTWBExt"/>
          <w:b w:val="0"/>
        </w:rPr>
        <w:t>&lt;/RepeatBlock-By&gt;</w:t>
      </w:r>
    </w:p>
    <w:p w14:paraId="08612D0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3081937" w14:textId="77777777" w:rsidR="00064E2B" w:rsidRPr="004834A6" w:rsidRDefault="00064E2B" w:rsidP="00064E2B">
      <w:pPr>
        <w:pStyle w:val="NormalBold"/>
      </w:pPr>
      <w:r w:rsidRPr="004834A6">
        <w:rPr>
          <w:rStyle w:val="HideTWBExt"/>
          <w:b w:val="0"/>
        </w:rPr>
        <w:t>&lt;Article&gt;</w:t>
      </w:r>
      <w:r w:rsidRPr="004834A6">
        <w:t>Bod 11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424BC14" w14:textId="77777777" w:rsidTr="002D57FE">
        <w:trPr>
          <w:trHeight w:hRule="exact" w:val="240"/>
          <w:jc w:val="center"/>
        </w:trPr>
        <w:tc>
          <w:tcPr>
            <w:tcW w:w="9752" w:type="dxa"/>
            <w:gridSpan w:val="2"/>
            <w:tcBorders>
              <w:top w:val="nil"/>
              <w:left w:val="nil"/>
              <w:bottom w:val="nil"/>
              <w:right w:val="nil"/>
            </w:tcBorders>
          </w:tcPr>
          <w:p w14:paraId="38BC2002" w14:textId="77777777" w:rsidR="00064E2B" w:rsidRPr="004834A6" w:rsidRDefault="00064E2B" w:rsidP="002D57FE"/>
        </w:tc>
      </w:tr>
      <w:tr w:rsidR="00064E2B" w:rsidRPr="004834A6" w14:paraId="6DCD880B" w14:textId="77777777" w:rsidTr="002D57FE">
        <w:trPr>
          <w:trHeight w:val="240"/>
          <w:jc w:val="center"/>
        </w:trPr>
        <w:tc>
          <w:tcPr>
            <w:tcW w:w="4876" w:type="dxa"/>
            <w:tcBorders>
              <w:top w:val="nil"/>
              <w:left w:val="nil"/>
              <w:bottom w:val="nil"/>
              <w:right w:val="nil"/>
            </w:tcBorders>
          </w:tcPr>
          <w:p w14:paraId="30500C7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9FA9908" w14:textId="77777777" w:rsidR="00064E2B" w:rsidRPr="004834A6" w:rsidRDefault="00064E2B" w:rsidP="002D57FE">
            <w:pPr>
              <w:pStyle w:val="AmColumnHeading"/>
            </w:pPr>
            <w:r w:rsidRPr="004834A6">
              <w:t>Pozměňovací návrh</w:t>
            </w:r>
          </w:p>
        </w:tc>
      </w:tr>
      <w:tr w:rsidR="00064E2B" w:rsidRPr="004834A6" w14:paraId="7ABF06A6" w14:textId="77777777" w:rsidTr="002D57FE">
        <w:trPr>
          <w:jc w:val="center"/>
        </w:trPr>
        <w:tc>
          <w:tcPr>
            <w:tcW w:w="4876" w:type="dxa"/>
            <w:tcBorders>
              <w:top w:val="nil"/>
              <w:left w:val="nil"/>
              <w:bottom w:val="nil"/>
              <w:right w:val="nil"/>
            </w:tcBorders>
          </w:tcPr>
          <w:p w14:paraId="00E8FA6C" w14:textId="77777777" w:rsidR="00064E2B" w:rsidRPr="004834A6" w:rsidRDefault="00064E2B" w:rsidP="002D57FE">
            <w:pPr>
              <w:pStyle w:val="Normal6a"/>
            </w:pPr>
          </w:p>
        </w:tc>
        <w:tc>
          <w:tcPr>
            <w:tcW w:w="4876" w:type="dxa"/>
            <w:tcBorders>
              <w:top w:val="nil"/>
              <w:left w:val="nil"/>
              <w:bottom w:val="nil"/>
              <w:right w:val="nil"/>
            </w:tcBorders>
          </w:tcPr>
          <w:p w14:paraId="04DBAE6C" w14:textId="77777777" w:rsidR="00064E2B" w:rsidRPr="004834A6" w:rsidRDefault="00064E2B" w:rsidP="002D57FE">
            <w:pPr>
              <w:pStyle w:val="Normal6a"/>
            </w:pPr>
            <w:r w:rsidRPr="004834A6">
              <w:rPr>
                <w:b/>
                <w:i/>
              </w:rPr>
              <w:t>11a.</w:t>
            </w:r>
            <w:r w:rsidRPr="004834A6">
              <w:tab/>
            </w:r>
            <w:r w:rsidRPr="004834A6">
              <w:rPr>
                <w:b/>
                <w:i/>
              </w:rPr>
              <w:t xml:space="preserve">zdůrazňuje, že hrozba, které Unie čelí, vyžaduje skutečné a ambiciózní společné úsilí s co nejefektivnějším využitím nástrojů a finančních prostředků Unie s cílem včas řešit nedostatky ve schopnostech a priority, jak je stanoveno v analýze nedostatků v investicích do obrany a v plánu rozvoje schopností; vyzývá proto Komisi a členské státy, aby sladily projekty a financování EDF s naléhavými potřebami kapacit EU a stanovily jejich priority a zaměřily se na nejvýznamnější a nejslibnější výzkumné činnosti; zdůrazňuje, že je třeba dále podporovat přechod rozvojových projektů na tržní řešení, a vítá ustanovení, které je v tomto ohledu obsaženo v návrhu programu EDIP; lituje zbytečného a nefunkčního zdvojování úsilí v souvislosti s projekty budoucího hlavního bojového tanku a hypersonického stíhače; vyjadřuje obavu, že takové zdvojování je v rozporu s ambicí stanovenou ve strategii EDIS, podle níž má být do roku 2035 60 % nákupů prováděno z EDTIB, neboť rozptýlené zdroje prodlouží dosažení </w:t>
            </w:r>
            <w:r w:rsidRPr="004834A6">
              <w:rPr>
                <w:b/>
                <w:i/>
              </w:rPr>
              <w:lastRenderedPageBreak/>
              <w:t>tržních řešení, což povede nejspíše k nákupům z USA; podobně lituje rostoucího zpoždění zásadních projektů v oblasti schopností mimo rámec EU, zejména francouzsko-německého projektu hlavního pozemního bojového systému (MGCS) a francouzsko-německo-španělského projektu budoucího bojového leteckého systému (FCAS), což rovněž představuje riziko budoucího nakupování amerických řešení; zdůrazňuje, že je třeba využít všech možných synergií s EDF a zároveň se vyhnout zdvojování úsilí;</w:t>
            </w:r>
          </w:p>
        </w:tc>
      </w:tr>
    </w:tbl>
    <w:p w14:paraId="0D6F1A7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47972D5" w14:textId="7A56B060" w:rsidR="00936AEA" w:rsidRPr="004834A6" w:rsidRDefault="00064E2B" w:rsidP="00064E2B">
      <w:r w:rsidRPr="004834A6">
        <w:rPr>
          <w:rStyle w:val="HideTWBExt"/>
        </w:rPr>
        <w:t>&lt;/Amend&gt;</w:t>
      </w:r>
    </w:p>
    <w:p w14:paraId="2442C85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365</w:t>
      </w:r>
      <w:r w:rsidRPr="004834A6">
        <w:rPr>
          <w:rStyle w:val="HideTWBExt"/>
          <w:b w:val="0"/>
        </w:rPr>
        <w:t>&lt;/NumAm&gt;</w:t>
      </w:r>
    </w:p>
    <w:p w14:paraId="310C8BBF"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4959E591"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18C8DAF2" w14:textId="77777777" w:rsidR="00064E2B" w:rsidRPr="004834A6" w:rsidRDefault="00064E2B" w:rsidP="00064E2B">
      <w:pPr>
        <w:pStyle w:val="NormalBold"/>
      </w:pPr>
      <w:r w:rsidRPr="004834A6">
        <w:rPr>
          <w:rStyle w:val="HideTWBExt"/>
          <w:b w:val="0"/>
        </w:rPr>
        <w:t>&lt;/RepeatBlock-By&gt;</w:t>
      </w:r>
    </w:p>
    <w:p w14:paraId="6C8445A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970623F" w14:textId="77777777" w:rsidR="00064E2B" w:rsidRPr="004834A6" w:rsidRDefault="00064E2B" w:rsidP="00064E2B">
      <w:pPr>
        <w:pStyle w:val="NormalBold"/>
      </w:pPr>
      <w:r w:rsidRPr="004834A6">
        <w:rPr>
          <w:rStyle w:val="HideTWBExt"/>
          <w:b w:val="0"/>
        </w:rPr>
        <w:t>&lt;Article&gt;</w:t>
      </w:r>
      <w:r w:rsidRPr="004834A6">
        <w:t>Bod 11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DE926DE" w14:textId="77777777" w:rsidTr="002D57FE">
        <w:trPr>
          <w:trHeight w:hRule="exact" w:val="240"/>
          <w:jc w:val="center"/>
        </w:trPr>
        <w:tc>
          <w:tcPr>
            <w:tcW w:w="9752" w:type="dxa"/>
            <w:gridSpan w:val="2"/>
            <w:tcBorders>
              <w:top w:val="nil"/>
              <w:left w:val="nil"/>
              <w:bottom w:val="nil"/>
              <w:right w:val="nil"/>
            </w:tcBorders>
          </w:tcPr>
          <w:p w14:paraId="5775D13E" w14:textId="77777777" w:rsidR="00064E2B" w:rsidRPr="004834A6" w:rsidRDefault="00064E2B" w:rsidP="002D57FE"/>
        </w:tc>
      </w:tr>
      <w:tr w:rsidR="00064E2B" w:rsidRPr="004834A6" w14:paraId="1F80249D" w14:textId="77777777" w:rsidTr="002D57FE">
        <w:trPr>
          <w:trHeight w:val="240"/>
          <w:jc w:val="center"/>
        </w:trPr>
        <w:tc>
          <w:tcPr>
            <w:tcW w:w="4876" w:type="dxa"/>
            <w:tcBorders>
              <w:top w:val="nil"/>
              <w:left w:val="nil"/>
              <w:bottom w:val="nil"/>
              <w:right w:val="nil"/>
            </w:tcBorders>
          </w:tcPr>
          <w:p w14:paraId="5484E95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9F88E84" w14:textId="77777777" w:rsidR="00064E2B" w:rsidRPr="004834A6" w:rsidRDefault="00064E2B" w:rsidP="002D57FE">
            <w:pPr>
              <w:pStyle w:val="AmColumnHeading"/>
            </w:pPr>
            <w:r w:rsidRPr="004834A6">
              <w:t>Pozměňovací návrh</w:t>
            </w:r>
          </w:p>
        </w:tc>
      </w:tr>
      <w:tr w:rsidR="00064E2B" w:rsidRPr="004834A6" w14:paraId="5345B6A8" w14:textId="77777777" w:rsidTr="002D57FE">
        <w:trPr>
          <w:jc w:val="center"/>
        </w:trPr>
        <w:tc>
          <w:tcPr>
            <w:tcW w:w="4876" w:type="dxa"/>
            <w:tcBorders>
              <w:top w:val="nil"/>
              <w:left w:val="nil"/>
              <w:bottom w:val="nil"/>
              <w:right w:val="nil"/>
            </w:tcBorders>
          </w:tcPr>
          <w:p w14:paraId="12095987" w14:textId="77777777" w:rsidR="00064E2B" w:rsidRPr="004834A6" w:rsidRDefault="00064E2B" w:rsidP="002D57FE">
            <w:pPr>
              <w:pStyle w:val="Normal6a"/>
            </w:pPr>
          </w:p>
        </w:tc>
        <w:tc>
          <w:tcPr>
            <w:tcW w:w="4876" w:type="dxa"/>
            <w:tcBorders>
              <w:top w:val="nil"/>
              <w:left w:val="nil"/>
              <w:bottom w:val="nil"/>
              <w:right w:val="nil"/>
            </w:tcBorders>
          </w:tcPr>
          <w:p w14:paraId="0BBC5641" w14:textId="77777777" w:rsidR="00064E2B" w:rsidRPr="004834A6" w:rsidRDefault="00064E2B" w:rsidP="002D57FE">
            <w:pPr>
              <w:pStyle w:val="Normal6a"/>
            </w:pPr>
            <w:r w:rsidRPr="004834A6">
              <w:rPr>
                <w:b/>
                <w:i/>
              </w:rPr>
              <w:t>11b.</w:t>
            </w:r>
            <w:r w:rsidRPr="004834A6">
              <w:tab/>
            </w:r>
            <w:r w:rsidRPr="004834A6">
              <w:rPr>
                <w:b/>
                <w:i/>
              </w:rPr>
              <w:t>zdůrazňuje, že je třeba, aby EU hrála aktivnější roli v oblasti inovací vojenských technologií a technologií dvojího užití; zdůrazňuje, že je třeba podporovat zejména testování prototypů nových výrobků a zaměřit se na nové technologie v úzké spolupráci s ukrajinskými obrannými a technologickými subjekty;</w:t>
            </w:r>
          </w:p>
        </w:tc>
      </w:tr>
    </w:tbl>
    <w:p w14:paraId="347D29F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5E0ACE7" w14:textId="40BFC7E4" w:rsidR="00936AEA" w:rsidRPr="004834A6" w:rsidRDefault="00064E2B" w:rsidP="00064E2B">
      <w:r w:rsidRPr="004834A6">
        <w:rPr>
          <w:rStyle w:val="HideTWBExt"/>
        </w:rPr>
        <w:t>&lt;/Amend&gt;</w:t>
      </w:r>
    </w:p>
    <w:p w14:paraId="037E344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366</w:t>
      </w:r>
      <w:r w:rsidRPr="004834A6">
        <w:rPr>
          <w:rStyle w:val="HideTWBExt"/>
          <w:b w:val="0"/>
        </w:rPr>
        <w:t>&lt;/NumAm&gt;</w:t>
      </w:r>
    </w:p>
    <w:p w14:paraId="1BA7AC4F" w14:textId="77777777" w:rsidR="00064E2B" w:rsidRPr="004834A6" w:rsidRDefault="00064E2B" w:rsidP="00064E2B">
      <w:pPr>
        <w:pStyle w:val="NormalBold"/>
      </w:pPr>
      <w:r w:rsidRPr="004834A6">
        <w:rPr>
          <w:rStyle w:val="HideTWBExt"/>
          <w:b w:val="0"/>
        </w:rPr>
        <w:t>&lt;RepeatBlock-By&gt;&lt;Members&gt;</w:t>
      </w:r>
      <w:r w:rsidRPr="004834A6">
        <w:t>Miriam Lexmann, Christophe Gomart, Alice Teodorescu Måwe</w:t>
      </w:r>
      <w:r w:rsidRPr="004834A6">
        <w:rPr>
          <w:rStyle w:val="HideTWBExt"/>
          <w:b w:val="0"/>
        </w:rPr>
        <w:t>&lt;/Members&gt;</w:t>
      </w:r>
    </w:p>
    <w:p w14:paraId="0A8A0E7F" w14:textId="77777777" w:rsidR="00064E2B" w:rsidRPr="004834A6" w:rsidRDefault="00064E2B" w:rsidP="00064E2B">
      <w:pPr>
        <w:pStyle w:val="NormalBold"/>
      </w:pPr>
      <w:r w:rsidRPr="004834A6">
        <w:rPr>
          <w:rStyle w:val="HideTWBExt"/>
          <w:b w:val="0"/>
        </w:rPr>
        <w:t>&lt;/RepeatBlock-By&gt;</w:t>
      </w:r>
    </w:p>
    <w:p w14:paraId="6D5ACFA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FDD8912" w14:textId="77777777" w:rsidR="00064E2B" w:rsidRPr="004834A6" w:rsidRDefault="00064E2B" w:rsidP="00064E2B">
      <w:pPr>
        <w:pStyle w:val="NormalBold"/>
      </w:pPr>
      <w:r w:rsidRPr="004834A6">
        <w:rPr>
          <w:rStyle w:val="HideTWBExt"/>
          <w:b w:val="0"/>
        </w:rPr>
        <w:t>&lt;Article&gt;</w:t>
      </w:r>
      <w:r w:rsidRPr="004834A6">
        <w:t>Bod 11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75CD665" w14:textId="77777777" w:rsidTr="002D57FE">
        <w:trPr>
          <w:trHeight w:hRule="exact" w:val="240"/>
          <w:jc w:val="center"/>
        </w:trPr>
        <w:tc>
          <w:tcPr>
            <w:tcW w:w="9752" w:type="dxa"/>
            <w:gridSpan w:val="2"/>
            <w:tcBorders>
              <w:top w:val="nil"/>
              <w:left w:val="nil"/>
              <w:bottom w:val="nil"/>
              <w:right w:val="nil"/>
            </w:tcBorders>
          </w:tcPr>
          <w:p w14:paraId="00E048FE" w14:textId="77777777" w:rsidR="00064E2B" w:rsidRPr="004834A6" w:rsidRDefault="00064E2B" w:rsidP="002D57FE"/>
        </w:tc>
      </w:tr>
      <w:tr w:rsidR="00064E2B" w:rsidRPr="004834A6" w14:paraId="282E58DA" w14:textId="77777777" w:rsidTr="002D57FE">
        <w:trPr>
          <w:trHeight w:val="240"/>
          <w:jc w:val="center"/>
        </w:trPr>
        <w:tc>
          <w:tcPr>
            <w:tcW w:w="4876" w:type="dxa"/>
            <w:tcBorders>
              <w:top w:val="nil"/>
              <w:left w:val="nil"/>
              <w:bottom w:val="nil"/>
              <w:right w:val="nil"/>
            </w:tcBorders>
          </w:tcPr>
          <w:p w14:paraId="7F99BB47"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47B28F40" w14:textId="77777777" w:rsidR="00064E2B" w:rsidRPr="004834A6" w:rsidRDefault="00064E2B" w:rsidP="002D57FE">
            <w:pPr>
              <w:pStyle w:val="AmColumnHeading"/>
            </w:pPr>
            <w:r w:rsidRPr="004834A6">
              <w:t>Pozměňovací návrh</w:t>
            </w:r>
          </w:p>
        </w:tc>
      </w:tr>
      <w:tr w:rsidR="00064E2B" w:rsidRPr="004834A6" w14:paraId="018529A3" w14:textId="77777777" w:rsidTr="002D57FE">
        <w:trPr>
          <w:jc w:val="center"/>
        </w:trPr>
        <w:tc>
          <w:tcPr>
            <w:tcW w:w="4876" w:type="dxa"/>
            <w:tcBorders>
              <w:top w:val="nil"/>
              <w:left w:val="nil"/>
              <w:bottom w:val="nil"/>
              <w:right w:val="nil"/>
            </w:tcBorders>
          </w:tcPr>
          <w:p w14:paraId="15136B6E" w14:textId="77777777" w:rsidR="00064E2B" w:rsidRPr="004834A6" w:rsidRDefault="00064E2B" w:rsidP="002D57FE">
            <w:pPr>
              <w:pStyle w:val="Normal6a"/>
            </w:pPr>
          </w:p>
        </w:tc>
        <w:tc>
          <w:tcPr>
            <w:tcW w:w="4876" w:type="dxa"/>
            <w:tcBorders>
              <w:top w:val="nil"/>
              <w:left w:val="nil"/>
              <w:bottom w:val="nil"/>
              <w:right w:val="nil"/>
            </w:tcBorders>
          </w:tcPr>
          <w:p w14:paraId="250D1256" w14:textId="77777777" w:rsidR="00064E2B" w:rsidRPr="004834A6" w:rsidRDefault="00064E2B" w:rsidP="002D57FE">
            <w:pPr>
              <w:pStyle w:val="Normal6a"/>
            </w:pPr>
            <w:r w:rsidRPr="004834A6">
              <w:rPr>
                <w:b/>
                <w:i/>
              </w:rPr>
              <w:t>11d.</w:t>
            </w:r>
            <w:r w:rsidRPr="004834A6">
              <w:tab/>
            </w:r>
            <w:r w:rsidRPr="004834A6">
              <w:rPr>
                <w:b/>
                <w:i/>
              </w:rPr>
              <w:t>vítá revizi nařízení EU o přímých zahraničních investicích; vyzývá členské státy, aby neprodleně posoudily a přezkoumaly stávající čínské investice do kritické infrastruktury, včetně energetických sítí, dopravních sítí a informačních a komunikačních systémů, s cílem určit veškeré možné slabiny, které by mohly mít vliv na bezpečnost a obranu Unie;</w:t>
            </w:r>
          </w:p>
        </w:tc>
      </w:tr>
    </w:tbl>
    <w:p w14:paraId="6C9B152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E3DDD0C" w14:textId="14864E56" w:rsidR="00936AEA" w:rsidRPr="004834A6" w:rsidRDefault="00064E2B" w:rsidP="00064E2B">
      <w:r w:rsidRPr="004834A6">
        <w:rPr>
          <w:rStyle w:val="HideTWBExt"/>
        </w:rPr>
        <w:t>&lt;/Amend&gt;</w:t>
      </w:r>
    </w:p>
    <w:p w14:paraId="5267656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367</w:t>
      </w:r>
      <w:r w:rsidRPr="004834A6">
        <w:rPr>
          <w:rStyle w:val="HideTWBExt"/>
          <w:b w:val="0"/>
        </w:rPr>
        <w:t>&lt;/NumAm&gt;</w:t>
      </w:r>
    </w:p>
    <w:p w14:paraId="63AAE3A8" w14:textId="77777777" w:rsidR="00064E2B" w:rsidRPr="004834A6" w:rsidRDefault="00064E2B" w:rsidP="00064E2B">
      <w:pPr>
        <w:pStyle w:val="NormalBold"/>
      </w:pPr>
      <w:r w:rsidRPr="004834A6">
        <w:rPr>
          <w:rStyle w:val="HideTWBExt"/>
          <w:b w:val="0"/>
        </w:rPr>
        <w:t>&lt;RepeatBlock-By&gt;&lt;Members&gt;</w:t>
      </w:r>
      <w:r w:rsidRPr="004834A6">
        <w:t>Yannis Maniatis, Costas Mavrides</w:t>
      </w:r>
      <w:r w:rsidRPr="004834A6">
        <w:rPr>
          <w:rStyle w:val="HideTWBExt"/>
          <w:b w:val="0"/>
        </w:rPr>
        <w:t>&lt;/Members&gt;</w:t>
      </w:r>
    </w:p>
    <w:p w14:paraId="2DEC94CD" w14:textId="77777777" w:rsidR="00064E2B" w:rsidRPr="004834A6" w:rsidRDefault="00064E2B" w:rsidP="00064E2B">
      <w:pPr>
        <w:pStyle w:val="NormalBold"/>
      </w:pPr>
      <w:r w:rsidRPr="004834A6">
        <w:rPr>
          <w:rStyle w:val="HideTWBExt"/>
          <w:b w:val="0"/>
        </w:rPr>
        <w:t>&lt;/RepeatBlock-By&gt;</w:t>
      </w:r>
    </w:p>
    <w:p w14:paraId="68153E1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1FC9682" w14:textId="77777777" w:rsidR="00064E2B" w:rsidRPr="004834A6" w:rsidRDefault="00064E2B" w:rsidP="00064E2B">
      <w:pPr>
        <w:pStyle w:val="NormalBold"/>
      </w:pPr>
      <w:r w:rsidRPr="004834A6">
        <w:rPr>
          <w:rStyle w:val="HideTWBExt"/>
          <w:b w:val="0"/>
        </w:rPr>
        <w:t>&lt;Article&gt;</w:t>
      </w:r>
      <w:r w:rsidRPr="004834A6">
        <w:t>Bod 11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4AD39AB" w14:textId="77777777" w:rsidTr="002D57FE">
        <w:trPr>
          <w:trHeight w:hRule="exact" w:val="240"/>
          <w:jc w:val="center"/>
        </w:trPr>
        <w:tc>
          <w:tcPr>
            <w:tcW w:w="9752" w:type="dxa"/>
            <w:gridSpan w:val="2"/>
            <w:tcBorders>
              <w:top w:val="nil"/>
              <w:left w:val="nil"/>
              <w:bottom w:val="nil"/>
              <w:right w:val="nil"/>
            </w:tcBorders>
          </w:tcPr>
          <w:p w14:paraId="2226C701" w14:textId="77777777" w:rsidR="00064E2B" w:rsidRPr="004834A6" w:rsidRDefault="00064E2B" w:rsidP="002D57FE"/>
        </w:tc>
      </w:tr>
      <w:tr w:rsidR="00064E2B" w:rsidRPr="004834A6" w14:paraId="786B042A" w14:textId="77777777" w:rsidTr="002D57FE">
        <w:trPr>
          <w:trHeight w:val="240"/>
          <w:jc w:val="center"/>
        </w:trPr>
        <w:tc>
          <w:tcPr>
            <w:tcW w:w="4876" w:type="dxa"/>
            <w:tcBorders>
              <w:top w:val="nil"/>
              <w:left w:val="nil"/>
              <w:bottom w:val="nil"/>
              <w:right w:val="nil"/>
            </w:tcBorders>
          </w:tcPr>
          <w:p w14:paraId="448A39D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5D9324A" w14:textId="77777777" w:rsidR="00064E2B" w:rsidRPr="004834A6" w:rsidRDefault="00064E2B" w:rsidP="002D57FE">
            <w:pPr>
              <w:pStyle w:val="AmColumnHeading"/>
            </w:pPr>
            <w:r w:rsidRPr="004834A6">
              <w:t>Pozměňovací návrh</w:t>
            </w:r>
          </w:p>
        </w:tc>
      </w:tr>
      <w:tr w:rsidR="00064E2B" w:rsidRPr="004834A6" w14:paraId="2EE8DC0E" w14:textId="77777777" w:rsidTr="002D57FE">
        <w:trPr>
          <w:jc w:val="center"/>
        </w:trPr>
        <w:tc>
          <w:tcPr>
            <w:tcW w:w="4876" w:type="dxa"/>
            <w:tcBorders>
              <w:top w:val="nil"/>
              <w:left w:val="nil"/>
              <w:bottom w:val="nil"/>
              <w:right w:val="nil"/>
            </w:tcBorders>
          </w:tcPr>
          <w:p w14:paraId="3C8BC3CE" w14:textId="77777777" w:rsidR="00064E2B" w:rsidRPr="004834A6" w:rsidRDefault="00064E2B" w:rsidP="002D57FE">
            <w:pPr>
              <w:pStyle w:val="Normal6a"/>
            </w:pPr>
          </w:p>
        </w:tc>
        <w:tc>
          <w:tcPr>
            <w:tcW w:w="4876" w:type="dxa"/>
            <w:tcBorders>
              <w:top w:val="nil"/>
              <w:left w:val="nil"/>
              <w:bottom w:val="nil"/>
              <w:right w:val="nil"/>
            </w:tcBorders>
          </w:tcPr>
          <w:p w14:paraId="58E39C1D" w14:textId="77777777" w:rsidR="00064E2B" w:rsidRPr="004834A6" w:rsidRDefault="00064E2B" w:rsidP="002D57FE">
            <w:pPr>
              <w:pStyle w:val="Normal6a"/>
            </w:pPr>
            <w:r w:rsidRPr="004834A6">
              <w:rPr>
                <w:b/>
                <w:i/>
              </w:rPr>
              <w:t>11a.</w:t>
            </w:r>
            <w:r w:rsidRPr="004834A6">
              <w:tab/>
            </w:r>
            <w:r w:rsidRPr="004834A6">
              <w:rPr>
                <w:b/>
                <w:i/>
              </w:rPr>
              <w:t>zdůrazňuje, že spolupráce s mezinárodními partnery v oblasti obrany by se měla omezit na podobně smýšlející partnery a neměla by být v rozporu s bezpečnostními a obrannými zájmy EU a jejích členských států;</w:t>
            </w:r>
          </w:p>
        </w:tc>
      </w:tr>
    </w:tbl>
    <w:p w14:paraId="364EBE8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AFF29F3" w14:textId="05F133A4" w:rsidR="00936AEA" w:rsidRPr="004834A6" w:rsidRDefault="00064E2B" w:rsidP="00064E2B">
      <w:r w:rsidRPr="004834A6">
        <w:rPr>
          <w:rStyle w:val="HideTWBExt"/>
        </w:rPr>
        <w:t>&lt;/Amend&gt;</w:t>
      </w:r>
    </w:p>
    <w:p w14:paraId="34B2C00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368</w:t>
      </w:r>
      <w:r w:rsidRPr="004834A6">
        <w:rPr>
          <w:rStyle w:val="HideTWBExt"/>
          <w:b w:val="0"/>
        </w:rPr>
        <w:t>&lt;/NumAm&gt;</w:t>
      </w:r>
    </w:p>
    <w:p w14:paraId="487D58E8"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0BC89500" w14:textId="77777777" w:rsidR="00064E2B" w:rsidRPr="004834A6" w:rsidRDefault="00064E2B" w:rsidP="00064E2B">
      <w:pPr>
        <w:pStyle w:val="NormalBold"/>
      </w:pPr>
      <w:r w:rsidRPr="004834A6">
        <w:rPr>
          <w:rStyle w:val="HideTWBExt"/>
          <w:b w:val="0"/>
        </w:rPr>
        <w:t>&lt;/RepeatBlock-By&gt;</w:t>
      </w:r>
    </w:p>
    <w:p w14:paraId="2908D6E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32819DA" w14:textId="77777777" w:rsidR="00064E2B" w:rsidRPr="004834A6" w:rsidRDefault="00064E2B" w:rsidP="00064E2B">
      <w:pPr>
        <w:pStyle w:val="NormalBold"/>
      </w:pPr>
      <w:r w:rsidRPr="004834A6">
        <w:rPr>
          <w:rStyle w:val="HideTWBExt"/>
          <w:b w:val="0"/>
        </w:rPr>
        <w:t>&lt;Article&gt;</w:t>
      </w:r>
      <w:r w:rsidRPr="004834A6">
        <w:t>Bod 11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B70B879" w14:textId="77777777" w:rsidTr="002D57FE">
        <w:trPr>
          <w:trHeight w:hRule="exact" w:val="240"/>
          <w:jc w:val="center"/>
        </w:trPr>
        <w:tc>
          <w:tcPr>
            <w:tcW w:w="9752" w:type="dxa"/>
            <w:gridSpan w:val="2"/>
            <w:tcBorders>
              <w:top w:val="nil"/>
              <w:left w:val="nil"/>
              <w:bottom w:val="nil"/>
              <w:right w:val="nil"/>
            </w:tcBorders>
          </w:tcPr>
          <w:p w14:paraId="4474AF2A" w14:textId="77777777" w:rsidR="00064E2B" w:rsidRPr="004834A6" w:rsidRDefault="00064E2B" w:rsidP="002D57FE"/>
        </w:tc>
      </w:tr>
      <w:tr w:rsidR="00064E2B" w:rsidRPr="004834A6" w14:paraId="584CED1A" w14:textId="77777777" w:rsidTr="002D57FE">
        <w:trPr>
          <w:trHeight w:val="240"/>
          <w:jc w:val="center"/>
        </w:trPr>
        <w:tc>
          <w:tcPr>
            <w:tcW w:w="4876" w:type="dxa"/>
            <w:tcBorders>
              <w:top w:val="nil"/>
              <w:left w:val="nil"/>
              <w:bottom w:val="nil"/>
              <w:right w:val="nil"/>
            </w:tcBorders>
          </w:tcPr>
          <w:p w14:paraId="3E61C81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8469EF5" w14:textId="77777777" w:rsidR="00064E2B" w:rsidRPr="004834A6" w:rsidRDefault="00064E2B" w:rsidP="002D57FE">
            <w:pPr>
              <w:pStyle w:val="AmColumnHeading"/>
            </w:pPr>
            <w:r w:rsidRPr="004834A6">
              <w:t>Pozměňovací návrh</w:t>
            </w:r>
          </w:p>
        </w:tc>
      </w:tr>
      <w:tr w:rsidR="00064E2B" w:rsidRPr="004834A6" w14:paraId="17CE1376" w14:textId="77777777" w:rsidTr="002D57FE">
        <w:trPr>
          <w:jc w:val="center"/>
        </w:trPr>
        <w:tc>
          <w:tcPr>
            <w:tcW w:w="4876" w:type="dxa"/>
            <w:tcBorders>
              <w:top w:val="nil"/>
              <w:left w:val="nil"/>
              <w:bottom w:val="nil"/>
              <w:right w:val="nil"/>
            </w:tcBorders>
          </w:tcPr>
          <w:p w14:paraId="1A30DEF5" w14:textId="77777777" w:rsidR="00064E2B" w:rsidRPr="004834A6" w:rsidRDefault="00064E2B" w:rsidP="002D57FE">
            <w:pPr>
              <w:pStyle w:val="Normal6a"/>
            </w:pPr>
          </w:p>
        </w:tc>
        <w:tc>
          <w:tcPr>
            <w:tcW w:w="4876" w:type="dxa"/>
            <w:tcBorders>
              <w:top w:val="nil"/>
              <w:left w:val="nil"/>
              <w:bottom w:val="nil"/>
              <w:right w:val="nil"/>
            </w:tcBorders>
          </w:tcPr>
          <w:p w14:paraId="5FE60EAE" w14:textId="77777777" w:rsidR="00064E2B" w:rsidRPr="004834A6" w:rsidRDefault="00064E2B" w:rsidP="002D57FE">
            <w:pPr>
              <w:pStyle w:val="Normal6a"/>
            </w:pPr>
            <w:r w:rsidRPr="004834A6">
              <w:rPr>
                <w:b/>
                <w:i/>
              </w:rPr>
              <w:t>11a.</w:t>
            </w:r>
            <w:r w:rsidRPr="004834A6">
              <w:tab/>
            </w:r>
            <w:r w:rsidRPr="004834A6">
              <w:rPr>
                <w:b/>
                <w:i/>
              </w:rPr>
              <w:t xml:space="preserve">připomíná, že závislost na vysoce rizikových dodavatelích kritických produktů s digitálními prvky představuje strategické riziko, které by mělo být řešeno na úrovni Unie; zdůrazňuje, že je třeba </w:t>
            </w:r>
            <w:r w:rsidRPr="004834A6">
              <w:rPr>
                <w:b/>
                <w:i/>
              </w:rPr>
              <w:lastRenderedPageBreak/>
              <w:t>dále posílit postupy prověřování přímých zahraničních investic pomocí norem náležité péče s cílem určit vliv vlád států, který by byl v rozporu s bezpečnostními a obrannými zájmy Unie a jejích členských států, jak jsou stanoveny v rámci SZBP podle hlavy V SEU, a který by se týkal investorů investujících do kritické infrastruktury EU, jako jsou evropské přístavy a podmořské kabely v Baltském, Středozemním a Arktickém moři; zdůrazňuje, že tento přístup by se měl stejným způsobem vztahovat na kandidátské a potenciální kandidátské země; domnívá se, že v zájmu účinné ochrany bezpečnosti evropského dodavatelského řetězce informačních a komunikačních technologií před rizikovými dodavateli a k ochraně před krádežemi duševního vlastnictví v kybernetickém prostoru je zapotřebí dalších právních předpisů. vyzývá k vytvoření evropského rámce zaměřeného na přísnou regulaci a stanovení minimálních norem a podmínek týkajících se vývozu duševního vlastnictví a technologií, které mají zásadní význam pro bezpečnost a obranu Unie, včetně mj. zboží dvojího užití;</w:t>
            </w:r>
          </w:p>
        </w:tc>
      </w:tr>
    </w:tbl>
    <w:p w14:paraId="57CD5F12"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DF2B583" w14:textId="7CC52122" w:rsidR="00936AEA" w:rsidRPr="004834A6" w:rsidRDefault="00064E2B" w:rsidP="00064E2B">
      <w:r w:rsidRPr="004834A6">
        <w:rPr>
          <w:rStyle w:val="HideTWBExt"/>
        </w:rPr>
        <w:t>&lt;/Amend&gt;</w:t>
      </w:r>
    </w:p>
    <w:p w14:paraId="7ED696C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369</w:t>
      </w:r>
      <w:r w:rsidRPr="004834A6">
        <w:rPr>
          <w:rStyle w:val="HideTWBExt"/>
          <w:b w:val="0"/>
        </w:rPr>
        <w:t>&lt;/NumAm&gt;</w:t>
      </w:r>
    </w:p>
    <w:p w14:paraId="09647518"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6DECD0CA" w14:textId="77777777" w:rsidR="00064E2B" w:rsidRPr="004834A6" w:rsidRDefault="00064E2B" w:rsidP="00064E2B">
      <w:pPr>
        <w:pStyle w:val="NormalBold"/>
      </w:pPr>
      <w:r w:rsidRPr="004834A6">
        <w:rPr>
          <w:rStyle w:val="HideTWBExt"/>
          <w:b w:val="0"/>
        </w:rPr>
        <w:t>&lt;/RepeatBlock-By&gt;</w:t>
      </w:r>
    </w:p>
    <w:p w14:paraId="3112C2A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7C16E09" w14:textId="77777777" w:rsidR="00064E2B" w:rsidRPr="004834A6" w:rsidRDefault="00064E2B" w:rsidP="00064E2B">
      <w:pPr>
        <w:pStyle w:val="NormalBold"/>
      </w:pPr>
      <w:r w:rsidRPr="004834A6">
        <w:rPr>
          <w:rStyle w:val="HideTWBExt"/>
          <w:b w:val="0"/>
        </w:rPr>
        <w:t>&lt;Article&gt;</w:t>
      </w:r>
      <w:r w:rsidRPr="004834A6">
        <w:t>Bod 11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F2C2803" w14:textId="77777777" w:rsidTr="002D57FE">
        <w:trPr>
          <w:trHeight w:hRule="exact" w:val="240"/>
          <w:jc w:val="center"/>
        </w:trPr>
        <w:tc>
          <w:tcPr>
            <w:tcW w:w="9752" w:type="dxa"/>
            <w:gridSpan w:val="2"/>
            <w:tcBorders>
              <w:top w:val="nil"/>
              <w:left w:val="nil"/>
              <w:bottom w:val="nil"/>
              <w:right w:val="nil"/>
            </w:tcBorders>
          </w:tcPr>
          <w:p w14:paraId="12A7170E" w14:textId="77777777" w:rsidR="00064E2B" w:rsidRPr="004834A6" w:rsidRDefault="00064E2B" w:rsidP="002D57FE"/>
        </w:tc>
      </w:tr>
      <w:tr w:rsidR="00064E2B" w:rsidRPr="004834A6" w14:paraId="306C62A1" w14:textId="77777777" w:rsidTr="002D57FE">
        <w:trPr>
          <w:trHeight w:val="240"/>
          <w:jc w:val="center"/>
        </w:trPr>
        <w:tc>
          <w:tcPr>
            <w:tcW w:w="4876" w:type="dxa"/>
            <w:tcBorders>
              <w:top w:val="nil"/>
              <w:left w:val="nil"/>
              <w:bottom w:val="nil"/>
              <w:right w:val="nil"/>
            </w:tcBorders>
          </w:tcPr>
          <w:p w14:paraId="4C07D03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2CB6847" w14:textId="77777777" w:rsidR="00064E2B" w:rsidRPr="004834A6" w:rsidRDefault="00064E2B" w:rsidP="002D57FE">
            <w:pPr>
              <w:pStyle w:val="AmColumnHeading"/>
            </w:pPr>
            <w:r w:rsidRPr="004834A6">
              <w:t>Pozměňovací návrh</w:t>
            </w:r>
          </w:p>
        </w:tc>
      </w:tr>
      <w:tr w:rsidR="00064E2B" w:rsidRPr="004834A6" w14:paraId="5794663C" w14:textId="77777777" w:rsidTr="002D57FE">
        <w:trPr>
          <w:jc w:val="center"/>
        </w:trPr>
        <w:tc>
          <w:tcPr>
            <w:tcW w:w="4876" w:type="dxa"/>
            <w:tcBorders>
              <w:top w:val="nil"/>
              <w:left w:val="nil"/>
              <w:bottom w:val="nil"/>
              <w:right w:val="nil"/>
            </w:tcBorders>
          </w:tcPr>
          <w:p w14:paraId="49109779" w14:textId="77777777" w:rsidR="00064E2B" w:rsidRPr="004834A6" w:rsidRDefault="00064E2B" w:rsidP="002D57FE">
            <w:pPr>
              <w:pStyle w:val="Normal6a"/>
            </w:pPr>
          </w:p>
        </w:tc>
        <w:tc>
          <w:tcPr>
            <w:tcW w:w="4876" w:type="dxa"/>
            <w:tcBorders>
              <w:top w:val="nil"/>
              <w:left w:val="nil"/>
              <w:bottom w:val="nil"/>
              <w:right w:val="nil"/>
            </w:tcBorders>
          </w:tcPr>
          <w:p w14:paraId="1C8FE6C2" w14:textId="77777777" w:rsidR="00064E2B" w:rsidRPr="004834A6" w:rsidRDefault="00064E2B" w:rsidP="002D57FE">
            <w:pPr>
              <w:pStyle w:val="Normal6a"/>
            </w:pPr>
            <w:r w:rsidRPr="004834A6">
              <w:rPr>
                <w:b/>
                <w:i/>
              </w:rPr>
              <w:t>11a.</w:t>
            </w:r>
            <w:r w:rsidRPr="004834A6">
              <w:tab/>
            </w:r>
            <w:r w:rsidRPr="004834A6">
              <w:rPr>
                <w:b/>
                <w:i/>
              </w:rPr>
              <w:t xml:space="preserve">zdůrazňuje, že vývoj a využití nových převratných technologií v oblasti obrany, jako je umělá inteligence, kvantová výpočetní technika, cloud computing a robotika, vyžaduje další investice a výzkumné úsilí koordinované </w:t>
            </w:r>
            <w:r w:rsidRPr="004834A6">
              <w:rPr>
                <w:b/>
                <w:i/>
              </w:rPr>
              <w:lastRenderedPageBreak/>
              <w:t>EU, aby dodavatelé obranného vybavení v EU zůstali na špici v oblasti inovací; v této souvislosti vyzývá EU, aby hrála vedoucí úlohu při podpoře výzkumu vojenského využití umělé inteligence a při vytváření řídících rámců pro odpovědný rozvoj a využívání této technologie;</w:t>
            </w:r>
          </w:p>
        </w:tc>
      </w:tr>
    </w:tbl>
    <w:p w14:paraId="7322E9C1"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6ABD9F1" w14:textId="1D6E88C7" w:rsidR="00936AEA" w:rsidRPr="004834A6" w:rsidRDefault="00064E2B" w:rsidP="00064E2B">
      <w:r w:rsidRPr="004834A6">
        <w:rPr>
          <w:rStyle w:val="HideTWBExt"/>
        </w:rPr>
        <w:t>&lt;/Amend&gt;</w:t>
      </w:r>
    </w:p>
    <w:p w14:paraId="549C6F9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370</w:t>
      </w:r>
      <w:r w:rsidRPr="004834A6">
        <w:rPr>
          <w:rStyle w:val="HideTWBExt"/>
          <w:b w:val="0"/>
        </w:rPr>
        <w:t>&lt;/NumAm&gt;</w:t>
      </w:r>
    </w:p>
    <w:p w14:paraId="1071E201"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7BF7F449" w14:textId="77777777" w:rsidR="00064E2B" w:rsidRPr="004834A6" w:rsidRDefault="00064E2B" w:rsidP="00064E2B">
      <w:pPr>
        <w:pStyle w:val="NormalBold"/>
      </w:pPr>
      <w:r w:rsidRPr="004834A6">
        <w:rPr>
          <w:rStyle w:val="HideTWBExt"/>
          <w:b w:val="0"/>
        </w:rPr>
        <w:t>&lt;/RepeatBlock-By&gt;</w:t>
      </w:r>
    </w:p>
    <w:p w14:paraId="7263900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0983706" w14:textId="77777777" w:rsidR="00064E2B" w:rsidRPr="004834A6" w:rsidRDefault="00064E2B" w:rsidP="00064E2B">
      <w:pPr>
        <w:pStyle w:val="NormalBold"/>
      </w:pPr>
      <w:r w:rsidRPr="004834A6">
        <w:rPr>
          <w:rStyle w:val="HideTWBExt"/>
          <w:b w:val="0"/>
        </w:rPr>
        <w:t>&lt;Article&gt;</w:t>
      </w:r>
      <w:r w:rsidRPr="004834A6">
        <w:t>Bod 11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F05CE62" w14:textId="77777777" w:rsidTr="002D57FE">
        <w:trPr>
          <w:trHeight w:hRule="exact" w:val="240"/>
          <w:jc w:val="center"/>
        </w:trPr>
        <w:tc>
          <w:tcPr>
            <w:tcW w:w="9752" w:type="dxa"/>
            <w:gridSpan w:val="2"/>
            <w:tcBorders>
              <w:top w:val="nil"/>
              <w:left w:val="nil"/>
              <w:bottom w:val="nil"/>
              <w:right w:val="nil"/>
            </w:tcBorders>
          </w:tcPr>
          <w:p w14:paraId="1A83D818" w14:textId="77777777" w:rsidR="00064E2B" w:rsidRPr="004834A6" w:rsidRDefault="00064E2B" w:rsidP="002D57FE"/>
        </w:tc>
      </w:tr>
      <w:tr w:rsidR="00064E2B" w:rsidRPr="004834A6" w14:paraId="3051BC27" w14:textId="77777777" w:rsidTr="002D57FE">
        <w:trPr>
          <w:trHeight w:val="240"/>
          <w:jc w:val="center"/>
        </w:trPr>
        <w:tc>
          <w:tcPr>
            <w:tcW w:w="4876" w:type="dxa"/>
            <w:tcBorders>
              <w:top w:val="nil"/>
              <w:left w:val="nil"/>
              <w:bottom w:val="nil"/>
              <w:right w:val="nil"/>
            </w:tcBorders>
          </w:tcPr>
          <w:p w14:paraId="2CCB724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3EAC344" w14:textId="77777777" w:rsidR="00064E2B" w:rsidRPr="004834A6" w:rsidRDefault="00064E2B" w:rsidP="002D57FE">
            <w:pPr>
              <w:pStyle w:val="AmColumnHeading"/>
            </w:pPr>
            <w:r w:rsidRPr="004834A6">
              <w:t>Pozměňovací návrh</w:t>
            </w:r>
          </w:p>
        </w:tc>
      </w:tr>
      <w:tr w:rsidR="00064E2B" w:rsidRPr="004834A6" w14:paraId="3BCBE623" w14:textId="77777777" w:rsidTr="002D57FE">
        <w:trPr>
          <w:jc w:val="center"/>
        </w:trPr>
        <w:tc>
          <w:tcPr>
            <w:tcW w:w="4876" w:type="dxa"/>
            <w:tcBorders>
              <w:top w:val="nil"/>
              <w:left w:val="nil"/>
              <w:bottom w:val="nil"/>
              <w:right w:val="nil"/>
            </w:tcBorders>
          </w:tcPr>
          <w:p w14:paraId="4AAC03B4" w14:textId="77777777" w:rsidR="00064E2B" w:rsidRPr="004834A6" w:rsidRDefault="00064E2B" w:rsidP="002D57FE">
            <w:pPr>
              <w:pStyle w:val="Normal6a"/>
            </w:pPr>
          </w:p>
        </w:tc>
        <w:tc>
          <w:tcPr>
            <w:tcW w:w="4876" w:type="dxa"/>
            <w:tcBorders>
              <w:top w:val="nil"/>
              <w:left w:val="nil"/>
              <w:bottom w:val="nil"/>
              <w:right w:val="nil"/>
            </w:tcBorders>
          </w:tcPr>
          <w:p w14:paraId="4416DA92" w14:textId="77777777" w:rsidR="00064E2B" w:rsidRPr="004834A6" w:rsidRDefault="00064E2B" w:rsidP="002D57FE">
            <w:pPr>
              <w:pStyle w:val="Normal6a"/>
            </w:pPr>
            <w:r w:rsidRPr="004834A6">
              <w:rPr>
                <w:b/>
                <w:i/>
              </w:rPr>
              <w:t>11a.</w:t>
            </w:r>
            <w:r w:rsidRPr="004834A6">
              <w:tab/>
            </w:r>
            <w:r w:rsidRPr="004834A6">
              <w:rPr>
                <w:b/>
                <w:i/>
              </w:rPr>
              <w:t>vybízí členské státy, aby ve svých rozpočtech na obranu podpořily povinné závazky, které zajistí minimální výdaje v oblasti výdajů na výzkum a vývoj, aby bylo zajištěno, že bude hmatatelně podpořeno zapojení malých a středních podniků a jejich přelévání na civilní trh;</w:t>
            </w:r>
          </w:p>
        </w:tc>
      </w:tr>
    </w:tbl>
    <w:p w14:paraId="1848910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DDD427D" w14:textId="32F16C60" w:rsidR="00936AEA" w:rsidRPr="004834A6" w:rsidRDefault="00064E2B" w:rsidP="00064E2B">
      <w:r w:rsidRPr="004834A6">
        <w:rPr>
          <w:rStyle w:val="HideTWBExt"/>
        </w:rPr>
        <w:t>&lt;/Amend&gt;</w:t>
      </w:r>
    </w:p>
    <w:p w14:paraId="1264E5E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371</w:t>
      </w:r>
      <w:r w:rsidRPr="004834A6">
        <w:rPr>
          <w:rStyle w:val="HideTWBExt"/>
          <w:b w:val="0"/>
        </w:rPr>
        <w:t>&lt;/NumAm&gt;</w:t>
      </w:r>
    </w:p>
    <w:p w14:paraId="43D514CE" w14:textId="77777777" w:rsidR="00064E2B" w:rsidRPr="004834A6" w:rsidRDefault="00064E2B" w:rsidP="00064E2B">
      <w:pPr>
        <w:pStyle w:val="NormalBold"/>
      </w:pPr>
      <w:r w:rsidRPr="004834A6">
        <w:rPr>
          <w:rStyle w:val="HideTWBExt"/>
          <w:b w:val="0"/>
        </w:rPr>
        <w:t>&lt;RepeatBlock-By&gt;&lt;Members&gt;</w:t>
      </w:r>
      <w:r w:rsidRPr="004834A6">
        <w:t>Hélder Sousa Silva, Wouter Beke, Pekka Toveri, Christophe Gomart</w:t>
      </w:r>
      <w:r w:rsidRPr="004834A6">
        <w:rPr>
          <w:rStyle w:val="HideTWBExt"/>
          <w:b w:val="0"/>
        </w:rPr>
        <w:t>&lt;/Members&gt;</w:t>
      </w:r>
    </w:p>
    <w:p w14:paraId="608BF1A9" w14:textId="77777777" w:rsidR="00064E2B" w:rsidRPr="004834A6" w:rsidRDefault="00064E2B" w:rsidP="00064E2B">
      <w:pPr>
        <w:pStyle w:val="NormalBold"/>
      </w:pPr>
      <w:r w:rsidRPr="004834A6">
        <w:rPr>
          <w:rStyle w:val="HideTWBExt"/>
          <w:b w:val="0"/>
        </w:rPr>
        <w:t>&lt;/RepeatBlock-By&gt;</w:t>
      </w:r>
    </w:p>
    <w:p w14:paraId="73C2BD8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0EDDBC8" w14:textId="77777777" w:rsidR="00064E2B" w:rsidRPr="004834A6" w:rsidRDefault="00064E2B" w:rsidP="00064E2B">
      <w:pPr>
        <w:pStyle w:val="NormalBold"/>
      </w:pPr>
      <w:r w:rsidRPr="004834A6">
        <w:rPr>
          <w:rStyle w:val="HideTWBExt"/>
          <w:b w:val="0"/>
        </w:rPr>
        <w:t>&lt;Article&gt;</w:t>
      </w:r>
      <w:r w:rsidRPr="004834A6">
        <w:t>Bod 11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B114770" w14:textId="77777777" w:rsidTr="002D57FE">
        <w:trPr>
          <w:trHeight w:hRule="exact" w:val="240"/>
          <w:jc w:val="center"/>
        </w:trPr>
        <w:tc>
          <w:tcPr>
            <w:tcW w:w="9752" w:type="dxa"/>
            <w:gridSpan w:val="2"/>
            <w:tcBorders>
              <w:top w:val="nil"/>
              <w:left w:val="nil"/>
              <w:bottom w:val="nil"/>
              <w:right w:val="nil"/>
            </w:tcBorders>
          </w:tcPr>
          <w:p w14:paraId="10154553" w14:textId="77777777" w:rsidR="00064E2B" w:rsidRPr="004834A6" w:rsidRDefault="00064E2B" w:rsidP="002D57FE"/>
        </w:tc>
      </w:tr>
      <w:tr w:rsidR="00064E2B" w:rsidRPr="004834A6" w14:paraId="7726ADA3" w14:textId="77777777" w:rsidTr="002D57FE">
        <w:trPr>
          <w:trHeight w:val="240"/>
          <w:jc w:val="center"/>
        </w:trPr>
        <w:tc>
          <w:tcPr>
            <w:tcW w:w="4876" w:type="dxa"/>
            <w:tcBorders>
              <w:top w:val="nil"/>
              <w:left w:val="nil"/>
              <w:bottom w:val="nil"/>
              <w:right w:val="nil"/>
            </w:tcBorders>
          </w:tcPr>
          <w:p w14:paraId="00EE55B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25A8ED7" w14:textId="77777777" w:rsidR="00064E2B" w:rsidRPr="004834A6" w:rsidRDefault="00064E2B" w:rsidP="002D57FE">
            <w:pPr>
              <w:pStyle w:val="AmColumnHeading"/>
            </w:pPr>
            <w:r w:rsidRPr="004834A6">
              <w:t>Pozměňovací návrh</w:t>
            </w:r>
          </w:p>
        </w:tc>
      </w:tr>
      <w:tr w:rsidR="00064E2B" w:rsidRPr="004834A6" w14:paraId="04598BE2" w14:textId="77777777" w:rsidTr="002D57FE">
        <w:trPr>
          <w:jc w:val="center"/>
        </w:trPr>
        <w:tc>
          <w:tcPr>
            <w:tcW w:w="4876" w:type="dxa"/>
            <w:tcBorders>
              <w:top w:val="nil"/>
              <w:left w:val="nil"/>
              <w:bottom w:val="nil"/>
              <w:right w:val="nil"/>
            </w:tcBorders>
          </w:tcPr>
          <w:p w14:paraId="21E04239" w14:textId="77777777" w:rsidR="00064E2B" w:rsidRPr="004834A6" w:rsidRDefault="00064E2B" w:rsidP="002D57FE">
            <w:pPr>
              <w:pStyle w:val="Normal6a"/>
            </w:pPr>
          </w:p>
        </w:tc>
        <w:tc>
          <w:tcPr>
            <w:tcW w:w="4876" w:type="dxa"/>
            <w:tcBorders>
              <w:top w:val="nil"/>
              <w:left w:val="nil"/>
              <w:bottom w:val="nil"/>
              <w:right w:val="nil"/>
            </w:tcBorders>
          </w:tcPr>
          <w:p w14:paraId="33594FDC" w14:textId="77777777" w:rsidR="00064E2B" w:rsidRPr="004834A6" w:rsidRDefault="00064E2B" w:rsidP="002D57FE">
            <w:pPr>
              <w:pStyle w:val="Normal6a"/>
            </w:pPr>
            <w:r w:rsidRPr="004834A6">
              <w:rPr>
                <w:b/>
                <w:i/>
              </w:rPr>
              <w:t>11a.</w:t>
            </w:r>
            <w:r w:rsidRPr="004834A6">
              <w:tab/>
            </w:r>
            <w:r w:rsidRPr="004834A6">
              <w:rPr>
                <w:b/>
                <w:i/>
              </w:rPr>
              <w:t xml:space="preserve">podporuje trvalé investice do technologií dvojího užití použitelných v civilním i vojenském kontextu jako prostředek ke zvýšení odolnosti EU vůči hybridním a novým hrozbám; zdůrazňuje, že je důležité zajistit finanční životaschopnost společností, včetně malých a středních podniků, které </w:t>
            </w:r>
            <w:r w:rsidRPr="004834A6">
              <w:rPr>
                <w:b/>
                <w:i/>
              </w:rPr>
              <w:lastRenderedPageBreak/>
              <w:t>investují do těchto inovací, a zajistit, aby finanční podpora a politiky EU směřovaly k vytvoření skutečného jednotného evropského trhu v oblasti obrany; zasazuje se o podporu civilního prodeje těchto technologií jako způsobu, jak rozšířit tržní příležitosti a posílit evropskou průmyslovou základnu a podpořit synergie mezi vojenským a civilním rozvojem;</w:t>
            </w:r>
          </w:p>
        </w:tc>
      </w:tr>
    </w:tbl>
    <w:p w14:paraId="7A581239"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DE4F25C" w14:textId="1FC00C98" w:rsidR="00936AEA" w:rsidRPr="004834A6" w:rsidRDefault="00064E2B" w:rsidP="00064E2B">
      <w:r w:rsidRPr="004834A6">
        <w:rPr>
          <w:rStyle w:val="HideTWBExt"/>
        </w:rPr>
        <w:t>&lt;/Amend&gt;</w:t>
      </w:r>
    </w:p>
    <w:p w14:paraId="2784A62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372</w:t>
      </w:r>
      <w:r w:rsidRPr="004834A6">
        <w:rPr>
          <w:rStyle w:val="HideTWBExt"/>
          <w:b w:val="0"/>
        </w:rPr>
        <w:t>&lt;/NumAm&gt;</w:t>
      </w:r>
    </w:p>
    <w:p w14:paraId="26E7D208"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267153E6" w14:textId="77777777" w:rsidR="00064E2B" w:rsidRPr="004834A6" w:rsidRDefault="00064E2B" w:rsidP="00064E2B">
      <w:pPr>
        <w:pStyle w:val="NormalBold"/>
      </w:pPr>
      <w:r w:rsidRPr="004834A6">
        <w:rPr>
          <w:rStyle w:val="HideTWBExt"/>
          <w:b w:val="0"/>
        </w:rPr>
        <w:t>&lt;/RepeatBlock-By&gt;</w:t>
      </w:r>
    </w:p>
    <w:p w14:paraId="64AC73F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6E9F3FE" w14:textId="77777777" w:rsidR="00064E2B" w:rsidRPr="004834A6" w:rsidRDefault="00064E2B" w:rsidP="00064E2B">
      <w:pPr>
        <w:pStyle w:val="NormalBold"/>
      </w:pPr>
      <w:r w:rsidRPr="004834A6">
        <w:rPr>
          <w:rStyle w:val="HideTWBExt"/>
          <w:b w:val="0"/>
        </w:rPr>
        <w:t>&lt;Article&gt;</w:t>
      </w:r>
      <w:r w:rsidRPr="004834A6">
        <w:t>Bod 11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043019C" w14:textId="77777777" w:rsidTr="002D57FE">
        <w:trPr>
          <w:trHeight w:hRule="exact" w:val="240"/>
          <w:jc w:val="center"/>
        </w:trPr>
        <w:tc>
          <w:tcPr>
            <w:tcW w:w="9752" w:type="dxa"/>
            <w:gridSpan w:val="2"/>
            <w:tcBorders>
              <w:top w:val="nil"/>
              <w:left w:val="nil"/>
              <w:bottom w:val="nil"/>
              <w:right w:val="nil"/>
            </w:tcBorders>
          </w:tcPr>
          <w:p w14:paraId="18423DA1" w14:textId="77777777" w:rsidR="00064E2B" w:rsidRPr="004834A6" w:rsidRDefault="00064E2B" w:rsidP="002D57FE"/>
        </w:tc>
      </w:tr>
      <w:tr w:rsidR="00064E2B" w:rsidRPr="004834A6" w14:paraId="4D2D90FF" w14:textId="77777777" w:rsidTr="002D57FE">
        <w:trPr>
          <w:trHeight w:val="240"/>
          <w:jc w:val="center"/>
        </w:trPr>
        <w:tc>
          <w:tcPr>
            <w:tcW w:w="4876" w:type="dxa"/>
            <w:tcBorders>
              <w:top w:val="nil"/>
              <w:left w:val="nil"/>
              <w:bottom w:val="nil"/>
              <w:right w:val="nil"/>
            </w:tcBorders>
          </w:tcPr>
          <w:p w14:paraId="65A1996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3862B08" w14:textId="77777777" w:rsidR="00064E2B" w:rsidRPr="004834A6" w:rsidRDefault="00064E2B" w:rsidP="002D57FE">
            <w:pPr>
              <w:pStyle w:val="AmColumnHeading"/>
            </w:pPr>
            <w:r w:rsidRPr="004834A6">
              <w:t>Pozměňovací návrh</w:t>
            </w:r>
          </w:p>
        </w:tc>
      </w:tr>
      <w:tr w:rsidR="00064E2B" w:rsidRPr="004834A6" w14:paraId="6F3FF5F1" w14:textId="77777777" w:rsidTr="002D57FE">
        <w:trPr>
          <w:jc w:val="center"/>
        </w:trPr>
        <w:tc>
          <w:tcPr>
            <w:tcW w:w="4876" w:type="dxa"/>
            <w:tcBorders>
              <w:top w:val="nil"/>
              <w:left w:val="nil"/>
              <w:bottom w:val="nil"/>
              <w:right w:val="nil"/>
            </w:tcBorders>
          </w:tcPr>
          <w:p w14:paraId="68205E3A" w14:textId="77777777" w:rsidR="00064E2B" w:rsidRPr="004834A6" w:rsidRDefault="00064E2B" w:rsidP="002D57FE">
            <w:pPr>
              <w:pStyle w:val="Normal6a"/>
            </w:pPr>
          </w:p>
        </w:tc>
        <w:tc>
          <w:tcPr>
            <w:tcW w:w="4876" w:type="dxa"/>
            <w:tcBorders>
              <w:top w:val="nil"/>
              <w:left w:val="nil"/>
              <w:bottom w:val="nil"/>
              <w:right w:val="nil"/>
            </w:tcBorders>
          </w:tcPr>
          <w:p w14:paraId="3CCBBDDF" w14:textId="77777777" w:rsidR="00064E2B" w:rsidRPr="004834A6" w:rsidRDefault="00064E2B" w:rsidP="002D57FE">
            <w:pPr>
              <w:pStyle w:val="Normal6a"/>
            </w:pPr>
            <w:r w:rsidRPr="004834A6">
              <w:rPr>
                <w:b/>
                <w:i/>
              </w:rPr>
              <w:t>11b.</w:t>
            </w:r>
            <w:r w:rsidRPr="004834A6">
              <w:tab/>
            </w:r>
            <w:r w:rsidRPr="004834A6">
              <w:rPr>
                <w:b/>
                <w:i/>
              </w:rPr>
              <w:t>vybízí členské státy, aby nabízely konkrétní příležitosti malým a středním podnikům v evropském obranném odvětví tak, aby byly schopny účastnit se nabídkového řízení, a to prostřednictvím opatření, jako je vytvoření předem schváleného seznamu společností, který by usnadnil rychlejší postup zapojování, uvedení soukromých kapitálových společností, které investují do malých a středních podniků, do postupu zadávání veřejných zakázek, podpora růstu malých a středních podniků prostřednictvím inkubace a kapitálových investic, snížení složitosti podávání nabídek na zakázky a interní úsilí o reformu času potřebného k řešení podrobností zakázky;</w:t>
            </w:r>
          </w:p>
        </w:tc>
      </w:tr>
    </w:tbl>
    <w:p w14:paraId="03CB07E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FDB8D55" w14:textId="1EFAEB62" w:rsidR="00936AEA" w:rsidRPr="004834A6" w:rsidRDefault="00064E2B" w:rsidP="00064E2B">
      <w:r w:rsidRPr="004834A6">
        <w:rPr>
          <w:rStyle w:val="HideTWBExt"/>
        </w:rPr>
        <w:t>&lt;/Amend&gt;</w:t>
      </w:r>
    </w:p>
    <w:p w14:paraId="0AF9EA9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373</w:t>
      </w:r>
      <w:r w:rsidRPr="004834A6">
        <w:rPr>
          <w:rStyle w:val="HideTWBExt"/>
          <w:b w:val="0"/>
        </w:rPr>
        <w:t>&lt;/NumAm&gt;</w:t>
      </w:r>
    </w:p>
    <w:p w14:paraId="30A8F30D" w14:textId="77777777" w:rsidR="00064E2B" w:rsidRPr="004834A6" w:rsidRDefault="00064E2B" w:rsidP="00064E2B">
      <w:pPr>
        <w:pStyle w:val="NormalBold"/>
      </w:pPr>
      <w:r w:rsidRPr="004834A6">
        <w:rPr>
          <w:rStyle w:val="HideTWBExt"/>
          <w:b w:val="0"/>
        </w:rPr>
        <w:t>&lt;RepeatBlock-By&gt;&lt;Members&gt;</w:t>
      </w:r>
      <w:r w:rsidRPr="004834A6">
        <w:t>Yannis Maniatis, Costas Mavrides</w:t>
      </w:r>
      <w:r w:rsidRPr="004834A6">
        <w:rPr>
          <w:rStyle w:val="HideTWBExt"/>
          <w:b w:val="0"/>
        </w:rPr>
        <w:t>&lt;/Members&gt;</w:t>
      </w:r>
    </w:p>
    <w:p w14:paraId="5C8117E8" w14:textId="77777777" w:rsidR="00064E2B" w:rsidRPr="004834A6" w:rsidRDefault="00064E2B" w:rsidP="00064E2B">
      <w:pPr>
        <w:pStyle w:val="NormalBold"/>
      </w:pPr>
      <w:r w:rsidRPr="004834A6">
        <w:rPr>
          <w:rStyle w:val="HideTWBExt"/>
          <w:b w:val="0"/>
        </w:rPr>
        <w:t>&lt;/RepeatBlock-By&gt;</w:t>
      </w:r>
    </w:p>
    <w:p w14:paraId="5F7F057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7023699" w14:textId="77777777" w:rsidR="00064E2B" w:rsidRPr="004834A6" w:rsidRDefault="00064E2B" w:rsidP="00064E2B">
      <w:pPr>
        <w:pStyle w:val="NormalBold"/>
      </w:pPr>
      <w:r w:rsidRPr="004834A6">
        <w:rPr>
          <w:rStyle w:val="HideTWBExt"/>
          <w:b w:val="0"/>
        </w:rPr>
        <w:lastRenderedPageBreak/>
        <w:t>&lt;Article&gt;</w:t>
      </w:r>
      <w:r w:rsidRPr="004834A6">
        <w:t>Bod 11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F0502A9" w14:textId="77777777" w:rsidTr="002D57FE">
        <w:trPr>
          <w:trHeight w:hRule="exact" w:val="240"/>
          <w:jc w:val="center"/>
        </w:trPr>
        <w:tc>
          <w:tcPr>
            <w:tcW w:w="9752" w:type="dxa"/>
            <w:gridSpan w:val="2"/>
            <w:tcBorders>
              <w:top w:val="nil"/>
              <w:left w:val="nil"/>
              <w:bottom w:val="nil"/>
              <w:right w:val="nil"/>
            </w:tcBorders>
          </w:tcPr>
          <w:p w14:paraId="1AF5492D" w14:textId="77777777" w:rsidR="00064E2B" w:rsidRPr="004834A6" w:rsidRDefault="00064E2B" w:rsidP="002D57FE"/>
        </w:tc>
      </w:tr>
      <w:tr w:rsidR="00064E2B" w:rsidRPr="004834A6" w14:paraId="1F1D65C3" w14:textId="77777777" w:rsidTr="002D57FE">
        <w:trPr>
          <w:trHeight w:val="240"/>
          <w:jc w:val="center"/>
        </w:trPr>
        <w:tc>
          <w:tcPr>
            <w:tcW w:w="4876" w:type="dxa"/>
            <w:tcBorders>
              <w:top w:val="nil"/>
              <w:left w:val="nil"/>
              <w:bottom w:val="nil"/>
              <w:right w:val="nil"/>
            </w:tcBorders>
          </w:tcPr>
          <w:p w14:paraId="0E43F9E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0D67A44" w14:textId="77777777" w:rsidR="00064E2B" w:rsidRPr="004834A6" w:rsidRDefault="00064E2B" w:rsidP="002D57FE">
            <w:pPr>
              <w:pStyle w:val="AmColumnHeading"/>
            </w:pPr>
            <w:r w:rsidRPr="004834A6">
              <w:t>Pozměňovací návrh</w:t>
            </w:r>
          </w:p>
        </w:tc>
      </w:tr>
      <w:tr w:rsidR="00064E2B" w:rsidRPr="004834A6" w14:paraId="42482B41" w14:textId="77777777" w:rsidTr="002D57FE">
        <w:trPr>
          <w:jc w:val="center"/>
        </w:trPr>
        <w:tc>
          <w:tcPr>
            <w:tcW w:w="4876" w:type="dxa"/>
            <w:tcBorders>
              <w:top w:val="nil"/>
              <w:left w:val="nil"/>
              <w:bottom w:val="nil"/>
              <w:right w:val="nil"/>
            </w:tcBorders>
          </w:tcPr>
          <w:p w14:paraId="45D5A243" w14:textId="77777777" w:rsidR="00064E2B" w:rsidRPr="004834A6" w:rsidRDefault="00064E2B" w:rsidP="002D57FE">
            <w:pPr>
              <w:pStyle w:val="Normal6a"/>
            </w:pPr>
          </w:p>
        </w:tc>
        <w:tc>
          <w:tcPr>
            <w:tcW w:w="4876" w:type="dxa"/>
            <w:tcBorders>
              <w:top w:val="nil"/>
              <w:left w:val="nil"/>
              <w:bottom w:val="nil"/>
              <w:right w:val="nil"/>
            </w:tcBorders>
          </w:tcPr>
          <w:p w14:paraId="2FBEB590" w14:textId="77777777" w:rsidR="00064E2B" w:rsidRPr="004834A6" w:rsidRDefault="00064E2B" w:rsidP="002D57FE">
            <w:pPr>
              <w:pStyle w:val="Normal6a"/>
            </w:pPr>
            <w:r w:rsidRPr="004834A6">
              <w:rPr>
                <w:b/>
                <w:i/>
              </w:rPr>
              <w:t>11b.</w:t>
            </w:r>
            <w:r w:rsidRPr="004834A6">
              <w:tab/>
            </w:r>
            <w:r w:rsidRPr="004834A6">
              <w:rPr>
                <w:b/>
                <w:i/>
              </w:rPr>
              <w:t>opakuje, že malé a střední podniky z celé Unie jsou páteří evropského obranného průmyslu a obranných dodavatelských řetězců; v této souvislosti zdůrazňuje, že Strategie pro evropský obranný průmysl a Program pro evropský obranný průmysl musí zajistit rovné podmínky pro všechny subjekty obranného průmyslu v celé Unii a podporovat spolupráci mezi většími a menšími společnostmi ze všech 27 členských států, a zajistit tak, aby v odvětví nedominovaly některé velké společnosti z omezeného počtu členských států;</w:t>
            </w:r>
          </w:p>
        </w:tc>
      </w:tr>
    </w:tbl>
    <w:p w14:paraId="65B0439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F307E3F" w14:textId="361CDB2E" w:rsidR="00936AEA" w:rsidRPr="004834A6" w:rsidRDefault="00064E2B" w:rsidP="00064E2B">
      <w:r w:rsidRPr="004834A6">
        <w:rPr>
          <w:rStyle w:val="HideTWBExt"/>
        </w:rPr>
        <w:t>&lt;/Amend&gt;</w:t>
      </w:r>
    </w:p>
    <w:p w14:paraId="60FC66F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374</w:t>
      </w:r>
      <w:r w:rsidRPr="004834A6">
        <w:rPr>
          <w:rStyle w:val="HideTWBExt"/>
          <w:b w:val="0"/>
        </w:rPr>
        <w:t>&lt;/NumAm&gt;</w:t>
      </w:r>
    </w:p>
    <w:p w14:paraId="4E060038"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574347EC" w14:textId="77777777" w:rsidR="00064E2B" w:rsidRPr="004834A6" w:rsidRDefault="00064E2B" w:rsidP="00064E2B">
      <w:pPr>
        <w:pStyle w:val="NormalBold"/>
      </w:pPr>
      <w:r w:rsidRPr="004834A6">
        <w:rPr>
          <w:rStyle w:val="HideTWBExt"/>
          <w:b w:val="0"/>
        </w:rPr>
        <w:t>&lt;/RepeatBlock-By&gt;</w:t>
      </w:r>
    </w:p>
    <w:p w14:paraId="4B2B11E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E5BD890" w14:textId="77777777" w:rsidR="00064E2B" w:rsidRPr="004834A6" w:rsidRDefault="00064E2B" w:rsidP="00064E2B">
      <w:pPr>
        <w:pStyle w:val="NormalBold"/>
      </w:pPr>
      <w:r w:rsidRPr="004834A6">
        <w:rPr>
          <w:rStyle w:val="HideTWBExt"/>
          <w:b w:val="0"/>
        </w:rPr>
        <w:t>&lt;Article&gt;</w:t>
      </w:r>
      <w:r w:rsidRPr="004834A6">
        <w:t>Bod 11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F4C5A0B" w14:textId="77777777" w:rsidTr="002D57FE">
        <w:trPr>
          <w:trHeight w:hRule="exact" w:val="240"/>
          <w:jc w:val="center"/>
        </w:trPr>
        <w:tc>
          <w:tcPr>
            <w:tcW w:w="9752" w:type="dxa"/>
            <w:gridSpan w:val="2"/>
            <w:tcBorders>
              <w:top w:val="nil"/>
              <w:left w:val="nil"/>
              <w:bottom w:val="nil"/>
              <w:right w:val="nil"/>
            </w:tcBorders>
          </w:tcPr>
          <w:p w14:paraId="348FE4E1" w14:textId="77777777" w:rsidR="00064E2B" w:rsidRPr="004834A6" w:rsidRDefault="00064E2B" w:rsidP="002D57FE"/>
        </w:tc>
      </w:tr>
      <w:tr w:rsidR="00064E2B" w:rsidRPr="004834A6" w14:paraId="7F1A9856" w14:textId="77777777" w:rsidTr="002D57FE">
        <w:trPr>
          <w:trHeight w:val="240"/>
          <w:jc w:val="center"/>
        </w:trPr>
        <w:tc>
          <w:tcPr>
            <w:tcW w:w="4876" w:type="dxa"/>
            <w:tcBorders>
              <w:top w:val="nil"/>
              <w:left w:val="nil"/>
              <w:bottom w:val="nil"/>
              <w:right w:val="nil"/>
            </w:tcBorders>
          </w:tcPr>
          <w:p w14:paraId="7F27045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6DEDEEB" w14:textId="77777777" w:rsidR="00064E2B" w:rsidRPr="004834A6" w:rsidRDefault="00064E2B" w:rsidP="002D57FE">
            <w:pPr>
              <w:pStyle w:val="AmColumnHeading"/>
            </w:pPr>
            <w:r w:rsidRPr="004834A6">
              <w:t>Pozměňovací návrh</w:t>
            </w:r>
          </w:p>
        </w:tc>
      </w:tr>
      <w:tr w:rsidR="00064E2B" w:rsidRPr="004834A6" w14:paraId="6B8BABDB" w14:textId="77777777" w:rsidTr="002D57FE">
        <w:trPr>
          <w:jc w:val="center"/>
        </w:trPr>
        <w:tc>
          <w:tcPr>
            <w:tcW w:w="4876" w:type="dxa"/>
            <w:tcBorders>
              <w:top w:val="nil"/>
              <w:left w:val="nil"/>
              <w:bottom w:val="nil"/>
              <w:right w:val="nil"/>
            </w:tcBorders>
          </w:tcPr>
          <w:p w14:paraId="3A531992" w14:textId="77777777" w:rsidR="00064E2B" w:rsidRPr="004834A6" w:rsidRDefault="00064E2B" w:rsidP="002D57FE">
            <w:pPr>
              <w:pStyle w:val="Normal6a"/>
            </w:pPr>
          </w:p>
        </w:tc>
        <w:tc>
          <w:tcPr>
            <w:tcW w:w="4876" w:type="dxa"/>
            <w:tcBorders>
              <w:top w:val="nil"/>
              <w:left w:val="nil"/>
              <w:bottom w:val="nil"/>
              <w:right w:val="nil"/>
            </w:tcBorders>
          </w:tcPr>
          <w:p w14:paraId="2108D979" w14:textId="77777777" w:rsidR="00064E2B" w:rsidRPr="004834A6" w:rsidRDefault="00064E2B" w:rsidP="002D57FE">
            <w:pPr>
              <w:pStyle w:val="Normal6a"/>
            </w:pPr>
            <w:r w:rsidRPr="004834A6">
              <w:rPr>
                <w:b/>
                <w:i/>
              </w:rPr>
              <w:t>11b.</w:t>
            </w:r>
            <w:r w:rsidRPr="004834A6">
              <w:tab/>
            </w:r>
            <w:r w:rsidRPr="004834A6">
              <w:rPr>
                <w:b/>
                <w:i/>
              </w:rPr>
              <w:t>vyzývá Komisi, aby zahájila důkladný přezkum Evropského obranného fondu (EDF) s ohledem na revizi navazujícího finančního nástroje pro příští víceletý finanční rámec;</w:t>
            </w:r>
          </w:p>
        </w:tc>
      </w:tr>
    </w:tbl>
    <w:p w14:paraId="684CD38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1959695" w14:textId="665C2D06" w:rsidR="00936AEA" w:rsidRPr="004834A6" w:rsidRDefault="00064E2B" w:rsidP="00064E2B">
      <w:r w:rsidRPr="004834A6">
        <w:rPr>
          <w:rStyle w:val="HideTWBExt"/>
        </w:rPr>
        <w:t>&lt;/Amend&gt;</w:t>
      </w:r>
    </w:p>
    <w:p w14:paraId="319C762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375</w:t>
      </w:r>
      <w:r w:rsidRPr="004834A6">
        <w:rPr>
          <w:rStyle w:val="HideTWBExt"/>
          <w:b w:val="0"/>
        </w:rPr>
        <w:t>&lt;/NumAm&gt;</w:t>
      </w:r>
    </w:p>
    <w:p w14:paraId="5A6EB86C"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64A5EEC9" w14:textId="77777777" w:rsidR="00064E2B" w:rsidRPr="004834A6" w:rsidRDefault="00064E2B" w:rsidP="00064E2B">
      <w:pPr>
        <w:pStyle w:val="NormalBold"/>
      </w:pPr>
      <w:r w:rsidRPr="004834A6">
        <w:rPr>
          <w:rStyle w:val="HideTWBExt"/>
          <w:b w:val="0"/>
        </w:rPr>
        <w:t>&lt;/RepeatBlock-By&gt;</w:t>
      </w:r>
    </w:p>
    <w:p w14:paraId="4CC66FE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3BFFDC8" w14:textId="77777777" w:rsidR="00064E2B" w:rsidRPr="004834A6" w:rsidRDefault="00064E2B" w:rsidP="00064E2B">
      <w:pPr>
        <w:pStyle w:val="NormalBold"/>
      </w:pPr>
      <w:r w:rsidRPr="004834A6">
        <w:rPr>
          <w:rStyle w:val="HideTWBExt"/>
          <w:b w:val="0"/>
        </w:rPr>
        <w:t>&lt;Article&gt;</w:t>
      </w:r>
      <w:r w:rsidRPr="004834A6">
        <w:t>Bod 11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A29A8D0" w14:textId="77777777" w:rsidTr="002D57FE">
        <w:trPr>
          <w:trHeight w:hRule="exact" w:val="240"/>
          <w:jc w:val="center"/>
        </w:trPr>
        <w:tc>
          <w:tcPr>
            <w:tcW w:w="9752" w:type="dxa"/>
            <w:gridSpan w:val="2"/>
            <w:tcBorders>
              <w:top w:val="nil"/>
              <w:left w:val="nil"/>
              <w:bottom w:val="nil"/>
              <w:right w:val="nil"/>
            </w:tcBorders>
          </w:tcPr>
          <w:p w14:paraId="2777CE14" w14:textId="77777777" w:rsidR="00064E2B" w:rsidRPr="004834A6" w:rsidRDefault="00064E2B" w:rsidP="002D57FE"/>
        </w:tc>
      </w:tr>
      <w:tr w:rsidR="00064E2B" w:rsidRPr="004834A6" w14:paraId="0C016E2C" w14:textId="77777777" w:rsidTr="002D57FE">
        <w:trPr>
          <w:trHeight w:val="240"/>
          <w:jc w:val="center"/>
        </w:trPr>
        <w:tc>
          <w:tcPr>
            <w:tcW w:w="4876" w:type="dxa"/>
            <w:tcBorders>
              <w:top w:val="nil"/>
              <w:left w:val="nil"/>
              <w:bottom w:val="nil"/>
              <w:right w:val="nil"/>
            </w:tcBorders>
          </w:tcPr>
          <w:p w14:paraId="6B3DFB57"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43E03942" w14:textId="77777777" w:rsidR="00064E2B" w:rsidRPr="004834A6" w:rsidRDefault="00064E2B" w:rsidP="002D57FE">
            <w:pPr>
              <w:pStyle w:val="AmColumnHeading"/>
            </w:pPr>
            <w:r w:rsidRPr="004834A6">
              <w:t>Pozměňovací návrh</w:t>
            </w:r>
          </w:p>
        </w:tc>
      </w:tr>
      <w:tr w:rsidR="00064E2B" w:rsidRPr="004834A6" w14:paraId="55AF551C" w14:textId="77777777" w:rsidTr="002D57FE">
        <w:trPr>
          <w:jc w:val="center"/>
        </w:trPr>
        <w:tc>
          <w:tcPr>
            <w:tcW w:w="4876" w:type="dxa"/>
            <w:tcBorders>
              <w:top w:val="nil"/>
              <w:left w:val="nil"/>
              <w:bottom w:val="nil"/>
              <w:right w:val="nil"/>
            </w:tcBorders>
          </w:tcPr>
          <w:p w14:paraId="2DEC559E" w14:textId="77777777" w:rsidR="00064E2B" w:rsidRPr="004834A6" w:rsidRDefault="00064E2B" w:rsidP="002D57FE">
            <w:pPr>
              <w:pStyle w:val="Normal6a"/>
            </w:pPr>
          </w:p>
        </w:tc>
        <w:tc>
          <w:tcPr>
            <w:tcW w:w="4876" w:type="dxa"/>
            <w:tcBorders>
              <w:top w:val="nil"/>
              <w:left w:val="nil"/>
              <w:bottom w:val="nil"/>
              <w:right w:val="nil"/>
            </w:tcBorders>
          </w:tcPr>
          <w:p w14:paraId="5E9D5AC0" w14:textId="77777777" w:rsidR="00064E2B" w:rsidRPr="004834A6" w:rsidRDefault="00064E2B" w:rsidP="002D57FE">
            <w:pPr>
              <w:pStyle w:val="Normal6a"/>
            </w:pPr>
            <w:r w:rsidRPr="004834A6">
              <w:rPr>
                <w:b/>
                <w:i/>
              </w:rPr>
              <w:t>11a.</w:t>
            </w:r>
            <w:r w:rsidRPr="004834A6">
              <w:tab/>
            </w:r>
            <w:r w:rsidRPr="004834A6">
              <w:rPr>
                <w:b/>
                <w:i/>
              </w:rPr>
              <w:t>podporuje výrazné zvýšení investic do obranného výzkumu a vývoje se zvláštním důrazem na iniciativy spolupráce, čímž se posílí vedoucí postavení EU v oblasti technologií a její konkurenceschopnost v oblasti obrany; v této souvislosti uvádí, že v roce 2022 členské státy EU investovaly do obranného výzkumu a vývoje přibližně 10,7 miliardy EUR; zdůrazňuje, že technologický pokrok v kritických oblastech – letecké, pozemní, námořní, vesmírné a kybernetické – vyžaduje stabilní a dlouhodobé investice ve všech členských státech EU, aby bylo možné držet krok s rychlými globálními inovacemi;</w:t>
            </w:r>
          </w:p>
        </w:tc>
      </w:tr>
    </w:tbl>
    <w:p w14:paraId="4260F97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C1E240F" w14:textId="1D4E884C" w:rsidR="00936AEA" w:rsidRPr="004834A6" w:rsidRDefault="00064E2B" w:rsidP="00064E2B">
      <w:r w:rsidRPr="004834A6">
        <w:rPr>
          <w:rStyle w:val="HideTWBExt"/>
        </w:rPr>
        <w:t>&lt;/Amend&gt;</w:t>
      </w:r>
    </w:p>
    <w:p w14:paraId="3E47787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376</w:t>
      </w:r>
      <w:r w:rsidRPr="004834A6">
        <w:rPr>
          <w:rStyle w:val="HideTWBExt"/>
          <w:b w:val="0"/>
        </w:rPr>
        <w:t>&lt;/NumAm&gt;</w:t>
      </w:r>
    </w:p>
    <w:p w14:paraId="56E54E30" w14:textId="77777777" w:rsidR="00064E2B" w:rsidRPr="004834A6" w:rsidRDefault="00064E2B" w:rsidP="00064E2B">
      <w:pPr>
        <w:pStyle w:val="NormalBold"/>
      </w:pPr>
      <w:r w:rsidRPr="004834A6">
        <w:rPr>
          <w:rStyle w:val="HideTWBExt"/>
          <w:b w:val="0"/>
        </w:rPr>
        <w:t>&lt;RepeatBlock-By&gt;&lt;Members&gt;</w:t>
      </w:r>
      <w:r w:rsidRPr="004834A6">
        <w:t>Hélder Sousa Silva, Wouter Beke, Christophe Gomart</w:t>
      </w:r>
      <w:r w:rsidRPr="004834A6">
        <w:rPr>
          <w:rStyle w:val="HideTWBExt"/>
          <w:b w:val="0"/>
        </w:rPr>
        <w:t>&lt;/Members&gt;</w:t>
      </w:r>
    </w:p>
    <w:p w14:paraId="35F562ED" w14:textId="77777777" w:rsidR="00064E2B" w:rsidRPr="004834A6" w:rsidRDefault="00064E2B" w:rsidP="00064E2B">
      <w:pPr>
        <w:pStyle w:val="NormalBold"/>
      </w:pPr>
      <w:r w:rsidRPr="004834A6">
        <w:rPr>
          <w:rStyle w:val="HideTWBExt"/>
          <w:b w:val="0"/>
        </w:rPr>
        <w:t>&lt;/RepeatBlock-By&gt;</w:t>
      </w:r>
    </w:p>
    <w:p w14:paraId="21E0EF9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D557237" w14:textId="77777777" w:rsidR="00064E2B" w:rsidRPr="004834A6" w:rsidRDefault="00064E2B" w:rsidP="00064E2B">
      <w:pPr>
        <w:pStyle w:val="NormalBold"/>
      </w:pPr>
      <w:r w:rsidRPr="004834A6">
        <w:rPr>
          <w:rStyle w:val="HideTWBExt"/>
          <w:b w:val="0"/>
        </w:rPr>
        <w:t>&lt;Article&gt;</w:t>
      </w:r>
      <w:r w:rsidRPr="004834A6">
        <w:t>Bod 11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DFECCC7" w14:textId="77777777" w:rsidTr="002D57FE">
        <w:trPr>
          <w:trHeight w:hRule="exact" w:val="240"/>
          <w:jc w:val="center"/>
        </w:trPr>
        <w:tc>
          <w:tcPr>
            <w:tcW w:w="9752" w:type="dxa"/>
            <w:gridSpan w:val="2"/>
            <w:tcBorders>
              <w:top w:val="nil"/>
              <w:left w:val="nil"/>
              <w:bottom w:val="nil"/>
              <w:right w:val="nil"/>
            </w:tcBorders>
          </w:tcPr>
          <w:p w14:paraId="620B7E72" w14:textId="77777777" w:rsidR="00064E2B" w:rsidRPr="004834A6" w:rsidRDefault="00064E2B" w:rsidP="002D57FE"/>
        </w:tc>
      </w:tr>
      <w:tr w:rsidR="00064E2B" w:rsidRPr="004834A6" w14:paraId="75EEED89" w14:textId="77777777" w:rsidTr="002D57FE">
        <w:trPr>
          <w:trHeight w:val="240"/>
          <w:jc w:val="center"/>
        </w:trPr>
        <w:tc>
          <w:tcPr>
            <w:tcW w:w="4876" w:type="dxa"/>
            <w:tcBorders>
              <w:top w:val="nil"/>
              <w:left w:val="nil"/>
              <w:bottom w:val="nil"/>
              <w:right w:val="nil"/>
            </w:tcBorders>
          </w:tcPr>
          <w:p w14:paraId="6302E7A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17EBB95" w14:textId="77777777" w:rsidR="00064E2B" w:rsidRPr="004834A6" w:rsidRDefault="00064E2B" w:rsidP="002D57FE">
            <w:pPr>
              <w:pStyle w:val="AmColumnHeading"/>
            </w:pPr>
            <w:r w:rsidRPr="004834A6">
              <w:t>Pozměňovací návrh</w:t>
            </w:r>
          </w:p>
        </w:tc>
      </w:tr>
      <w:tr w:rsidR="00064E2B" w:rsidRPr="004834A6" w14:paraId="4CEDC80C" w14:textId="77777777" w:rsidTr="002D57FE">
        <w:trPr>
          <w:jc w:val="center"/>
        </w:trPr>
        <w:tc>
          <w:tcPr>
            <w:tcW w:w="4876" w:type="dxa"/>
            <w:tcBorders>
              <w:top w:val="nil"/>
              <w:left w:val="nil"/>
              <w:bottom w:val="nil"/>
              <w:right w:val="nil"/>
            </w:tcBorders>
          </w:tcPr>
          <w:p w14:paraId="6A1B99A1" w14:textId="77777777" w:rsidR="00064E2B" w:rsidRPr="004834A6" w:rsidRDefault="00064E2B" w:rsidP="002D57FE">
            <w:pPr>
              <w:pStyle w:val="Normal6a"/>
            </w:pPr>
          </w:p>
        </w:tc>
        <w:tc>
          <w:tcPr>
            <w:tcW w:w="4876" w:type="dxa"/>
            <w:tcBorders>
              <w:top w:val="nil"/>
              <w:left w:val="nil"/>
              <w:bottom w:val="nil"/>
              <w:right w:val="nil"/>
            </w:tcBorders>
          </w:tcPr>
          <w:p w14:paraId="3FE19A6B" w14:textId="77777777" w:rsidR="00064E2B" w:rsidRPr="004834A6" w:rsidRDefault="00064E2B" w:rsidP="002D57FE">
            <w:pPr>
              <w:pStyle w:val="Normal6a"/>
            </w:pPr>
            <w:r w:rsidRPr="004834A6">
              <w:rPr>
                <w:b/>
                <w:i/>
              </w:rPr>
              <w:t>11b.</w:t>
            </w:r>
            <w:r w:rsidRPr="004834A6">
              <w:tab/>
            </w:r>
            <w:r w:rsidRPr="004834A6">
              <w:rPr>
                <w:b/>
                <w:i/>
              </w:rPr>
              <w:t>zdůrazňuje význam zapojení všech členských států do bezpečnostních a obranných strategií, zejména s ohledem na rozvoj obranného průmyslu; vyzývá k vytvoření center excelence v různých regionech EU na podporu inovací a účasti všech členských států, aby se zajistilo, že schopnosti a specializované znalosti každého členského státu přispějí k soudržnější a integrovanější průmyslové základně obrany;</w:t>
            </w:r>
          </w:p>
        </w:tc>
      </w:tr>
    </w:tbl>
    <w:p w14:paraId="592051A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DBEAFC8" w14:textId="47E90640" w:rsidR="00936AEA" w:rsidRPr="004834A6" w:rsidRDefault="00064E2B" w:rsidP="00064E2B">
      <w:r w:rsidRPr="004834A6">
        <w:rPr>
          <w:rStyle w:val="HideTWBExt"/>
        </w:rPr>
        <w:t>&lt;/Amend&gt;</w:t>
      </w:r>
    </w:p>
    <w:p w14:paraId="26FDDA12"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377</w:t>
      </w:r>
      <w:r w:rsidRPr="004834A6">
        <w:rPr>
          <w:rStyle w:val="HideTWBExt"/>
          <w:b w:val="0"/>
        </w:rPr>
        <w:t>&lt;/NumAm&gt;</w:t>
      </w:r>
    </w:p>
    <w:p w14:paraId="73A3AD71" w14:textId="77777777" w:rsidR="00064E2B" w:rsidRPr="004834A6" w:rsidRDefault="00064E2B" w:rsidP="00064E2B">
      <w:pPr>
        <w:pStyle w:val="NormalBold"/>
      </w:pPr>
      <w:r w:rsidRPr="004834A6">
        <w:rPr>
          <w:rStyle w:val="HideTWBExt"/>
          <w:b w:val="0"/>
        </w:rPr>
        <w:t>&lt;RepeatBlock-By&gt;&lt;Members&gt;</w:t>
      </w:r>
      <w:r w:rsidRPr="004834A6">
        <w:t>Reinis Pozņaks, Alexandr Vondra</w:t>
      </w:r>
      <w:r w:rsidRPr="004834A6">
        <w:rPr>
          <w:rStyle w:val="HideTWBExt"/>
          <w:b w:val="0"/>
        </w:rPr>
        <w:t>&lt;/Members&gt;</w:t>
      </w:r>
    </w:p>
    <w:p w14:paraId="6941BE23" w14:textId="77777777" w:rsidR="00064E2B" w:rsidRPr="004834A6" w:rsidRDefault="00064E2B" w:rsidP="00064E2B">
      <w:pPr>
        <w:pStyle w:val="NormalBold"/>
      </w:pPr>
      <w:r w:rsidRPr="004834A6">
        <w:rPr>
          <w:rStyle w:val="HideTWBExt"/>
          <w:b w:val="0"/>
        </w:rPr>
        <w:t>&lt;/RepeatBlock-By&gt;</w:t>
      </w:r>
    </w:p>
    <w:p w14:paraId="1A2828B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1AFEDAC" w14:textId="77777777" w:rsidR="00064E2B" w:rsidRPr="004834A6" w:rsidRDefault="00064E2B" w:rsidP="00064E2B">
      <w:pPr>
        <w:pStyle w:val="NormalBold"/>
      </w:pPr>
      <w:r w:rsidRPr="004834A6">
        <w:rPr>
          <w:rStyle w:val="HideTWBExt"/>
          <w:b w:val="0"/>
        </w:rPr>
        <w:t>&lt;Article&gt;</w:t>
      </w:r>
      <w:r w:rsidRPr="004834A6">
        <w:t>Bod 11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8695FF3" w14:textId="77777777" w:rsidTr="002D57FE">
        <w:trPr>
          <w:trHeight w:hRule="exact" w:val="240"/>
          <w:jc w:val="center"/>
        </w:trPr>
        <w:tc>
          <w:tcPr>
            <w:tcW w:w="9752" w:type="dxa"/>
            <w:gridSpan w:val="2"/>
            <w:tcBorders>
              <w:top w:val="nil"/>
              <w:left w:val="nil"/>
              <w:bottom w:val="nil"/>
              <w:right w:val="nil"/>
            </w:tcBorders>
          </w:tcPr>
          <w:p w14:paraId="253DA180" w14:textId="77777777" w:rsidR="00064E2B" w:rsidRPr="004834A6" w:rsidRDefault="00064E2B" w:rsidP="002D57FE"/>
        </w:tc>
      </w:tr>
      <w:tr w:rsidR="00064E2B" w:rsidRPr="004834A6" w14:paraId="3D5D791F" w14:textId="77777777" w:rsidTr="002D57FE">
        <w:trPr>
          <w:trHeight w:val="240"/>
          <w:jc w:val="center"/>
        </w:trPr>
        <w:tc>
          <w:tcPr>
            <w:tcW w:w="4876" w:type="dxa"/>
            <w:tcBorders>
              <w:top w:val="nil"/>
              <w:left w:val="nil"/>
              <w:bottom w:val="nil"/>
              <w:right w:val="nil"/>
            </w:tcBorders>
          </w:tcPr>
          <w:p w14:paraId="0D92CCD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3C811BE" w14:textId="77777777" w:rsidR="00064E2B" w:rsidRPr="004834A6" w:rsidRDefault="00064E2B" w:rsidP="002D57FE">
            <w:pPr>
              <w:pStyle w:val="AmColumnHeading"/>
            </w:pPr>
            <w:r w:rsidRPr="004834A6">
              <w:t>Pozměňovací návrh</w:t>
            </w:r>
          </w:p>
        </w:tc>
      </w:tr>
      <w:tr w:rsidR="00064E2B" w:rsidRPr="004834A6" w14:paraId="2B3830AB" w14:textId="77777777" w:rsidTr="002D57FE">
        <w:trPr>
          <w:jc w:val="center"/>
        </w:trPr>
        <w:tc>
          <w:tcPr>
            <w:tcW w:w="4876" w:type="dxa"/>
            <w:tcBorders>
              <w:top w:val="nil"/>
              <w:left w:val="nil"/>
              <w:bottom w:val="nil"/>
              <w:right w:val="nil"/>
            </w:tcBorders>
          </w:tcPr>
          <w:p w14:paraId="45FC5E99" w14:textId="77777777" w:rsidR="00064E2B" w:rsidRPr="004834A6" w:rsidRDefault="00064E2B" w:rsidP="002D57FE">
            <w:pPr>
              <w:pStyle w:val="Normal6a"/>
            </w:pPr>
          </w:p>
        </w:tc>
        <w:tc>
          <w:tcPr>
            <w:tcW w:w="4876" w:type="dxa"/>
            <w:tcBorders>
              <w:top w:val="nil"/>
              <w:left w:val="nil"/>
              <w:bottom w:val="nil"/>
              <w:right w:val="nil"/>
            </w:tcBorders>
          </w:tcPr>
          <w:p w14:paraId="7DC5E03B" w14:textId="77777777" w:rsidR="00064E2B" w:rsidRPr="004834A6" w:rsidRDefault="00064E2B" w:rsidP="002D57FE">
            <w:pPr>
              <w:pStyle w:val="Normal6a"/>
            </w:pPr>
            <w:r w:rsidRPr="004834A6">
              <w:rPr>
                <w:b/>
                <w:i/>
              </w:rPr>
              <w:t>11c.</w:t>
            </w:r>
            <w:r w:rsidRPr="004834A6">
              <w:tab/>
            </w:r>
            <w:r w:rsidRPr="004834A6">
              <w:rPr>
                <w:b/>
                <w:i/>
              </w:rPr>
              <w:t>vybízí členské státy, aby podporovaly právní předpisy, které napomáhají integraci ukrajinského zbrojního průmyslu do širší transatlantické technologické a průmyslové spolupráce v oblasti obrany; vybízí členské státy, aby podporovaly spolupráci mezi různými evropskými firmami v oblasti obrany s cílem podpořit doplňování zdrojů a kompetencí za účelem podnícení inovací a vývoje moderního vojenského vybavení;</w:t>
            </w:r>
          </w:p>
        </w:tc>
      </w:tr>
    </w:tbl>
    <w:p w14:paraId="25AFE61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C9FD5DE" w14:textId="6819DAC3" w:rsidR="00936AEA" w:rsidRPr="004834A6" w:rsidRDefault="00064E2B" w:rsidP="00064E2B">
      <w:r w:rsidRPr="004834A6">
        <w:rPr>
          <w:rStyle w:val="HideTWBExt"/>
        </w:rPr>
        <w:t>&lt;/Amend&gt;</w:t>
      </w:r>
    </w:p>
    <w:p w14:paraId="7BDA04E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378</w:t>
      </w:r>
      <w:r w:rsidRPr="004834A6">
        <w:rPr>
          <w:rStyle w:val="HideTWBExt"/>
          <w:b w:val="0"/>
        </w:rPr>
        <w:t>&lt;/NumAm&gt;</w:t>
      </w:r>
    </w:p>
    <w:p w14:paraId="75FBAAF9" w14:textId="77777777" w:rsidR="00064E2B" w:rsidRPr="004834A6" w:rsidRDefault="00064E2B" w:rsidP="00064E2B">
      <w:pPr>
        <w:pStyle w:val="NormalBold"/>
      </w:pPr>
      <w:r w:rsidRPr="004834A6">
        <w:rPr>
          <w:rStyle w:val="HideTWBExt"/>
          <w:b w:val="0"/>
        </w:rPr>
        <w:t>&lt;RepeatBlock-By&gt;&lt;Members&gt;</w:t>
      </w:r>
      <w:r w:rsidRPr="004834A6">
        <w:t>Emmanouil Fragkos, Galato Alexandraki, Geadis Geadi</w:t>
      </w:r>
      <w:r w:rsidRPr="004834A6">
        <w:rPr>
          <w:rStyle w:val="HideTWBExt"/>
          <w:b w:val="0"/>
        </w:rPr>
        <w:t>&lt;/Members&gt;</w:t>
      </w:r>
    </w:p>
    <w:p w14:paraId="52DAF92F" w14:textId="77777777" w:rsidR="00064E2B" w:rsidRPr="004834A6" w:rsidRDefault="00064E2B" w:rsidP="00064E2B">
      <w:pPr>
        <w:pStyle w:val="NormalBold"/>
      </w:pPr>
      <w:r w:rsidRPr="004834A6">
        <w:rPr>
          <w:rStyle w:val="HideTWBExt"/>
          <w:b w:val="0"/>
        </w:rPr>
        <w:t>&lt;/RepeatBlock-By&gt;</w:t>
      </w:r>
    </w:p>
    <w:p w14:paraId="35965B1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432359C" w14:textId="77777777" w:rsidR="00064E2B" w:rsidRPr="004834A6" w:rsidRDefault="00064E2B" w:rsidP="00064E2B">
      <w:pPr>
        <w:pStyle w:val="NormalBold"/>
      </w:pPr>
      <w:r w:rsidRPr="004834A6">
        <w:rPr>
          <w:rStyle w:val="HideTWBExt"/>
          <w:b w:val="0"/>
        </w:rPr>
        <w:t>&lt;Article&gt;</w:t>
      </w:r>
      <w:r w:rsidRPr="004834A6">
        <w:t>Bod 11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0FED06B" w14:textId="77777777" w:rsidTr="002D57FE">
        <w:trPr>
          <w:trHeight w:hRule="exact" w:val="240"/>
          <w:jc w:val="center"/>
        </w:trPr>
        <w:tc>
          <w:tcPr>
            <w:tcW w:w="9752" w:type="dxa"/>
            <w:gridSpan w:val="2"/>
            <w:tcBorders>
              <w:top w:val="nil"/>
              <w:left w:val="nil"/>
              <w:bottom w:val="nil"/>
              <w:right w:val="nil"/>
            </w:tcBorders>
          </w:tcPr>
          <w:p w14:paraId="753F85D9" w14:textId="77777777" w:rsidR="00064E2B" w:rsidRPr="004834A6" w:rsidRDefault="00064E2B" w:rsidP="002D57FE"/>
        </w:tc>
      </w:tr>
      <w:tr w:rsidR="00064E2B" w:rsidRPr="004834A6" w14:paraId="706DF291" w14:textId="77777777" w:rsidTr="002D57FE">
        <w:trPr>
          <w:trHeight w:val="240"/>
          <w:jc w:val="center"/>
        </w:trPr>
        <w:tc>
          <w:tcPr>
            <w:tcW w:w="4876" w:type="dxa"/>
            <w:tcBorders>
              <w:top w:val="nil"/>
              <w:left w:val="nil"/>
              <w:bottom w:val="nil"/>
              <w:right w:val="nil"/>
            </w:tcBorders>
          </w:tcPr>
          <w:p w14:paraId="6A8E52A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1053923" w14:textId="77777777" w:rsidR="00064E2B" w:rsidRPr="004834A6" w:rsidRDefault="00064E2B" w:rsidP="002D57FE">
            <w:pPr>
              <w:pStyle w:val="AmColumnHeading"/>
            </w:pPr>
            <w:r w:rsidRPr="004834A6">
              <w:t>Pozměňovací návrh</w:t>
            </w:r>
          </w:p>
        </w:tc>
      </w:tr>
      <w:tr w:rsidR="00064E2B" w:rsidRPr="004834A6" w14:paraId="307F3D4E" w14:textId="77777777" w:rsidTr="002D57FE">
        <w:trPr>
          <w:jc w:val="center"/>
        </w:trPr>
        <w:tc>
          <w:tcPr>
            <w:tcW w:w="4876" w:type="dxa"/>
            <w:tcBorders>
              <w:top w:val="nil"/>
              <w:left w:val="nil"/>
              <w:bottom w:val="nil"/>
              <w:right w:val="nil"/>
            </w:tcBorders>
          </w:tcPr>
          <w:p w14:paraId="44FF9272" w14:textId="77777777" w:rsidR="00064E2B" w:rsidRPr="004834A6" w:rsidRDefault="00064E2B" w:rsidP="002D57FE">
            <w:pPr>
              <w:pStyle w:val="Normal6a"/>
            </w:pPr>
          </w:p>
        </w:tc>
        <w:tc>
          <w:tcPr>
            <w:tcW w:w="4876" w:type="dxa"/>
            <w:tcBorders>
              <w:top w:val="nil"/>
              <w:left w:val="nil"/>
              <w:bottom w:val="nil"/>
              <w:right w:val="nil"/>
            </w:tcBorders>
          </w:tcPr>
          <w:p w14:paraId="1BA1FD4D" w14:textId="77777777" w:rsidR="00064E2B" w:rsidRPr="004834A6" w:rsidRDefault="00064E2B" w:rsidP="002D57FE">
            <w:pPr>
              <w:pStyle w:val="Normal6a"/>
            </w:pPr>
            <w:r w:rsidRPr="004834A6">
              <w:rPr>
                <w:b/>
                <w:i/>
              </w:rPr>
              <w:t>11α.</w:t>
            </w:r>
            <w:r w:rsidRPr="004834A6">
              <w:tab/>
            </w:r>
            <w:r w:rsidRPr="004834A6">
              <w:rPr>
                <w:b/>
                <w:i/>
              </w:rPr>
              <w:t>považuje vývoj systému bezpilotních letounů a systému reakce na útoky bezpilotních letounů za prioritu pro evropskou bezpečnost v jihovýchodní Evropě;</w:t>
            </w:r>
          </w:p>
        </w:tc>
      </w:tr>
    </w:tbl>
    <w:p w14:paraId="1C5F940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{EL}</w:t>
      </w:r>
      <w:r w:rsidRPr="004834A6">
        <w:t>el</w:t>
      </w:r>
      <w:r w:rsidRPr="004834A6">
        <w:rPr>
          <w:rStyle w:val="HideTWBExt"/>
        </w:rPr>
        <w:t>&lt;/Original&gt;</w:t>
      </w:r>
    </w:p>
    <w:p w14:paraId="29E0F2E4" w14:textId="19BDCCD2" w:rsidR="00936AEA" w:rsidRPr="004834A6" w:rsidRDefault="00064E2B" w:rsidP="00064E2B">
      <w:r w:rsidRPr="004834A6">
        <w:rPr>
          <w:rStyle w:val="HideTWBExt"/>
        </w:rPr>
        <w:t>&lt;/Amend&gt;</w:t>
      </w:r>
    </w:p>
    <w:p w14:paraId="470DAEF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379</w:t>
      </w:r>
      <w:r w:rsidRPr="004834A6">
        <w:rPr>
          <w:rStyle w:val="HideTWBExt"/>
          <w:b w:val="0"/>
        </w:rPr>
        <w:t>&lt;/NumAm&gt;</w:t>
      </w:r>
    </w:p>
    <w:p w14:paraId="72FEA3CE"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2DDF00C3"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5F2CF41B" w14:textId="77777777" w:rsidR="00064E2B" w:rsidRPr="004834A6" w:rsidRDefault="00064E2B" w:rsidP="00064E2B">
      <w:pPr>
        <w:pStyle w:val="NormalBold"/>
      </w:pPr>
      <w:r w:rsidRPr="004834A6">
        <w:rPr>
          <w:rStyle w:val="HideTWBExt"/>
          <w:b w:val="0"/>
        </w:rPr>
        <w:t>&lt;/RepeatBlock-By&gt;</w:t>
      </w:r>
    </w:p>
    <w:p w14:paraId="5A9DA3A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C9BEA19" w14:textId="77777777" w:rsidR="00064E2B" w:rsidRPr="004834A6" w:rsidRDefault="00064E2B" w:rsidP="00064E2B">
      <w:pPr>
        <w:pStyle w:val="NormalBold"/>
      </w:pPr>
      <w:r w:rsidRPr="004834A6">
        <w:rPr>
          <w:rStyle w:val="HideTWBExt"/>
          <w:b w:val="0"/>
        </w:rPr>
        <w:lastRenderedPageBreak/>
        <w:t>&lt;Article&gt;</w:t>
      </w:r>
      <w:r w:rsidRPr="004834A6">
        <w:t>Bod 11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30D5233" w14:textId="77777777" w:rsidTr="002D57FE">
        <w:trPr>
          <w:trHeight w:hRule="exact" w:val="240"/>
          <w:jc w:val="center"/>
        </w:trPr>
        <w:tc>
          <w:tcPr>
            <w:tcW w:w="9752" w:type="dxa"/>
            <w:gridSpan w:val="2"/>
            <w:tcBorders>
              <w:top w:val="nil"/>
              <w:left w:val="nil"/>
              <w:bottom w:val="nil"/>
              <w:right w:val="nil"/>
            </w:tcBorders>
          </w:tcPr>
          <w:p w14:paraId="3470B645" w14:textId="77777777" w:rsidR="00064E2B" w:rsidRPr="004834A6" w:rsidRDefault="00064E2B" w:rsidP="002D57FE"/>
        </w:tc>
      </w:tr>
      <w:tr w:rsidR="00064E2B" w:rsidRPr="004834A6" w14:paraId="256ACF0E" w14:textId="77777777" w:rsidTr="002D57FE">
        <w:trPr>
          <w:trHeight w:val="240"/>
          <w:jc w:val="center"/>
        </w:trPr>
        <w:tc>
          <w:tcPr>
            <w:tcW w:w="4876" w:type="dxa"/>
            <w:tcBorders>
              <w:top w:val="nil"/>
              <w:left w:val="nil"/>
              <w:bottom w:val="nil"/>
              <w:right w:val="nil"/>
            </w:tcBorders>
          </w:tcPr>
          <w:p w14:paraId="1117664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9BAFC38" w14:textId="77777777" w:rsidR="00064E2B" w:rsidRPr="004834A6" w:rsidRDefault="00064E2B" w:rsidP="002D57FE">
            <w:pPr>
              <w:pStyle w:val="AmColumnHeading"/>
            </w:pPr>
            <w:r w:rsidRPr="004834A6">
              <w:t>Pozměňovací návrh</w:t>
            </w:r>
          </w:p>
        </w:tc>
      </w:tr>
      <w:tr w:rsidR="00064E2B" w:rsidRPr="004834A6" w14:paraId="2E5543B3" w14:textId="77777777" w:rsidTr="002D57FE">
        <w:trPr>
          <w:jc w:val="center"/>
        </w:trPr>
        <w:tc>
          <w:tcPr>
            <w:tcW w:w="4876" w:type="dxa"/>
            <w:tcBorders>
              <w:top w:val="nil"/>
              <w:left w:val="nil"/>
              <w:bottom w:val="nil"/>
              <w:right w:val="nil"/>
            </w:tcBorders>
          </w:tcPr>
          <w:p w14:paraId="0D961658" w14:textId="77777777" w:rsidR="00064E2B" w:rsidRPr="004834A6" w:rsidRDefault="00064E2B" w:rsidP="002D57FE">
            <w:pPr>
              <w:pStyle w:val="Normal6a"/>
            </w:pPr>
          </w:p>
        </w:tc>
        <w:tc>
          <w:tcPr>
            <w:tcW w:w="4876" w:type="dxa"/>
            <w:tcBorders>
              <w:top w:val="nil"/>
              <w:left w:val="nil"/>
              <w:bottom w:val="nil"/>
              <w:right w:val="nil"/>
            </w:tcBorders>
          </w:tcPr>
          <w:p w14:paraId="51E3E1AB" w14:textId="77777777" w:rsidR="00064E2B" w:rsidRPr="004834A6" w:rsidRDefault="00064E2B" w:rsidP="002D57FE">
            <w:pPr>
              <w:pStyle w:val="Normal6a"/>
            </w:pPr>
            <w:r w:rsidRPr="004834A6">
              <w:rPr>
                <w:b/>
                <w:i/>
              </w:rPr>
              <w:t>11c.</w:t>
            </w:r>
            <w:r w:rsidRPr="004834A6">
              <w:tab/>
            </w:r>
            <w:r w:rsidRPr="004834A6">
              <w:rPr>
                <w:b/>
                <w:i/>
              </w:rPr>
              <w:t>vyzývá nového komisaře pro obranu a vesmír a členské státy, aby při poskytování příslušných finančních prostředků EU zaujaly přístup s nízkou energetickou, uhlíkovou a environmentální stopou již od návrhu a aby pravidelně podávaly zprávy o pokroku; připomíná, že činnosti v oblasti výzkumu a vývoje mohou být zaměřeny na hledání řešení, která zlepší účinnost, sníží uhlíkovou stopu a přinesou udržitelné osvědčené postupy; vítá příslušnou investici ve výši 133 milionů EUR stanovenou v prvním ročním pracovním programu, ale konstatuje, že to představuje pouze 11 % celkového ročního rozpočtu Evropského obranného fondu; připomíná úlohu nástroje NextGenerationEU pro opatření v oblasti klimatu a vyzývá členské státy, aby využívaly zdroje ze svých národních plánů obnovy k investicím do ekologické transformace své vojenské infrastruktury;</w:t>
            </w:r>
          </w:p>
        </w:tc>
      </w:tr>
    </w:tbl>
    <w:p w14:paraId="1812F70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32C6B8A" w14:textId="2A9CA370" w:rsidR="00936AEA" w:rsidRPr="004834A6" w:rsidRDefault="00064E2B" w:rsidP="00064E2B">
      <w:r w:rsidRPr="004834A6">
        <w:rPr>
          <w:rStyle w:val="HideTWBExt"/>
        </w:rPr>
        <w:t>&lt;/Amend&gt;</w:t>
      </w:r>
    </w:p>
    <w:p w14:paraId="50F04F4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380</w:t>
      </w:r>
      <w:r w:rsidRPr="004834A6">
        <w:rPr>
          <w:rStyle w:val="HideTWBExt"/>
          <w:b w:val="0"/>
        </w:rPr>
        <w:t>&lt;/NumAm&gt;</w:t>
      </w:r>
    </w:p>
    <w:p w14:paraId="2E1E16DC" w14:textId="77777777" w:rsidR="00064E2B" w:rsidRPr="004834A6" w:rsidRDefault="00064E2B" w:rsidP="00064E2B">
      <w:pPr>
        <w:pStyle w:val="NormalBold"/>
      </w:pPr>
      <w:r w:rsidRPr="004834A6">
        <w:rPr>
          <w:rStyle w:val="HideTWBExt"/>
          <w:b w:val="0"/>
        </w:rPr>
        <w:t>&lt;RepeatBlock-By&gt;&lt;Members&gt;</w:t>
      </w:r>
      <w:r w:rsidRPr="004834A6">
        <w:t>Reinis Pozņaks, Alexandr Vondra</w:t>
      </w:r>
      <w:r w:rsidRPr="004834A6">
        <w:rPr>
          <w:rStyle w:val="HideTWBExt"/>
          <w:b w:val="0"/>
        </w:rPr>
        <w:t>&lt;/Members&gt;</w:t>
      </w:r>
    </w:p>
    <w:p w14:paraId="535FB503" w14:textId="77777777" w:rsidR="00064E2B" w:rsidRPr="004834A6" w:rsidRDefault="00064E2B" w:rsidP="00064E2B">
      <w:pPr>
        <w:pStyle w:val="NormalBold"/>
      </w:pPr>
      <w:r w:rsidRPr="004834A6">
        <w:rPr>
          <w:rStyle w:val="HideTWBExt"/>
          <w:b w:val="0"/>
        </w:rPr>
        <w:t>&lt;/RepeatBlock-By&gt;</w:t>
      </w:r>
    </w:p>
    <w:p w14:paraId="19B00BA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1BCF904" w14:textId="77777777" w:rsidR="00064E2B" w:rsidRPr="004834A6" w:rsidRDefault="00064E2B" w:rsidP="00064E2B">
      <w:pPr>
        <w:pStyle w:val="NormalBold"/>
      </w:pPr>
      <w:r w:rsidRPr="004834A6">
        <w:rPr>
          <w:rStyle w:val="HideTWBExt"/>
          <w:b w:val="0"/>
        </w:rPr>
        <w:t>&lt;Article&gt;</w:t>
      </w:r>
      <w:r w:rsidRPr="004834A6">
        <w:t>Bod 11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1B80B2B" w14:textId="77777777" w:rsidTr="002D57FE">
        <w:trPr>
          <w:trHeight w:hRule="exact" w:val="240"/>
          <w:jc w:val="center"/>
        </w:trPr>
        <w:tc>
          <w:tcPr>
            <w:tcW w:w="9752" w:type="dxa"/>
            <w:gridSpan w:val="2"/>
            <w:tcBorders>
              <w:top w:val="nil"/>
              <w:left w:val="nil"/>
              <w:bottom w:val="nil"/>
              <w:right w:val="nil"/>
            </w:tcBorders>
          </w:tcPr>
          <w:p w14:paraId="19A9CA06" w14:textId="77777777" w:rsidR="00064E2B" w:rsidRPr="004834A6" w:rsidRDefault="00064E2B" w:rsidP="002D57FE"/>
        </w:tc>
      </w:tr>
      <w:tr w:rsidR="00064E2B" w:rsidRPr="004834A6" w14:paraId="318D3FDB" w14:textId="77777777" w:rsidTr="002D57FE">
        <w:trPr>
          <w:trHeight w:val="240"/>
          <w:jc w:val="center"/>
        </w:trPr>
        <w:tc>
          <w:tcPr>
            <w:tcW w:w="4876" w:type="dxa"/>
            <w:tcBorders>
              <w:top w:val="nil"/>
              <w:left w:val="nil"/>
              <w:bottom w:val="nil"/>
              <w:right w:val="nil"/>
            </w:tcBorders>
          </w:tcPr>
          <w:p w14:paraId="2C9132E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95BCB25" w14:textId="77777777" w:rsidR="00064E2B" w:rsidRPr="004834A6" w:rsidRDefault="00064E2B" w:rsidP="002D57FE">
            <w:pPr>
              <w:pStyle w:val="AmColumnHeading"/>
            </w:pPr>
            <w:r w:rsidRPr="004834A6">
              <w:t>Pozměňovací návrh</w:t>
            </w:r>
          </w:p>
        </w:tc>
      </w:tr>
      <w:tr w:rsidR="00064E2B" w:rsidRPr="004834A6" w14:paraId="17527BA1" w14:textId="77777777" w:rsidTr="002D57FE">
        <w:trPr>
          <w:jc w:val="center"/>
        </w:trPr>
        <w:tc>
          <w:tcPr>
            <w:tcW w:w="4876" w:type="dxa"/>
            <w:tcBorders>
              <w:top w:val="nil"/>
              <w:left w:val="nil"/>
              <w:bottom w:val="nil"/>
              <w:right w:val="nil"/>
            </w:tcBorders>
          </w:tcPr>
          <w:p w14:paraId="12D7803D" w14:textId="77777777" w:rsidR="00064E2B" w:rsidRPr="004834A6" w:rsidRDefault="00064E2B" w:rsidP="002D57FE">
            <w:pPr>
              <w:pStyle w:val="Normal6a"/>
            </w:pPr>
          </w:p>
        </w:tc>
        <w:tc>
          <w:tcPr>
            <w:tcW w:w="4876" w:type="dxa"/>
            <w:tcBorders>
              <w:top w:val="nil"/>
              <w:left w:val="nil"/>
              <w:bottom w:val="nil"/>
              <w:right w:val="nil"/>
            </w:tcBorders>
          </w:tcPr>
          <w:p w14:paraId="705F692B" w14:textId="77777777" w:rsidR="00064E2B" w:rsidRPr="004834A6" w:rsidRDefault="00064E2B" w:rsidP="002D57FE">
            <w:pPr>
              <w:pStyle w:val="Normal6a"/>
            </w:pPr>
            <w:r w:rsidRPr="004834A6">
              <w:rPr>
                <w:b/>
                <w:i/>
              </w:rPr>
              <w:t>11d.</w:t>
            </w:r>
            <w:r w:rsidRPr="004834A6">
              <w:tab/>
            </w:r>
            <w:r w:rsidRPr="004834A6">
              <w:rPr>
                <w:b/>
                <w:i/>
              </w:rPr>
              <w:t xml:space="preserve">uznává důležitou roli, kterou budou v našich budoucích vztazích s Ruskem a Čínskou lidovou republikou hrát nově vznikající převratné technologie, jako je kvantová výpočetní technika a umělá inteligence, a vyzývá ke zvýšení odolnosti vůči integraci nově vznikajících převratných technologií do </w:t>
            </w:r>
            <w:r w:rsidRPr="004834A6">
              <w:rPr>
                <w:b/>
                <w:i/>
              </w:rPr>
              <w:lastRenderedPageBreak/>
              <w:t>všech misí a operací SBOP;</w:t>
            </w:r>
          </w:p>
        </w:tc>
      </w:tr>
    </w:tbl>
    <w:p w14:paraId="525D7D4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EA79191" w14:textId="679B993B" w:rsidR="00936AEA" w:rsidRPr="004834A6" w:rsidRDefault="00064E2B" w:rsidP="00064E2B">
      <w:r w:rsidRPr="004834A6">
        <w:rPr>
          <w:rStyle w:val="HideTWBExt"/>
        </w:rPr>
        <w:t>&lt;/Amend&gt;</w:t>
      </w:r>
    </w:p>
    <w:p w14:paraId="6074591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381</w:t>
      </w:r>
      <w:r w:rsidRPr="004834A6">
        <w:rPr>
          <w:rStyle w:val="HideTWBExt"/>
          <w:b w:val="0"/>
        </w:rPr>
        <w:t>&lt;/NumAm&gt;</w:t>
      </w:r>
    </w:p>
    <w:p w14:paraId="6A89A848" w14:textId="77777777" w:rsidR="00064E2B" w:rsidRPr="004834A6" w:rsidRDefault="00064E2B" w:rsidP="00064E2B">
      <w:pPr>
        <w:pStyle w:val="NormalBold"/>
      </w:pPr>
      <w:r w:rsidRPr="004834A6">
        <w:rPr>
          <w:rStyle w:val="HideTWBExt"/>
          <w:b w:val="0"/>
        </w:rPr>
        <w:t>&lt;RepeatBlock-By&gt;&lt;Members&gt;</w:t>
      </w:r>
      <w:r w:rsidRPr="004834A6">
        <w:t>Miriam Lexmann, Christophe Gomart, Alice Teodorescu Måwe</w:t>
      </w:r>
      <w:r w:rsidRPr="004834A6">
        <w:rPr>
          <w:rStyle w:val="HideTWBExt"/>
          <w:b w:val="0"/>
        </w:rPr>
        <w:t>&lt;/Members&gt;</w:t>
      </w:r>
    </w:p>
    <w:p w14:paraId="3E09BA75" w14:textId="77777777" w:rsidR="00064E2B" w:rsidRPr="004834A6" w:rsidRDefault="00064E2B" w:rsidP="00064E2B">
      <w:pPr>
        <w:pStyle w:val="NormalBold"/>
      </w:pPr>
      <w:r w:rsidRPr="004834A6">
        <w:rPr>
          <w:rStyle w:val="HideTWBExt"/>
          <w:b w:val="0"/>
        </w:rPr>
        <w:t>&lt;/RepeatBlock-By&gt;</w:t>
      </w:r>
    </w:p>
    <w:p w14:paraId="1642EE5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0BEAFFD" w14:textId="77777777" w:rsidR="00064E2B" w:rsidRPr="004834A6" w:rsidRDefault="00064E2B" w:rsidP="00064E2B">
      <w:pPr>
        <w:pStyle w:val="NormalBold"/>
      </w:pPr>
      <w:r w:rsidRPr="004834A6">
        <w:rPr>
          <w:rStyle w:val="HideTWBExt"/>
          <w:b w:val="0"/>
        </w:rPr>
        <w:t>&lt;Article&gt;</w:t>
      </w:r>
      <w:r w:rsidRPr="004834A6">
        <w:t>Bod 11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10FB11A" w14:textId="77777777" w:rsidTr="002D57FE">
        <w:trPr>
          <w:trHeight w:hRule="exact" w:val="240"/>
          <w:jc w:val="center"/>
        </w:trPr>
        <w:tc>
          <w:tcPr>
            <w:tcW w:w="9752" w:type="dxa"/>
            <w:gridSpan w:val="2"/>
            <w:tcBorders>
              <w:top w:val="nil"/>
              <w:left w:val="nil"/>
              <w:bottom w:val="nil"/>
              <w:right w:val="nil"/>
            </w:tcBorders>
          </w:tcPr>
          <w:p w14:paraId="4E7246B7" w14:textId="77777777" w:rsidR="00064E2B" w:rsidRPr="004834A6" w:rsidRDefault="00064E2B" w:rsidP="002D57FE"/>
        </w:tc>
      </w:tr>
      <w:tr w:rsidR="00064E2B" w:rsidRPr="004834A6" w14:paraId="5A20587B" w14:textId="77777777" w:rsidTr="002D57FE">
        <w:trPr>
          <w:trHeight w:val="240"/>
          <w:jc w:val="center"/>
        </w:trPr>
        <w:tc>
          <w:tcPr>
            <w:tcW w:w="4876" w:type="dxa"/>
            <w:tcBorders>
              <w:top w:val="nil"/>
              <w:left w:val="nil"/>
              <w:bottom w:val="nil"/>
              <w:right w:val="nil"/>
            </w:tcBorders>
          </w:tcPr>
          <w:p w14:paraId="2209E50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0A3E1F5" w14:textId="77777777" w:rsidR="00064E2B" w:rsidRPr="004834A6" w:rsidRDefault="00064E2B" w:rsidP="002D57FE">
            <w:pPr>
              <w:pStyle w:val="AmColumnHeading"/>
            </w:pPr>
            <w:r w:rsidRPr="004834A6">
              <w:t>Pozměňovací návrh</w:t>
            </w:r>
          </w:p>
        </w:tc>
      </w:tr>
      <w:tr w:rsidR="00064E2B" w:rsidRPr="004834A6" w14:paraId="61426780" w14:textId="77777777" w:rsidTr="002D57FE">
        <w:trPr>
          <w:jc w:val="center"/>
        </w:trPr>
        <w:tc>
          <w:tcPr>
            <w:tcW w:w="4876" w:type="dxa"/>
            <w:tcBorders>
              <w:top w:val="nil"/>
              <w:left w:val="nil"/>
              <w:bottom w:val="nil"/>
              <w:right w:val="nil"/>
            </w:tcBorders>
          </w:tcPr>
          <w:p w14:paraId="25EF56DA" w14:textId="77777777" w:rsidR="00064E2B" w:rsidRPr="004834A6" w:rsidRDefault="00064E2B" w:rsidP="002D57FE">
            <w:pPr>
              <w:pStyle w:val="Normal6a"/>
            </w:pPr>
          </w:p>
        </w:tc>
        <w:tc>
          <w:tcPr>
            <w:tcW w:w="4876" w:type="dxa"/>
            <w:tcBorders>
              <w:top w:val="nil"/>
              <w:left w:val="nil"/>
              <w:bottom w:val="nil"/>
              <w:right w:val="nil"/>
            </w:tcBorders>
          </w:tcPr>
          <w:p w14:paraId="69E3BFCF" w14:textId="77777777" w:rsidR="00064E2B" w:rsidRPr="004834A6" w:rsidRDefault="00064E2B" w:rsidP="002D57FE">
            <w:pPr>
              <w:pStyle w:val="Normal6a"/>
            </w:pPr>
            <w:r w:rsidRPr="004834A6">
              <w:rPr>
                <w:b/>
                <w:i/>
              </w:rPr>
              <w:t>11c.</w:t>
            </w:r>
            <w:r w:rsidRPr="004834A6">
              <w:tab/>
            </w:r>
            <w:r w:rsidRPr="004834A6">
              <w:rPr>
                <w:b/>
                <w:i/>
              </w:rPr>
              <w:t>je znepokojen úlohou čínských vojenských společností, jako je BGI, při shromažďování genetických údajů evropských občanů; upozorňuje, že pod záminkou výzkumu a vývoje by tyto údaje mohli zneužít naši protivníci; vyzývá EU a její členské státy, aby vyloučily rizikové dodavatele, jako je BGI, ze svých kritických infrastruktur, včetně zdravotnictví a genomiky, a z výzkumných programů;</w:t>
            </w:r>
          </w:p>
        </w:tc>
      </w:tr>
    </w:tbl>
    <w:p w14:paraId="4B898AA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A525313" w14:textId="76989A0E" w:rsidR="00936AEA" w:rsidRPr="004834A6" w:rsidRDefault="00064E2B" w:rsidP="00064E2B">
      <w:r w:rsidRPr="004834A6">
        <w:rPr>
          <w:rStyle w:val="HideTWBExt"/>
        </w:rPr>
        <w:t>&lt;/Amend&gt;</w:t>
      </w:r>
    </w:p>
    <w:p w14:paraId="198E1D9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382</w:t>
      </w:r>
      <w:r w:rsidRPr="004834A6">
        <w:rPr>
          <w:rStyle w:val="HideTWBExt"/>
          <w:b w:val="0"/>
        </w:rPr>
        <w:t>&lt;/NumAm&gt;</w:t>
      </w:r>
    </w:p>
    <w:p w14:paraId="7C10CFBC" w14:textId="77777777" w:rsidR="00064E2B" w:rsidRPr="004834A6" w:rsidRDefault="00064E2B" w:rsidP="00064E2B">
      <w:pPr>
        <w:pStyle w:val="NormalBold"/>
      </w:pPr>
      <w:r w:rsidRPr="004834A6">
        <w:rPr>
          <w:rStyle w:val="HideTWBExt"/>
          <w:b w:val="0"/>
        </w:rPr>
        <w:t>&lt;RepeatBlock-By&gt;&lt;Members&gt;</w:t>
      </w:r>
      <w:r w:rsidRPr="004834A6">
        <w:t>Miriam Lexmann, Christophe Gomart, Alice Teodorescu Måwe</w:t>
      </w:r>
      <w:r w:rsidRPr="004834A6">
        <w:rPr>
          <w:rStyle w:val="HideTWBExt"/>
          <w:b w:val="0"/>
        </w:rPr>
        <w:t>&lt;/Members&gt;</w:t>
      </w:r>
    </w:p>
    <w:p w14:paraId="2BFE68DE" w14:textId="77777777" w:rsidR="00064E2B" w:rsidRPr="004834A6" w:rsidRDefault="00064E2B" w:rsidP="00064E2B">
      <w:pPr>
        <w:pStyle w:val="NormalBold"/>
      </w:pPr>
      <w:r w:rsidRPr="004834A6">
        <w:rPr>
          <w:rStyle w:val="HideTWBExt"/>
          <w:b w:val="0"/>
        </w:rPr>
        <w:t>&lt;/RepeatBlock-By&gt;</w:t>
      </w:r>
    </w:p>
    <w:p w14:paraId="5A09D30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5F0BCB5" w14:textId="77777777" w:rsidR="00064E2B" w:rsidRPr="004834A6" w:rsidRDefault="00064E2B" w:rsidP="00064E2B">
      <w:pPr>
        <w:pStyle w:val="NormalBold"/>
      </w:pPr>
      <w:r w:rsidRPr="004834A6">
        <w:rPr>
          <w:rStyle w:val="HideTWBExt"/>
          <w:b w:val="0"/>
        </w:rPr>
        <w:t>&lt;Article&gt;</w:t>
      </w:r>
      <w:r w:rsidRPr="004834A6">
        <w:t>Bod 11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FF5EF52" w14:textId="77777777" w:rsidTr="002D57FE">
        <w:trPr>
          <w:trHeight w:hRule="exact" w:val="240"/>
          <w:jc w:val="center"/>
        </w:trPr>
        <w:tc>
          <w:tcPr>
            <w:tcW w:w="9752" w:type="dxa"/>
            <w:gridSpan w:val="2"/>
            <w:tcBorders>
              <w:top w:val="nil"/>
              <w:left w:val="nil"/>
              <w:bottom w:val="nil"/>
              <w:right w:val="nil"/>
            </w:tcBorders>
          </w:tcPr>
          <w:p w14:paraId="3F844272" w14:textId="77777777" w:rsidR="00064E2B" w:rsidRPr="004834A6" w:rsidRDefault="00064E2B" w:rsidP="002D57FE"/>
        </w:tc>
      </w:tr>
      <w:tr w:rsidR="00064E2B" w:rsidRPr="004834A6" w14:paraId="5BEDF24B" w14:textId="77777777" w:rsidTr="002D57FE">
        <w:trPr>
          <w:trHeight w:val="240"/>
          <w:jc w:val="center"/>
        </w:trPr>
        <w:tc>
          <w:tcPr>
            <w:tcW w:w="4876" w:type="dxa"/>
            <w:tcBorders>
              <w:top w:val="nil"/>
              <w:left w:val="nil"/>
              <w:bottom w:val="nil"/>
              <w:right w:val="nil"/>
            </w:tcBorders>
          </w:tcPr>
          <w:p w14:paraId="28EB09D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BE42F0D" w14:textId="77777777" w:rsidR="00064E2B" w:rsidRPr="004834A6" w:rsidRDefault="00064E2B" w:rsidP="002D57FE">
            <w:pPr>
              <w:pStyle w:val="AmColumnHeading"/>
            </w:pPr>
            <w:r w:rsidRPr="004834A6">
              <w:t>Pozměňovací návrh</w:t>
            </w:r>
          </w:p>
        </w:tc>
      </w:tr>
      <w:tr w:rsidR="00064E2B" w:rsidRPr="004834A6" w14:paraId="34B16C1B" w14:textId="77777777" w:rsidTr="002D57FE">
        <w:trPr>
          <w:jc w:val="center"/>
        </w:trPr>
        <w:tc>
          <w:tcPr>
            <w:tcW w:w="4876" w:type="dxa"/>
            <w:tcBorders>
              <w:top w:val="nil"/>
              <w:left w:val="nil"/>
              <w:bottom w:val="nil"/>
              <w:right w:val="nil"/>
            </w:tcBorders>
          </w:tcPr>
          <w:p w14:paraId="527508A7" w14:textId="77777777" w:rsidR="00064E2B" w:rsidRPr="004834A6" w:rsidRDefault="00064E2B" w:rsidP="002D57FE">
            <w:pPr>
              <w:pStyle w:val="Normal6a"/>
            </w:pPr>
          </w:p>
        </w:tc>
        <w:tc>
          <w:tcPr>
            <w:tcW w:w="4876" w:type="dxa"/>
            <w:tcBorders>
              <w:top w:val="nil"/>
              <w:left w:val="nil"/>
              <w:bottom w:val="nil"/>
              <w:right w:val="nil"/>
            </w:tcBorders>
          </w:tcPr>
          <w:p w14:paraId="6ED9CD99" w14:textId="77777777" w:rsidR="00064E2B" w:rsidRPr="004834A6" w:rsidRDefault="00064E2B" w:rsidP="002D57FE">
            <w:pPr>
              <w:pStyle w:val="Normal6a"/>
            </w:pPr>
            <w:r w:rsidRPr="004834A6">
              <w:rPr>
                <w:b/>
                <w:i/>
              </w:rPr>
              <w:t>11b.</w:t>
            </w:r>
            <w:r w:rsidRPr="004834A6">
              <w:tab/>
            </w:r>
            <w:r w:rsidRPr="004834A6">
              <w:rPr>
                <w:b/>
                <w:i/>
              </w:rPr>
              <w:t xml:space="preserve">znovu vyzývá Komisi, aby Parlamentu předložila podrobnou analýzu rizik spojených s technologiemi, jako jsou polovodiče, kvantová výpočetní technika, blockchainy, vesmír, umělá inteligence a biotechnologie (včetně genomiky), které by mohly být zneužity našimi protivníky, jakož i navrhovaný seznam opatření EU v těchto oblastech v souladu se strategií </w:t>
            </w:r>
            <w:r w:rsidRPr="004834A6">
              <w:rPr>
                <w:b/>
                <w:i/>
              </w:rPr>
              <w:lastRenderedPageBreak/>
              <w:t>hospodářské bezpečnosti EU;</w:t>
            </w:r>
          </w:p>
        </w:tc>
      </w:tr>
    </w:tbl>
    <w:p w14:paraId="158D15A9"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56A6FDE" w14:textId="6084C3AB" w:rsidR="00936AEA" w:rsidRPr="004834A6" w:rsidRDefault="00064E2B" w:rsidP="00064E2B">
      <w:r w:rsidRPr="004834A6">
        <w:rPr>
          <w:rStyle w:val="HideTWBExt"/>
        </w:rPr>
        <w:t>&lt;/Amend&gt;</w:t>
      </w:r>
    </w:p>
    <w:p w14:paraId="4960ED0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383</w:t>
      </w:r>
      <w:r w:rsidRPr="004834A6">
        <w:rPr>
          <w:rStyle w:val="HideTWBExt"/>
          <w:b w:val="0"/>
        </w:rPr>
        <w:t>&lt;/NumAm&gt;</w:t>
      </w:r>
    </w:p>
    <w:p w14:paraId="2671B428"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7319261D" w14:textId="77777777" w:rsidR="00064E2B" w:rsidRPr="004834A6" w:rsidRDefault="00064E2B" w:rsidP="00064E2B">
      <w:pPr>
        <w:pStyle w:val="NormalBold"/>
      </w:pPr>
      <w:r w:rsidRPr="004834A6">
        <w:rPr>
          <w:rStyle w:val="HideTWBExt"/>
          <w:b w:val="0"/>
        </w:rPr>
        <w:t>&lt;/RepeatBlock-By&gt;</w:t>
      </w:r>
    </w:p>
    <w:p w14:paraId="26D8209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C673D03" w14:textId="77777777" w:rsidR="00064E2B" w:rsidRPr="004834A6" w:rsidRDefault="00064E2B" w:rsidP="00064E2B">
      <w:pPr>
        <w:pStyle w:val="NormalBold"/>
      </w:pPr>
      <w:r w:rsidRPr="004834A6">
        <w:rPr>
          <w:rStyle w:val="HideTWBExt"/>
          <w:b w:val="0"/>
        </w:rPr>
        <w:t>&lt;Article&gt;</w:t>
      </w:r>
      <w:r w:rsidRPr="004834A6">
        <w:t>Bod 11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0455E8F" w14:textId="77777777" w:rsidTr="002D57FE">
        <w:trPr>
          <w:trHeight w:hRule="exact" w:val="240"/>
          <w:jc w:val="center"/>
        </w:trPr>
        <w:tc>
          <w:tcPr>
            <w:tcW w:w="9752" w:type="dxa"/>
            <w:gridSpan w:val="2"/>
            <w:tcBorders>
              <w:top w:val="nil"/>
              <w:left w:val="nil"/>
              <w:bottom w:val="nil"/>
              <w:right w:val="nil"/>
            </w:tcBorders>
          </w:tcPr>
          <w:p w14:paraId="2F9C751B" w14:textId="77777777" w:rsidR="00064E2B" w:rsidRPr="004834A6" w:rsidRDefault="00064E2B" w:rsidP="002D57FE"/>
        </w:tc>
      </w:tr>
      <w:tr w:rsidR="00064E2B" w:rsidRPr="004834A6" w14:paraId="2E5A16F2" w14:textId="77777777" w:rsidTr="002D57FE">
        <w:trPr>
          <w:trHeight w:val="240"/>
          <w:jc w:val="center"/>
        </w:trPr>
        <w:tc>
          <w:tcPr>
            <w:tcW w:w="4876" w:type="dxa"/>
            <w:tcBorders>
              <w:top w:val="nil"/>
              <w:left w:val="nil"/>
              <w:bottom w:val="nil"/>
              <w:right w:val="nil"/>
            </w:tcBorders>
          </w:tcPr>
          <w:p w14:paraId="20494DF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7400705" w14:textId="77777777" w:rsidR="00064E2B" w:rsidRPr="004834A6" w:rsidRDefault="00064E2B" w:rsidP="002D57FE">
            <w:pPr>
              <w:pStyle w:val="AmColumnHeading"/>
            </w:pPr>
            <w:r w:rsidRPr="004834A6">
              <w:t>Pozměňovací návrh</w:t>
            </w:r>
          </w:p>
        </w:tc>
      </w:tr>
      <w:tr w:rsidR="00064E2B" w:rsidRPr="004834A6" w14:paraId="657DDDC6" w14:textId="77777777" w:rsidTr="002D57FE">
        <w:trPr>
          <w:jc w:val="center"/>
        </w:trPr>
        <w:tc>
          <w:tcPr>
            <w:tcW w:w="4876" w:type="dxa"/>
            <w:tcBorders>
              <w:top w:val="nil"/>
              <w:left w:val="nil"/>
              <w:bottom w:val="nil"/>
              <w:right w:val="nil"/>
            </w:tcBorders>
          </w:tcPr>
          <w:p w14:paraId="512F0A5E" w14:textId="77777777" w:rsidR="00064E2B" w:rsidRPr="004834A6" w:rsidRDefault="00064E2B" w:rsidP="002D57FE">
            <w:pPr>
              <w:pStyle w:val="Normal6a"/>
            </w:pPr>
          </w:p>
        </w:tc>
        <w:tc>
          <w:tcPr>
            <w:tcW w:w="4876" w:type="dxa"/>
            <w:tcBorders>
              <w:top w:val="nil"/>
              <w:left w:val="nil"/>
              <w:bottom w:val="nil"/>
              <w:right w:val="nil"/>
            </w:tcBorders>
          </w:tcPr>
          <w:p w14:paraId="14ADAACB" w14:textId="77777777" w:rsidR="00064E2B" w:rsidRPr="004834A6" w:rsidRDefault="00064E2B" w:rsidP="002D57FE">
            <w:pPr>
              <w:pStyle w:val="Normal6a"/>
            </w:pPr>
            <w:r w:rsidRPr="004834A6">
              <w:rPr>
                <w:b/>
                <w:i/>
              </w:rPr>
              <w:t>11c.</w:t>
            </w:r>
            <w:r w:rsidRPr="004834A6">
              <w:tab/>
            </w:r>
            <w:r w:rsidRPr="004834A6">
              <w:rPr>
                <w:b/>
                <w:i/>
              </w:rPr>
              <w:t>zdůrazňuje, že je důležité urychleně realizovat projekty a regulační opatření na posílení vojenské mobility našich ozbrojených sil a investovat do ní v souladu s Akčním plánem EU pro vojenskou mobilitu 2.0; zdůrazňuje potřebu zajistit odolnost kritické infrastruktury, která umožňuje vojenskou mobilitu a poskytování základních služeb;</w:t>
            </w:r>
          </w:p>
        </w:tc>
      </w:tr>
    </w:tbl>
    <w:p w14:paraId="28B1DF5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29D526E" w14:textId="4AD170A8" w:rsidR="00936AEA" w:rsidRPr="004834A6" w:rsidRDefault="00064E2B" w:rsidP="00064E2B">
      <w:r w:rsidRPr="004834A6">
        <w:rPr>
          <w:rStyle w:val="HideTWBExt"/>
        </w:rPr>
        <w:t>&lt;/Amend&gt;</w:t>
      </w:r>
    </w:p>
    <w:p w14:paraId="4FF9F62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384</w:t>
      </w:r>
      <w:r w:rsidRPr="004834A6">
        <w:rPr>
          <w:rStyle w:val="HideTWBExt"/>
          <w:b w:val="0"/>
        </w:rPr>
        <w:t>&lt;/NumAm&gt;</w:t>
      </w:r>
    </w:p>
    <w:p w14:paraId="43658977"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29577CC3" w14:textId="77777777" w:rsidR="00064E2B" w:rsidRPr="004834A6" w:rsidRDefault="00064E2B" w:rsidP="00064E2B">
      <w:pPr>
        <w:pStyle w:val="NormalBold"/>
      </w:pPr>
      <w:r w:rsidRPr="004834A6">
        <w:rPr>
          <w:rStyle w:val="HideTWBExt"/>
          <w:b w:val="0"/>
        </w:rPr>
        <w:t>&lt;/RepeatBlock-By&gt;</w:t>
      </w:r>
    </w:p>
    <w:p w14:paraId="1C5A193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785F453" w14:textId="77777777" w:rsidR="00064E2B" w:rsidRPr="004834A6" w:rsidRDefault="00064E2B" w:rsidP="00064E2B">
      <w:pPr>
        <w:pStyle w:val="NormalBold"/>
      </w:pPr>
      <w:r w:rsidRPr="004834A6">
        <w:rPr>
          <w:rStyle w:val="HideTWBExt"/>
          <w:b w:val="0"/>
        </w:rPr>
        <w:t>&lt;Article&gt;</w:t>
      </w:r>
      <w:r w:rsidRPr="004834A6">
        <w:t>Bod 11 e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C8EE632" w14:textId="77777777" w:rsidTr="002D57FE">
        <w:trPr>
          <w:trHeight w:hRule="exact" w:val="240"/>
          <w:jc w:val="center"/>
        </w:trPr>
        <w:tc>
          <w:tcPr>
            <w:tcW w:w="9752" w:type="dxa"/>
            <w:gridSpan w:val="2"/>
            <w:tcBorders>
              <w:top w:val="nil"/>
              <w:left w:val="nil"/>
              <w:bottom w:val="nil"/>
              <w:right w:val="nil"/>
            </w:tcBorders>
          </w:tcPr>
          <w:p w14:paraId="78FAE778" w14:textId="77777777" w:rsidR="00064E2B" w:rsidRPr="004834A6" w:rsidRDefault="00064E2B" w:rsidP="002D57FE"/>
        </w:tc>
      </w:tr>
      <w:tr w:rsidR="00064E2B" w:rsidRPr="004834A6" w14:paraId="174F05DB" w14:textId="77777777" w:rsidTr="002D57FE">
        <w:trPr>
          <w:trHeight w:val="240"/>
          <w:jc w:val="center"/>
        </w:trPr>
        <w:tc>
          <w:tcPr>
            <w:tcW w:w="4876" w:type="dxa"/>
            <w:tcBorders>
              <w:top w:val="nil"/>
              <w:left w:val="nil"/>
              <w:bottom w:val="nil"/>
              <w:right w:val="nil"/>
            </w:tcBorders>
          </w:tcPr>
          <w:p w14:paraId="2121F2E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E6FEFCB" w14:textId="77777777" w:rsidR="00064E2B" w:rsidRPr="004834A6" w:rsidRDefault="00064E2B" w:rsidP="002D57FE">
            <w:pPr>
              <w:pStyle w:val="AmColumnHeading"/>
            </w:pPr>
            <w:r w:rsidRPr="004834A6">
              <w:t>Pozměňovací návrh</w:t>
            </w:r>
          </w:p>
        </w:tc>
      </w:tr>
      <w:tr w:rsidR="00064E2B" w:rsidRPr="004834A6" w14:paraId="290993D7" w14:textId="77777777" w:rsidTr="002D57FE">
        <w:trPr>
          <w:jc w:val="center"/>
        </w:trPr>
        <w:tc>
          <w:tcPr>
            <w:tcW w:w="4876" w:type="dxa"/>
            <w:tcBorders>
              <w:top w:val="nil"/>
              <w:left w:val="nil"/>
              <w:bottom w:val="nil"/>
              <w:right w:val="nil"/>
            </w:tcBorders>
          </w:tcPr>
          <w:p w14:paraId="4DA0647F" w14:textId="77777777" w:rsidR="00064E2B" w:rsidRPr="004834A6" w:rsidRDefault="00064E2B" w:rsidP="002D57FE">
            <w:pPr>
              <w:pStyle w:val="Normal6a"/>
            </w:pPr>
          </w:p>
        </w:tc>
        <w:tc>
          <w:tcPr>
            <w:tcW w:w="4876" w:type="dxa"/>
            <w:tcBorders>
              <w:top w:val="nil"/>
              <w:left w:val="nil"/>
              <w:bottom w:val="nil"/>
              <w:right w:val="nil"/>
            </w:tcBorders>
          </w:tcPr>
          <w:p w14:paraId="1D3C2FFC" w14:textId="77777777" w:rsidR="00064E2B" w:rsidRPr="004834A6" w:rsidRDefault="00064E2B" w:rsidP="002D57FE">
            <w:pPr>
              <w:pStyle w:val="Normal6a"/>
            </w:pPr>
            <w:r w:rsidRPr="004834A6">
              <w:rPr>
                <w:b/>
                <w:i/>
              </w:rPr>
              <w:t>11e.</w:t>
            </w:r>
            <w:r w:rsidRPr="004834A6">
              <w:tab/>
            </w:r>
            <w:r w:rsidRPr="004834A6">
              <w:rPr>
                <w:b/>
                <w:i/>
              </w:rPr>
              <w:t>vybízí členské státy, aby využily dohodu PESCO se třetími zeměmi ohledně vojenské mobility jako vzor pro účast zemí Východního partnerství s důrazem na přizpůsobení projektů PESCO potřebám misí SBOP, zejména na vývoj vysoce šifrovaných zabezpečených civilních komunikačních systémů, které mohou během krizí umožnit hlubší spolupráci s odvětvím obchodu, což je v zemích v regionu Východního partnerství, kde je vysoká míra špionáže, zásadní;</w:t>
            </w:r>
          </w:p>
        </w:tc>
      </w:tr>
    </w:tbl>
    <w:p w14:paraId="6F7968E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8EF2446" w14:textId="1FBA8944" w:rsidR="00936AEA" w:rsidRPr="004834A6" w:rsidRDefault="00064E2B" w:rsidP="00064E2B">
      <w:r w:rsidRPr="004834A6">
        <w:rPr>
          <w:rStyle w:val="HideTWBExt"/>
        </w:rPr>
        <w:t>&lt;/Amend&gt;</w:t>
      </w:r>
    </w:p>
    <w:p w14:paraId="2F45013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385</w:t>
      </w:r>
      <w:r w:rsidRPr="004834A6">
        <w:rPr>
          <w:rStyle w:val="HideTWBExt"/>
          <w:b w:val="0"/>
        </w:rPr>
        <w:t>&lt;/NumAm&gt;</w:t>
      </w:r>
    </w:p>
    <w:p w14:paraId="054C7BA4" w14:textId="77777777" w:rsidR="00064E2B" w:rsidRPr="004834A6" w:rsidRDefault="00064E2B" w:rsidP="00064E2B">
      <w:pPr>
        <w:pStyle w:val="NormalBold"/>
      </w:pPr>
      <w:r w:rsidRPr="004834A6">
        <w:rPr>
          <w:rStyle w:val="HideTWBExt"/>
          <w:b w:val="0"/>
        </w:rPr>
        <w:t>&lt;RepeatBlock-By&gt;&lt;Members&gt;</w:t>
      </w:r>
      <w:r w:rsidRPr="004834A6">
        <w:t>David McAllister</w:t>
      </w:r>
      <w:r w:rsidRPr="004834A6">
        <w:rPr>
          <w:rStyle w:val="HideTWBExt"/>
          <w:b w:val="0"/>
        </w:rPr>
        <w:t>&lt;/Members&gt;</w:t>
      </w:r>
    </w:p>
    <w:p w14:paraId="62300231" w14:textId="77777777" w:rsidR="00064E2B" w:rsidRPr="004834A6" w:rsidRDefault="00064E2B" w:rsidP="00064E2B">
      <w:pPr>
        <w:pStyle w:val="NormalBold"/>
      </w:pPr>
      <w:r w:rsidRPr="004834A6">
        <w:rPr>
          <w:rStyle w:val="HideTWBExt"/>
          <w:b w:val="0"/>
        </w:rPr>
        <w:t>&lt;/RepeatBlock-By&gt;</w:t>
      </w:r>
    </w:p>
    <w:p w14:paraId="66D0F3C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9261626" w14:textId="77777777" w:rsidR="00064E2B" w:rsidRPr="004834A6" w:rsidRDefault="00064E2B" w:rsidP="00064E2B">
      <w:pPr>
        <w:pStyle w:val="NormalBold"/>
      </w:pPr>
      <w:r w:rsidRPr="004834A6">
        <w:rPr>
          <w:rStyle w:val="HideTWBExt"/>
          <w:b w:val="0"/>
        </w:rPr>
        <w:t>&lt;Article&gt;</w:t>
      </w:r>
      <w:r w:rsidRPr="004834A6">
        <w:t>Bod 11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0041C0E" w14:textId="77777777" w:rsidTr="002D57FE">
        <w:trPr>
          <w:trHeight w:hRule="exact" w:val="240"/>
          <w:jc w:val="center"/>
        </w:trPr>
        <w:tc>
          <w:tcPr>
            <w:tcW w:w="9752" w:type="dxa"/>
            <w:gridSpan w:val="2"/>
            <w:tcBorders>
              <w:top w:val="nil"/>
              <w:left w:val="nil"/>
              <w:bottom w:val="nil"/>
              <w:right w:val="nil"/>
            </w:tcBorders>
          </w:tcPr>
          <w:p w14:paraId="452CBAB9" w14:textId="77777777" w:rsidR="00064E2B" w:rsidRPr="004834A6" w:rsidRDefault="00064E2B" w:rsidP="002D57FE"/>
        </w:tc>
      </w:tr>
      <w:tr w:rsidR="00064E2B" w:rsidRPr="004834A6" w14:paraId="0051BC82" w14:textId="77777777" w:rsidTr="002D57FE">
        <w:trPr>
          <w:trHeight w:val="240"/>
          <w:jc w:val="center"/>
        </w:trPr>
        <w:tc>
          <w:tcPr>
            <w:tcW w:w="4876" w:type="dxa"/>
            <w:tcBorders>
              <w:top w:val="nil"/>
              <w:left w:val="nil"/>
              <w:bottom w:val="nil"/>
              <w:right w:val="nil"/>
            </w:tcBorders>
          </w:tcPr>
          <w:p w14:paraId="18B51E8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761DC6A" w14:textId="77777777" w:rsidR="00064E2B" w:rsidRPr="004834A6" w:rsidRDefault="00064E2B" w:rsidP="002D57FE">
            <w:pPr>
              <w:pStyle w:val="AmColumnHeading"/>
            </w:pPr>
            <w:r w:rsidRPr="004834A6">
              <w:t>Pozměňovací návrh</w:t>
            </w:r>
          </w:p>
        </w:tc>
      </w:tr>
      <w:tr w:rsidR="00064E2B" w:rsidRPr="004834A6" w14:paraId="07D66246" w14:textId="77777777" w:rsidTr="002D57FE">
        <w:trPr>
          <w:jc w:val="center"/>
        </w:trPr>
        <w:tc>
          <w:tcPr>
            <w:tcW w:w="4876" w:type="dxa"/>
            <w:tcBorders>
              <w:top w:val="nil"/>
              <w:left w:val="nil"/>
              <w:bottom w:val="nil"/>
              <w:right w:val="nil"/>
            </w:tcBorders>
          </w:tcPr>
          <w:p w14:paraId="5AB96D37" w14:textId="77777777" w:rsidR="00064E2B" w:rsidRPr="004834A6" w:rsidRDefault="00064E2B" w:rsidP="002D57FE">
            <w:pPr>
              <w:pStyle w:val="Normal6a"/>
            </w:pPr>
          </w:p>
        </w:tc>
        <w:tc>
          <w:tcPr>
            <w:tcW w:w="4876" w:type="dxa"/>
            <w:tcBorders>
              <w:top w:val="nil"/>
              <w:left w:val="nil"/>
              <w:bottom w:val="nil"/>
              <w:right w:val="nil"/>
            </w:tcBorders>
          </w:tcPr>
          <w:p w14:paraId="169FB458" w14:textId="77777777" w:rsidR="00064E2B" w:rsidRPr="004834A6" w:rsidRDefault="00064E2B" w:rsidP="002D57FE">
            <w:pPr>
              <w:pStyle w:val="Normal6a"/>
            </w:pPr>
            <w:r w:rsidRPr="004834A6">
              <w:rPr>
                <w:b/>
                <w:i/>
              </w:rPr>
              <w:t>11a.</w:t>
            </w:r>
            <w:r w:rsidRPr="004834A6">
              <w:tab/>
            </w:r>
            <w:r w:rsidRPr="004834A6">
              <w:rPr>
                <w:b/>
                <w:i/>
              </w:rPr>
              <w:t>zdůrazňuje, že je naléhavě nutné výrazně posílit vojenskou mobilitu našich ozbrojených sil a investovat do ní, přičemž prioritou jsou investice odstraňující úzká místa a chybějící články; oceňuje úsilí členských států, spojenců, EU a NATO o prosazování vojenské mobility ve střední a východní Evropě; vyzývá členské státy, aby zjednodušovaly a harmonizovaly vojenské mobility a zkrátily lhůty pro udělování povolení s cílem umožnit členským státům EU jednat rychleji a zvýšit účinnost reakce v souladu se svými potřebami a povinnostmi v oblasti obrany, a to jak v souvislosti s misemi a operacemi společné bezpečnostní a obranné politiky, tak i s vnitrostátními a nadnárodními činnostmi;</w:t>
            </w:r>
          </w:p>
        </w:tc>
      </w:tr>
    </w:tbl>
    <w:p w14:paraId="4684C3C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DFA9868" w14:textId="6E57E43D" w:rsidR="00936AEA" w:rsidRPr="004834A6" w:rsidRDefault="00064E2B" w:rsidP="00064E2B">
      <w:r w:rsidRPr="004834A6">
        <w:rPr>
          <w:rStyle w:val="HideTWBExt"/>
        </w:rPr>
        <w:t>&lt;/Amend&gt;</w:t>
      </w:r>
    </w:p>
    <w:p w14:paraId="52B2040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386</w:t>
      </w:r>
      <w:r w:rsidRPr="004834A6">
        <w:rPr>
          <w:rStyle w:val="HideTWBExt"/>
          <w:b w:val="0"/>
        </w:rPr>
        <w:t>&lt;/NumAm&gt;</w:t>
      </w:r>
    </w:p>
    <w:p w14:paraId="1251F231" w14:textId="77777777" w:rsidR="00064E2B" w:rsidRPr="004834A6" w:rsidRDefault="00064E2B" w:rsidP="00064E2B">
      <w:pPr>
        <w:pStyle w:val="NormalBold"/>
      </w:pPr>
      <w:r w:rsidRPr="004834A6">
        <w:rPr>
          <w:rStyle w:val="HideTWBExt"/>
          <w:b w:val="0"/>
        </w:rPr>
        <w:t>&lt;RepeatBlock-By&gt;&lt;Members&gt;</w:t>
      </w:r>
      <w:r w:rsidRPr="004834A6">
        <w:t>Michał Dworczyk, Reinis Pozņaks</w:t>
      </w:r>
      <w:r w:rsidRPr="004834A6">
        <w:rPr>
          <w:rStyle w:val="HideTWBExt"/>
          <w:b w:val="0"/>
        </w:rPr>
        <w:t>&lt;/Members&gt;</w:t>
      </w:r>
    </w:p>
    <w:p w14:paraId="6CC4ED42" w14:textId="77777777" w:rsidR="00064E2B" w:rsidRPr="004834A6" w:rsidRDefault="00064E2B" w:rsidP="00064E2B">
      <w:pPr>
        <w:pStyle w:val="NormalBold"/>
      </w:pPr>
      <w:r w:rsidRPr="004834A6">
        <w:rPr>
          <w:rStyle w:val="HideTWBExt"/>
          <w:b w:val="0"/>
        </w:rPr>
        <w:t>&lt;/RepeatBlock-By&gt;</w:t>
      </w:r>
    </w:p>
    <w:p w14:paraId="59CEE44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1194A64" w14:textId="77777777" w:rsidR="00064E2B" w:rsidRPr="004834A6" w:rsidRDefault="00064E2B" w:rsidP="00064E2B">
      <w:pPr>
        <w:pStyle w:val="NormalBold"/>
      </w:pPr>
      <w:r w:rsidRPr="004834A6">
        <w:rPr>
          <w:rStyle w:val="HideTWBExt"/>
          <w:b w:val="0"/>
        </w:rPr>
        <w:t>&lt;Article&gt;</w:t>
      </w:r>
      <w:r w:rsidRPr="004834A6">
        <w:t>Bod 11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93C8438" w14:textId="77777777" w:rsidTr="002D57FE">
        <w:trPr>
          <w:trHeight w:hRule="exact" w:val="240"/>
          <w:jc w:val="center"/>
        </w:trPr>
        <w:tc>
          <w:tcPr>
            <w:tcW w:w="9752" w:type="dxa"/>
            <w:gridSpan w:val="2"/>
            <w:tcBorders>
              <w:top w:val="nil"/>
              <w:left w:val="nil"/>
              <w:bottom w:val="nil"/>
              <w:right w:val="nil"/>
            </w:tcBorders>
          </w:tcPr>
          <w:p w14:paraId="7247D829" w14:textId="77777777" w:rsidR="00064E2B" w:rsidRPr="004834A6" w:rsidRDefault="00064E2B" w:rsidP="002D57FE"/>
        </w:tc>
      </w:tr>
      <w:tr w:rsidR="00064E2B" w:rsidRPr="004834A6" w14:paraId="6E013BA8" w14:textId="77777777" w:rsidTr="002D57FE">
        <w:trPr>
          <w:trHeight w:val="240"/>
          <w:jc w:val="center"/>
        </w:trPr>
        <w:tc>
          <w:tcPr>
            <w:tcW w:w="4876" w:type="dxa"/>
            <w:tcBorders>
              <w:top w:val="nil"/>
              <w:left w:val="nil"/>
              <w:bottom w:val="nil"/>
              <w:right w:val="nil"/>
            </w:tcBorders>
          </w:tcPr>
          <w:p w14:paraId="31A944C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5BFE6AC" w14:textId="77777777" w:rsidR="00064E2B" w:rsidRPr="004834A6" w:rsidRDefault="00064E2B" w:rsidP="002D57FE">
            <w:pPr>
              <w:pStyle w:val="AmColumnHeading"/>
            </w:pPr>
            <w:r w:rsidRPr="004834A6">
              <w:t>Pozměňovací návrh</w:t>
            </w:r>
          </w:p>
        </w:tc>
      </w:tr>
      <w:tr w:rsidR="00064E2B" w:rsidRPr="004834A6" w14:paraId="45DCBF50" w14:textId="77777777" w:rsidTr="002D57FE">
        <w:trPr>
          <w:jc w:val="center"/>
        </w:trPr>
        <w:tc>
          <w:tcPr>
            <w:tcW w:w="4876" w:type="dxa"/>
            <w:tcBorders>
              <w:top w:val="nil"/>
              <w:left w:val="nil"/>
              <w:bottom w:val="nil"/>
              <w:right w:val="nil"/>
            </w:tcBorders>
          </w:tcPr>
          <w:p w14:paraId="405AA0CE" w14:textId="77777777" w:rsidR="00064E2B" w:rsidRPr="004834A6" w:rsidRDefault="00064E2B" w:rsidP="002D57FE">
            <w:pPr>
              <w:pStyle w:val="Normal6a"/>
            </w:pPr>
          </w:p>
        </w:tc>
        <w:tc>
          <w:tcPr>
            <w:tcW w:w="4876" w:type="dxa"/>
            <w:tcBorders>
              <w:top w:val="nil"/>
              <w:left w:val="nil"/>
              <w:bottom w:val="nil"/>
              <w:right w:val="nil"/>
            </w:tcBorders>
          </w:tcPr>
          <w:p w14:paraId="6FD7D394" w14:textId="77777777" w:rsidR="00064E2B" w:rsidRPr="004834A6" w:rsidRDefault="00064E2B" w:rsidP="002D57FE">
            <w:pPr>
              <w:pStyle w:val="Normal6a"/>
            </w:pPr>
            <w:r w:rsidRPr="004834A6">
              <w:rPr>
                <w:b/>
                <w:i/>
              </w:rPr>
              <w:t>11a.</w:t>
            </w:r>
            <w:r w:rsidRPr="004834A6">
              <w:tab/>
            </w:r>
            <w:r w:rsidRPr="004834A6">
              <w:rPr>
                <w:b/>
                <w:i/>
              </w:rPr>
              <w:t xml:space="preserve">podporuje nové strategické investice do civilní a vojenské infrastruktury, jako jsou přístavy, letiště a dálnice, které rovněž umožní hladký přesun vojenských jednotek a dodávek, včetně sil rychlé reakce, těžkého vybavení, </w:t>
            </w:r>
            <w:r w:rsidRPr="004834A6">
              <w:rPr>
                <w:b/>
                <w:i/>
              </w:rPr>
              <w:lastRenderedPageBreak/>
              <w:t>zboží a humanitární pomoci; zdůrazňuje význam probíhající výstavby centrálního komunikačního přístavu v Polsku, který umožní rychlý přesun amerických a dalších spojeneckých vojenských sil letecky a po silnici a železnici do Polska a přes východní křídlo NATO a zajistít snadnější přístup ke kritické dopravní infrastruktuře s potřebnou strategickou hloubkou;</w:t>
            </w:r>
          </w:p>
        </w:tc>
      </w:tr>
    </w:tbl>
    <w:p w14:paraId="40A4454A"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4206F68" w14:textId="790310EE" w:rsidR="00936AEA" w:rsidRPr="004834A6" w:rsidRDefault="00064E2B" w:rsidP="00064E2B">
      <w:r w:rsidRPr="004834A6">
        <w:rPr>
          <w:rStyle w:val="HideTWBExt"/>
        </w:rPr>
        <w:t>&lt;/Amend&gt;</w:t>
      </w:r>
    </w:p>
    <w:p w14:paraId="22DCD7D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387</w:t>
      </w:r>
      <w:r w:rsidRPr="004834A6">
        <w:rPr>
          <w:rStyle w:val="HideTWBExt"/>
          <w:b w:val="0"/>
        </w:rPr>
        <w:t>&lt;/NumAm&gt;</w:t>
      </w:r>
    </w:p>
    <w:p w14:paraId="0D503396" w14:textId="77777777" w:rsidR="00064E2B" w:rsidRPr="004834A6" w:rsidRDefault="00064E2B" w:rsidP="00064E2B">
      <w:pPr>
        <w:pStyle w:val="NormalBold"/>
      </w:pPr>
      <w:r w:rsidRPr="004834A6">
        <w:rPr>
          <w:rStyle w:val="HideTWBExt"/>
          <w:b w:val="0"/>
        </w:rPr>
        <w:t>&lt;RepeatBlock-By&gt;&lt;Members&gt;</w:t>
      </w:r>
      <w:r w:rsidRPr="004834A6">
        <w:t>Bart Groothuis, Hilde Vautmans, Lucia Yar, Ilhan Kyuchyuk, Nathalie Loiseau, Petras Auštrevičius</w:t>
      </w:r>
      <w:r w:rsidRPr="004834A6">
        <w:rPr>
          <w:rStyle w:val="HideTWBExt"/>
          <w:b w:val="0"/>
        </w:rPr>
        <w:t>&lt;/Members&gt;</w:t>
      </w:r>
    </w:p>
    <w:p w14:paraId="58D7BFFB" w14:textId="77777777" w:rsidR="00064E2B" w:rsidRPr="004834A6" w:rsidRDefault="00064E2B" w:rsidP="00064E2B">
      <w:pPr>
        <w:pStyle w:val="NormalBold"/>
      </w:pPr>
      <w:r w:rsidRPr="004834A6">
        <w:rPr>
          <w:rStyle w:val="HideTWBExt"/>
          <w:b w:val="0"/>
        </w:rPr>
        <w:t>&lt;/RepeatBlock-By&gt;</w:t>
      </w:r>
    </w:p>
    <w:p w14:paraId="67ECECC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7438986" w14:textId="77777777" w:rsidR="00064E2B" w:rsidRPr="004834A6" w:rsidRDefault="00064E2B" w:rsidP="00064E2B">
      <w:pPr>
        <w:pStyle w:val="NormalBold"/>
      </w:pPr>
      <w:r w:rsidRPr="004834A6">
        <w:rPr>
          <w:rStyle w:val="HideTWBExt"/>
          <w:b w:val="0"/>
        </w:rPr>
        <w:t>&lt;Article&gt;</w:t>
      </w:r>
      <w:r w:rsidRPr="004834A6">
        <w:t>Bod 11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B9A8069" w14:textId="77777777" w:rsidTr="002D57FE">
        <w:trPr>
          <w:trHeight w:hRule="exact" w:val="240"/>
          <w:jc w:val="center"/>
        </w:trPr>
        <w:tc>
          <w:tcPr>
            <w:tcW w:w="9752" w:type="dxa"/>
            <w:gridSpan w:val="2"/>
            <w:tcBorders>
              <w:top w:val="nil"/>
              <w:left w:val="nil"/>
              <w:bottom w:val="nil"/>
              <w:right w:val="nil"/>
            </w:tcBorders>
          </w:tcPr>
          <w:p w14:paraId="44FF9240" w14:textId="77777777" w:rsidR="00064E2B" w:rsidRPr="004834A6" w:rsidRDefault="00064E2B" w:rsidP="002D57FE"/>
        </w:tc>
      </w:tr>
      <w:tr w:rsidR="00064E2B" w:rsidRPr="004834A6" w14:paraId="027AD973" w14:textId="77777777" w:rsidTr="002D57FE">
        <w:trPr>
          <w:trHeight w:val="240"/>
          <w:jc w:val="center"/>
        </w:trPr>
        <w:tc>
          <w:tcPr>
            <w:tcW w:w="4876" w:type="dxa"/>
            <w:tcBorders>
              <w:top w:val="nil"/>
              <w:left w:val="nil"/>
              <w:bottom w:val="nil"/>
              <w:right w:val="nil"/>
            </w:tcBorders>
          </w:tcPr>
          <w:p w14:paraId="113D09D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DAF8B2B" w14:textId="77777777" w:rsidR="00064E2B" w:rsidRPr="004834A6" w:rsidRDefault="00064E2B" w:rsidP="002D57FE">
            <w:pPr>
              <w:pStyle w:val="AmColumnHeading"/>
            </w:pPr>
            <w:r w:rsidRPr="004834A6">
              <w:t>Pozměňovací návrh</w:t>
            </w:r>
          </w:p>
        </w:tc>
      </w:tr>
      <w:tr w:rsidR="00064E2B" w:rsidRPr="004834A6" w14:paraId="39E6895A" w14:textId="77777777" w:rsidTr="002D57FE">
        <w:trPr>
          <w:jc w:val="center"/>
        </w:trPr>
        <w:tc>
          <w:tcPr>
            <w:tcW w:w="4876" w:type="dxa"/>
            <w:tcBorders>
              <w:top w:val="nil"/>
              <w:left w:val="nil"/>
              <w:bottom w:val="nil"/>
              <w:right w:val="nil"/>
            </w:tcBorders>
          </w:tcPr>
          <w:p w14:paraId="3DF4C8C0" w14:textId="77777777" w:rsidR="00064E2B" w:rsidRPr="004834A6" w:rsidRDefault="00064E2B" w:rsidP="002D57FE">
            <w:pPr>
              <w:pStyle w:val="Normal6a"/>
            </w:pPr>
          </w:p>
        </w:tc>
        <w:tc>
          <w:tcPr>
            <w:tcW w:w="4876" w:type="dxa"/>
            <w:tcBorders>
              <w:top w:val="nil"/>
              <w:left w:val="nil"/>
              <w:bottom w:val="nil"/>
              <w:right w:val="nil"/>
            </w:tcBorders>
          </w:tcPr>
          <w:p w14:paraId="72C63B86" w14:textId="77777777" w:rsidR="00064E2B" w:rsidRPr="004834A6" w:rsidRDefault="00064E2B" w:rsidP="002D57FE">
            <w:pPr>
              <w:pStyle w:val="Normal6a"/>
            </w:pPr>
            <w:r w:rsidRPr="004834A6">
              <w:rPr>
                <w:b/>
                <w:i/>
              </w:rPr>
              <w:t>11a.</w:t>
            </w:r>
            <w:r w:rsidRPr="004834A6">
              <w:tab/>
            </w:r>
            <w:r w:rsidRPr="004834A6">
              <w:rPr>
                <w:b/>
                <w:i/>
              </w:rPr>
              <w:t>uznává, že vojenská logistika může přispět k odstrašení tím, že signalizuje celkovou vojenskou připravenost Evropy; vyzývá komisaře pro obranu a vesmír, aby vypracoval integrovaný přístup k vojenské mobilitě a logistice, který zajistí, že bude dodržen závazek Rady odstranit do roku 2026 všechny zbývající překážky a že se bude časově shodovat s mnohem vyššími investicemi EU do klíčových aspektů vojenské mobility;</w:t>
            </w:r>
          </w:p>
        </w:tc>
      </w:tr>
    </w:tbl>
    <w:p w14:paraId="5C301D5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75913FD" w14:textId="3CE22557" w:rsidR="00936AEA" w:rsidRPr="004834A6" w:rsidRDefault="00064E2B" w:rsidP="00064E2B">
      <w:r w:rsidRPr="004834A6">
        <w:rPr>
          <w:rStyle w:val="HideTWBExt"/>
        </w:rPr>
        <w:t>&lt;/Amend&gt;</w:t>
      </w:r>
    </w:p>
    <w:p w14:paraId="13BC7FD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388</w:t>
      </w:r>
      <w:r w:rsidRPr="004834A6">
        <w:rPr>
          <w:rStyle w:val="HideTWBExt"/>
          <w:b w:val="0"/>
        </w:rPr>
        <w:t>&lt;/NumAm&gt;</w:t>
      </w:r>
    </w:p>
    <w:p w14:paraId="41824948" w14:textId="77777777" w:rsidR="00064E2B" w:rsidRPr="004834A6" w:rsidRDefault="00064E2B" w:rsidP="00064E2B">
      <w:pPr>
        <w:pStyle w:val="NormalBold"/>
      </w:pPr>
      <w:r w:rsidRPr="004834A6">
        <w:rPr>
          <w:rStyle w:val="HideTWBExt"/>
          <w:b w:val="0"/>
        </w:rPr>
        <w:t>&lt;RepeatBlock-By&gt;&lt;Members&gt;</w:t>
      </w:r>
      <w:r w:rsidRPr="004834A6">
        <w:t>Petras Auštrevičius, Hilde Vautmans, Dan Barna, Bart Groothuis, Ilhan Kyuchyuk, Lucia Yar</w:t>
      </w:r>
      <w:r w:rsidRPr="004834A6">
        <w:rPr>
          <w:rStyle w:val="HideTWBExt"/>
          <w:b w:val="0"/>
        </w:rPr>
        <w:t>&lt;/Members&gt;</w:t>
      </w:r>
    </w:p>
    <w:p w14:paraId="3E421CA2" w14:textId="77777777" w:rsidR="00064E2B" w:rsidRPr="004834A6" w:rsidRDefault="00064E2B" w:rsidP="00064E2B">
      <w:pPr>
        <w:pStyle w:val="NormalBold"/>
      </w:pPr>
      <w:r w:rsidRPr="004834A6">
        <w:rPr>
          <w:rStyle w:val="HideTWBExt"/>
          <w:b w:val="0"/>
        </w:rPr>
        <w:t>&lt;/RepeatBlock-By&gt;</w:t>
      </w:r>
    </w:p>
    <w:p w14:paraId="095145A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DE9C022" w14:textId="77777777" w:rsidR="00064E2B" w:rsidRPr="004834A6" w:rsidRDefault="00064E2B" w:rsidP="00064E2B">
      <w:pPr>
        <w:pStyle w:val="NormalBold"/>
      </w:pPr>
      <w:r w:rsidRPr="004834A6">
        <w:rPr>
          <w:rStyle w:val="HideTWBExt"/>
          <w:b w:val="0"/>
        </w:rPr>
        <w:t>&lt;Article&gt;</w:t>
      </w:r>
      <w:r w:rsidRPr="004834A6">
        <w:t>Bod 11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48B8FFF" w14:textId="77777777" w:rsidTr="002D57FE">
        <w:trPr>
          <w:trHeight w:hRule="exact" w:val="240"/>
          <w:jc w:val="center"/>
        </w:trPr>
        <w:tc>
          <w:tcPr>
            <w:tcW w:w="9752" w:type="dxa"/>
            <w:gridSpan w:val="2"/>
            <w:tcBorders>
              <w:top w:val="nil"/>
              <w:left w:val="nil"/>
              <w:bottom w:val="nil"/>
              <w:right w:val="nil"/>
            </w:tcBorders>
          </w:tcPr>
          <w:p w14:paraId="5B7C8F1F" w14:textId="77777777" w:rsidR="00064E2B" w:rsidRPr="004834A6" w:rsidRDefault="00064E2B" w:rsidP="002D57FE"/>
        </w:tc>
      </w:tr>
      <w:tr w:rsidR="00064E2B" w:rsidRPr="004834A6" w14:paraId="5569C703" w14:textId="77777777" w:rsidTr="002D57FE">
        <w:trPr>
          <w:trHeight w:val="240"/>
          <w:jc w:val="center"/>
        </w:trPr>
        <w:tc>
          <w:tcPr>
            <w:tcW w:w="4876" w:type="dxa"/>
            <w:tcBorders>
              <w:top w:val="nil"/>
              <w:left w:val="nil"/>
              <w:bottom w:val="nil"/>
              <w:right w:val="nil"/>
            </w:tcBorders>
          </w:tcPr>
          <w:p w14:paraId="09200D8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DB35FAA" w14:textId="77777777" w:rsidR="00064E2B" w:rsidRPr="004834A6" w:rsidRDefault="00064E2B" w:rsidP="002D57FE">
            <w:pPr>
              <w:pStyle w:val="AmColumnHeading"/>
            </w:pPr>
            <w:r w:rsidRPr="004834A6">
              <w:t>Pozměňovací návrh</w:t>
            </w:r>
          </w:p>
        </w:tc>
      </w:tr>
      <w:tr w:rsidR="00064E2B" w:rsidRPr="004834A6" w14:paraId="0EFFCA6B" w14:textId="77777777" w:rsidTr="002D57FE">
        <w:trPr>
          <w:jc w:val="center"/>
        </w:trPr>
        <w:tc>
          <w:tcPr>
            <w:tcW w:w="4876" w:type="dxa"/>
            <w:tcBorders>
              <w:top w:val="nil"/>
              <w:left w:val="nil"/>
              <w:bottom w:val="nil"/>
              <w:right w:val="nil"/>
            </w:tcBorders>
          </w:tcPr>
          <w:p w14:paraId="56049827" w14:textId="77777777" w:rsidR="00064E2B" w:rsidRPr="004834A6" w:rsidRDefault="00064E2B" w:rsidP="002D57FE">
            <w:pPr>
              <w:pStyle w:val="Normal6a"/>
            </w:pPr>
          </w:p>
        </w:tc>
        <w:tc>
          <w:tcPr>
            <w:tcW w:w="4876" w:type="dxa"/>
            <w:tcBorders>
              <w:top w:val="nil"/>
              <w:left w:val="nil"/>
              <w:bottom w:val="nil"/>
              <w:right w:val="nil"/>
            </w:tcBorders>
          </w:tcPr>
          <w:p w14:paraId="094DF6C0" w14:textId="77777777" w:rsidR="00064E2B" w:rsidRPr="004834A6" w:rsidRDefault="00064E2B" w:rsidP="002D57FE">
            <w:pPr>
              <w:pStyle w:val="Normal6a"/>
            </w:pPr>
            <w:r w:rsidRPr="004834A6">
              <w:rPr>
                <w:b/>
                <w:i/>
              </w:rPr>
              <w:t>11a.</w:t>
            </w:r>
            <w:r w:rsidRPr="004834A6">
              <w:tab/>
            </w:r>
            <w:r w:rsidRPr="004834A6">
              <w:rPr>
                <w:b/>
                <w:i/>
              </w:rPr>
              <w:t>zdůrazňuje, že je důležité rozvíjet, udržovat a chránit infrastrukturu nezbytnou pro zajištění rychlé a účinné vojenské mobility, a vyzývá k tomu, aby v příštím VFR byly zajištěny odpovídající finanční prostředky EU na probíhající a nezbytné projekty vojenské mobility;</w:t>
            </w:r>
          </w:p>
        </w:tc>
      </w:tr>
    </w:tbl>
    <w:p w14:paraId="060513D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A87E2FD" w14:textId="0BD7A01D" w:rsidR="00936AEA" w:rsidRPr="004834A6" w:rsidRDefault="00064E2B" w:rsidP="00064E2B">
      <w:r w:rsidRPr="004834A6">
        <w:rPr>
          <w:rStyle w:val="HideTWBExt"/>
        </w:rPr>
        <w:t>&lt;/Amend&gt;</w:t>
      </w:r>
    </w:p>
    <w:p w14:paraId="4A404A1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389</w:t>
      </w:r>
      <w:r w:rsidRPr="004834A6">
        <w:rPr>
          <w:rStyle w:val="HideTWBExt"/>
          <w:b w:val="0"/>
        </w:rPr>
        <w:t>&lt;/NumAm&gt;</w:t>
      </w:r>
    </w:p>
    <w:p w14:paraId="1F678590"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617BAF0A" w14:textId="77777777" w:rsidR="00064E2B" w:rsidRPr="004834A6" w:rsidRDefault="00064E2B" w:rsidP="00064E2B">
      <w:pPr>
        <w:pStyle w:val="NormalBold"/>
      </w:pPr>
      <w:r w:rsidRPr="004834A6">
        <w:rPr>
          <w:rStyle w:val="HideTWBExt"/>
          <w:b w:val="0"/>
        </w:rPr>
        <w:t>&lt;/RepeatBlock-By&gt;</w:t>
      </w:r>
    </w:p>
    <w:p w14:paraId="60F708A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0137F02" w14:textId="77777777" w:rsidR="00064E2B" w:rsidRPr="004834A6" w:rsidRDefault="00064E2B" w:rsidP="00064E2B">
      <w:pPr>
        <w:pStyle w:val="NormalBold"/>
      </w:pPr>
      <w:r w:rsidRPr="004834A6">
        <w:rPr>
          <w:rStyle w:val="HideTWBExt"/>
          <w:b w:val="0"/>
        </w:rPr>
        <w:t>&lt;Article&gt;</w:t>
      </w:r>
      <w:r w:rsidRPr="004834A6">
        <w:t>Dílčí nadpis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F8F2E35" w14:textId="77777777" w:rsidTr="002D57FE">
        <w:trPr>
          <w:trHeight w:hRule="exact" w:val="240"/>
          <w:jc w:val="center"/>
        </w:trPr>
        <w:tc>
          <w:tcPr>
            <w:tcW w:w="9752" w:type="dxa"/>
            <w:gridSpan w:val="2"/>
            <w:tcBorders>
              <w:top w:val="nil"/>
              <w:left w:val="nil"/>
              <w:bottom w:val="nil"/>
              <w:right w:val="nil"/>
            </w:tcBorders>
          </w:tcPr>
          <w:p w14:paraId="06FC13C5" w14:textId="77777777" w:rsidR="00064E2B" w:rsidRPr="004834A6" w:rsidRDefault="00064E2B" w:rsidP="002D57FE"/>
        </w:tc>
      </w:tr>
      <w:tr w:rsidR="00064E2B" w:rsidRPr="004834A6" w14:paraId="530A8CB6" w14:textId="77777777" w:rsidTr="002D57FE">
        <w:trPr>
          <w:trHeight w:val="240"/>
          <w:jc w:val="center"/>
        </w:trPr>
        <w:tc>
          <w:tcPr>
            <w:tcW w:w="4876" w:type="dxa"/>
            <w:tcBorders>
              <w:top w:val="nil"/>
              <w:left w:val="nil"/>
              <w:bottom w:val="nil"/>
              <w:right w:val="nil"/>
            </w:tcBorders>
          </w:tcPr>
          <w:p w14:paraId="02EC6CE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319E247" w14:textId="77777777" w:rsidR="00064E2B" w:rsidRPr="004834A6" w:rsidRDefault="00064E2B" w:rsidP="002D57FE">
            <w:pPr>
              <w:pStyle w:val="AmColumnHeading"/>
            </w:pPr>
            <w:r w:rsidRPr="004834A6">
              <w:t>Pozměňovací návrh</w:t>
            </w:r>
          </w:p>
        </w:tc>
      </w:tr>
      <w:tr w:rsidR="00064E2B" w:rsidRPr="004834A6" w14:paraId="308B7A2C" w14:textId="77777777" w:rsidTr="002D57FE">
        <w:trPr>
          <w:jc w:val="center"/>
        </w:trPr>
        <w:tc>
          <w:tcPr>
            <w:tcW w:w="4876" w:type="dxa"/>
            <w:tcBorders>
              <w:top w:val="nil"/>
              <w:left w:val="nil"/>
              <w:bottom w:val="nil"/>
              <w:right w:val="nil"/>
            </w:tcBorders>
          </w:tcPr>
          <w:p w14:paraId="56C5155B" w14:textId="77777777" w:rsidR="00064E2B" w:rsidRPr="004834A6" w:rsidRDefault="00064E2B" w:rsidP="002D57FE">
            <w:pPr>
              <w:pStyle w:val="Normal6a"/>
            </w:pPr>
            <w:r w:rsidRPr="004834A6">
              <w:rPr>
                <w:b/>
                <w:i/>
              </w:rPr>
              <w:t>Nový Strategický kompas: podpora společné strategické vize a soudržnosti a zlepšení rozhodování EU v otázkách obrany v institucionálním rámci EU</w:t>
            </w:r>
          </w:p>
        </w:tc>
        <w:tc>
          <w:tcPr>
            <w:tcW w:w="4876" w:type="dxa"/>
            <w:tcBorders>
              <w:top w:val="nil"/>
              <w:left w:val="nil"/>
              <w:bottom w:val="nil"/>
              <w:right w:val="nil"/>
            </w:tcBorders>
          </w:tcPr>
          <w:p w14:paraId="61D12BD5" w14:textId="77777777" w:rsidR="00064E2B" w:rsidRPr="004834A6" w:rsidRDefault="00064E2B" w:rsidP="002D57FE">
            <w:pPr>
              <w:pStyle w:val="Normal6a"/>
            </w:pPr>
            <w:r w:rsidRPr="004834A6">
              <w:rPr>
                <w:b/>
                <w:i/>
              </w:rPr>
              <w:t>vypouští se</w:t>
            </w:r>
          </w:p>
        </w:tc>
      </w:tr>
    </w:tbl>
    <w:p w14:paraId="71DAC41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DB6D301" w14:textId="70A2C6CE" w:rsidR="00936AEA" w:rsidRPr="004834A6" w:rsidRDefault="00064E2B" w:rsidP="00064E2B">
      <w:r w:rsidRPr="004834A6">
        <w:rPr>
          <w:rStyle w:val="HideTWBExt"/>
        </w:rPr>
        <w:t>&lt;/Amend&gt;</w:t>
      </w:r>
    </w:p>
    <w:p w14:paraId="04881A0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390</w:t>
      </w:r>
      <w:r w:rsidRPr="004834A6">
        <w:rPr>
          <w:rStyle w:val="HideTWBExt"/>
          <w:b w:val="0"/>
        </w:rPr>
        <w:t>&lt;/NumAm&gt;</w:t>
      </w:r>
    </w:p>
    <w:p w14:paraId="745C4035"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12182924" w14:textId="77777777" w:rsidR="00064E2B" w:rsidRPr="004834A6" w:rsidRDefault="00064E2B" w:rsidP="00064E2B">
      <w:pPr>
        <w:pStyle w:val="NormalBold"/>
      </w:pPr>
      <w:r w:rsidRPr="004834A6">
        <w:rPr>
          <w:rStyle w:val="HideTWBExt"/>
          <w:b w:val="0"/>
        </w:rPr>
        <w:t>&lt;/RepeatBlock-By&gt;</w:t>
      </w:r>
    </w:p>
    <w:p w14:paraId="43EF158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619D8E0" w14:textId="77777777" w:rsidR="00064E2B" w:rsidRPr="004834A6" w:rsidRDefault="00064E2B" w:rsidP="00064E2B">
      <w:pPr>
        <w:pStyle w:val="NormalBold"/>
      </w:pPr>
      <w:r w:rsidRPr="004834A6">
        <w:rPr>
          <w:rStyle w:val="HideTWBExt"/>
          <w:b w:val="0"/>
        </w:rPr>
        <w:t>&lt;Article&gt;</w:t>
      </w:r>
      <w:r w:rsidRPr="004834A6">
        <w:t>Dílčí nadpis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35D6043" w14:textId="77777777" w:rsidTr="002D57FE">
        <w:trPr>
          <w:trHeight w:hRule="exact" w:val="240"/>
          <w:jc w:val="center"/>
        </w:trPr>
        <w:tc>
          <w:tcPr>
            <w:tcW w:w="9752" w:type="dxa"/>
            <w:gridSpan w:val="2"/>
            <w:tcBorders>
              <w:top w:val="nil"/>
              <w:left w:val="nil"/>
              <w:bottom w:val="nil"/>
              <w:right w:val="nil"/>
            </w:tcBorders>
          </w:tcPr>
          <w:p w14:paraId="68A1D460" w14:textId="77777777" w:rsidR="00064E2B" w:rsidRPr="004834A6" w:rsidRDefault="00064E2B" w:rsidP="002D57FE"/>
        </w:tc>
      </w:tr>
      <w:tr w:rsidR="00064E2B" w:rsidRPr="004834A6" w14:paraId="38E35C8A" w14:textId="77777777" w:rsidTr="002D57FE">
        <w:trPr>
          <w:trHeight w:val="240"/>
          <w:jc w:val="center"/>
        </w:trPr>
        <w:tc>
          <w:tcPr>
            <w:tcW w:w="4876" w:type="dxa"/>
            <w:tcBorders>
              <w:top w:val="nil"/>
              <w:left w:val="nil"/>
              <w:bottom w:val="nil"/>
              <w:right w:val="nil"/>
            </w:tcBorders>
          </w:tcPr>
          <w:p w14:paraId="5042A7B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8289B87" w14:textId="77777777" w:rsidR="00064E2B" w:rsidRPr="004834A6" w:rsidRDefault="00064E2B" w:rsidP="002D57FE">
            <w:pPr>
              <w:pStyle w:val="AmColumnHeading"/>
            </w:pPr>
            <w:r w:rsidRPr="004834A6">
              <w:t>Pozměňovací návrh</w:t>
            </w:r>
          </w:p>
        </w:tc>
      </w:tr>
      <w:tr w:rsidR="00064E2B" w:rsidRPr="004834A6" w14:paraId="40B60B25" w14:textId="77777777" w:rsidTr="002D57FE">
        <w:trPr>
          <w:jc w:val="center"/>
        </w:trPr>
        <w:tc>
          <w:tcPr>
            <w:tcW w:w="4876" w:type="dxa"/>
            <w:tcBorders>
              <w:top w:val="nil"/>
              <w:left w:val="nil"/>
              <w:bottom w:val="nil"/>
              <w:right w:val="nil"/>
            </w:tcBorders>
          </w:tcPr>
          <w:p w14:paraId="0561F374" w14:textId="77777777" w:rsidR="00064E2B" w:rsidRPr="004834A6" w:rsidRDefault="00064E2B" w:rsidP="002D57FE">
            <w:pPr>
              <w:pStyle w:val="Normal6a"/>
            </w:pPr>
            <w:r w:rsidRPr="004834A6">
              <w:rPr>
                <w:b/>
                <w:i/>
              </w:rPr>
              <w:t>Nový</w:t>
            </w:r>
            <w:r w:rsidRPr="004834A6">
              <w:t xml:space="preserve"> Strategický kompas: podpora společné strategické vize a soudržnosti a zlepšení rozhodování EU v otázkách obrany v institucionálním rámci EU</w:t>
            </w:r>
          </w:p>
        </w:tc>
        <w:tc>
          <w:tcPr>
            <w:tcW w:w="4876" w:type="dxa"/>
            <w:tcBorders>
              <w:top w:val="nil"/>
              <w:left w:val="nil"/>
              <w:bottom w:val="nil"/>
              <w:right w:val="nil"/>
            </w:tcBorders>
          </w:tcPr>
          <w:p w14:paraId="19C54A09" w14:textId="77777777" w:rsidR="00064E2B" w:rsidRPr="004834A6" w:rsidRDefault="00064E2B" w:rsidP="002D57FE">
            <w:pPr>
              <w:pStyle w:val="Normal6a"/>
            </w:pPr>
            <w:r w:rsidRPr="004834A6">
              <w:rPr>
                <w:b/>
                <w:i/>
              </w:rPr>
              <w:t>Aktualizovaný</w:t>
            </w:r>
            <w:r w:rsidRPr="004834A6">
              <w:t xml:space="preserve"> Strategický kompas: podpora společné strategické vize a soudržnosti a zlepšení rozhodování EU v otázkách obrany v institucionálním rámci EU</w:t>
            </w:r>
          </w:p>
        </w:tc>
      </w:tr>
    </w:tbl>
    <w:p w14:paraId="22D6560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A389057" w14:textId="13AFC867" w:rsidR="00936AEA" w:rsidRPr="004834A6" w:rsidRDefault="00064E2B" w:rsidP="00064E2B">
      <w:r w:rsidRPr="004834A6">
        <w:rPr>
          <w:rStyle w:val="HideTWBExt"/>
        </w:rPr>
        <w:t>&lt;/Amend&gt;</w:t>
      </w:r>
    </w:p>
    <w:p w14:paraId="273192C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391</w:t>
      </w:r>
      <w:r w:rsidRPr="004834A6">
        <w:rPr>
          <w:rStyle w:val="HideTWBExt"/>
          <w:b w:val="0"/>
        </w:rPr>
        <w:t>&lt;/NumAm&gt;</w:t>
      </w:r>
    </w:p>
    <w:p w14:paraId="33D89743" w14:textId="77777777" w:rsidR="00064E2B" w:rsidRPr="004834A6" w:rsidRDefault="00064E2B" w:rsidP="00064E2B">
      <w:pPr>
        <w:pStyle w:val="NormalBold"/>
      </w:pPr>
      <w:r w:rsidRPr="004834A6">
        <w:rPr>
          <w:rStyle w:val="HideTWBExt"/>
          <w:b w:val="0"/>
        </w:rPr>
        <w:t>&lt;RepeatBlock-By&gt;&lt;Members&gt;</w:t>
      </w:r>
      <w:r w:rsidRPr="004834A6">
        <w:t>Nacho Sánchez Amor</w:t>
      </w:r>
      <w:r w:rsidRPr="004834A6">
        <w:rPr>
          <w:rStyle w:val="HideTWBExt"/>
          <w:b w:val="0"/>
        </w:rPr>
        <w:t>&lt;/Members&gt;</w:t>
      </w:r>
    </w:p>
    <w:p w14:paraId="172FBD4F" w14:textId="77777777" w:rsidR="00064E2B" w:rsidRPr="004834A6" w:rsidRDefault="00064E2B" w:rsidP="00064E2B">
      <w:pPr>
        <w:pStyle w:val="NormalBold"/>
      </w:pPr>
      <w:r w:rsidRPr="004834A6">
        <w:rPr>
          <w:rStyle w:val="HideTWBExt"/>
          <w:b w:val="0"/>
        </w:rPr>
        <w:lastRenderedPageBreak/>
        <w:t>&lt;/RepeatBlock-By&gt;</w:t>
      </w:r>
    </w:p>
    <w:p w14:paraId="1D7E3C9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EE846BA" w14:textId="77777777" w:rsidR="00064E2B" w:rsidRPr="004834A6" w:rsidRDefault="00064E2B" w:rsidP="00064E2B">
      <w:pPr>
        <w:pStyle w:val="NormalBold"/>
      </w:pPr>
      <w:r w:rsidRPr="004834A6">
        <w:rPr>
          <w:rStyle w:val="HideTWBExt"/>
          <w:b w:val="0"/>
        </w:rPr>
        <w:t>&lt;Article&gt;</w:t>
      </w:r>
      <w:r w:rsidRPr="004834A6">
        <w:t>Dílčí nadpis 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B45DD06" w14:textId="77777777" w:rsidTr="002D57FE">
        <w:trPr>
          <w:trHeight w:hRule="exact" w:val="240"/>
          <w:jc w:val="center"/>
        </w:trPr>
        <w:tc>
          <w:tcPr>
            <w:tcW w:w="9752" w:type="dxa"/>
            <w:gridSpan w:val="2"/>
            <w:tcBorders>
              <w:top w:val="nil"/>
              <w:left w:val="nil"/>
              <w:bottom w:val="nil"/>
              <w:right w:val="nil"/>
            </w:tcBorders>
          </w:tcPr>
          <w:p w14:paraId="7FEE126D" w14:textId="77777777" w:rsidR="00064E2B" w:rsidRPr="004834A6" w:rsidRDefault="00064E2B" w:rsidP="002D57FE"/>
        </w:tc>
      </w:tr>
      <w:tr w:rsidR="00064E2B" w:rsidRPr="004834A6" w14:paraId="79E1DED3" w14:textId="77777777" w:rsidTr="002D57FE">
        <w:trPr>
          <w:trHeight w:val="240"/>
          <w:jc w:val="center"/>
        </w:trPr>
        <w:tc>
          <w:tcPr>
            <w:tcW w:w="4876" w:type="dxa"/>
            <w:tcBorders>
              <w:top w:val="nil"/>
              <w:left w:val="nil"/>
              <w:bottom w:val="nil"/>
              <w:right w:val="nil"/>
            </w:tcBorders>
          </w:tcPr>
          <w:p w14:paraId="723D321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0B70FB2" w14:textId="77777777" w:rsidR="00064E2B" w:rsidRPr="004834A6" w:rsidRDefault="00064E2B" w:rsidP="002D57FE">
            <w:pPr>
              <w:pStyle w:val="AmColumnHeading"/>
            </w:pPr>
            <w:r w:rsidRPr="004834A6">
              <w:t>Pozměňovací návrh</w:t>
            </w:r>
          </w:p>
        </w:tc>
      </w:tr>
      <w:tr w:rsidR="00064E2B" w:rsidRPr="004834A6" w14:paraId="5DBD1AAD" w14:textId="77777777" w:rsidTr="002D57FE">
        <w:trPr>
          <w:jc w:val="center"/>
        </w:trPr>
        <w:tc>
          <w:tcPr>
            <w:tcW w:w="4876" w:type="dxa"/>
            <w:tcBorders>
              <w:top w:val="nil"/>
              <w:left w:val="nil"/>
              <w:bottom w:val="nil"/>
              <w:right w:val="nil"/>
            </w:tcBorders>
          </w:tcPr>
          <w:p w14:paraId="692E4993" w14:textId="77777777" w:rsidR="00064E2B" w:rsidRPr="004834A6" w:rsidRDefault="00064E2B" w:rsidP="002D57FE">
            <w:pPr>
              <w:pStyle w:val="Normal6a"/>
            </w:pPr>
            <w:r w:rsidRPr="004834A6">
              <w:rPr>
                <w:b/>
                <w:i/>
              </w:rPr>
              <w:t>Nový</w:t>
            </w:r>
            <w:r w:rsidRPr="004834A6">
              <w:t xml:space="preserve"> Strategický kompas: podpora společné strategické vize a soudržnosti a zlepšení rozhodování EU v otázkách obrany v institucionálním rámci EU</w:t>
            </w:r>
          </w:p>
        </w:tc>
        <w:tc>
          <w:tcPr>
            <w:tcW w:w="4876" w:type="dxa"/>
            <w:tcBorders>
              <w:top w:val="nil"/>
              <w:left w:val="nil"/>
              <w:bottom w:val="nil"/>
              <w:right w:val="nil"/>
            </w:tcBorders>
          </w:tcPr>
          <w:p w14:paraId="2FC96F3C" w14:textId="77777777" w:rsidR="00064E2B" w:rsidRPr="004834A6" w:rsidRDefault="00064E2B" w:rsidP="002D57FE">
            <w:pPr>
              <w:pStyle w:val="Normal6a"/>
            </w:pPr>
            <w:r w:rsidRPr="004834A6">
              <w:t>Strategický kompas: podpora společné strategické vize a soudržnosti a zlepšení rozhodování EU v otázkách obrany v institucionálním rámci EU</w:t>
            </w:r>
          </w:p>
        </w:tc>
      </w:tr>
    </w:tbl>
    <w:p w14:paraId="3AB53C6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7E9BC47" w14:textId="55DC4324" w:rsidR="00936AEA" w:rsidRPr="004834A6" w:rsidRDefault="00064E2B" w:rsidP="00064E2B">
      <w:r w:rsidRPr="004834A6">
        <w:rPr>
          <w:rStyle w:val="HideTWBExt"/>
        </w:rPr>
        <w:t>&lt;/Amend&gt;</w:t>
      </w:r>
    </w:p>
    <w:p w14:paraId="70A08BF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392</w:t>
      </w:r>
      <w:r w:rsidRPr="004834A6">
        <w:rPr>
          <w:rStyle w:val="HideTWBExt"/>
          <w:b w:val="0"/>
        </w:rPr>
        <w:t>&lt;/NumAm&gt;</w:t>
      </w:r>
    </w:p>
    <w:p w14:paraId="5A25E3A2"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7A9AAF84" w14:textId="77777777" w:rsidR="00064E2B" w:rsidRPr="004834A6" w:rsidRDefault="00064E2B" w:rsidP="00064E2B">
      <w:pPr>
        <w:pStyle w:val="NormalBold"/>
      </w:pPr>
      <w:r w:rsidRPr="004834A6">
        <w:rPr>
          <w:rStyle w:val="HideTWBExt"/>
          <w:b w:val="0"/>
        </w:rPr>
        <w:t>&lt;/RepeatBlock-By&gt;</w:t>
      </w:r>
    </w:p>
    <w:p w14:paraId="1B4C49D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8B9DD14" w14:textId="77777777" w:rsidR="00064E2B" w:rsidRPr="004834A6" w:rsidRDefault="00064E2B" w:rsidP="00064E2B">
      <w:pPr>
        <w:pStyle w:val="NormalBold"/>
      </w:pPr>
      <w:r w:rsidRPr="004834A6">
        <w:rPr>
          <w:rStyle w:val="HideTWBExt"/>
          <w:b w:val="0"/>
        </w:rPr>
        <w:t>&lt;Article&gt;</w:t>
      </w:r>
      <w:r w:rsidRPr="004834A6">
        <w:t>Dílčí nadpis 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DFDE48C" w14:textId="77777777" w:rsidTr="002D57FE">
        <w:trPr>
          <w:trHeight w:hRule="exact" w:val="240"/>
          <w:jc w:val="center"/>
        </w:trPr>
        <w:tc>
          <w:tcPr>
            <w:tcW w:w="9752" w:type="dxa"/>
            <w:gridSpan w:val="2"/>
            <w:tcBorders>
              <w:top w:val="nil"/>
              <w:left w:val="nil"/>
              <w:bottom w:val="nil"/>
              <w:right w:val="nil"/>
            </w:tcBorders>
          </w:tcPr>
          <w:p w14:paraId="6D631A89" w14:textId="77777777" w:rsidR="00064E2B" w:rsidRPr="004834A6" w:rsidRDefault="00064E2B" w:rsidP="002D57FE"/>
        </w:tc>
      </w:tr>
      <w:tr w:rsidR="00064E2B" w:rsidRPr="004834A6" w14:paraId="7AAD755C" w14:textId="77777777" w:rsidTr="002D57FE">
        <w:trPr>
          <w:trHeight w:val="240"/>
          <w:jc w:val="center"/>
        </w:trPr>
        <w:tc>
          <w:tcPr>
            <w:tcW w:w="4876" w:type="dxa"/>
            <w:tcBorders>
              <w:top w:val="nil"/>
              <w:left w:val="nil"/>
              <w:bottom w:val="nil"/>
              <w:right w:val="nil"/>
            </w:tcBorders>
          </w:tcPr>
          <w:p w14:paraId="60357C3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EEA3984" w14:textId="77777777" w:rsidR="00064E2B" w:rsidRPr="004834A6" w:rsidRDefault="00064E2B" w:rsidP="002D57FE">
            <w:pPr>
              <w:pStyle w:val="AmColumnHeading"/>
            </w:pPr>
            <w:r w:rsidRPr="004834A6">
              <w:t>Pozměňovací návrh</w:t>
            </w:r>
          </w:p>
        </w:tc>
      </w:tr>
      <w:tr w:rsidR="00064E2B" w:rsidRPr="004834A6" w14:paraId="6498A221" w14:textId="77777777" w:rsidTr="002D57FE">
        <w:trPr>
          <w:jc w:val="center"/>
        </w:trPr>
        <w:tc>
          <w:tcPr>
            <w:tcW w:w="4876" w:type="dxa"/>
            <w:tcBorders>
              <w:top w:val="nil"/>
              <w:left w:val="nil"/>
              <w:bottom w:val="nil"/>
              <w:right w:val="nil"/>
            </w:tcBorders>
          </w:tcPr>
          <w:p w14:paraId="6B7C46BA" w14:textId="77777777" w:rsidR="00064E2B" w:rsidRPr="004834A6" w:rsidRDefault="00064E2B" w:rsidP="002D57FE">
            <w:pPr>
              <w:pStyle w:val="Normal6a"/>
            </w:pPr>
            <w:r w:rsidRPr="004834A6">
              <w:rPr>
                <w:b/>
                <w:i/>
              </w:rPr>
              <w:t>Strategický kompas</w:t>
            </w:r>
          </w:p>
        </w:tc>
        <w:tc>
          <w:tcPr>
            <w:tcW w:w="4876" w:type="dxa"/>
            <w:tcBorders>
              <w:top w:val="nil"/>
              <w:left w:val="nil"/>
              <w:bottom w:val="nil"/>
              <w:right w:val="nil"/>
            </w:tcBorders>
          </w:tcPr>
          <w:p w14:paraId="19B23499" w14:textId="77777777" w:rsidR="00064E2B" w:rsidRPr="004834A6" w:rsidRDefault="00064E2B" w:rsidP="002D57FE">
            <w:pPr>
              <w:pStyle w:val="Normal6a"/>
            </w:pPr>
            <w:r w:rsidRPr="004834A6">
              <w:rPr>
                <w:b/>
                <w:i/>
              </w:rPr>
              <w:t>vypouští se</w:t>
            </w:r>
          </w:p>
        </w:tc>
      </w:tr>
    </w:tbl>
    <w:p w14:paraId="4E90AFF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145E078" w14:textId="1FBA963B" w:rsidR="00936AEA" w:rsidRPr="004834A6" w:rsidRDefault="00064E2B" w:rsidP="00064E2B">
      <w:r w:rsidRPr="004834A6">
        <w:rPr>
          <w:rStyle w:val="HideTWBExt"/>
        </w:rPr>
        <w:t>&lt;/Amend&gt;</w:t>
      </w:r>
    </w:p>
    <w:p w14:paraId="5A4E6E2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393</w:t>
      </w:r>
      <w:r w:rsidRPr="004834A6">
        <w:rPr>
          <w:rStyle w:val="HideTWBExt"/>
          <w:b w:val="0"/>
        </w:rPr>
        <w:t>&lt;/NumAm&gt;</w:t>
      </w:r>
    </w:p>
    <w:p w14:paraId="0DE490C8"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14930E7E" w14:textId="77777777" w:rsidR="00064E2B" w:rsidRPr="004834A6" w:rsidRDefault="00064E2B" w:rsidP="00064E2B">
      <w:pPr>
        <w:pStyle w:val="NormalBold"/>
      </w:pPr>
      <w:r w:rsidRPr="004834A6">
        <w:rPr>
          <w:rStyle w:val="HideTWBExt"/>
          <w:b w:val="0"/>
        </w:rPr>
        <w:t>&lt;/RepeatBlock-By&gt;</w:t>
      </w:r>
    </w:p>
    <w:p w14:paraId="689FB65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222F4C8" w14:textId="77777777" w:rsidR="00064E2B" w:rsidRPr="004834A6" w:rsidRDefault="00064E2B" w:rsidP="00064E2B">
      <w:pPr>
        <w:pStyle w:val="NormalBold"/>
      </w:pPr>
      <w:r w:rsidRPr="004834A6">
        <w:rPr>
          <w:rStyle w:val="HideTWBExt"/>
          <w:b w:val="0"/>
        </w:rPr>
        <w:t>&lt;Article&gt;</w:t>
      </w:r>
      <w:r w:rsidRPr="004834A6">
        <w:t>Bod 12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CF3F1DC" w14:textId="77777777" w:rsidTr="002D57FE">
        <w:trPr>
          <w:trHeight w:hRule="exact" w:val="240"/>
          <w:jc w:val="center"/>
        </w:trPr>
        <w:tc>
          <w:tcPr>
            <w:tcW w:w="9752" w:type="dxa"/>
            <w:gridSpan w:val="2"/>
            <w:tcBorders>
              <w:top w:val="nil"/>
              <w:left w:val="nil"/>
              <w:bottom w:val="nil"/>
              <w:right w:val="nil"/>
            </w:tcBorders>
          </w:tcPr>
          <w:p w14:paraId="221579F2" w14:textId="77777777" w:rsidR="00064E2B" w:rsidRPr="004834A6" w:rsidRDefault="00064E2B" w:rsidP="002D57FE"/>
        </w:tc>
      </w:tr>
      <w:tr w:rsidR="00064E2B" w:rsidRPr="004834A6" w14:paraId="3ECDD85B" w14:textId="77777777" w:rsidTr="002D57FE">
        <w:trPr>
          <w:trHeight w:val="240"/>
          <w:jc w:val="center"/>
        </w:trPr>
        <w:tc>
          <w:tcPr>
            <w:tcW w:w="4876" w:type="dxa"/>
            <w:tcBorders>
              <w:top w:val="nil"/>
              <w:left w:val="nil"/>
              <w:bottom w:val="nil"/>
              <w:right w:val="nil"/>
            </w:tcBorders>
          </w:tcPr>
          <w:p w14:paraId="2592609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B8F2D68" w14:textId="77777777" w:rsidR="00064E2B" w:rsidRPr="004834A6" w:rsidRDefault="00064E2B" w:rsidP="002D57FE">
            <w:pPr>
              <w:pStyle w:val="AmColumnHeading"/>
            </w:pPr>
            <w:r w:rsidRPr="004834A6">
              <w:t>Pozměňovací návrh</w:t>
            </w:r>
          </w:p>
        </w:tc>
      </w:tr>
      <w:tr w:rsidR="00064E2B" w:rsidRPr="004834A6" w14:paraId="46DB932D" w14:textId="77777777" w:rsidTr="002D57FE">
        <w:trPr>
          <w:jc w:val="center"/>
        </w:trPr>
        <w:tc>
          <w:tcPr>
            <w:tcW w:w="4876" w:type="dxa"/>
            <w:tcBorders>
              <w:top w:val="nil"/>
              <w:left w:val="nil"/>
              <w:bottom w:val="nil"/>
              <w:right w:val="nil"/>
            </w:tcBorders>
          </w:tcPr>
          <w:p w14:paraId="79F1F259" w14:textId="77777777" w:rsidR="00064E2B" w:rsidRPr="004834A6" w:rsidRDefault="00064E2B" w:rsidP="002D57FE">
            <w:pPr>
              <w:pStyle w:val="Normal6a"/>
            </w:pPr>
            <w:r w:rsidRPr="004834A6">
              <w:rPr>
                <w:b/>
                <w:i/>
              </w:rPr>
              <w:t>12.</w:t>
            </w:r>
            <w:r w:rsidRPr="004834A6">
              <w:tab/>
            </w:r>
            <w:r w:rsidRPr="004834A6">
              <w:rPr>
                <w:b/>
                <w:i/>
              </w:rPr>
              <w:t xml:space="preserve">zdůrazňuje, že od přijetí Strategického kompasu členskými státy v březnu 2022 se geopolitická situace rychle mění; vyzývá proto k přezkumu Strategického kompasu na základě komplexního společného posouzení hrozeb; dále vyzývá Komisi a místopředsedu Komise, vysokého představitele, aby předložili aktualizovanou verzi Strategického kompasu vycházející z tohoto přezkumu, a žádá, aby se tato aktualizace stala </w:t>
            </w:r>
            <w:r w:rsidRPr="004834A6">
              <w:rPr>
                <w:b/>
                <w:i/>
              </w:rPr>
              <w:lastRenderedPageBreak/>
              <w:t>podkladem pro vypracování bílé knihy o budoucnosti evropské obrany;</w:t>
            </w:r>
          </w:p>
        </w:tc>
        <w:tc>
          <w:tcPr>
            <w:tcW w:w="4876" w:type="dxa"/>
            <w:tcBorders>
              <w:top w:val="nil"/>
              <w:left w:val="nil"/>
              <w:bottom w:val="nil"/>
              <w:right w:val="nil"/>
            </w:tcBorders>
          </w:tcPr>
          <w:p w14:paraId="51EB319F" w14:textId="77777777" w:rsidR="00064E2B" w:rsidRPr="004834A6" w:rsidRDefault="00064E2B" w:rsidP="002D57FE">
            <w:pPr>
              <w:pStyle w:val="Normal6a"/>
            </w:pPr>
            <w:r w:rsidRPr="004834A6">
              <w:rPr>
                <w:b/>
                <w:i/>
              </w:rPr>
              <w:lastRenderedPageBreak/>
              <w:t>vypouští se</w:t>
            </w:r>
          </w:p>
        </w:tc>
      </w:tr>
    </w:tbl>
    <w:p w14:paraId="70AA0D3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3604B37" w14:textId="46C92DED" w:rsidR="00936AEA" w:rsidRPr="004834A6" w:rsidRDefault="00064E2B" w:rsidP="00064E2B">
      <w:r w:rsidRPr="004834A6">
        <w:rPr>
          <w:rStyle w:val="HideTWBExt"/>
        </w:rPr>
        <w:t>&lt;/Amend&gt;</w:t>
      </w:r>
    </w:p>
    <w:p w14:paraId="7BF2498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394</w:t>
      </w:r>
      <w:r w:rsidRPr="004834A6">
        <w:rPr>
          <w:rStyle w:val="HideTWBExt"/>
          <w:b w:val="0"/>
        </w:rPr>
        <w:t>&lt;/NumAm&gt;</w:t>
      </w:r>
    </w:p>
    <w:p w14:paraId="18FB6031" w14:textId="77777777" w:rsidR="00064E2B" w:rsidRPr="004834A6" w:rsidRDefault="00064E2B" w:rsidP="00064E2B">
      <w:pPr>
        <w:pStyle w:val="NormalBold"/>
      </w:pPr>
      <w:r w:rsidRPr="004834A6">
        <w:rPr>
          <w:rStyle w:val="HideTWBExt"/>
          <w:b w:val="0"/>
        </w:rPr>
        <w:t>&lt;RepeatBlock-By&gt;&lt;Members&gt;</w:t>
      </w:r>
      <w:r w:rsidRPr="004834A6">
        <w:t>Nacho Sánchez Amor, Tobias Cremer</w:t>
      </w:r>
      <w:r w:rsidRPr="004834A6">
        <w:rPr>
          <w:rStyle w:val="HideTWBExt"/>
          <w:b w:val="0"/>
        </w:rPr>
        <w:t>&lt;/Members&gt;</w:t>
      </w:r>
    </w:p>
    <w:p w14:paraId="7EA5E86D" w14:textId="77777777" w:rsidR="00064E2B" w:rsidRPr="004834A6" w:rsidRDefault="00064E2B" w:rsidP="00064E2B">
      <w:pPr>
        <w:pStyle w:val="NormalBold"/>
      </w:pPr>
      <w:r w:rsidRPr="004834A6">
        <w:rPr>
          <w:rStyle w:val="HideTWBExt"/>
          <w:b w:val="0"/>
        </w:rPr>
        <w:t>&lt;/RepeatBlock-By&gt;</w:t>
      </w:r>
    </w:p>
    <w:p w14:paraId="3DD2996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352FAC6" w14:textId="77777777" w:rsidR="00064E2B" w:rsidRPr="004834A6" w:rsidRDefault="00064E2B" w:rsidP="00064E2B">
      <w:pPr>
        <w:pStyle w:val="NormalBold"/>
      </w:pPr>
      <w:r w:rsidRPr="004834A6">
        <w:rPr>
          <w:rStyle w:val="HideTWBExt"/>
          <w:b w:val="0"/>
        </w:rPr>
        <w:t>&lt;Article&gt;</w:t>
      </w:r>
      <w:r w:rsidRPr="004834A6">
        <w:t>Bod 12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FF2FCA3" w14:textId="77777777" w:rsidTr="002D57FE">
        <w:trPr>
          <w:trHeight w:hRule="exact" w:val="240"/>
          <w:jc w:val="center"/>
        </w:trPr>
        <w:tc>
          <w:tcPr>
            <w:tcW w:w="9752" w:type="dxa"/>
            <w:gridSpan w:val="2"/>
            <w:tcBorders>
              <w:top w:val="nil"/>
              <w:left w:val="nil"/>
              <w:bottom w:val="nil"/>
              <w:right w:val="nil"/>
            </w:tcBorders>
          </w:tcPr>
          <w:p w14:paraId="316B6448" w14:textId="77777777" w:rsidR="00064E2B" w:rsidRPr="004834A6" w:rsidRDefault="00064E2B" w:rsidP="002D57FE"/>
        </w:tc>
      </w:tr>
      <w:tr w:rsidR="00064E2B" w:rsidRPr="004834A6" w14:paraId="4F53B827" w14:textId="77777777" w:rsidTr="002D57FE">
        <w:trPr>
          <w:trHeight w:val="240"/>
          <w:jc w:val="center"/>
        </w:trPr>
        <w:tc>
          <w:tcPr>
            <w:tcW w:w="4876" w:type="dxa"/>
            <w:tcBorders>
              <w:top w:val="nil"/>
              <w:left w:val="nil"/>
              <w:bottom w:val="nil"/>
              <w:right w:val="nil"/>
            </w:tcBorders>
          </w:tcPr>
          <w:p w14:paraId="27D2FB4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3FF2C4F" w14:textId="77777777" w:rsidR="00064E2B" w:rsidRPr="004834A6" w:rsidRDefault="00064E2B" w:rsidP="002D57FE">
            <w:pPr>
              <w:pStyle w:val="AmColumnHeading"/>
            </w:pPr>
            <w:r w:rsidRPr="004834A6">
              <w:t>Pozměňovací návrh</w:t>
            </w:r>
          </w:p>
        </w:tc>
      </w:tr>
      <w:tr w:rsidR="00064E2B" w:rsidRPr="004834A6" w14:paraId="6E8DF9B9" w14:textId="77777777" w:rsidTr="002D57FE">
        <w:trPr>
          <w:jc w:val="center"/>
        </w:trPr>
        <w:tc>
          <w:tcPr>
            <w:tcW w:w="4876" w:type="dxa"/>
            <w:tcBorders>
              <w:top w:val="nil"/>
              <w:left w:val="nil"/>
              <w:bottom w:val="nil"/>
              <w:right w:val="nil"/>
            </w:tcBorders>
          </w:tcPr>
          <w:p w14:paraId="59CC87C2" w14:textId="77777777" w:rsidR="00064E2B" w:rsidRPr="004834A6" w:rsidRDefault="00064E2B" w:rsidP="002D57FE">
            <w:pPr>
              <w:pStyle w:val="Normal6a"/>
            </w:pPr>
            <w:r w:rsidRPr="004834A6">
              <w:t>12.</w:t>
            </w:r>
            <w:r w:rsidRPr="004834A6">
              <w:tab/>
              <w:t>zdůrazňuje, že od přijetí Strategického kompasu členskými státy v březnu 2022 se geopolitická situace rychle mění; vyzývá proto k přezkumu Strategického kompasu na základě komplexního společného posouzení hrozeb;</w:t>
            </w:r>
            <w:r w:rsidRPr="004834A6">
              <w:rPr>
                <w:b/>
                <w:i/>
              </w:rPr>
              <w:t xml:space="preserve"> </w:t>
            </w:r>
            <w:r w:rsidRPr="004834A6">
              <w:t>dále vyzývá Komisi a místopředsedu Komise, vysokého představitele, aby předložili</w:t>
            </w:r>
            <w:r w:rsidRPr="004834A6">
              <w:rPr>
                <w:b/>
                <w:i/>
              </w:rPr>
              <w:t xml:space="preserve"> aktualizovanou verzi Strategického kompasu vycházející z tohoto přezkumu, a žádá, aby se tato aktualizace stala podkladem pro vypracování bílé knihy</w:t>
            </w:r>
            <w:r w:rsidRPr="004834A6">
              <w:t xml:space="preserve"> o budoucnosti evropské obrany;</w:t>
            </w:r>
          </w:p>
        </w:tc>
        <w:tc>
          <w:tcPr>
            <w:tcW w:w="4876" w:type="dxa"/>
            <w:tcBorders>
              <w:top w:val="nil"/>
              <w:left w:val="nil"/>
              <w:bottom w:val="nil"/>
              <w:right w:val="nil"/>
            </w:tcBorders>
          </w:tcPr>
          <w:p w14:paraId="16810448" w14:textId="77777777" w:rsidR="00064E2B" w:rsidRPr="004834A6" w:rsidRDefault="00064E2B" w:rsidP="002D57FE">
            <w:pPr>
              <w:pStyle w:val="Normal6a"/>
            </w:pPr>
            <w:r w:rsidRPr="004834A6">
              <w:t>12.</w:t>
            </w:r>
            <w:r w:rsidRPr="004834A6">
              <w:tab/>
              <w:t xml:space="preserve">zdůrazňuje, že od přijetí Strategického kompasu členskými státy v březnu 2022 </w:t>
            </w:r>
            <w:r w:rsidRPr="004834A6">
              <w:rPr>
                <w:b/>
                <w:i/>
              </w:rPr>
              <w:t>a přijetí Strategie pro evropský obranný průmysl</w:t>
            </w:r>
            <w:r w:rsidRPr="004834A6">
              <w:t xml:space="preserve"> se geopolitická situace</w:t>
            </w:r>
            <w:r w:rsidRPr="004834A6">
              <w:rPr>
                <w:b/>
                <w:i/>
              </w:rPr>
              <w:t xml:space="preserve"> neustále</w:t>
            </w:r>
            <w:r w:rsidRPr="004834A6">
              <w:t xml:space="preserve"> rychle mění; dále vyzývá Komisi a místopředsedu Komise, vysokého představitele, aby </w:t>
            </w:r>
            <w:r w:rsidRPr="004834A6">
              <w:rPr>
                <w:b/>
                <w:i/>
              </w:rPr>
              <w:t>urychleně</w:t>
            </w:r>
            <w:r w:rsidRPr="004834A6">
              <w:t xml:space="preserve"> předložili </w:t>
            </w:r>
            <w:r w:rsidRPr="004834A6">
              <w:rPr>
                <w:b/>
                <w:i/>
              </w:rPr>
              <w:t>připravovanou bílou knihu o evropské obraně, kterou lze doplnit</w:t>
            </w:r>
            <w:r w:rsidRPr="004834A6">
              <w:t xml:space="preserve"> </w:t>
            </w:r>
            <w:r w:rsidRPr="004834A6">
              <w:rPr>
                <w:b/>
                <w:i/>
              </w:rPr>
              <w:t>Strategickým kompasem, a aby v návaznosti na tuto práci informovaly</w:t>
            </w:r>
            <w:r w:rsidRPr="004834A6">
              <w:t xml:space="preserve"> </w:t>
            </w:r>
            <w:r w:rsidRPr="004834A6">
              <w:rPr>
                <w:b/>
                <w:i/>
              </w:rPr>
              <w:t>Evropský parlament</w:t>
            </w:r>
            <w:r w:rsidRPr="004834A6">
              <w:t xml:space="preserve"> o budoucnosti evropské obrany;</w:t>
            </w:r>
          </w:p>
        </w:tc>
      </w:tr>
    </w:tbl>
    <w:p w14:paraId="57B2178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8A243F9" w14:textId="663E8B69" w:rsidR="00936AEA" w:rsidRPr="004834A6" w:rsidRDefault="00064E2B" w:rsidP="00064E2B">
      <w:r w:rsidRPr="004834A6">
        <w:rPr>
          <w:rStyle w:val="HideTWBExt"/>
        </w:rPr>
        <w:t>&lt;/Amend&gt;</w:t>
      </w:r>
    </w:p>
    <w:p w14:paraId="6E283D0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395</w:t>
      </w:r>
      <w:r w:rsidRPr="004834A6">
        <w:rPr>
          <w:rStyle w:val="HideTWBExt"/>
          <w:b w:val="0"/>
        </w:rPr>
        <w:t>&lt;/NumAm&gt;</w:t>
      </w:r>
    </w:p>
    <w:p w14:paraId="18BA9AFA" w14:textId="77777777" w:rsidR="00064E2B" w:rsidRPr="004834A6" w:rsidRDefault="00064E2B" w:rsidP="00064E2B">
      <w:pPr>
        <w:pStyle w:val="NormalBold"/>
      </w:pPr>
      <w:r w:rsidRPr="004834A6">
        <w:rPr>
          <w:rStyle w:val="HideTWBExt"/>
          <w:b w:val="0"/>
        </w:rPr>
        <w:t>&lt;RepeatBlock-By&gt;&lt;Members&gt;</w:t>
      </w:r>
      <w:r w:rsidRPr="004834A6">
        <w:t>David McAllister</w:t>
      </w:r>
      <w:r w:rsidRPr="004834A6">
        <w:rPr>
          <w:rStyle w:val="HideTWBExt"/>
          <w:b w:val="0"/>
        </w:rPr>
        <w:t>&lt;/Members&gt;</w:t>
      </w:r>
    </w:p>
    <w:p w14:paraId="49D8237D" w14:textId="77777777" w:rsidR="00064E2B" w:rsidRPr="004834A6" w:rsidRDefault="00064E2B" w:rsidP="00064E2B">
      <w:pPr>
        <w:pStyle w:val="NormalBold"/>
      </w:pPr>
      <w:r w:rsidRPr="004834A6">
        <w:rPr>
          <w:rStyle w:val="HideTWBExt"/>
          <w:b w:val="0"/>
        </w:rPr>
        <w:t>&lt;/RepeatBlock-By&gt;</w:t>
      </w:r>
    </w:p>
    <w:p w14:paraId="03D654D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082960C" w14:textId="77777777" w:rsidR="00064E2B" w:rsidRPr="004834A6" w:rsidRDefault="00064E2B" w:rsidP="00064E2B">
      <w:pPr>
        <w:pStyle w:val="NormalBold"/>
      </w:pPr>
      <w:r w:rsidRPr="004834A6">
        <w:rPr>
          <w:rStyle w:val="HideTWBExt"/>
          <w:b w:val="0"/>
        </w:rPr>
        <w:t>&lt;Article&gt;</w:t>
      </w:r>
      <w:r w:rsidRPr="004834A6">
        <w:t>Bod 12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8F6C02C" w14:textId="77777777" w:rsidTr="002D57FE">
        <w:trPr>
          <w:trHeight w:hRule="exact" w:val="240"/>
          <w:jc w:val="center"/>
        </w:trPr>
        <w:tc>
          <w:tcPr>
            <w:tcW w:w="9752" w:type="dxa"/>
            <w:gridSpan w:val="2"/>
            <w:tcBorders>
              <w:top w:val="nil"/>
              <w:left w:val="nil"/>
              <w:bottom w:val="nil"/>
              <w:right w:val="nil"/>
            </w:tcBorders>
          </w:tcPr>
          <w:p w14:paraId="3CC33C8D" w14:textId="77777777" w:rsidR="00064E2B" w:rsidRPr="004834A6" w:rsidRDefault="00064E2B" w:rsidP="002D57FE"/>
        </w:tc>
      </w:tr>
      <w:tr w:rsidR="00064E2B" w:rsidRPr="004834A6" w14:paraId="1146CC43" w14:textId="77777777" w:rsidTr="002D57FE">
        <w:trPr>
          <w:trHeight w:val="240"/>
          <w:jc w:val="center"/>
        </w:trPr>
        <w:tc>
          <w:tcPr>
            <w:tcW w:w="4876" w:type="dxa"/>
            <w:tcBorders>
              <w:top w:val="nil"/>
              <w:left w:val="nil"/>
              <w:bottom w:val="nil"/>
              <w:right w:val="nil"/>
            </w:tcBorders>
          </w:tcPr>
          <w:p w14:paraId="1D370E6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42F9A7E" w14:textId="77777777" w:rsidR="00064E2B" w:rsidRPr="004834A6" w:rsidRDefault="00064E2B" w:rsidP="002D57FE">
            <w:pPr>
              <w:pStyle w:val="AmColumnHeading"/>
            </w:pPr>
            <w:r w:rsidRPr="004834A6">
              <w:t>Pozměňovací návrh</w:t>
            </w:r>
          </w:p>
        </w:tc>
      </w:tr>
      <w:tr w:rsidR="00064E2B" w:rsidRPr="004834A6" w14:paraId="1D846A9A" w14:textId="77777777" w:rsidTr="002D57FE">
        <w:trPr>
          <w:jc w:val="center"/>
        </w:trPr>
        <w:tc>
          <w:tcPr>
            <w:tcW w:w="4876" w:type="dxa"/>
            <w:tcBorders>
              <w:top w:val="nil"/>
              <w:left w:val="nil"/>
              <w:bottom w:val="nil"/>
              <w:right w:val="nil"/>
            </w:tcBorders>
          </w:tcPr>
          <w:p w14:paraId="6416DCD0" w14:textId="77777777" w:rsidR="00064E2B" w:rsidRPr="004834A6" w:rsidRDefault="00064E2B" w:rsidP="002D57FE">
            <w:pPr>
              <w:pStyle w:val="Normal6a"/>
            </w:pPr>
            <w:r w:rsidRPr="004834A6">
              <w:t>12.</w:t>
            </w:r>
            <w:r w:rsidRPr="004834A6">
              <w:tab/>
              <w:t xml:space="preserve">zdůrazňuje, že od přijetí Strategického kompasu členskými státy v březnu 2022 se geopolitická situace rychle mění; vyzývá proto k přezkumu </w:t>
            </w:r>
            <w:r w:rsidRPr="004834A6">
              <w:rPr>
                <w:b/>
                <w:i/>
              </w:rPr>
              <w:t>Strategického kompasu na základě</w:t>
            </w:r>
            <w:r w:rsidRPr="004834A6">
              <w:t xml:space="preserve"> komplexního společného posouzení hrozeb; dále vyzývá Komisi a </w:t>
            </w:r>
            <w:r w:rsidRPr="004834A6">
              <w:lastRenderedPageBreak/>
              <w:t>místopředsedu Komise, vysokého představitele, aby předložili aktualizovanou verzi Strategického kompasu vycházející z tohoto přezkumu, a žádá, aby se tato aktualizace stala podkladem pro vypracování bílé knihy o budoucnosti evropské obrany;</w:t>
            </w:r>
          </w:p>
        </w:tc>
        <w:tc>
          <w:tcPr>
            <w:tcW w:w="4876" w:type="dxa"/>
            <w:tcBorders>
              <w:top w:val="nil"/>
              <w:left w:val="nil"/>
              <w:bottom w:val="nil"/>
              <w:right w:val="nil"/>
            </w:tcBorders>
          </w:tcPr>
          <w:p w14:paraId="5C21F36C" w14:textId="77777777" w:rsidR="00064E2B" w:rsidRPr="004834A6" w:rsidRDefault="00064E2B" w:rsidP="002D57FE">
            <w:pPr>
              <w:pStyle w:val="Normal6a"/>
            </w:pPr>
            <w:r w:rsidRPr="004834A6">
              <w:lastRenderedPageBreak/>
              <w:t>12.</w:t>
            </w:r>
            <w:r w:rsidRPr="004834A6">
              <w:tab/>
              <w:t>zdůrazňuje, že od přijetí Strategického kompasu členskými státy v březnu 2022 se geopolitická situace rychle mění; vyzývá proto k přezkumu komplexního společného posouzení hrozeb</w:t>
            </w:r>
            <w:r w:rsidRPr="004834A6">
              <w:rPr>
                <w:b/>
                <w:i/>
              </w:rPr>
              <w:t>, které</w:t>
            </w:r>
            <w:r w:rsidRPr="004834A6">
              <w:t xml:space="preserve"> </w:t>
            </w:r>
            <w:r w:rsidRPr="004834A6">
              <w:rPr>
                <w:b/>
                <w:i/>
              </w:rPr>
              <w:t>je zakotveno ve strategickém kompasu</w:t>
            </w:r>
            <w:r w:rsidRPr="004834A6">
              <w:t xml:space="preserve">; dále vyzývá Komisi a </w:t>
            </w:r>
            <w:r w:rsidRPr="004834A6">
              <w:lastRenderedPageBreak/>
              <w:t xml:space="preserve">místopředsedu Komise, vysokého představitele, aby předložili </w:t>
            </w:r>
            <w:r w:rsidRPr="004834A6">
              <w:rPr>
                <w:b/>
                <w:i/>
              </w:rPr>
              <w:t>aktualizovaná opatření</w:t>
            </w:r>
            <w:r w:rsidRPr="004834A6">
              <w:t xml:space="preserve"> Strategického kompasu vycházející z tohoto přezkumu, a žádá, aby se tato aktualizace stala podkladem pro vypracování bílé knihy o budoucnosti evropské obrany;</w:t>
            </w:r>
          </w:p>
        </w:tc>
      </w:tr>
    </w:tbl>
    <w:p w14:paraId="7BFA4CCA"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6A17B6A" w14:textId="4C60E016" w:rsidR="00936AEA" w:rsidRPr="004834A6" w:rsidRDefault="00064E2B" w:rsidP="00064E2B">
      <w:r w:rsidRPr="004834A6">
        <w:rPr>
          <w:rStyle w:val="HideTWBExt"/>
        </w:rPr>
        <w:t>&lt;/Amend&gt;</w:t>
      </w:r>
    </w:p>
    <w:p w14:paraId="45B7EA3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396</w:t>
      </w:r>
      <w:r w:rsidRPr="004834A6">
        <w:rPr>
          <w:rStyle w:val="HideTWBExt"/>
          <w:b w:val="0"/>
        </w:rPr>
        <w:t>&lt;/NumAm&gt;</w:t>
      </w:r>
    </w:p>
    <w:p w14:paraId="3BA16067" w14:textId="77777777" w:rsidR="00064E2B" w:rsidRPr="004834A6" w:rsidRDefault="00064E2B" w:rsidP="00064E2B">
      <w:pPr>
        <w:pStyle w:val="NormalBold"/>
      </w:pPr>
      <w:r w:rsidRPr="004834A6">
        <w:rPr>
          <w:rStyle w:val="HideTWBExt"/>
          <w:b w:val="0"/>
        </w:rPr>
        <w:t>&lt;RepeatBlock-By&gt;&lt;Members&gt;</w:t>
      </w:r>
      <w:r w:rsidRPr="004834A6">
        <w:t>Jorge Buxadé Villalba, Roberto Vannacci</w:t>
      </w:r>
      <w:r w:rsidRPr="004834A6">
        <w:rPr>
          <w:rStyle w:val="HideTWBExt"/>
          <w:b w:val="0"/>
        </w:rPr>
        <w:t>&lt;/Members&gt;</w:t>
      </w:r>
    </w:p>
    <w:p w14:paraId="38FC2523" w14:textId="77777777" w:rsidR="00064E2B" w:rsidRPr="004834A6" w:rsidRDefault="00064E2B" w:rsidP="00064E2B">
      <w:pPr>
        <w:pStyle w:val="NormalBold"/>
      </w:pPr>
      <w:r w:rsidRPr="004834A6">
        <w:rPr>
          <w:rStyle w:val="HideTWBExt"/>
          <w:b w:val="0"/>
        </w:rPr>
        <w:t>&lt;/RepeatBlock-By&gt;</w:t>
      </w:r>
    </w:p>
    <w:p w14:paraId="3C2981C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F63EBB6" w14:textId="77777777" w:rsidR="00064E2B" w:rsidRPr="004834A6" w:rsidRDefault="00064E2B" w:rsidP="00064E2B">
      <w:pPr>
        <w:pStyle w:val="NormalBold"/>
      </w:pPr>
      <w:r w:rsidRPr="004834A6">
        <w:rPr>
          <w:rStyle w:val="HideTWBExt"/>
          <w:b w:val="0"/>
        </w:rPr>
        <w:t>&lt;Article&gt;</w:t>
      </w:r>
      <w:r w:rsidRPr="004834A6">
        <w:t>Bod 12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77D464A" w14:textId="77777777" w:rsidTr="002D57FE">
        <w:trPr>
          <w:trHeight w:hRule="exact" w:val="240"/>
          <w:jc w:val="center"/>
        </w:trPr>
        <w:tc>
          <w:tcPr>
            <w:tcW w:w="9752" w:type="dxa"/>
            <w:gridSpan w:val="2"/>
            <w:tcBorders>
              <w:top w:val="nil"/>
              <w:left w:val="nil"/>
              <w:bottom w:val="nil"/>
              <w:right w:val="nil"/>
            </w:tcBorders>
          </w:tcPr>
          <w:p w14:paraId="57565EBC" w14:textId="77777777" w:rsidR="00064E2B" w:rsidRPr="004834A6" w:rsidRDefault="00064E2B" w:rsidP="002D57FE"/>
        </w:tc>
      </w:tr>
      <w:tr w:rsidR="00064E2B" w:rsidRPr="004834A6" w14:paraId="69FCC70C" w14:textId="77777777" w:rsidTr="002D57FE">
        <w:trPr>
          <w:trHeight w:val="240"/>
          <w:jc w:val="center"/>
        </w:trPr>
        <w:tc>
          <w:tcPr>
            <w:tcW w:w="4876" w:type="dxa"/>
            <w:tcBorders>
              <w:top w:val="nil"/>
              <w:left w:val="nil"/>
              <w:bottom w:val="nil"/>
              <w:right w:val="nil"/>
            </w:tcBorders>
          </w:tcPr>
          <w:p w14:paraId="0BFE3F4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3CD6732" w14:textId="77777777" w:rsidR="00064E2B" w:rsidRPr="004834A6" w:rsidRDefault="00064E2B" w:rsidP="002D57FE">
            <w:pPr>
              <w:pStyle w:val="AmColumnHeading"/>
            </w:pPr>
            <w:r w:rsidRPr="004834A6">
              <w:t>Pozměňovací návrh</w:t>
            </w:r>
          </w:p>
        </w:tc>
      </w:tr>
      <w:tr w:rsidR="00064E2B" w:rsidRPr="004834A6" w14:paraId="5861BD91" w14:textId="77777777" w:rsidTr="002D57FE">
        <w:trPr>
          <w:jc w:val="center"/>
        </w:trPr>
        <w:tc>
          <w:tcPr>
            <w:tcW w:w="4876" w:type="dxa"/>
            <w:tcBorders>
              <w:top w:val="nil"/>
              <w:left w:val="nil"/>
              <w:bottom w:val="nil"/>
              <w:right w:val="nil"/>
            </w:tcBorders>
          </w:tcPr>
          <w:p w14:paraId="216D080E" w14:textId="77777777" w:rsidR="00064E2B" w:rsidRPr="004834A6" w:rsidRDefault="00064E2B" w:rsidP="002D57FE">
            <w:pPr>
              <w:pStyle w:val="Normal6a"/>
            </w:pPr>
            <w:r w:rsidRPr="004834A6">
              <w:t>12.</w:t>
            </w:r>
            <w:r w:rsidRPr="004834A6">
              <w:tab/>
              <w:t xml:space="preserve">zdůrazňuje, že od přijetí Strategického kompasu členskými státy v březnu 2022 se geopolitická situace rychle mění; vyzývá proto k přezkumu Strategického kompasu na základě komplexního společného posouzení hrozeb; </w:t>
            </w:r>
            <w:r w:rsidRPr="004834A6">
              <w:rPr>
                <w:b/>
                <w:i/>
              </w:rPr>
              <w:t>dále vyzývá Komisi a místopředsedu Komise, vysokého představitele, aby předložili aktualizovanou verzi Strategického kompasu vycházející z tohoto přezkumu, a žádá, aby se tato aktualizace stala podkladem pro vypracování bílé knihy o budoucnosti evropské obrany;</w:t>
            </w:r>
          </w:p>
        </w:tc>
        <w:tc>
          <w:tcPr>
            <w:tcW w:w="4876" w:type="dxa"/>
            <w:tcBorders>
              <w:top w:val="nil"/>
              <w:left w:val="nil"/>
              <w:bottom w:val="nil"/>
              <w:right w:val="nil"/>
            </w:tcBorders>
          </w:tcPr>
          <w:p w14:paraId="6EDABBC1" w14:textId="77777777" w:rsidR="00064E2B" w:rsidRPr="004834A6" w:rsidRDefault="00064E2B" w:rsidP="002D57FE">
            <w:pPr>
              <w:pStyle w:val="Normal6a"/>
            </w:pPr>
            <w:r w:rsidRPr="004834A6">
              <w:t>12.</w:t>
            </w:r>
            <w:r w:rsidRPr="004834A6">
              <w:tab/>
              <w:t>zdůrazňuje, že od přijetí Strategického kompasu členskými státy v březnu 2022 se geopolitická situace rychle mění; vyzývá proto k přezkumu Strategického kompasu na základě komplexního společného posouzení hrozeb;</w:t>
            </w:r>
          </w:p>
        </w:tc>
      </w:tr>
    </w:tbl>
    <w:p w14:paraId="38B2579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A405EC8" w14:textId="2CD7159F" w:rsidR="00936AEA" w:rsidRPr="004834A6" w:rsidRDefault="00064E2B" w:rsidP="00064E2B">
      <w:r w:rsidRPr="004834A6">
        <w:rPr>
          <w:rStyle w:val="HideTWBExt"/>
        </w:rPr>
        <w:t>&lt;/Amend&gt;</w:t>
      </w:r>
    </w:p>
    <w:p w14:paraId="7EFEEBE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397</w:t>
      </w:r>
      <w:r w:rsidRPr="004834A6">
        <w:rPr>
          <w:rStyle w:val="HideTWBExt"/>
          <w:b w:val="0"/>
        </w:rPr>
        <w:t>&lt;/NumAm&gt;</w:t>
      </w:r>
    </w:p>
    <w:p w14:paraId="14ACEBBD"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48DC7E03" w14:textId="77777777" w:rsidR="00064E2B" w:rsidRPr="004834A6" w:rsidRDefault="00064E2B" w:rsidP="00064E2B">
      <w:pPr>
        <w:pStyle w:val="NormalBold"/>
      </w:pPr>
      <w:r w:rsidRPr="004834A6">
        <w:rPr>
          <w:rStyle w:val="HideTWBExt"/>
          <w:b w:val="0"/>
        </w:rPr>
        <w:t>&lt;/RepeatBlock-By&gt;</w:t>
      </w:r>
    </w:p>
    <w:p w14:paraId="4DDB167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8F9200D" w14:textId="77777777" w:rsidR="00064E2B" w:rsidRPr="004834A6" w:rsidRDefault="00064E2B" w:rsidP="00064E2B">
      <w:pPr>
        <w:pStyle w:val="NormalBold"/>
      </w:pPr>
      <w:r w:rsidRPr="004834A6">
        <w:rPr>
          <w:rStyle w:val="HideTWBExt"/>
          <w:b w:val="0"/>
        </w:rPr>
        <w:t>&lt;Article&gt;</w:t>
      </w:r>
      <w:r w:rsidRPr="004834A6">
        <w:t>Bod 12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F6B43C7" w14:textId="77777777" w:rsidTr="002D57FE">
        <w:trPr>
          <w:trHeight w:hRule="exact" w:val="240"/>
          <w:jc w:val="center"/>
        </w:trPr>
        <w:tc>
          <w:tcPr>
            <w:tcW w:w="9752" w:type="dxa"/>
            <w:gridSpan w:val="2"/>
            <w:tcBorders>
              <w:top w:val="nil"/>
              <w:left w:val="nil"/>
              <w:bottom w:val="nil"/>
              <w:right w:val="nil"/>
            </w:tcBorders>
          </w:tcPr>
          <w:p w14:paraId="384F909A" w14:textId="77777777" w:rsidR="00064E2B" w:rsidRPr="004834A6" w:rsidRDefault="00064E2B" w:rsidP="002D57FE"/>
        </w:tc>
      </w:tr>
      <w:tr w:rsidR="00064E2B" w:rsidRPr="004834A6" w14:paraId="5C0E88BF" w14:textId="77777777" w:rsidTr="002D57FE">
        <w:trPr>
          <w:trHeight w:val="240"/>
          <w:jc w:val="center"/>
        </w:trPr>
        <w:tc>
          <w:tcPr>
            <w:tcW w:w="4876" w:type="dxa"/>
            <w:tcBorders>
              <w:top w:val="nil"/>
              <w:left w:val="nil"/>
              <w:bottom w:val="nil"/>
              <w:right w:val="nil"/>
            </w:tcBorders>
          </w:tcPr>
          <w:p w14:paraId="31140F5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99D8BF1" w14:textId="77777777" w:rsidR="00064E2B" w:rsidRPr="004834A6" w:rsidRDefault="00064E2B" w:rsidP="002D57FE">
            <w:pPr>
              <w:pStyle w:val="AmColumnHeading"/>
            </w:pPr>
            <w:r w:rsidRPr="004834A6">
              <w:t>Pozměňovací návrh</w:t>
            </w:r>
          </w:p>
        </w:tc>
      </w:tr>
      <w:tr w:rsidR="00064E2B" w:rsidRPr="004834A6" w14:paraId="5B686D3B" w14:textId="77777777" w:rsidTr="002D57FE">
        <w:trPr>
          <w:jc w:val="center"/>
        </w:trPr>
        <w:tc>
          <w:tcPr>
            <w:tcW w:w="4876" w:type="dxa"/>
            <w:tcBorders>
              <w:top w:val="nil"/>
              <w:left w:val="nil"/>
              <w:bottom w:val="nil"/>
              <w:right w:val="nil"/>
            </w:tcBorders>
          </w:tcPr>
          <w:p w14:paraId="34A0EC51" w14:textId="77777777" w:rsidR="00064E2B" w:rsidRPr="004834A6" w:rsidRDefault="00064E2B" w:rsidP="002D57FE">
            <w:pPr>
              <w:pStyle w:val="Normal6a"/>
            </w:pPr>
            <w:r w:rsidRPr="004834A6">
              <w:t>12.</w:t>
            </w:r>
            <w:r w:rsidRPr="004834A6">
              <w:tab/>
              <w:t xml:space="preserve">zdůrazňuje, že od přijetí Strategického kompasu členskými státy v </w:t>
            </w:r>
            <w:r w:rsidRPr="004834A6">
              <w:lastRenderedPageBreak/>
              <w:t>březnu 2022 se geopolitická situace rychle mění; vyzývá proto k přezkumu Strategického kompasu na základě komplexního společného posouzení hrozeb; dále vyzývá Komisi a místopředsedu Komise, vysokého představitele, aby předložili aktualizovanou verzi Strategického kompasu vycházející z tohoto přezkumu</w:t>
            </w:r>
            <w:r w:rsidRPr="004834A6">
              <w:rPr>
                <w:b/>
                <w:i/>
              </w:rPr>
              <w:t>, a žádá, aby se tato aktualizace stala podkladem pro vypracování bílé knihy o budoucnosti evropské obrany</w:t>
            </w:r>
            <w:r w:rsidRPr="004834A6">
              <w:t>;</w:t>
            </w:r>
          </w:p>
        </w:tc>
        <w:tc>
          <w:tcPr>
            <w:tcW w:w="4876" w:type="dxa"/>
            <w:tcBorders>
              <w:top w:val="nil"/>
              <w:left w:val="nil"/>
              <w:bottom w:val="nil"/>
              <w:right w:val="nil"/>
            </w:tcBorders>
          </w:tcPr>
          <w:p w14:paraId="1C96AC9B" w14:textId="77777777" w:rsidR="00064E2B" w:rsidRPr="004834A6" w:rsidRDefault="00064E2B" w:rsidP="002D57FE">
            <w:pPr>
              <w:pStyle w:val="Normal6a"/>
            </w:pPr>
            <w:r w:rsidRPr="004834A6">
              <w:lastRenderedPageBreak/>
              <w:t>12.</w:t>
            </w:r>
            <w:r w:rsidRPr="004834A6">
              <w:tab/>
              <w:t xml:space="preserve">zdůrazňuje, že od přijetí Strategického kompasu členskými státy v </w:t>
            </w:r>
            <w:r w:rsidRPr="004834A6">
              <w:lastRenderedPageBreak/>
              <w:t>březnu 2022 se geopolitická situace rychle mění; vyzývá proto k přezkumu Strategického kompasu na základě komplexního společného posouzení hrozeb; dále vyzývá Komisi a místopředsedu Komise, vysokého představitele, aby předložili aktualizovanou verzi Strategického kompasu vycházející z tohoto přezkumu</w:t>
            </w:r>
            <w:r w:rsidRPr="004834A6">
              <w:rPr>
                <w:b/>
                <w:i/>
              </w:rPr>
              <w:t xml:space="preserve"> a slučitelnou s novou strategickou koncepcí NATO</w:t>
            </w:r>
            <w:r w:rsidRPr="004834A6">
              <w:t>;</w:t>
            </w:r>
          </w:p>
        </w:tc>
      </w:tr>
    </w:tbl>
    <w:p w14:paraId="50334FBE"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1D6F8BB" w14:textId="5B8707A9" w:rsidR="00936AEA" w:rsidRPr="004834A6" w:rsidRDefault="00064E2B" w:rsidP="00064E2B">
      <w:r w:rsidRPr="004834A6">
        <w:rPr>
          <w:rStyle w:val="HideTWBExt"/>
        </w:rPr>
        <w:t>&lt;/Amend&gt;</w:t>
      </w:r>
    </w:p>
    <w:p w14:paraId="368C501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398</w:t>
      </w:r>
      <w:r w:rsidRPr="004834A6">
        <w:rPr>
          <w:rStyle w:val="HideTWBExt"/>
          <w:b w:val="0"/>
        </w:rPr>
        <w:t>&lt;/NumAm&gt;</w:t>
      </w:r>
    </w:p>
    <w:p w14:paraId="3FE871F8"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5369101C" w14:textId="77777777" w:rsidR="00064E2B" w:rsidRPr="004834A6" w:rsidRDefault="00064E2B" w:rsidP="00064E2B">
      <w:pPr>
        <w:pStyle w:val="NormalBold"/>
      </w:pPr>
      <w:r w:rsidRPr="004834A6">
        <w:rPr>
          <w:rStyle w:val="HideTWBExt"/>
          <w:b w:val="0"/>
        </w:rPr>
        <w:t>&lt;/RepeatBlock-By&gt;</w:t>
      </w:r>
    </w:p>
    <w:p w14:paraId="009BD3E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51DBEBA" w14:textId="77777777" w:rsidR="00064E2B" w:rsidRPr="004834A6" w:rsidRDefault="00064E2B" w:rsidP="00064E2B">
      <w:pPr>
        <w:pStyle w:val="NormalBold"/>
      </w:pPr>
      <w:r w:rsidRPr="004834A6">
        <w:rPr>
          <w:rStyle w:val="HideTWBExt"/>
          <w:b w:val="0"/>
        </w:rPr>
        <w:t>&lt;Article&gt;</w:t>
      </w:r>
      <w:r w:rsidRPr="004834A6">
        <w:t>Bod 12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3621560" w14:textId="77777777" w:rsidTr="002D57FE">
        <w:trPr>
          <w:trHeight w:hRule="exact" w:val="240"/>
          <w:jc w:val="center"/>
        </w:trPr>
        <w:tc>
          <w:tcPr>
            <w:tcW w:w="9752" w:type="dxa"/>
            <w:gridSpan w:val="2"/>
            <w:tcBorders>
              <w:top w:val="nil"/>
              <w:left w:val="nil"/>
              <w:bottom w:val="nil"/>
              <w:right w:val="nil"/>
            </w:tcBorders>
          </w:tcPr>
          <w:p w14:paraId="112AD60B" w14:textId="77777777" w:rsidR="00064E2B" w:rsidRPr="004834A6" w:rsidRDefault="00064E2B" w:rsidP="002D57FE"/>
        </w:tc>
      </w:tr>
      <w:tr w:rsidR="00064E2B" w:rsidRPr="004834A6" w14:paraId="21D0734A" w14:textId="77777777" w:rsidTr="002D57FE">
        <w:trPr>
          <w:trHeight w:val="240"/>
          <w:jc w:val="center"/>
        </w:trPr>
        <w:tc>
          <w:tcPr>
            <w:tcW w:w="4876" w:type="dxa"/>
            <w:tcBorders>
              <w:top w:val="nil"/>
              <w:left w:val="nil"/>
              <w:bottom w:val="nil"/>
              <w:right w:val="nil"/>
            </w:tcBorders>
          </w:tcPr>
          <w:p w14:paraId="54DAD24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9C0BAF0" w14:textId="77777777" w:rsidR="00064E2B" w:rsidRPr="004834A6" w:rsidRDefault="00064E2B" w:rsidP="002D57FE">
            <w:pPr>
              <w:pStyle w:val="AmColumnHeading"/>
            </w:pPr>
            <w:r w:rsidRPr="004834A6">
              <w:t>Pozměňovací návrh</w:t>
            </w:r>
          </w:p>
        </w:tc>
      </w:tr>
      <w:tr w:rsidR="00064E2B" w:rsidRPr="004834A6" w14:paraId="0B119EBE" w14:textId="77777777" w:rsidTr="002D57FE">
        <w:trPr>
          <w:jc w:val="center"/>
        </w:trPr>
        <w:tc>
          <w:tcPr>
            <w:tcW w:w="4876" w:type="dxa"/>
            <w:tcBorders>
              <w:top w:val="nil"/>
              <w:left w:val="nil"/>
              <w:bottom w:val="nil"/>
              <w:right w:val="nil"/>
            </w:tcBorders>
          </w:tcPr>
          <w:p w14:paraId="54E39926" w14:textId="77777777" w:rsidR="00064E2B" w:rsidRPr="004834A6" w:rsidRDefault="00064E2B" w:rsidP="002D57FE">
            <w:pPr>
              <w:pStyle w:val="Normal6a"/>
            </w:pPr>
            <w:r w:rsidRPr="004834A6">
              <w:t>12.</w:t>
            </w:r>
            <w:r w:rsidRPr="004834A6">
              <w:tab/>
              <w:t>zdůrazňuje, že od přijetí Strategického kompasu členskými státy v březnu 2022 se geopolitická situace rychle mění; vyzývá proto k přezkumu Strategického kompasu na základě komplexního společného posouzení hrozeb; dále vyzývá Komisi a místopředsedu Komise, vysokého představitele, aby předložili aktualizovanou verzi Strategického kompasu vycházející z tohoto přezkumu</w:t>
            </w:r>
            <w:r w:rsidRPr="004834A6">
              <w:rPr>
                <w:b/>
                <w:i/>
              </w:rPr>
              <w:t>, a žádá, aby se tato aktualizace stala podkladem pro vypracování bílé knihy o budoucnosti evropské obrany</w:t>
            </w:r>
            <w:r w:rsidRPr="004834A6">
              <w:t>;</w:t>
            </w:r>
          </w:p>
        </w:tc>
        <w:tc>
          <w:tcPr>
            <w:tcW w:w="4876" w:type="dxa"/>
            <w:tcBorders>
              <w:top w:val="nil"/>
              <w:left w:val="nil"/>
              <w:bottom w:val="nil"/>
              <w:right w:val="nil"/>
            </w:tcBorders>
          </w:tcPr>
          <w:p w14:paraId="3A773AA5" w14:textId="77777777" w:rsidR="00064E2B" w:rsidRPr="004834A6" w:rsidRDefault="00064E2B" w:rsidP="002D57FE">
            <w:pPr>
              <w:pStyle w:val="Normal6a"/>
            </w:pPr>
            <w:r w:rsidRPr="004834A6">
              <w:t>12.</w:t>
            </w:r>
            <w:r w:rsidRPr="004834A6">
              <w:tab/>
              <w:t>zdůrazňuje, že od přijetí Strategického kompasu členskými státy v březnu 2022 se geopolitická situace rychle mění; vyzývá proto k přezkumu Strategického kompasu na základě komplexního společného posouzení hrozeb</w:t>
            </w:r>
            <w:r w:rsidRPr="004834A6">
              <w:rPr>
                <w:b/>
                <w:i/>
              </w:rPr>
              <w:t>, z něhož by měly být vyvozeny priority akcí EU</w:t>
            </w:r>
            <w:r w:rsidRPr="004834A6">
              <w:t>; dále vyzývá Komisi a místopředsedu Komise, vysokého představitele, aby předložili aktualizovanou verzi Strategického kompasu vycházející z tohoto přezkumu;</w:t>
            </w:r>
            <w:r w:rsidRPr="004834A6">
              <w:rPr>
                <w:b/>
                <w:i/>
              </w:rPr>
              <w:t> </w:t>
            </w:r>
          </w:p>
        </w:tc>
      </w:tr>
    </w:tbl>
    <w:p w14:paraId="3E03877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94869E7" w14:textId="28717D2F" w:rsidR="00936AEA" w:rsidRPr="004834A6" w:rsidRDefault="00064E2B" w:rsidP="00064E2B">
      <w:r w:rsidRPr="004834A6">
        <w:rPr>
          <w:rStyle w:val="HideTWBExt"/>
        </w:rPr>
        <w:t>&lt;/Amend&gt;</w:t>
      </w:r>
    </w:p>
    <w:p w14:paraId="2A10C4E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399</w:t>
      </w:r>
      <w:r w:rsidRPr="004834A6">
        <w:rPr>
          <w:rStyle w:val="HideTWBExt"/>
          <w:b w:val="0"/>
        </w:rPr>
        <w:t>&lt;/NumAm&gt;</w:t>
      </w:r>
    </w:p>
    <w:p w14:paraId="605E8744"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25782222" w14:textId="77777777" w:rsidR="00064E2B" w:rsidRPr="004834A6" w:rsidRDefault="00064E2B" w:rsidP="00064E2B">
      <w:pPr>
        <w:pStyle w:val="NormalBold"/>
      </w:pPr>
      <w:r w:rsidRPr="004834A6">
        <w:rPr>
          <w:rStyle w:val="HideTWBExt"/>
          <w:b w:val="0"/>
        </w:rPr>
        <w:t>&lt;/RepeatBlock-By&gt;</w:t>
      </w:r>
    </w:p>
    <w:p w14:paraId="0CC2317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0EF93A5" w14:textId="77777777" w:rsidR="00064E2B" w:rsidRPr="004834A6" w:rsidRDefault="00064E2B" w:rsidP="00064E2B">
      <w:pPr>
        <w:pStyle w:val="NormalBold"/>
      </w:pPr>
      <w:r w:rsidRPr="004834A6">
        <w:rPr>
          <w:rStyle w:val="HideTWBExt"/>
          <w:b w:val="0"/>
        </w:rPr>
        <w:t>&lt;Article&gt;</w:t>
      </w:r>
      <w:r w:rsidRPr="004834A6">
        <w:t>Bod 12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076282B" w14:textId="77777777" w:rsidTr="002D57FE">
        <w:trPr>
          <w:trHeight w:hRule="exact" w:val="240"/>
          <w:jc w:val="center"/>
        </w:trPr>
        <w:tc>
          <w:tcPr>
            <w:tcW w:w="9752" w:type="dxa"/>
            <w:gridSpan w:val="2"/>
            <w:tcBorders>
              <w:top w:val="nil"/>
              <w:left w:val="nil"/>
              <w:bottom w:val="nil"/>
              <w:right w:val="nil"/>
            </w:tcBorders>
          </w:tcPr>
          <w:p w14:paraId="51FFE161" w14:textId="77777777" w:rsidR="00064E2B" w:rsidRPr="004834A6" w:rsidRDefault="00064E2B" w:rsidP="002D57FE"/>
        </w:tc>
      </w:tr>
      <w:tr w:rsidR="00064E2B" w:rsidRPr="004834A6" w14:paraId="463951E4" w14:textId="77777777" w:rsidTr="002D57FE">
        <w:trPr>
          <w:trHeight w:val="240"/>
          <w:jc w:val="center"/>
        </w:trPr>
        <w:tc>
          <w:tcPr>
            <w:tcW w:w="4876" w:type="dxa"/>
            <w:tcBorders>
              <w:top w:val="nil"/>
              <w:left w:val="nil"/>
              <w:bottom w:val="nil"/>
              <w:right w:val="nil"/>
            </w:tcBorders>
          </w:tcPr>
          <w:p w14:paraId="2FEFE2F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0E32CC5" w14:textId="77777777" w:rsidR="00064E2B" w:rsidRPr="004834A6" w:rsidRDefault="00064E2B" w:rsidP="002D57FE">
            <w:pPr>
              <w:pStyle w:val="AmColumnHeading"/>
            </w:pPr>
            <w:r w:rsidRPr="004834A6">
              <w:t>Pozměňovací návrh</w:t>
            </w:r>
          </w:p>
        </w:tc>
      </w:tr>
      <w:tr w:rsidR="00064E2B" w:rsidRPr="004834A6" w14:paraId="18917AE2" w14:textId="77777777" w:rsidTr="002D57FE">
        <w:trPr>
          <w:jc w:val="center"/>
        </w:trPr>
        <w:tc>
          <w:tcPr>
            <w:tcW w:w="4876" w:type="dxa"/>
            <w:tcBorders>
              <w:top w:val="nil"/>
              <w:left w:val="nil"/>
              <w:bottom w:val="nil"/>
              <w:right w:val="nil"/>
            </w:tcBorders>
          </w:tcPr>
          <w:p w14:paraId="200766E1" w14:textId="77777777" w:rsidR="00064E2B" w:rsidRPr="004834A6" w:rsidRDefault="00064E2B" w:rsidP="002D57FE">
            <w:pPr>
              <w:pStyle w:val="Normal6a"/>
            </w:pPr>
            <w:r w:rsidRPr="004834A6">
              <w:t>12.</w:t>
            </w:r>
            <w:r w:rsidRPr="004834A6">
              <w:tab/>
              <w:t>zdůrazňuje, že od přijetí Strategického kompasu členskými státy v březnu 2022 se geopolitická situace rychle mění; vyzývá proto k přezkumu Strategického kompasu na základě komplexního společného posouzení hrozeb; dále vyzývá Komisi a místopředsedu Komise, vysokého představitele, aby předložili aktualizovanou verzi Strategického kompasu vycházející z tohoto přezkumu, a žádá, aby se tato aktualizace stala podkladem pro vypracování bílé knihy o budoucnosti evropské obrany;</w:t>
            </w:r>
          </w:p>
        </w:tc>
        <w:tc>
          <w:tcPr>
            <w:tcW w:w="4876" w:type="dxa"/>
            <w:tcBorders>
              <w:top w:val="nil"/>
              <w:left w:val="nil"/>
              <w:bottom w:val="nil"/>
              <w:right w:val="nil"/>
            </w:tcBorders>
          </w:tcPr>
          <w:p w14:paraId="5702916A" w14:textId="77777777" w:rsidR="00064E2B" w:rsidRPr="004834A6" w:rsidRDefault="00064E2B" w:rsidP="002D57FE">
            <w:pPr>
              <w:pStyle w:val="Normal6a"/>
            </w:pPr>
            <w:r w:rsidRPr="004834A6">
              <w:t>12.</w:t>
            </w:r>
            <w:r w:rsidRPr="004834A6">
              <w:tab/>
              <w:t>zdůrazňuje, že od přijetí Strategického kompasu členskými státy v březnu 2022 se geopolitická situace rychle mění; vyzývá proto k přezkumu Strategického kompasu na základě komplexního společného posouzení hrozeb</w:t>
            </w:r>
            <w:r w:rsidRPr="004834A6">
              <w:rPr>
                <w:b/>
                <w:i/>
              </w:rPr>
              <w:t xml:space="preserve"> a s</w:t>
            </w:r>
            <w:r w:rsidRPr="004834A6">
              <w:t xml:space="preserve"> </w:t>
            </w:r>
            <w:r w:rsidRPr="004834A6">
              <w:rPr>
                <w:b/>
                <w:i/>
              </w:rPr>
              <w:t>ohledem na</w:t>
            </w:r>
            <w:r w:rsidRPr="004834A6">
              <w:t xml:space="preserve"> </w:t>
            </w:r>
            <w:r w:rsidRPr="004834A6">
              <w:rPr>
                <w:b/>
                <w:i/>
              </w:rPr>
              <w:t>to, že Strategický kompas musí být soudržný a slučitelný se strategickou koncepcí NATO</w:t>
            </w:r>
            <w:r w:rsidRPr="004834A6">
              <w:t>; dále vyzývá Komisi a místopředsedu Komise, vysokého představitele, aby předložili aktualizovanou verzi Strategického kompasu vycházející z tohoto přezkumu, a žádá, aby se tato aktualizace stala podkladem pro vypracování bílé knihy o budoucnosti evropské obrany;</w:t>
            </w:r>
          </w:p>
        </w:tc>
      </w:tr>
    </w:tbl>
    <w:p w14:paraId="2023EEB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2C358E5" w14:textId="1D8AC32C" w:rsidR="00936AEA" w:rsidRPr="004834A6" w:rsidRDefault="00064E2B" w:rsidP="00064E2B">
      <w:r w:rsidRPr="004834A6">
        <w:rPr>
          <w:rStyle w:val="HideTWBExt"/>
        </w:rPr>
        <w:t>&lt;/Amend&gt;</w:t>
      </w:r>
    </w:p>
    <w:p w14:paraId="26C9D0D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400</w:t>
      </w:r>
      <w:r w:rsidRPr="004834A6">
        <w:rPr>
          <w:rStyle w:val="HideTWBExt"/>
          <w:b w:val="0"/>
        </w:rPr>
        <w:t>&lt;/NumAm&gt;</w:t>
      </w:r>
    </w:p>
    <w:p w14:paraId="275E47B0" w14:textId="77777777" w:rsidR="00064E2B" w:rsidRPr="004834A6" w:rsidRDefault="00064E2B" w:rsidP="00064E2B">
      <w:pPr>
        <w:pStyle w:val="NormalBold"/>
      </w:pPr>
      <w:r w:rsidRPr="004834A6">
        <w:rPr>
          <w:rStyle w:val="HideTWBExt"/>
          <w:b w:val="0"/>
        </w:rPr>
        <w:t>&lt;RepeatBlock-By&gt;&lt;Members&gt;</w:t>
      </w:r>
      <w:r w:rsidRPr="004834A6">
        <w:t>Tobias Cremer, Sven Mikser</w:t>
      </w:r>
      <w:r w:rsidRPr="004834A6">
        <w:rPr>
          <w:rStyle w:val="HideTWBExt"/>
          <w:b w:val="0"/>
        </w:rPr>
        <w:t>&lt;/Members&gt;</w:t>
      </w:r>
    </w:p>
    <w:p w14:paraId="66F0F484" w14:textId="77777777" w:rsidR="00064E2B" w:rsidRPr="004834A6" w:rsidRDefault="00064E2B" w:rsidP="00064E2B">
      <w:pPr>
        <w:pStyle w:val="NormalBold"/>
      </w:pPr>
      <w:r w:rsidRPr="004834A6">
        <w:rPr>
          <w:rStyle w:val="HideTWBExt"/>
          <w:b w:val="0"/>
        </w:rPr>
        <w:t>&lt;/RepeatBlock-By&gt;</w:t>
      </w:r>
    </w:p>
    <w:p w14:paraId="44E1540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36175D9" w14:textId="77777777" w:rsidR="00064E2B" w:rsidRPr="004834A6" w:rsidRDefault="00064E2B" w:rsidP="00064E2B">
      <w:pPr>
        <w:pStyle w:val="NormalBold"/>
      </w:pPr>
      <w:r w:rsidRPr="004834A6">
        <w:rPr>
          <w:rStyle w:val="HideTWBExt"/>
          <w:b w:val="0"/>
        </w:rPr>
        <w:t>&lt;Article&gt;</w:t>
      </w:r>
      <w:r w:rsidRPr="004834A6">
        <w:t>Bod 12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A0EB718" w14:textId="77777777" w:rsidTr="002D57FE">
        <w:trPr>
          <w:trHeight w:hRule="exact" w:val="240"/>
          <w:jc w:val="center"/>
        </w:trPr>
        <w:tc>
          <w:tcPr>
            <w:tcW w:w="9752" w:type="dxa"/>
            <w:gridSpan w:val="2"/>
            <w:tcBorders>
              <w:top w:val="nil"/>
              <w:left w:val="nil"/>
              <w:bottom w:val="nil"/>
              <w:right w:val="nil"/>
            </w:tcBorders>
          </w:tcPr>
          <w:p w14:paraId="1CF2CF7D" w14:textId="77777777" w:rsidR="00064E2B" w:rsidRPr="004834A6" w:rsidRDefault="00064E2B" w:rsidP="002D57FE"/>
        </w:tc>
      </w:tr>
      <w:tr w:rsidR="00064E2B" w:rsidRPr="004834A6" w14:paraId="4E65666B" w14:textId="77777777" w:rsidTr="002D57FE">
        <w:trPr>
          <w:trHeight w:val="240"/>
          <w:jc w:val="center"/>
        </w:trPr>
        <w:tc>
          <w:tcPr>
            <w:tcW w:w="4876" w:type="dxa"/>
            <w:tcBorders>
              <w:top w:val="nil"/>
              <w:left w:val="nil"/>
              <w:bottom w:val="nil"/>
              <w:right w:val="nil"/>
            </w:tcBorders>
          </w:tcPr>
          <w:p w14:paraId="1192CE8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80A4E29" w14:textId="77777777" w:rsidR="00064E2B" w:rsidRPr="004834A6" w:rsidRDefault="00064E2B" w:rsidP="002D57FE">
            <w:pPr>
              <w:pStyle w:val="AmColumnHeading"/>
            </w:pPr>
            <w:r w:rsidRPr="004834A6">
              <w:t>Pozměňovací návrh</w:t>
            </w:r>
          </w:p>
        </w:tc>
      </w:tr>
      <w:tr w:rsidR="00064E2B" w:rsidRPr="004834A6" w14:paraId="39A8B320" w14:textId="77777777" w:rsidTr="002D57FE">
        <w:trPr>
          <w:jc w:val="center"/>
        </w:trPr>
        <w:tc>
          <w:tcPr>
            <w:tcW w:w="4876" w:type="dxa"/>
            <w:tcBorders>
              <w:top w:val="nil"/>
              <w:left w:val="nil"/>
              <w:bottom w:val="nil"/>
              <w:right w:val="nil"/>
            </w:tcBorders>
          </w:tcPr>
          <w:p w14:paraId="2316E373" w14:textId="77777777" w:rsidR="00064E2B" w:rsidRPr="004834A6" w:rsidRDefault="00064E2B" w:rsidP="002D57FE">
            <w:pPr>
              <w:pStyle w:val="Normal6a"/>
            </w:pPr>
            <w:r w:rsidRPr="004834A6">
              <w:t>12.</w:t>
            </w:r>
            <w:r w:rsidRPr="004834A6">
              <w:tab/>
              <w:t>zdůrazňuje, že od přijetí Strategického kompasu členskými státy v březnu 2022 se geopolitická situace rychle mění; vyzývá proto k přezkumu Strategického kompasu na základě komplexního společného posouzení hrozeb; dále vyzývá Komisi a místopředsedu Komise, vysokého představitele, aby předložili aktualizovanou verzi Strategického kompasu vycházející z tohoto přezkumu, a žádá, aby se tato aktualizace stala podkladem pro vypracování bílé knihy o budoucnosti evropské obrany;</w:t>
            </w:r>
          </w:p>
        </w:tc>
        <w:tc>
          <w:tcPr>
            <w:tcW w:w="4876" w:type="dxa"/>
            <w:tcBorders>
              <w:top w:val="nil"/>
              <w:left w:val="nil"/>
              <w:bottom w:val="nil"/>
              <w:right w:val="nil"/>
            </w:tcBorders>
          </w:tcPr>
          <w:p w14:paraId="40207EAE" w14:textId="77777777" w:rsidR="00064E2B" w:rsidRPr="004834A6" w:rsidRDefault="00064E2B" w:rsidP="002D57FE">
            <w:pPr>
              <w:pStyle w:val="Normal6a"/>
            </w:pPr>
            <w:r w:rsidRPr="004834A6">
              <w:t>12.</w:t>
            </w:r>
            <w:r w:rsidRPr="004834A6">
              <w:tab/>
              <w:t xml:space="preserve">zdůrazňuje, že od přijetí Strategického kompasu členskými státy v březnu 2022 se geopolitická situace rychle mění; vyzývá proto k přezkumu Strategického kompasu na základě komplexního společného posouzení hrozeb; dále vyzývá Komisi a místopředsedu Komise, vysokého představitele, aby předložili aktualizovanou verzi Strategického kompasu vycházející </w:t>
            </w:r>
            <w:r w:rsidRPr="004834A6">
              <w:rPr>
                <w:b/>
                <w:i/>
              </w:rPr>
              <w:t>v případě potřeby</w:t>
            </w:r>
            <w:r w:rsidRPr="004834A6">
              <w:t xml:space="preserve"> z tohoto přezkumu, a žádá, aby se tato aktualizace stala podkladem pro vypracování bílé knihy o budoucnosti evropské obrany;</w:t>
            </w:r>
          </w:p>
        </w:tc>
      </w:tr>
    </w:tbl>
    <w:p w14:paraId="17ECAB4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8911F2D" w14:textId="6D7324F8" w:rsidR="00936AEA" w:rsidRPr="004834A6" w:rsidRDefault="00064E2B" w:rsidP="00064E2B">
      <w:r w:rsidRPr="004834A6">
        <w:rPr>
          <w:rStyle w:val="HideTWBExt"/>
        </w:rPr>
        <w:t>&lt;/Amend&gt;</w:t>
      </w:r>
    </w:p>
    <w:p w14:paraId="3E6CB9B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401</w:t>
      </w:r>
      <w:r w:rsidRPr="004834A6">
        <w:rPr>
          <w:rStyle w:val="HideTWBExt"/>
          <w:b w:val="0"/>
        </w:rPr>
        <w:t>&lt;/NumAm&gt;</w:t>
      </w:r>
    </w:p>
    <w:p w14:paraId="6C1D413F" w14:textId="77777777" w:rsidR="00064E2B" w:rsidRPr="004834A6" w:rsidRDefault="00064E2B" w:rsidP="00064E2B">
      <w:pPr>
        <w:pStyle w:val="NormalBold"/>
      </w:pPr>
      <w:r w:rsidRPr="004834A6">
        <w:rPr>
          <w:rStyle w:val="HideTWBExt"/>
          <w:b w:val="0"/>
        </w:rPr>
        <w:t>&lt;RepeatBlock-By&gt;&lt;Members&gt;</w:t>
      </w:r>
      <w:r w:rsidRPr="004834A6">
        <w:t>Şerban-Dimitrie Sturdza</w:t>
      </w:r>
      <w:r w:rsidRPr="004834A6">
        <w:rPr>
          <w:rStyle w:val="HideTWBExt"/>
          <w:b w:val="0"/>
        </w:rPr>
        <w:t>&lt;/Members&gt;</w:t>
      </w:r>
    </w:p>
    <w:p w14:paraId="395D0EB0" w14:textId="77777777" w:rsidR="00064E2B" w:rsidRPr="004834A6" w:rsidRDefault="00064E2B" w:rsidP="00064E2B">
      <w:pPr>
        <w:pStyle w:val="NormalBold"/>
      </w:pPr>
      <w:r w:rsidRPr="004834A6">
        <w:rPr>
          <w:rStyle w:val="HideTWBExt"/>
          <w:b w:val="0"/>
        </w:rPr>
        <w:t>&lt;/RepeatBlock-By&gt;</w:t>
      </w:r>
    </w:p>
    <w:p w14:paraId="4209591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BAAC6ED" w14:textId="77777777" w:rsidR="00064E2B" w:rsidRPr="004834A6" w:rsidRDefault="00064E2B" w:rsidP="00064E2B">
      <w:pPr>
        <w:pStyle w:val="NormalBold"/>
      </w:pPr>
      <w:r w:rsidRPr="004834A6">
        <w:rPr>
          <w:rStyle w:val="HideTWBExt"/>
          <w:b w:val="0"/>
        </w:rPr>
        <w:t>&lt;Article&gt;</w:t>
      </w:r>
      <w:r w:rsidRPr="004834A6">
        <w:t>Bod 12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4AB1BB5" w14:textId="77777777" w:rsidTr="002D57FE">
        <w:trPr>
          <w:trHeight w:hRule="exact" w:val="240"/>
          <w:jc w:val="center"/>
        </w:trPr>
        <w:tc>
          <w:tcPr>
            <w:tcW w:w="9752" w:type="dxa"/>
            <w:gridSpan w:val="2"/>
            <w:tcBorders>
              <w:top w:val="nil"/>
              <w:left w:val="nil"/>
              <w:bottom w:val="nil"/>
              <w:right w:val="nil"/>
            </w:tcBorders>
          </w:tcPr>
          <w:p w14:paraId="619E658F" w14:textId="77777777" w:rsidR="00064E2B" w:rsidRPr="004834A6" w:rsidRDefault="00064E2B" w:rsidP="002D57FE"/>
        </w:tc>
      </w:tr>
      <w:tr w:rsidR="00064E2B" w:rsidRPr="004834A6" w14:paraId="5749E609" w14:textId="77777777" w:rsidTr="002D57FE">
        <w:trPr>
          <w:trHeight w:val="240"/>
          <w:jc w:val="center"/>
        </w:trPr>
        <w:tc>
          <w:tcPr>
            <w:tcW w:w="4876" w:type="dxa"/>
            <w:tcBorders>
              <w:top w:val="nil"/>
              <w:left w:val="nil"/>
              <w:bottom w:val="nil"/>
              <w:right w:val="nil"/>
            </w:tcBorders>
          </w:tcPr>
          <w:p w14:paraId="0352B2C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6A1C687" w14:textId="77777777" w:rsidR="00064E2B" w:rsidRPr="004834A6" w:rsidRDefault="00064E2B" w:rsidP="002D57FE">
            <w:pPr>
              <w:pStyle w:val="AmColumnHeading"/>
            </w:pPr>
            <w:r w:rsidRPr="004834A6">
              <w:t>Pozměňovací návrh</w:t>
            </w:r>
          </w:p>
        </w:tc>
      </w:tr>
      <w:tr w:rsidR="00064E2B" w:rsidRPr="004834A6" w14:paraId="1DD23863" w14:textId="77777777" w:rsidTr="002D57FE">
        <w:trPr>
          <w:jc w:val="center"/>
        </w:trPr>
        <w:tc>
          <w:tcPr>
            <w:tcW w:w="4876" w:type="dxa"/>
            <w:tcBorders>
              <w:top w:val="nil"/>
              <w:left w:val="nil"/>
              <w:bottom w:val="nil"/>
              <w:right w:val="nil"/>
            </w:tcBorders>
          </w:tcPr>
          <w:p w14:paraId="490AD291" w14:textId="77777777" w:rsidR="00064E2B" w:rsidRPr="004834A6" w:rsidRDefault="00064E2B" w:rsidP="002D57FE">
            <w:pPr>
              <w:pStyle w:val="Normal6a"/>
            </w:pPr>
            <w:r w:rsidRPr="004834A6">
              <w:t>12.</w:t>
            </w:r>
            <w:r w:rsidRPr="004834A6">
              <w:tab/>
              <w:t>zdůrazňuje, že od přijetí Strategického kompasu členskými státy v březnu 2022 se geopolitická situace rychle mění; vyzývá proto k přezkumu Strategického kompasu na základě komplexního společného posouzení hrozeb; dále vyzývá Komisi a místopředsedu Komise, vysokého představitele, aby předložili aktualizovanou verzi Strategického kompasu vycházející z tohoto přezkumu, a žádá, aby se tato aktualizace stala podkladem pro vypracování bílé knihy o budoucnosti evropské obrany;</w:t>
            </w:r>
          </w:p>
        </w:tc>
        <w:tc>
          <w:tcPr>
            <w:tcW w:w="4876" w:type="dxa"/>
            <w:tcBorders>
              <w:top w:val="nil"/>
              <w:left w:val="nil"/>
              <w:bottom w:val="nil"/>
              <w:right w:val="nil"/>
            </w:tcBorders>
          </w:tcPr>
          <w:p w14:paraId="3F3CE2B6" w14:textId="77777777" w:rsidR="00064E2B" w:rsidRPr="004834A6" w:rsidRDefault="00064E2B" w:rsidP="002D57FE">
            <w:pPr>
              <w:pStyle w:val="Normal6a"/>
            </w:pPr>
            <w:r w:rsidRPr="004834A6">
              <w:t>12.</w:t>
            </w:r>
            <w:r w:rsidRPr="004834A6">
              <w:tab/>
              <w:t>zdůrazňuje, že od přijetí Strategického kompasu členskými státy v březnu 2022 se geopolitická situace rychle mění; vyzývá proto k přezkumu Strategického kompasu na základě komplexního společného posouzení hrozeb; dále vyzývá Komisi a místopředsedu Komise, vysokého představitele, aby předložili aktualizovanou verzi Strategického kompasu vycházející z tohoto přezkumu, a žádá, aby se tato aktualizace stala podkladem pro vypracování bílé knihy o budoucnosti evropské obrany;</w:t>
            </w:r>
            <w:r w:rsidRPr="004834A6">
              <w:rPr>
                <w:b/>
                <w:i/>
              </w:rPr>
              <w:t> zdůrazňuje, že taková revize Strategického kompasu by měla posílit příspěvek EU ke kolektivní obraně a stabilitě v celém transatlantickém regionu a zajistit soudržné a doplňkové sladění s obrannými strategiemi NATO; </w:t>
            </w:r>
          </w:p>
        </w:tc>
      </w:tr>
    </w:tbl>
    <w:p w14:paraId="24C9E06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7DD75B8" w14:textId="6FB23F88" w:rsidR="00936AEA" w:rsidRPr="004834A6" w:rsidRDefault="00064E2B" w:rsidP="00064E2B">
      <w:r w:rsidRPr="004834A6">
        <w:rPr>
          <w:rStyle w:val="HideTWBExt"/>
        </w:rPr>
        <w:t>&lt;/Amend&gt;</w:t>
      </w:r>
    </w:p>
    <w:p w14:paraId="5EEED89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402</w:t>
      </w:r>
      <w:r w:rsidRPr="004834A6">
        <w:rPr>
          <w:rStyle w:val="HideTWBExt"/>
          <w:b w:val="0"/>
        </w:rPr>
        <w:t>&lt;/NumAm&gt;</w:t>
      </w:r>
    </w:p>
    <w:p w14:paraId="0BF9412E"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74462706" w14:textId="77777777" w:rsidR="00064E2B" w:rsidRPr="004834A6" w:rsidRDefault="00064E2B" w:rsidP="00064E2B">
      <w:pPr>
        <w:pStyle w:val="NormalBold"/>
      </w:pPr>
      <w:r w:rsidRPr="004834A6">
        <w:rPr>
          <w:rStyle w:val="HideTWBExt"/>
          <w:b w:val="0"/>
        </w:rPr>
        <w:t>&lt;/RepeatBlock-By&gt;</w:t>
      </w:r>
    </w:p>
    <w:p w14:paraId="4253FC8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B0C924D" w14:textId="77777777" w:rsidR="00064E2B" w:rsidRPr="004834A6" w:rsidRDefault="00064E2B" w:rsidP="00064E2B">
      <w:pPr>
        <w:pStyle w:val="NormalBold"/>
      </w:pPr>
      <w:r w:rsidRPr="004834A6">
        <w:rPr>
          <w:rStyle w:val="HideTWBExt"/>
          <w:b w:val="0"/>
        </w:rPr>
        <w:t>&lt;Article&gt;</w:t>
      </w:r>
      <w:r w:rsidRPr="004834A6">
        <w:t>Bod 12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493740A" w14:textId="77777777" w:rsidTr="002D57FE">
        <w:trPr>
          <w:trHeight w:hRule="exact" w:val="240"/>
          <w:jc w:val="center"/>
        </w:trPr>
        <w:tc>
          <w:tcPr>
            <w:tcW w:w="9752" w:type="dxa"/>
            <w:gridSpan w:val="2"/>
            <w:tcBorders>
              <w:top w:val="nil"/>
              <w:left w:val="nil"/>
              <w:bottom w:val="nil"/>
              <w:right w:val="nil"/>
            </w:tcBorders>
          </w:tcPr>
          <w:p w14:paraId="1C556F17" w14:textId="77777777" w:rsidR="00064E2B" w:rsidRPr="004834A6" w:rsidRDefault="00064E2B" w:rsidP="002D57FE"/>
        </w:tc>
      </w:tr>
      <w:tr w:rsidR="00064E2B" w:rsidRPr="004834A6" w14:paraId="33EFF2DC" w14:textId="77777777" w:rsidTr="002D57FE">
        <w:trPr>
          <w:trHeight w:val="240"/>
          <w:jc w:val="center"/>
        </w:trPr>
        <w:tc>
          <w:tcPr>
            <w:tcW w:w="4876" w:type="dxa"/>
            <w:tcBorders>
              <w:top w:val="nil"/>
              <w:left w:val="nil"/>
              <w:bottom w:val="nil"/>
              <w:right w:val="nil"/>
            </w:tcBorders>
          </w:tcPr>
          <w:p w14:paraId="77D75D5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C24341D" w14:textId="77777777" w:rsidR="00064E2B" w:rsidRPr="004834A6" w:rsidRDefault="00064E2B" w:rsidP="002D57FE">
            <w:pPr>
              <w:pStyle w:val="AmColumnHeading"/>
            </w:pPr>
            <w:r w:rsidRPr="004834A6">
              <w:t>Pozměňovací návrh</w:t>
            </w:r>
          </w:p>
        </w:tc>
      </w:tr>
      <w:tr w:rsidR="00064E2B" w:rsidRPr="004834A6" w14:paraId="412C2B5D" w14:textId="77777777" w:rsidTr="002D57FE">
        <w:trPr>
          <w:jc w:val="center"/>
        </w:trPr>
        <w:tc>
          <w:tcPr>
            <w:tcW w:w="4876" w:type="dxa"/>
            <w:tcBorders>
              <w:top w:val="nil"/>
              <w:left w:val="nil"/>
              <w:bottom w:val="nil"/>
              <w:right w:val="nil"/>
            </w:tcBorders>
          </w:tcPr>
          <w:p w14:paraId="1744AFDA" w14:textId="77777777" w:rsidR="00064E2B" w:rsidRPr="004834A6" w:rsidRDefault="00064E2B" w:rsidP="002D57FE">
            <w:pPr>
              <w:pStyle w:val="Normal6a"/>
            </w:pPr>
            <w:r w:rsidRPr="004834A6">
              <w:t>12.</w:t>
            </w:r>
            <w:r w:rsidRPr="004834A6">
              <w:tab/>
              <w:t xml:space="preserve">zdůrazňuje, že od přijetí Strategického kompasu členskými státy v březnu 2022 se geopolitická situace rychle </w:t>
            </w:r>
            <w:r w:rsidRPr="004834A6">
              <w:lastRenderedPageBreak/>
              <w:t>mění; vyzývá proto k přezkumu Strategického kompasu na základě komplexního společného posouzení hrozeb; dále vyzývá Komisi a místopředsedu Komise, vysokého představitele, aby předložili aktualizovanou verzi Strategického kompasu vycházející z tohoto přezkumu, a žádá, aby se tato aktualizace stala podkladem pro vypracování bílé knihy o budoucnosti evropské obrany;</w:t>
            </w:r>
          </w:p>
        </w:tc>
        <w:tc>
          <w:tcPr>
            <w:tcW w:w="4876" w:type="dxa"/>
            <w:tcBorders>
              <w:top w:val="nil"/>
              <w:left w:val="nil"/>
              <w:bottom w:val="nil"/>
              <w:right w:val="nil"/>
            </w:tcBorders>
          </w:tcPr>
          <w:p w14:paraId="411AEE13" w14:textId="77777777" w:rsidR="00064E2B" w:rsidRPr="004834A6" w:rsidRDefault="00064E2B" w:rsidP="002D57FE">
            <w:pPr>
              <w:pStyle w:val="Normal6a"/>
            </w:pPr>
            <w:r w:rsidRPr="004834A6">
              <w:lastRenderedPageBreak/>
              <w:t>12.</w:t>
            </w:r>
            <w:r w:rsidRPr="004834A6">
              <w:tab/>
              <w:t xml:space="preserve">zdůrazňuje, že od přijetí Strategického kompasu členskými státy v březnu 2022 se geopolitická situace rychle </w:t>
            </w:r>
            <w:r w:rsidRPr="004834A6">
              <w:lastRenderedPageBreak/>
              <w:t xml:space="preserve">mění; vyzývá proto k přezkumu Strategického kompasu na základě komplexního společného posouzení hrozeb; dále vyzývá Komisi a místopředsedu Komise, vysokého představitele, aby předložili aktualizovanou verzi Strategického kompasu vycházející z tohoto přezkumu, a žádá, aby se tato aktualizace stala podkladem pro vypracování bílé knihy o budoucnosti evropské obrany; </w:t>
            </w:r>
            <w:r w:rsidRPr="004834A6">
              <w:rPr>
                <w:b/>
                <w:i/>
              </w:rPr>
              <w:t>vyzývá místopředsedu Komise, vysokého představitele, aby zohlednil postoj Evropského parlamentu k aktualizaci Strategického kompasu a k budoucí bílé knize o obraně;</w:t>
            </w:r>
          </w:p>
        </w:tc>
      </w:tr>
    </w:tbl>
    <w:p w14:paraId="56886E2B"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1FE9C9F" w14:textId="4AF74A3A" w:rsidR="00936AEA" w:rsidRPr="004834A6" w:rsidRDefault="00064E2B" w:rsidP="00064E2B">
      <w:r w:rsidRPr="004834A6">
        <w:rPr>
          <w:rStyle w:val="HideTWBExt"/>
        </w:rPr>
        <w:t>&lt;/Amend&gt;</w:t>
      </w:r>
    </w:p>
    <w:p w14:paraId="2A5A133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403</w:t>
      </w:r>
      <w:r w:rsidRPr="004834A6">
        <w:rPr>
          <w:rStyle w:val="HideTWBExt"/>
          <w:b w:val="0"/>
        </w:rPr>
        <w:t>&lt;/NumAm&gt;</w:t>
      </w:r>
    </w:p>
    <w:p w14:paraId="5CA11B3F"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2B9F250B" w14:textId="77777777" w:rsidR="00064E2B" w:rsidRPr="004834A6" w:rsidRDefault="00064E2B" w:rsidP="00064E2B">
      <w:pPr>
        <w:pStyle w:val="NormalBold"/>
      </w:pPr>
      <w:r w:rsidRPr="004834A6">
        <w:rPr>
          <w:rStyle w:val="HideTWBExt"/>
          <w:b w:val="0"/>
        </w:rPr>
        <w:t>&lt;/RepeatBlock-By&gt;</w:t>
      </w:r>
    </w:p>
    <w:p w14:paraId="135CD2B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B0C8767" w14:textId="77777777" w:rsidR="00064E2B" w:rsidRPr="004834A6" w:rsidRDefault="00064E2B" w:rsidP="00064E2B">
      <w:pPr>
        <w:pStyle w:val="NormalBold"/>
      </w:pPr>
      <w:r w:rsidRPr="004834A6">
        <w:rPr>
          <w:rStyle w:val="HideTWBExt"/>
          <w:b w:val="0"/>
        </w:rPr>
        <w:t>&lt;Article&gt;</w:t>
      </w:r>
      <w:r w:rsidRPr="004834A6">
        <w:t>Bod 12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DB12E58" w14:textId="77777777" w:rsidTr="002D57FE">
        <w:trPr>
          <w:trHeight w:hRule="exact" w:val="240"/>
          <w:jc w:val="center"/>
        </w:trPr>
        <w:tc>
          <w:tcPr>
            <w:tcW w:w="9752" w:type="dxa"/>
            <w:gridSpan w:val="2"/>
            <w:tcBorders>
              <w:top w:val="nil"/>
              <w:left w:val="nil"/>
              <w:bottom w:val="nil"/>
              <w:right w:val="nil"/>
            </w:tcBorders>
          </w:tcPr>
          <w:p w14:paraId="5AB35AD9" w14:textId="77777777" w:rsidR="00064E2B" w:rsidRPr="004834A6" w:rsidRDefault="00064E2B" w:rsidP="002D57FE"/>
        </w:tc>
      </w:tr>
      <w:tr w:rsidR="00064E2B" w:rsidRPr="004834A6" w14:paraId="7778FF41" w14:textId="77777777" w:rsidTr="002D57FE">
        <w:trPr>
          <w:trHeight w:val="240"/>
          <w:jc w:val="center"/>
        </w:trPr>
        <w:tc>
          <w:tcPr>
            <w:tcW w:w="4876" w:type="dxa"/>
            <w:tcBorders>
              <w:top w:val="nil"/>
              <w:left w:val="nil"/>
              <w:bottom w:val="nil"/>
              <w:right w:val="nil"/>
            </w:tcBorders>
          </w:tcPr>
          <w:p w14:paraId="014BB4F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0696C9F" w14:textId="77777777" w:rsidR="00064E2B" w:rsidRPr="004834A6" w:rsidRDefault="00064E2B" w:rsidP="002D57FE">
            <w:pPr>
              <w:pStyle w:val="AmColumnHeading"/>
            </w:pPr>
            <w:r w:rsidRPr="004834A6">
              <w:t>Pozměňovací návrh</w:t>
            </w:r>
          </w:p>
        </w:tc>
      </w:tr>
      <w:tr w:rsidR="00064E2B" w:rsidRPr="004834A6" w14:paraId="0533EF8F" w14:textId="77777777" w:rsidTr="002D57FE">
        <w:trPr>
          <w:jc w:val="center"/>
        </w:trPr>
        <w:tc>
          <w:tcPr>
            <w:tcW w:w="4876" w:type="dxa"/>
            <w:tcBorders>
              <w:top w:val="nil"/>
              <w:left w:val="nil"/>
              <w:bottom w:val="nil"/>
              <w:right w:val="nil"/>
            </w:tcBorders>
          </w:tcPr>
          <w:p w14:paraId="77E550B4" w14:textId="77777777" w:rsidR="00064E2B" w:rsidRPr="004834A6" w:rsidRDefault="00064E2B" w:rsidP="002D57FE">
            <w:pPr>
              <w:pStyle w:val="Normal6a"/>
            </w:pPr>
          </w:p>
        </w:tc>
        <w:tc>
          <w:tcPr>
            <w:tcW w:w="4876" w:type="dxa"/>
            <w:tcBorders>
              <w:top w:val="nil"/>
              <w:left w:val="nil"/>
              <w:bottom w:val="nil"/>
              <w:right w:val="nil"/>
            </w:tcBorders>
          </w:tcPr>
          <w:p w14:paraId="3355FF67" w14:textId="77777777" w:rsidR="00064E2B" w:rsidRPr="004834A6" w:rsidRDefault="00064E2B" w:rsidP="002D57FE">
            <w:pPr>
              <w:pStyle w:val="Normal6a"/>
            </w:pPr>
            <w:r w:rsidRPr="004834A6">
              <w:rPr>
                <w:b/>
                <w:i/>
              </w:rPr>
              <w:t>12a.</w:t>
            </w:r>
            <w:r w:rsidRPr="004834A6">
              <w:tab/>
            </w:r>
            <w:r w:rsidRPr="004834A6">
              <w:rPr>
                <w:b/>
                <w:i/>
              </w:rPr>
              <w:t>znovu opakuje, že ambiciózních cílů a milníků Strategického kompasu lze dosáhnout pouze za předpokladu odpovídající politické vůle a opatření ze strany členských států a orgánů EU a v případě potřeby i nezbytných finančních příspěvků a otevřenosti ke spolupráci;</w:t>
            </w:r>
          </w:p>
        </w:tc>
      </w:tr>
    </w:tbl>
    <w:p w14:paraId="3479EBF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AD24886" w14:textId="445DF9E2" w:rsidR="00936AEA" w:rsidRPr="004834A6" w:rsidRDefault="00064E2B" w:rsidP="00064E2B">
      <w:r w:rsidRPr="004834A6">
        <w:rPr>
          <w:rStyle w:val="HideTWBExt"/>
        </w:rPr>
        <w:t>&lt;/Amend&gt;</w:t>
      </w:r>
    </w:p>
    <w:p w14:paraId="25AE771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404</w:t>
      </w:r>
      <w:r w:rsidRPr="004834A6">
        <w:rPr>
          <w:rStyle w:val="HideTWBExt"/>
          <w:b w:val="0"/>
        </w:rPr>
        <w:t>&lt;/NumAm&gt;</w:t>
      </w:r>
    </w:p>
    <w:p w14:paraId="311CA9FE"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33B244EC"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590AEECB" w14:textId="77777777" w:rsidR="00064E2B" w:rsidRPr="004834A6" w:rsidRDefault="00064E2B" w:rsidP="00064E2B">
      <w:pPr>
        <w:pStyle w:val="NormalBold"/>
      </w:pPr>
      <w:r w:rsidRPr="004834A6">
        <w:rPr>
          <w:rStyle w:val="HideTWBExt"/>
          <w:b w:val="0"/>
        </w:rPr>
        <w:t>&lt;/RepeatBlock-By&gt;</w:t>
      </w:r>
    </w:p>
    <w:p w14:paraId="1377D28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6D3D396" w14:textId="77777777" w:rsidR="00064E2B" w:rsidRPr="004834A6" w:rsidRDefault="00064E2B" w:rsidP="00064E2B">
      <w:pPr>
        <w:pStyle w:val="NormalBold"/>
      </w:pPr>
      <w:r w:rsidRPr="004834A6">
        <w:rPr>
          <w:rStyle w:val="HideTWBExt"/>
          <w:b w:val="0"/>
        </w:rPr>
        <w:t>&lt;Article&gt;</w:t>
      </w:r>
      <w:r w:rsidRPr="004834A6">
        <w:t>Bod 12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7EAF3A6" w14:textId="77777777" w:rsidTr="002D57FE">
        <w:trPr>
          <w:trHeight w:hRule="exact" w:val="240"/>
          <w:jc w:val="center"/>
        </w:trPr>
        <w:tc>
          <w:tcPr>
            <w:tcW w:w="9752" w:type="dxa"/>
            <w:gridSpan w:val="2"/>
            <w:tcBorders>
              <w:top w:val="nil"/>
              <w:left w:val="nil"/>
              <w:bottom w:val="nil"/>
              <w:right w:val="nil"/>
            </w:tcBorders>
          </w:tcPr>
          <w:p w14:paraId="37692631" w14:textId="77777777" w:rsidR="00064E2B" w:rsidRPr="004834A6" w:rsidRDefault="00064E2B" w:rsidP="002D57FE"/>
        </w:tc>
      </w:tr>
      <w:tr w:rsidR="00064E2B" w:rsidRPr="004834A6" w14:paraId="79F6396F" w14:textId="77777777" w:rsidTr="002D57FE">
        <w:trPr>
          <w:trHeight w:val="240"/>
          <w:jc w:val="center"/>
        </w:trPr>
        <w:tc>
          <w:tcPr>
            <w:tcW w:w="4876" w:type="dxa"/>
            <w:tcBorders>
              <w:top w:val="nil"/>
              <w:left w:val="nil"/>
              <w:bottom w:val="nil"/>
              <w:right w:val="nil"/>
            </w:tcBorders>
          </w:tcPr>
          <w:p w14:paraId="6B921CF1"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5F6D2A22" w14:textId="77777777" w:rsidR="00064E2B" w:rsidRPr="004834A6" w:rsidRDefault="00064E2B" w:rsidP="002D57FE">
            <w:pPr>
              <w:pStyle w:val="AmColumnHeading"/>
            </w:pPr>
            <w:r w:rsidRPr="004834A6">
              <w:t>Pozměňovací návrh</w:t>
            </w:r>
          </w:p>
        </w:tc>
      </w:tr>
      <w:tr w:rsidR="00064E2B" w:rsidRPr="004834A6" w14:paraId="480376D3" w14:textId="77777777" w:rsidTr="002D57FE">
        <w:trPr>
          <w:jc w:val="center"/>
        </w:trPr>
        <w:tc>
          <w:tcPr>
            <w:tcW w:w="4876" w:type="dxa"/>
            <w:tcBorders>
              <w:top w:val="nil"/>
              <w:left w:val="nil"/>
              <w:bottom w:val="nil"/>
              <w:right w:val="nil"/>
            </w:tcBorders>
          </w:tcPr>
          <w:p w14:paraId="7606446B" w14:textId="77777777" w:rsidR="00064E2B" w:rsidRPr="004834A6" w:rsidRDefault="00064E2B" w:rsidP="002D57FE">
            <w:pPr>
              <w:pStyle w:val="Normal6a"/>
            </w:pPr>
          </w:p>
        </w:tc>
        <w:tc>
          <w:tcPr>
            <w:tcW w:w="4876" w:type="dxa"/>
            <w:tcBorders>
              <w:top w:val="nil"/>
              <w:left w:val="nil"/>
              <w:bottom w:val="nil"/>
              <w:right w:val="nil"/>
            </w:tcBorders>
          </w:tcPr>
          <w:p w14:paraId="697BA8B1" w14:textId="77777777" w:rsidR="00064E2B" w:rsidRPr="004834A6" w:rsidRDefault="00064E2B" w:rsidP="002D57FE">
            <w:pPr>
              <w:pStyle w:val="Normal6a"/>
            </w:pPr>
            <w:r w:rsidRPr="004834A6">
              <w:rPr>
                <w:b/>
                <w:i/>
              </w:rPr>
              <w:t>12a.</w:t>
            </w:r>
            <w:r w:rsidRPr="004834A6">
              <w:tab/>
            </w:r>
            <w:r w:rsidRPr="004834A6">
              <w:rPr>
                <w:b/>
                <w:i/>
              </w:rPr>
              <w:t>domnívá se, že je naléhavě nutné využít revizi Strategického kompasu k diskusi a dohodě o tom, které nedostatky v celoevropských schopnostech, jako je protiraketová obrana nebo válka s bezpilotními letouny, by měly být řešeny prostřednictvím jakých dvoustranných, mnohonárodních nebo unijních programů, fondů, projektů a nástrojů a v jakém časovém rámci;</w:t>
            </w:r>
          </w:p>
        </w:tc>
      </w:tr>
    </w:tbl>
    <w:p w14:paraId="47F2656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CA31536" w14:textId="3928F7B6" w:rsidR="00936AEA" w:rsidRPr="004834A6" w:rsidRDefault="00064E2B" w:rsidP="00064E2B">
      <w:r w:rsidRPr="004834A6">
        <w:rPr>
          <w:rStyle w:val="HideTWBExt"/>
        </w:rPr>
        <w:t>&lt;/Amend&gt;</w:t>
      </w:r>
    </w:p>
    <w:p w14:paraId="3DC47D3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405</w:t>
      </w:r>
      <w:r w:rsidRPr="004834A6">
        <w:rPr>
          <w:rStyle w:val="HideTWBExt"/>
          <w:b w:val="0"/>
        </w:rPr>
        <w:t>&lt;/NumAm&gt;</w:t>
      </w:r>
    </w:p>
    <w:p w14:paraId="3605ABA2"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12964636"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2A104FB9" w14:textId="77777777" w:rsidR="00064E2B" w:rsidRPr="004834A6" w:rsidRDefault="00064E2B" w:rsidP="00064E2B">
      <w:pPr>
        <w:pStyle w:val="NormalBold"/>
      </w:pPr>
      <w:r w:rsidRPr="004834A6">
        <w:rPr>
          <w:rStyle w:val="HideTWBExt"/>
          <w:b w:val="0"/>
        </w:rPr>
        <w:t>&lt;/RepeatBlock-By&gt;</w:t>
      </w:r>
    </w:p>
    <w:p w14:paraId="4ECF385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EB103B2" w14:textId="77777777" w:rsidR="00064E2B" w:rsidRPr="004834A6" w:rsidRDefault="00064E2B" w:rsidP="00064E2B">
      <w:pPr>
        <w:pStyle w:val="NormalBold"/>
      </w:pPr>
      <w:r w:rsidRPr="004834A6">
        <w:rPr>
          <w:rStyle w:val="HideTWBExt"/>
          <w:b w:val="0"/>
        </w:rPr>
        <w:t>&lt;Article&gt;</w:t>
      </w:r>
      <w:r w:rsidRPr="004834A6">
        <w:t>Bod 12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F49A4E1" w14:textId="77777777" w:rsidTr="002D57FE">
        <w:trPr>
          <w:trHeight w:hRule="exact" w:val="240"/>
          <w:jc w:val="center"/>
        </w:trPr>
        <w:tc>
          <w:tcPr>
            <w:tcW w:w="9752" w:type="dxa"/>
            <w:gridSpan w:val="2"/>
            <w:tcBorders>
              <w:top w:val="nil"/>
              <w:left w:val="nil"/>
              <w:bottom w:val="nil"/>
              <w:right w:val="nil"/>
            </w:tcBorders>
          </w:tcPr>
          <w:p w14:paraId="67E7B64D" w14:textId="77777777" w:rsidR="00064E2B" w:rsidRPr="004834A6" w:rsidRDefault="00064E2B" w:rsidP="002D57FE"/>
        </w:tc>
      </w:tr>
      <w:tr w:rsidR="00064E2B" w:rsidRPr="004834A6" w14:paraId="45F9E38F" w14:textId="77777777" w:rsidTr="002D57FE">
        <w:trPr>
          <w:trHeight w:val="240"/>
          <w:jc w:val="center"/>
        </w:trPr>
        <w:tc>
          <w:tcPr>
            <w:tcW w:w="4876" w:type="dxa"/>
            <w:tcBorders>
              <w:top w:val="nil"/>
              <w:left w:val="nil"/>
              <w:bottom w:val="nil"/>
              <w:right w:val="nil"/>
            </w:tcBorders>
          </w:tcPr>
          <w:p w14:paraId="07471DB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E4B9E04" w14:textId="77777777" w:rsidR="00064E2B" w:rsidRPr="004834A6" w:rsidRDefault="00064E2B" w:rsidP="002D57FE">
            <w:pPr>
              <w:pStyle w:val="AmColumnHeading"/>
            </w:pPr>
            <w:r w:rsidRPr="004834A6">
              <w:t>Pozměňovací návrh</w:t>
            </w:r>
          </w:p>
        </w:tc>
      </w:tr>
      <w:tr w:rsidR="00064E2B" w:rsidRPr="004834A6" w14:paraId="4678FDD8" w14:textId="77777777" w:rsidTr="002D57FE">
        <w:trPr>
          <w:jc w:val="center"/>
        </w:trPr>
        <w:tc>
          <w:tcPr>
            <w:tcW w:w="4876" w:type="dxa"/>
            <w:tcBorders>
              <w:top w:val="nil"/>
              <w:left w:val="nil"/>
              <w:bottom w:val="nil"/>
              <w:right w:val="nil"/>
            </w:tcBorders>
          </w:tcPr>
          <w:p w14:paraId="1E9BB234" w14:textId="77777777" w:rsidR="00064E2B" w:rsidRPr="004834A6" w:rsidRDefault="00064E2B" w:rsidP="002D57FE">
            <w:pPr>
              <w:pStyle w:val="Normal6a"/>
            </w:pPr>
          </w:p>
        </w:tc>
        <w:tc>
          <w:tcPr>
            <w:tcW w:w="4876" w:type="dxa"/>
            <w:tcBorders>
              <w:top w:val="nil"/>
              <w:left w:val="nil"/>
              <w:bottom w:val="nil"/>
              <w:right w:val="nil"/>
            </w:tcBorders>
          </w:tcPr>
          <w:p w14:paraId="561032C8" w14:textId="77777777" w:rsidR="00064E2B" w:rsidRPr="004834A6" w:rsidRDefault="00064E2B" w:rsidP="002D57FE">
            <w:pPr>
              <w:pStyle w:val="Normal6a"/>
            </w:pPr>
            <w:r w:rsidRPr="004834A6">
              <w:rPr>
                <w:b/>
                <w:i/>
              </w:rPr>
              <w:t>12b.</w:t>
            </w:r>
            <w:r w:rsidRPr="004834A6">
              <w:tab/>
            </w:r>
            <w:r w:rsidRPr="004834A6">
              <w:rPr>
                <w:b/>
                <w:i/>
              </w:rPr>
              <w:t>vítá plán pro změnu klimatu a obranu a vyzývá místopředsedu Komise, vysokého představitele, aby zajistil jeho komplexní provádění a zlepšování v kontextu revidovaného Strategického kompasu; vyzývá k opětovnému zamyšlení se nad časovými rámci pro přezkum plánu a zejména vyzývá k přezkumu celkových cílů mnohem dříve než v roce 2030; vyzývá členské státy, aby rozvíjely vnitrostátní struktury na podporu cílů; naléhavě vyzývá vysokého představitele, místopředsedu, aby navrhl členským státům program okamžité činnosti, který sestává z prioritních opatření představených v plánu, jež mohou být provedena v krátkodobém horizontu;</w:t>
            </w:r>
          </w:p>
        </w:tc>
      </w:tr>
    </w:tbl>
    <w:p w14:paraId="2AAF237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ABCB3B8" w14:textId="1BF101A0" w:rsidR="00936AEA" w:rsidRPr="004834A6" w:rsidRDefault="00064E2B" w:rsidP="00064E2B">
      <w:r w:rsidRPr="004834A6">
        <w:rPr>
          <w:rStyle w:val="HideTWBExt"/>
        </w:rPr>
        <w:t>&lt;/Amend&gt;</w:t>
      </w:r>
    </w:p>
    <w:p w14:paraId="33D4969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406</w:t>
      </w:r>
      <w:r w:rsidRPr="004834A6">
        <w:rPr>
          <w:rStyle w:val="HideTWBExt"/>
          <w:b w:val="0"/>
        </w:rPr>
        <w:t>&lt;/NumAm&gt;</w:t>
      </w:r>
    </w:p>
    <w:p w14:paraId="7DA29298" w14:textId="77777777" w:rsidR="00064E2B" w:rsidRPr="004834A6" w:rsidRDefault="00064E2B" w:rsidP="00064E2B">
      <w:pPr>
        <w:pStyle w:val="NormalBold"/>
      </w:pPr>
      <w:r w:rsidRPr="004834A6">
        <w:rPr>
          <w:rStyle w:val="HideTWBExt"/>
          <w:b w:val="0"/>
        </w:rPr>
        <w:lastRenderedPageBreak/>
        <w:t>&lt;RepeatBlock-By&gt;&lt;Members&gt;</w:t>
      </w:r>
      <w:r w:rsidRPr="004834A6">
        <w:t>Tobias Cremer, Yannis Maniatis, Sven Mikser</w:t>
      </w:r>
      <w:r w:rsidRPr="004834A6">
        <w:rPr>
          <w:rStyle w:val="HideTWBExt"/>
          <w:b w:val="0"/>
        </w:rPr>
        <w:t>&lt;/Members&gt;</w:t>
      </w:r>
    </w:p>
    <w:p w14:paraId="60DECCB3" w14:textId="77777777" w:rsidR="00064E2B" w:rsidRPr="004834A6" w:rsidRDefault="00064E2B" w:rsidP="00064E2B">
      <w:pPr>
        <w:pStyle w:val="NormalBold"/>
      </w:pPr>
      <w:r w:rsidRPr="004834A6">
        <w:rPr>
          <w:rStyle w:val="HideTWBExt"/>
          <w:b w:val="0"/>
        </w:rPr>
        <w:t>&lt;/RepeatBlock-By&gt;</w:t>
      </w:r>
    </w:p>
    <w:p w14:paraId="5E5FD60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DA3A790" w14:textId="77777777" w:rsidR="00064E2B" w:rsidRPr="004834A6" w:rsidRDefault="00064E2B" w:rsidP="00064E2B">
      <w:pPr>
        <w:pStyle w:val="NormalBold"/>
      </w:pPr>
      <w:r w:rsidRPr="004834A6">
        <w:rPr>
          <w:rStyle w:val="HideTWBExt"/>
          <w:b w:val="0"/>
        </w:rPr>
        <w:t>&lt;Article&gt;</w:t>
      </w:r>
      <w:r w:rsidRPr="004834A6">
        <w:t>Bod 12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E6ABBA0" w14:textId="77777777" w:rsidTr="002D57FE">
        <w:trPr>
          <w:trHeight w:hRule="exact" w:val="240"/>
          <w:jc w:val="center"/>
        </w:trPr>
        <w:tc>
          <w:tcPr>
            <w:tcW w:w="9752" w:type="dxa"/>
            <w:gridSpan w:val="2"/>
            <w:tcBorders>
              <w:top w:val="nil"/>
              <w:left w:val="nil"/>
              <w:bottom w:val="nil"/>
              <w:right w:val="nil"/>
            </w:tcBorders>
          </w:tcPr>
          <w:p w14:paraId="2A5FF5F0" w14:textId="77777777" w:rsidR="00064E2B" w:rsidRPr="004834A6" w:rsidRDefault="00064E2B" w:rsidP="002D57FE"/>
        </w:tc>
      </w:tr>
      <w:tr w:rsidR="00064E2B" w:rsidRPr="004834A6" w14:paraId="17FC211D" w14:textId="77777777" w:rsidTr="002D57FE">
        <w:trPr>
          <w:trHeight w:val="240"/>
          <w:jc w:val="center"/>
        </w:trPr>
        <w:tc>
          <w:tcPr>
            <w:tcW w:w="4876" w:type="dxa"/>
            <w:tcBorders>
              <w:top w:val="nil"/>
              <w:left w:val="nil"/>
              <w:bottom w:val="nil"/>
              <w:right w:val="nil"/>
            </w:tcBorders>
          </w:tcPr>
          <w:p w14:paraId="1FACAEE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EBDF210" w14:textId="77777777" w:rsidR="00064E2B" w:rsidRPr="004834A6" w:rsidRDefault="00064E2B" w:rsidP="002D57FE">
            <w:pPr>
              <w:pStyle w:val="AmColumnHeading"/>
            </w:pPr>
            <w:r w:rsidRPr="004834A6">
              <w:t>Pozměňovací návrh</w:t>
            </w:r>
          </w:p>
        </w:tc>
      </w:tr>
      <w:tr w:rsidR="00064E2B" w:rsidRPr="004834A6" w14:paraId="7F4DCCBE" w14:textId="77777777" w:rsidTr="002D57FE">
        <w:trPr>
          <w:jc w:val="center"/>
        </w:trPr>
        <w:tc>
          <w:tcPr>
            <w:tcW w:w="4876" w:type="dxa"/>
            <w:tcBorders>
              <w:top w:val="nil"/>
              <w:left w:val="nil"/>
              <w:bottom w:val="nil"/>
              <w:right w:val="nil"/>
            </w:tcBorders>
          </w:tcPr>
          <w:p w14:paraId="3E8F0C15" w14:textId="77777777" w:rsidR="00064E2B" w:rsidRPr="004834A6" w:rsidRDefault="00064E2B" w:rsidP="002D57FE">
            <w:pPr>
              <w:pStyle w:val="Normal6a"/>
            </w:pPr>
          </w:p>
        </w:tc>
        <w:tc>
          <w:tcPr>
            <w:tcW w:w="4876" w:type="dxa"/>
            <w:tcBorders>
              <w:top w:val="nil"/>
              <w:left w:val="nil"/>
              <w:bottom w:val="nil"/>
              <w:right w:val="nil"/>
            </w:tcBorders>
          </w:tcPr>
          <w:p w14:paraId="10CF6476" w14:textId="77777777" w:rsidR="00064E2B" w:rsidRPr="004834A6" w:rsidRDefault="00064E2B" w:rsidP="002D57FE">
            <w:pPr>
              <w:pStyle w:val="Normal6a"/>
            </w:pPr>
            <w:r w:rsidRPr="004834A6">
              <w:rPr>
                <w:b/>
                <w:i/>
              </w:rPr>
              <w:t>12b.</w:t>
            </w:r>
            <w:r w:rsidRPr="004834A6">
              <w:tab/>
            </w:r>
            <w:r w:rsidRPr="004834A6">
              <w:rPr>
                <w:b/>
                <w:i/>
              </w:rPr>
              <w:t>dále opakuje svou výzvu, aby ESVČ pravidelně a komplexně podávala Podvýboru pro bezpečnost a obranu zprávy o provádění Strategického kompasu a dalších bezpečnostních a obranných iniciativ a programů;</w:t>
            </w:r>
          </w:p>
        </w:tc>
      </w:tr>
    </w:tbl>
    <w:p w14:paraId="66B498F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C3BA011" w14:textId="395D5D5A" w:rsidR="00936AEA" w:rsidRPr="004834A6" w:rsidRDefault="00064E2B" w:rsidP="00064E2B">
      <w:r w:rsidRPr="004834A6">
        <w:rPr>
          <w:rStyle w:val="HideTWBExt"/>
        </w:rPr>
        <w:t>&lt;/Amend&gt;</w:t>
      </w:r>
    </w:p>
    <w:p w14:paraId="0EC3A6F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407</w:t>
      </w:r>
      <w:r w:rsidRPr="004834A6">
        <w:rPr>
          <w:rStyle w:val="HideTWBExt"/>
          <w:b w:val="0"/>
        </w:rPr>
        <w:t>&lt;/NumAm&gt;</w:t>
      </w:r>
    </w:p>
    <w:p w14:paraId="02E93E28"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490231A3" w14:textId="77777777" w:rsidR="00064E2B" w:rsidRPr="004834A6" w:rsidRDefault="00064E2B" w:rsidP="00064E2B">
      <w:pPr>
        <w:pStyle w:val="NormalBold"/>
      </w:pPr>
      <w:r w:rsidRPr="004834A6">
        <w:rPr>
          <w:rStyle w:val="HideTWBExt"/>
          <w:b w:val="0"/>
        </w:rPr>
        <w:t>&lt;/RepeatBlock-By&gt;</w:t>
      </w:r>
    </w:p>
    <w:p w14:paraId="7437216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208EEBF" w14:textId="77777777" w:rsidR="00064E2B" w:rsidRPr="004834A6" w:rsidRDefault="00064E2B" w:rsidP="00064E2B">
      <w:pPr>
        <w:pStyle w:val="NormalBold"/>
      </w:pPr>
      <w:r w:rsidRPr="004834A6">
        <w:rPr>
          <w:rStyle w:val="HideTWBExt"/>
          <w:b w:val="0"/>
        </w:rPr>
        <w:t>&lt;Article&gt;</w:t>
      </w:r>
      <w:r w:rsidRPr="004834A6">
        <w:t>Dílčí nadpis 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BF93045" w14:textId="77777777" w:rsidTr="002D57FE">
        <w:trPr>
          <w:trHeight w:hRule="exact" w:val="240"/>
          <w:jc w:val="center"/>
        </w:trPr>
        <w:tc>
          <w:tcPr>
            <w:tcW w:w="9752" w:type="dxa"/>
            <w:gridSpan w:val="2"/>
            <w:tcBorders>
              <w:top w:val="nil"/>
              <w:left w:val="nil"/>
              <w:bottom w:val="nil"/>
              <w:right w:val="nil"/>
            </w:tcBorders>
          </w:tcPr>
          <w:p w14:paraId="2BBBBAC7" w14:textId="77777777" w:rsidR="00064E2B" w:rsidRPr="004834A6" w:rsidRDefault="00064E2B" w:rsidP="002D57FE"/>
        </w:tc>
      </w:tr>
      <w:tr w:rsidR="00064E2B" w:rsidRPr="004834A6" w14:paraId="04E70931" w14:textId="77777777" w:rsidTr="002D57FE">
        <w:trPr>
          <w:trHeight w:val="240"/>
          <w:jc w:val="center"/>
        </w:trPr>
        <w:tc>
          <w:tcPr>
            <w:tcW w:w="4876" w:type="dxa"/>
            <w:tcBorders>
              <w:top w:val="nil"/>
              <w:left w:val="nil"/>
              <w:bottom w:val="nil"/>
              <w:right w:val="nil"/>
            </w:tcBorders>
          </w:tcPr>
          <w:p w14:paraId="01BDBEF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7536217" w14:textId="77777777" w:rsidR="00064E2B" w:rsidRPr="004834A6" w:rsidRDefault="00064E2B" w:rsidP="002D57FE">
            <w:pPr>
              <w:pStyle w:val="AmColumnHeading"/>
            </w:pPr>
            <w:r w:rsidRPr="004834A6">
              <w:t>Pozměňovací návrh</w:t>
            </w:r>
          </w:p>
        </w:tc>
      </w:tr>
      <w:tr w:rsidR="00064E2B" w:rsidRPr="004834A6" w14:paraId="286415B4" w14:textId="77777777" w:rsidTr="002D57FE">
        <w:trPr>
          <w:jc w:val="center"/>
        </w:trPr>
        <w:tc>
          <w:tcPr>
            <w:tcW w:w="4876" w:type="dxa"/>
            <w:tcBorders>
              <w:top w:val="nil"/>
              <w:left w:val="nil"/>
              <w:bottom w:val="nil"/>
              <w:right w:val="nil"/>
            </w:tcBorders>
          </w:tcPr>
          <w:p w14:paraId="2E585872" w14:textId="77777777" w:rsidR="00064E2B" w:rsidRPr="004834A6" w:rsidRDefault="00064E2B" w:rsidP="002D57FE">
            <w:pPr>
              <w:pStyle w:val="Normal6a"/>
            </w:pPr>
            <w:r w:rsidRPr="004834A6">
              <w:rPr>
                <w:b/>
                <w:i/>
              </w:rPr>
              <w:t>Správa obrany: posílení institucionálního rámce EU a rozhodovacího procesu v oblasti obrany a bezpečnosti</w:t>
            </w:r>
          </w:p>
        </w:tc>
        <w:tc>
          <w:tcPr>
            <w:tcW w:w="4876" w:type="dxa"/>
            <w:tcBorders>
              <w:top w:val="nil"/>
              <w:left w:val="nil"/>
              <w:bottom w:val="nil"/>
              <w:right w:val="nil"/>
            </w:tcBorders>
          </w:tcPr>
          <w:p w14:paraId="0E45D75F" w14:textId="77777777" w:rsidR="00064E2B" w:rsidRPr="004834A6" w:rsidRDefault="00064E2B" w:rsidP="002D57FE">
            <w:pPr>
              <w:pStyle w:val="Normal6a"/>
            </w:pPr>
            <w:r w:rsidRPr="004834A6">
              <w:rPr>
                <w:b/>
                <w:i/>
              </w:rPr>
              <w:t>vypouští se</w:t>
            </w:r>
          </w:p>
        </w:tc>
      </w:tr>
    </w:tbl>
    <w:p w14:paraId="22A16B1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8D5BAA5" w14:textId="25961CE3" w:rsidR="00936AEA" w:rsidRPr="004834A6" w:rsidRDefault="00064E2B" w:rsidP="00064E2B">
      <w:r w:rsidRPr="004834A6">
        <w:rPr>
          <w:rStyle w:val="HideTWBExt"/>
        </w:rPr>
        <w:t>&lt;/Amend&gt;</w:t>
      </w:r>
    </w:p>
    <w:p w14:paraId="4CFFA7E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408</w:t>
      </w:r>
      <w:r w:rsidRPr="004834A6">
        <w:rPr>
          <w:rStyle w:val="HideTWBExt"/>
          <w:b w:val="0"/>
        </w:rPr>
        <w:t>&lt;/NumAm&gt;</w:t>
      </w:r>
    </w:p>
    <w:p w14:paraId="06DA4722"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7EE78584" w14:textId="77777777" w:rsidR="00064E2B" w:rsidRPr="004834A6" w:rsidRDefault="00064E2B" w:rsidP="00064E2B">
      <w:pPr>
        <w:pStyle w:val="NormalBold"/>
      </w:pPr>
      <w:r w:rsidRPr="004834A6">
        <w:rPr>
          <w:rStyle w:val="HideTWBExt"/>
          <w:b w:val="0"/>
        </w:rPr>
        <w:t>&lt;/RepeatBlock-By&gt;</w:t>
      </w:r>
    </w:p>
    <w:p w14:paraId="12FA129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EA6F0A9" w14:textId="77777777" w:rsidR="00064E2B" w:rsidRPr="004834A6" w:rsidRDefault="00064E2B" w:rsidP="00064E2B">
      <w:pPr>
        <w:pStyle w:val="NormalBold"/>
      </w:pPr>
      <w:r w:rsidRPr="004834A6">
        <w:rPr>
          <w:rStyle w:val="HideTWBExt"/>
          <w:b w:val="0"/>
        </w:rPr>
        <w:t>&lt;Article&gt;</w:t>
      </w:r>
      <w:r w:rsidRPr="004834A6">
        <w:t>Bod 13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0B9D16F" w14:textId="77777777" w:rsidTr="002D57FE">
        <w:trPr>
          <w:trHeight w:hRule="exact" w:val="240"/>
          <w:jc w:val="center"/>
        </w:trPr>
        <w:tc>
          <w:tcPr>
            <w:tcW w:w="9752" w:type="dxa"/>
            <w:gridSpan w:val="2"/>
            <w:tcBorders>
              <w:top w:val="nil"/>
              <w:left w:val="nil"/>
              <w:bottom w:val="nil"/>
              <w:right w:val="nil"/>
            </w:tcBorders>
          </w:tcPr>
          <w:p w14:paraId="056B4EC7" w14:textId="77777777" w:rsidR="00064E2B" w:rsidRPr="004834A6" w:rsidRDefault="00064E2B" w:rsidP="002D57FE"/>
        </w:tc>
      </w:tr>
      <w:tr w:rsidR="00064E2B" w:rsidRPr="004834A6" w14:paraId="25BC3E15" w14:textId="77777777" w:rsidTr="002D57FE">
        <w:trPr>
          <w:trHeight w:val="240"/>
          <w:jc w:val="center"/>
        </w:trPr>
        <w:tc>
          <w:tcPr>
            <w:tcW w:w="4876" w:type="dxa"/>
            <w:tcBorders>
              <w:top w:val="nil"/>
              <w:left w:val="nil"/>
              <w:bottom w:val="nil"/>
              <w:right w:val="nil"/>
            </w:tcBorders>
          </w:tcPr>
          <w:p w14:paraId="73A4381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E0876A3" w14:textId="77777777" w:rsidR="00064E2B" w:rsidRPr="004834A6" w:rsidRDefault="00064E2B" w:rsidP="002D57FE">
            <w:pPr>
              <w:pStyle w:val="AmColumnHeading"/>
            </w:pPr>
            <w:r w:rsidRPr="004834A6">
              <w:t>Pozměňovací návrh</w:t>
            </w:r>
          </w:p>
        </w:tc>
      </w:tr>
      <w:tr w:rsidR="00064E2B" w:rsidRPr="004834A6" w14:paraId="7E2DF27C" w14:textId="77777777" w:rsidTr="002D57FE">
        <w:trPr>
          <w:jc w:val="center"/>
        </w:trPr>
        <w:tc>
          <w:tcPr>
            <w:tcW w:w="4876" w:type="dxa"/>
            <w:tcBorders>
              <w:top w:val="nil"/>
              <w:left w:val="nil"/>
              <w:bottom w:val="nil"/>
              <w:right w:val="nil"/>
            </w:tcBorders>
          </w:tcPr>
          <w:p w14:paraId="41A670A3" w14:textId="77777777" w:rsidR="00064E2B" w:rsidRPr="004834A6" w:rsidRDefault="00064E2B" w:rsidP="002D57FE">
            <w:pPr>
              <w:pStyle w:val="Normal6a"/>
            </w:pPr>
            <w:r w:rsidRPr="004834A6">
              <w:rPr>
                <w:b/>
                <w:i/>
              </w:rPr>
              <w:t>13.</w:t>
            </w:r>
            <w:r w:rsidRPr="004834A6">
              <w:tab/>
            </w:r>
            <w:r w:rsidRPr="004834A6">
              <w:rPr>
                <w:b/>
                <w:i/>
              </w:rPr>
              <w:t>navrhuje, aby Rada přezkoumala institucionální uspořádání svých rozhodovacích orgánů odpovědných za obranu a bezpečnost a zvážila zřízení nového stálého rozhodovacího orgánu složeného z ministrů obrany členských států;</w:t>
            </w:r>
          </w:p>
        </w:tc>
        <w:tc>
          <w:tcPr>
            <w:tcW w:w="4876" w:type="dxa"/>
            <w:tcBorders>
              <w:top w:val="nil"/>
              <w:left w:val="nil"/>
              <w:bottom w:val="nil"/>
              <w:right w:val="nil"/>
            </w:tcBorders>
          </w:tcPr>
          <w:p w14:paraId="293C0238" w14:textId="77777777" w:rsidR="00064E2B" w:rsidRPr="004834A6" w:rsidRDefault="00064E2B" w:rsidP="002D57FE">
            <w:pPr>
              <w:pStyle w:val="Normal6a"/>
            </w:pPr>
            <w:r w:rsidRPr="004834A6">
              <w:rPr>
                <w:b/>
                <w:i/>
              </w:rPr>
              <w:t>vypouští se</w:t>
            </w:r>
          </w:p>
        </w:tc>
      </w:tr>
    </w:tbl>
    <w:p w14:paraId="43BC7E93"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7167C3A" w14:textId="3150AD3D" w:rsidR="00936AEA" w:rsidRPr="004834A6" w:rsidRDefault="00064E2B" w:rsidP="00064E2B">
      <w:r w:rsidRPr="004834A6">
        <w:rPr>
          <w:rStyle w:val="HideTWBExt"/>
        </w:rPr>
        <w:t>&lt;/Amend&gt;</w:t>
      </w:r>
    </w:p>
    <w:p w14:paraId="6BE18EE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409</w:t>
      </w:r>
      <w:r w:rsidRPr="004834A6">
        <w:rPr>
          <w:rStyle w:val="HideTWBExt"/>
          <w:b w:val="0"/>
        </w:rPr>
        <w:t>&lt;/NumAm&gt;</w:t>
      </w:r>
    </w:p>
    <w:p w14:paraId="47336F35" w14:textId="77777777" w:rsidR="00064E2B" w:rsidRPr="004834A6" w:rsidRDefault="00064E2B" w:rsidP="00064E2B">
      <w:pPr>
        <w:pStyle w:val="NormalBold"/>
      </w:pPr>
      <w:r w:rsidRPr="004834A6">
        <w:rPr>
          <w:rStyle w:val="HideTWBExt"/>
          <w:b w:val="0"/>
        </w:rPr>
        <w:t>&lt;RepeatBlock-By&gt;&lt;Members&gt;</w:t>
      </w:r>
      <w:r w:rsidRPr="004834A6">
        <w:t>Jorge Buxadé Villalba, Roberto Vannacci</w:t>
      </w:r>
      <w:r w:rsidRPr="004834A6">
        <w:rPr>
          <w:rStyle w:val="HideTWBExt"/>
          <w:b w:val="0"/>
        </w:rPr>
        <w:t>&lt;/Members&gt;</w:t>
      </w:r>
    </w:p>
    <w:p w14:paraId="1B3E2EE1" w14:textId="77777777" w:rsidR="00064E2B" w:rsidRPr="004834A6" w:rsidRDefault="00064E2B" w:rsidP="00064E2B">
      <w:pPr>
        <w:pStyle w:val="NormalBold"/>
      </w:pPr>
      <w:r w:rsidRPr="004834A6">
        <w:rPr>
          <w:rStyle w:val="HideTWBExt"/>
          <w:b w:val="0"/>
        </w:rPr>
        <w:t>&lt;/RepeatBlock-By&gt;</w:t>
      </w:r>
    </w:p>
    <w:p w14:paraId="3B99336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F568D39" w14:textId="77777777" w:rsidR="00064E2B" w:rsidRPr="004834A6" w:rsidRDefault="00064E2B" w:rsidP="00064E2B">
      <w:pPr>
        <w:pStyle w:val="NormalBold"/>
      </w:pPr>
      <w:r w:rsidRPr="004834A6">
        <w:rPr>
          <w:rStyle w:val="HideTWBExt"/>
          <w:b w:val="0"/>
        </w:rPr>
        <w:t>&lt;Article&gt;</w:t>
      </w:r>
      <w:r w:rsidRPr="004834A6">
        <w:t>Bod 13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7E2FAF3" w14:textId="77777777" w:rsidTr="002D57FE">
        <w:trPr>
          <w:trHeight w:hRule="exact" w:val="240"/>
          <w:jc w:val="center"/>
        </w:trPr>
        <w:tc>
          <w:tcPr>
            <w:tcW w:w="9752" w:type="dxa"/>
            <w:gridSpan w:val="2"/>
            <w:tcBorders>
              <w:top w:val="nil"/>
              <w:left w:val="nil"/>
              <w:bottom w:val="nil"/>
              <w:right w:val="nil"/>
            </w:tcBorders>
          </w:tcPr>
          <w:p w14:paraId="3674BF7D" w14:textId="77777777" w:rsidR="00064E2B" w:rsidRPr="004834A6" w:rsidRDefault="00064E2B" w:rsidP="002D57FE"/>
        </w:tc>
      </w:tr>
      <w:tr w:rsidR="00064E2B" w:rsidRPr="004834A6" w14:paraId="53095C26" w14:textId="77777777" w:rsidTr="002D57FE">
        <w:trPr>
          <w:trHeight w:val="240"/>
          <w:jc w:val="center"/>
        </w:trPr>
        <w:tc>
          <w:tcPr>
            <w:tcW w:w="4876" w:type="dxa"/>
            <w:tcBorders>
              <w:top w:val="nil"/>
              <w:left w:val="nil"/>
              <w:bottom w:val="nil"/>
              <w:right w:val="nil"/>
            </w:tcBorders>
          </w:tcPr>
          <w:p w14:paraId="19C1FC4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1F79B30" w14:textId="77777777" w:rsidR="00064E2B" w:rsidRPr="004834A6" w:rsidRDefault="00064E2B" w:rsidP="002D57FE">
            <w:pPr>
              <w:pStyle w:val="AmColumnHeading"/>
            </w:pPr>
            <w:r w:rsidRPr="004834A6">
              <w:t>Pozměňovací návrh</w:t>
            </w:r>
          </w:p>
        </w:tc>
      </w:tr>
      <w:tr w:rsidR="00064E2B" w:rsidRPr="004834A6" w14:paraId="52DC4C0E" w14:textId="77777777" w:rsidTr="002D57FE">
        <w:trPr>
          <w:jc w:val="center"/>
        </w:trPr>
        <w:tc>
          <w:tcPr>
            <w:tcW w:w="4876" w:type="dxa"/>
            <w:tcBorders>
              <w:top w:val="nil"/>
              <w:left w:val="nil"/>
              <w:bottom w:val="nil"/>
              <w:right w:val="nil"/>
            </w:tcBorders>
          </w:tcPr>
          <w:p w14:paraId="2921043C" w14:textId="77777777" w:rsidR="00064E2B" w:rsidRPr="004834A6" w:rsidRDefault="00064E2B" w:rsidP="002D57FE">
            <w:pPr>
              <w:pStyle w:val="Normal6a"/>
            </w:pPr>
            <w:r w:rsidRPr="004834A6">
              <w:rPr>
                <w:b/>
                <w:i/>
              </w:rPr>
              <w:t>13.</w:t>
            </w:r>
            <w:r w:rsidRPr="004834A6">
              <w:tab/>
            </w:r>
            <w:r w:rsidRPr="004834A6">
              <w:rPr>
                <w:b/>
                <w:i/>
              </w:rPr>
              <w:t>navrhuje, aby Rada přezkoumala institucionální uspořádání svých rozhodovacích orgánů odpovědných za obranu a bezpečnost a zvážila zřízení nového stálého rozhodovacího orgánu složeného z ministrů obrany členských států;</w:t>
            </w:r>
          </w:p>
        </w:tc>
        <w:tc>
          <w:tcPr>
            <w:tcW w:w="4876" w:type="dxa"/>
            <w:tcBorders>
              <w:top w:val="nil"/>
              <w:left w:val="nil"/>
              <w:bottom w:val="nil"/>
              <w:right w:val="nil"/>
            </w:tcBorders>
          </w:tcPr>
          <w:p w14:paraId="72AC30E2" w14:textId="77777777" w:rsidR="00064E2B" w:rsidRPr="004834A6" w:rsidRDefault="00064E2B" w:rsidP="002D57FE">
            <w:pPr>
              <w:pStyle w:val="Normal6a"/>
            </w:pPr>
            <w:r w:rsidRPr="004834A6">
              <w:rPr>
                <w:b/>
                <w:i/>
              </w:rPr>
              <w:t>vypouští se</w:t>
            </w:r>
          </w:p>
        </w:tc>
      </w:tr>
    </w:tbl>
    <w:p w14:paraId="685E9BF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8DBCA91" w14:textId="10921545" w:rsidR="00936AEA" w:rsidRPr="004834A6" w:rsidRDefault="00064E2B" w:rsidP="00064E2B">
      <w:r w:rsidRPr="004834A6">
        <w:rPr>
          <w:rStyle w:val="HideTWBExt"/>
        </w:rPr>
        <w:t>&lt;/Amend&gt;</w:t>
      </w:r>
    </w:p>
    <w:p w14:paraId="218E713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410</w:t>
      </w:r>
      <w:r w:rsidRPr="004834A6">
        <w:rPr>
          <w:rStyle w:val="HideTWBExt"/>
          <w:b w:val="0"/>
        </w:rPr>
        <w:t>&lt;/NumAm&gt;</w:t>
      </w:r>
    </w:p>
    <w:p w14:paraId="7098FBF3" w14:textId="77777777" w:rsidR="00064E2B" w:rsidRPr="004834A6" w:rsidRDefault="00064E2B" w:rsidP="00064E2B">
      <w:pPr>
        <w:pStyle w:val="NormalBold"/>
      </w:pPr>
      <w:r w:rsidRPr="004834A6">
        <w:rPr>
          <w:rStyle w:val="HideTWBExt"/>
          <w:b w:val="0"/>
        </w:rPr>
        <w:t>&lt;RepeatBlock-By&gt;&lt;Members&gt;</w:t>
      </w:r>
      <w:r w:rsidRPr="004834A6">
        <w:t>Cristian Terheş</w:t>
      </w:r>
      <w:r w:rsidRPr="004834A6">
        <w:rPr>
          <w:rStyle w:val="HideTWBExt"/>
          <w:b w:val="0"/>
        </w:rPr>
        <w:t>&lt;/Members&gt;</w:t>
      </w:r>
    </w:p>
    <w:p w14:paraId="38069E5A" w14:textId="77777777" w:rsidR="00064E2B" w:rsidRPr="004834A6" w:rsidRDefault="00064E2B" w:rsidP="00064E2B">
      <w:pPr>
        <w:pStyle w:val="NormalBold"/>
      </w:pPr>
      <w:r w:rsidRPr="004834A6">
        <w:rPr>
          <w:rStyle w:val="HideTWBExt"/>
          <w:b w:val="0"/>
        </w:rPr>
        <w:t>&lt;/RepeatBlock-By&gt;</w:t>
      </w:r>
    </w:p>
    <w:p w14:paraId="70F5ACF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BF8C058" w14:textId="77777777" w:rsidR="00064E2B" w:rsidRPr="004834A6" w:rsidRDefault="00064E2B" w:rsidP="00064E2B">
      <w:pPr>
        <w:pStyle w:val="NormalBold"/>
      </w:pPr>
      <w:r w:rsidRPr="004834A6">
        <w:rPr>
          <w:rStyle w:val="HideTWBExt"/>
          <w:b w:val="0"/>
        </w:rPr>
        <w:t>&lt;Article&gt;</w:t>
      </w:r>
      <w:r w:rsidRPr="004834A6">
        <w:t>Bod 13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93487D8" w14:textId="77777777" w:rsidTr="002D57FE">
        <w:trPr>
          <w:trHeight w:hRule="exact" w:val="240"/>
          <w:jc w:val="center"/>
        </w:trPr>
        <w:tc>
          <w:tcPr>
            <w:tcW w:w="9752" w:type="dxa"/>
            <w:gridSpan w:val="2"/>
            <w:tcBorders>
              <w:top w:val="nil"/>
              <w:left w:val="nil"/>
              <w:bottom w:val="nil"/>
              <w:right w:val="nil"/>
            </w:tcBorders>
          </w:tcPr>
          <w:p w14:paraId="30F7B055" w14:textId="77777777" w:rsidR="00064E2B" w:rsidRPr="004834A6" w:rsidRDefault="00064E2B" w:rsidP="002D57FE"/>
        </w:tc>
      </w:tr>
      <w:tr w:rsidR="00064E2B" w:rsidRPr="004834A6" w14:paraId="0894503D" w14:textId="77777777" w:rsidTr="002D57FE">
        <w:trPr>
          <w:trHeight w:val="240"/>
          <w:jc w:val="center"/>
        </w:trPr>
        <w:tc>
          <w:tcPr>
            <w:tcW w:w="4876" w:type="dxa"/>
            <w:tcBorders>
              <w:top w:val="nil"/>
              <w:left w:val="nil"/>
              <w:bottom w:val="nil"/>
              <w:right w:val="nil"/>
            </w:tcBorders>
          </w:tcPr>
          <w:p w14:paraId="5F4C309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8F05FB5" w14:textId="77777777" w:rsidR="00064E2B" w:rsidRPr="004834A6" w:rsidRDefault="00064E2B" w:rsidP="002D57FE">
            <w:pPr>
              <w:pStyle w:val="AmColumnHeading"/>
            </w:pPr>
            <w:r w:rsidRPr="004834A6">
              <w:t>Pozměňovací návrh</w:t>
            </w:r>
          </w:p>
        </w:tc>
      </w:tr>
      <w:tr w:rsidR="00064E2B" w:rsidRPr="004834A6" w14:paraId="3338F288" w14:textId="77777777" w:rsidTr="002D57FE">
        <w:trPr>
          <w:jc w:val="center"/>
        </w:trPr>
        <w:tc>
          <w:tcPr>
            <w:tcW w:w="4876" w:type="dxa"/>
            <w:tcBorders>
              <w:top w:val="nil"/>
              <w:left w:val="nil"/>
              <w:bottom w:val="nil"/>
              <w:right w:val="nil"/>
            </w:tcBorders>
          </w:tcPr>
          <w:p w14:paraId="3CD6F174" w14:textId="77777777" w:rsidR="00064E2B" w:rsidRPr="004834A6" w:rsidRDefault="00064E2B" w:rsidP="002D57FE">
            <w:pPr>
              <w:pStyle w:val="Normal6a"/>
            </w:pPr>
            <w:r w:rsidRPr="004834A6">
              <w:rPr>
                <w:b/>
                <w:i/>
              </w:rPr>
              <w:t>13.</w:t>
            </w:r>
            <w:r w:rsidRPr="004834A6">
              <w:tab/>
            </w:r>
            <w:r w:rsidRPr="004834A6">
              <w:rPr>
                <w:b/>
                <w:i/>
              </w:rPr>
              <w:t>navrhuje, aby Rada přezkoumala institucionální uspořádání svých rozhodovacích orgánů odpovědných za obranu a bezpečnost a zvážila zřízení nového stálého rozhodovacího orgánu složeného z ministrů obrany členských států;</w:t>
            </w:r>
          </w:p>
        </w:tc>
        <w:tc>
          <w:tcPr>
            <w:tcW w:w="4876" w:type="dxa"/>
            <w:tcBorders>
              <w:top w:val="nil"/>
              <w:left w:val="nil"/>
              <w:bottom w:val="nil"/>
              <w:right w:val="nil"/>
            </w:tcBorders>
          </w:tcPr>
          <w:p w14:paraId="1CF9B8F3" w14:textId="77777777" w:rsidR="00064E2B" w:rsidRPr="004834A6" w:rsidRDefault="00064E2B" w:rsidP="002D57FE">
            <w:pPr>
              <w:pStyle w:val="Normal6a"/>
            </w:pPr>
            <w:r w:rsidRPr="004834A6">
              <w:rPr>
                <w:b/>
                <w:i/>
              </w:rPr>
              <w:t>vypouští se</w:t>
            </w:r>
          </w:p>
        </w:tc>
      </w:tr>
    </w:tbl>
    <w:p w14:paraId="2ABD245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26219BC" w14:textId="3528351D" w:rsidR="00936AEA" w:rsidRPr="004834A6" w:rsidRDefault="00064E2B" w:rsidP="00064E2B">
      <w:r w:rsidRPr="004834A6">
        <w:rPr>
          <w:rStyle w:val="HideTWBExt"/>
        </w:rPr>
        <w:t>&lt;/Amend&gt;</w:t>
      </w:r>
    </w:p>
    <w:p w14:paraId="2F49B9E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411</w:t>
      </w:r>
      <w:r w:rsidRPr="004834A6">
        <w:rPr>
          <w:rStyle w:val="HideTWBExt"/>
          <w:b w:val="0"/>
        </w:rPr>
        <w:t>&lt;/NumAm&gt;</w:t>
      </w:r>
    </w:p>
    <w:p w14:paraId="3A6C9A4C" w14:textId="77777777" w:rsidR="00064E2B" w:rsidRPr="004834A6" w:rsidRDefault="00064E2B" w:rsidP="00064E2B">
      <w:pPr>
        <w:pStyle w:val="NormalBold"/>
      </w:pPr>
      <w:r w:rsidRPr="004834A6">
        <w:rPr>
          <w:rStyle w:val="HideTWBExt"/>
          <w:b w:val="0"/>
        </w:rPr>
        <w:t>&lt;RepeatBlock-By&gt;&lt;Members&gt;</w:t>
      </w:r>
      <w:r w:rsidRPr="004834A6">
        <w:t>Nacho Sánchez Amor</w:t>
      </w:r>
      <w:r w:rsidRPr="004834A6">
        <w:rPr>
          <w:rStyle w:val="HideTWBExt"/>
          <w:b w:val="0"/>
        </w:rPr>
        <w:t>&lt;/Members&gt;</w:t>
      </w:r>
    </w:p>
    <w:p w14:paraId="736819DE" w14:textId="77777777" w:rsidR="00064E2B" w:rsidRPr="004834A6" w:rsidRDefault="00064E2B" w:rsidP="00064E2B">
      <w:pPr>
        <w:pStyle w:val="NormalBold"/>
      </w:pPr>
      <w:r w:rsidRPr="004834A6">
        <w:rPr>
          <w:rStyle w:val="HideTWBExt"/>
          <w:b w:val="0"/>
        </w:rPr>
        <w:t>&lt;/RepeatBlock-By&gt;</w:t>
      </w:r>
    </w:p>
    <w:p w14:paraId="7BB545B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43F94CE" w14:textId="77777777" w:rsidR="00064E2B" w:rsidRPr="004834A6" w:rsidRDefault="00064E2B" w:rsidP="00064E2B">
      <w:pPr>
        <w:pStyle w:val="NormalBold"/>
      </w:pPr>
      <w:r w:rsidRPr="004834A6">
        <w:rPr>
          <w:rStyle w:val="HideTWBExt"/>
          <w:b w:val="0"/>
        </w:rPr>
        <w:t>&lt;Article&gt;</w:t>
      </w:r>
      <w:r w:rsidRPr="004834A6">
        <w:t>Bod 13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AF7BA0B" w14:textId="77777777" w:rsidTr="002D57FE">
        <w:trPr>
          <w:trHeight w:hRule="exact" w:val="240"/>
          <w:jc w:val="center"/>
        </w:trPr>
        <w:tc>
          <w:tcPr>
            <w:tcW w:w="9752" w:type="dxa"/>
            <w:gridSpan w:val="2"/>
            <w:tcBorders>
              <w:top w:val="nil"/>
              <w:left w:val="nil"/>
              <w:bottom w:val="nil"/>
              <w:right w:val="nil"/>
            </w:tcBorders>
          </w:tcPr>
          <w:p w14:paraId="463C8644" w14:textId="77777777" w:rsidR="00064E2B" w:rsidRPr="004834A6" w:rsidRDefault="00064E2B" w:rsidP="002D57FE"/>
        </w:tc>
      </w:tr>
      <w:tr w:rsidR="00064E2B" w:rsidRPr="004834A6" w14:paraId="45B7B25F" w14:textId="77777777" w:rsidTr="002D57FE">
        <w:trPr>
          <w:trHeight w:val="240"/>
          <w:jc w:val="center"/>
        </w:trPr>
        <w:tc>
          <w:tcPr>
            <w:tcW w:w="4876" w:type="dxa"/>
            <w:tcBorders>
              <w:top w:val="nil"/>
              <w:left w:val="nil"/>
              <w:bottom w:val="nil"/>
              <w:right w:val="nil"/>
            </w:tcBorders>
          </w:tcPr>
          <w:p w14:paraId="2CA8FB95"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69C856D2" w14:textId="77777777" w:rsidR="00064E2B" w:rsidRPr="004834A6" w:rsidRDefault="00064E2B" w:rsidP="002D57FE">
            <w:pPr>
              <w:pStyle w:val="AmColumnHeading"/>
            </w:pPr>
            <w:r w:rsidRPr="004834A6">
              <w:t>Pozměňovací návrh</w:t>
            </w:r>
          </w:p>
        </w:tc>
      </w:tr>
      <w:tr w:rsidR="00064E2B" w:rsidRPr="004834A6" w14:paraId="55CB00E8" w14:textId="77777777" w:rsidTr="002D57FE">
        <w:trPr>
          <w:jc w:val="center"/>
        </w:trPr>
        <w:tc>
          <w:tcPr>
            <w:tcW w:w="4876" w:type="dxa"/>
            <w:tcBorders>
              <w:top w:val="nil"/>
              <w:left w:val="nil"/>
              <w:bottom w:val="nil"/>
              <w:right w:val="nil"/>
            </w:tcBorders>
          </w:tcPr>
          <w:p w14:paraId="3342B88F" w14:textId="77777777" w:rsidR="00064E2B" w:rsidRPr="004834A6" w:rsidRDefault="00064E2B" w:rsidP="002D57FE">
            <w:pPr>
              <w:pStyle w:val="Normal6a"/>
            </w:pPr>
            <w:r w:rsidRPr="004834A6">
              <w:t>13.</w:t>
            </w:r>
            <w:r w:rsidRPr="004834A6">
              <w:tab/>
              <w:t xml:space="preserve">navrhuje, aby Rada </w:t>
            </w:r>
            <w:r w:rsidRPr="004834A6">
              <w:rPr>
                <w:b/>
                <w:i/>
              </w:rPr>
              <w:t xml:space="preserve">přezkoumala institucionální uspořádání svých rozhodovacích orgánů odpovědných za obranu a bezpečnost a </w:t>
            </w:r>
            <w:r w:rsidRPr="004834A6">
              <w:t>zvážila zřízení nového stálého rozhodovacího orgánu složeného z ministrů obrany členských států;</w:t>
            </w:r>
          </w:p>
        </w:tc>
        <w:tc>
          <w:tcPr>
            <w:tcW w:w="4876" w:type="dxa"/>
            <w:tcBorders>
              <w:top w:val="nil"/>
              <w:left w:val="nil"/>
              <w:bottom w:val="nil"/>
              <w:right w:val="nil"/>
            </w:tcBorders>
          </w:tcPr>
          <w:p w14:paraId="21AF1BD2" w14:textId="77777777" w:rsidR="00064E2B" w:rsidRPr="004834A6" w:rsidRDefault="00064E2B" w:rsidP="002D57FE">
            <w:pPr>
              <w:pStyle w:val="Normal6a"/>
            </w:pPr>
            <w:r w:rsidRPr="004834A6">
              <w:t>13.</w:t>
            </w:r>
            <w:r w:rsidRPr="004834A6">
              <w:tab/>
              <w:t>navrhuje, aby Rada zvážila zřízení nového stálého rozhodovacího orgánu složeného z ministrů obrany členských států</w:t>
            </w:r>
            <w:r w:rsidRPr="004834A6">
              <w:rPr>
                <w:b/>
                <w:i/>
              </w:rPr>
              <w:t>, a</w:t>
            </w:r>
            <w:r w:rsidRPr="004834A6">
              <w:t xml:space="preserve"> </w:t>
            </w:r>
            <w:r w:rsidRPr="004834A6">
              <w:rPr>
                <w:b/>
                <w:i/>
              </w:rPr>
              <w:t>to bez ohledu na pravomoci místopředsedy Komise, vysokého představitele v oblasti SBOP a příslušné rozdělení pravomocí v rámci vnitrostátních ministerstev v tomto ohledu</w:t>
            </w:r>
            <w:r w:rsidRPr="004834A6">
              <w:t>;</w:t>
            </w:r>
          </w:p>
        </w:tc>
      </w:tr>
    </w:tbl>
    <w:p w14:paraId="67EEB84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87F1D5E" w14:textId="4C200FCC" w:rsidR="00936AEA" w:rsidRPr="004834A6" w:rsidRDefault="00064E2B" w:rsidP="00064E2B">
      <w:r w:rsidRPr="004834A6">
        <w:rPr>
          <w:rStyle w:val="HideTWBExt"/>
        </w:rPr>
        <w:t>&lt;/Amend&gt;</w:t>
      </w:r>
    </w:p>
    <w:p w14:paraId="41B368D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412</w:t>
      </w:r>
      <w:r w:rsidRPr="004834A6">
        <w:rPr>
          <w:rStyle w:val="HideTWBExt"/>
          <w:b w:val="0"/>
        </w:rPr>
        <w:t>&lt;/NumAm&gt;</w:t>
      </w:r>
    </w:p>
    <w:p w14:paraId="1ACAC838"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706FCF54" w14:textId="77777777" w:rsidR="00064E2B" w:rsidRPr="004834A6" w:rsidRDefault="00064E2B" w:rsidP="00064E2B">
      <w:pPr>
        <w:pStyle w:val="NormalBold"/>
      </w:pPr>
      <w:r w:rsidRPr="004834A6">
        <w:rPr>
          <w:rStyle w:val="HideTWBExt"/>
          <w:b w:val="0"/>
        </w:rPr>
        <w:t>&lt;/RepeatBlock-By&gt;</w:t>
      </w:r>
    </w:p>
    <w:p w14:paraId="0C71B23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0CDD234" w14:textId="77777777" w:rsidR="00064E2B" w:rsidRPr="004834A6" w:rsidRDefault="00064E2B" w:rsidP="00064E2B">
      <w:pPr>
        <w:pStyle w:val="NormalBold"/>
      </w:pPr>
      <w:r w:rsidRPr="004834A6">
        <w:rPr>
          <w:rStyle w:val="HideTWBExt"/>
          <w:b w:val="0"/>
        </w:rPr>
        <w:t>&lt;Article&gt;</w:t>
      </w:r>
      <w:r w:rsidRPr="004834A6">
        <w:t>Bod 13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F51F66B" w14:textId="77777777" w:rsidTr="002D57FE">
        <w:trPr>
          <w:trHeight w:hRule="exact" w:val="240"/>
          <w:jc w:val="center"/>
        </w:trPr>
        <w:tc>
          <w:tcPr>
            <w:tcW w:w="9752" w:type="dxa"/>
            <w:gridSpan w:val="2"/>
            <w:tcBorders>
              <w:top w:val="nil"/>
              <w:left w:val="nil"/>
              <w:bottom w:val="nil"/>
              <w:right w:val="nil"/>
            </w:tcBorders>
          </w:tcPr>
          <w:p w14:paraId="7305C48B" w14:textId="77777777" w:rsidR="00064E2B" w:rsidRPr="004834A6" w:rsidRDefault="00064E2B" w:rsidP="002D57FE"/>
        </w:tc>
      </w:tr>
      <w:tr w:rsidR="00064E2B" w:rsidRPr="004834A6" w14:paraId="5901EAAC" w14:textId="77777777" w:rsidTr="002D57FE">
        <w:trPr>
          <w:trHeight w:val="240"/>
          <w:jc w:val="center"/>
        </w:trPr>
        <w:tc>
          <w:tcPr>
            <w:tcW w:w="4876" w:type="dxa"/>
            <w:tcBorders>
              <w:top w:val="nil"/>
              <w:left w:val="nil"/>
              <w:bottom w:val="nil"/>
              <w:right w:val="nil"/>
            </w:tcBorders>
          </w:tcPr>
          <w:p w14:paraId="466737D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0D7270E" w14:textId="77777777" w:rsidR="00064E2B" w:rsidRPr="004834A6" w:rsidRDefault="00064E2B" w:rsidP="002D57FE">
            <w:pPr>
              <w:pStyle w:val="AmColumnHeading"/>
            </w:pPr>
            <w:r w:rsidRPr="004834A6">
              <w:t>Pozměňovací návrh</w:t>
            </w:r>
          </w:p>
        </w:tc>
      </w:tr>
      <w:tr w:rsidR="00064E2B" w:rsidRPr="004834A6" w14:paraId="32C17AC0" w14:textId="77777777" w:rsidTr="002D57FE">
        <w:trPr>
          <w:jc w:val="center"/>
        </w:trPr>
        <w:tc>
          <w:tcPr>
            <w:tcW w:w="4876" w:type="dxa"/>
            <w:tcBorders>
              <w:top w:val="nil"/>
              <w:left w:val="nil"/>
              <w:bottom w:val="nil"/>
              <w:right w:val="nil"/>
            </w:tcBorders>
          </w:tcPr>
          <w:p w14:paraId="3994B73B" w14:textId="77777777" w:rsidR="00064E2B" w:rsidRPr="004834A6" w:rsidRDefault="00064E2B" w:rsidP="002D57FE">
            <w:pPr>
              <w:pStyle w:val="Normal6a"/>
            </w:pPr>
            <w:r w:rsidRPr="004834A6">
              <w:t>13.</w:t>
            </w:r>
            <w:r w:rsidRPr="004834A6">
              <w:tab/>
              <w:t>navrhuje, aby Rada přezkoumala institucionální uspořádání svých rozhodovacích orgánů odpovědných za obranu a bezpečnost a zvážila zřízení nového stálého rozhodovacího orgánu složeného z ministrů obrany členských států;</w:t>
            </w:r>
          </w:p>
        </w:tc>
        <w:tc>
          <w:tcPr>
            <w:tcW w:w="4876" w:type="dxa"/>
            <w:tcBorders>
              <w:top w:val="nil"/>
              <w:left w:val="nil"/>
              <w:bottom w:val="nil"/>
              <w:right w:val="nil"/>
            </w:tcBorders>
          </w:tcPr>
          <w:p w14:paraId="19462335" w14:textId="77777777" w:rsidR="00064E2B" w:rsidRPr="004834A6" w:rsidRDefault="00064E2B" w:rsidP="002D57FE">
            <w:pPr>
              <w:pStyle w:val="Normal6a"/>
            </w:pPr>
            <w:r w:rsidRPr="004834A6">
              <w:t>13.</w:t>
            </w:r>
            <w:r w:rsidRPr="004834A6">
              <w:tab/>
              <w:t>navrhuje, aby Rada přezkoumala institucionální uspořádání svých rozhodovacích orgánů odpovědných za obranu a bezpečnost a zvážila zřízení nového stálého rozhodovacího orgánu složeného z ministrů obrany členských států</w:t>
            </w:r>
            <w:r w:rsidRPr="004834A6">
              <w:rPr>
                <w:b/>
                <w:i/>
              </w:rPr>
              <w:t>, s mandátem zajišťovat rychlé a koordinované reakce na bezpečnostní výzvy</w:t>
            </w:r>
            <w:r w:rsidRPr="004834A6">
              <w:t>;</w:t>
            </w:r>
          </w:p>
        </w:tc>
      </w:tr>
    </w:tbl>
    <w:p w14:paraId="438EF11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C2CDB0F" w14:textId="5DC2E06E" w:rsidR="00936AEA" w:rsidRPr="004834A6" w:rsidRDefault="00064E2B" w:rsidP="00064E2B">
      <w:r w:rsidRPr="004834A6">
        <w:rPr>
          <w:rStyle w:val="HideTWBExt"/>
        </w:rPr>
        <w:t>&lt;/Amend&gt;</w:t>
      </w:r>
    </w:p>
    <w:p w14:paraId="043F4DB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413</w:t>
      </w:r>
      <w:r w:rsidRPr="004834A6">
        <w:rPr>
          <w:rStyle w:val="HideTWBExt"/>
          <w:b w:val="0"/>
        </w:rPr>
        <w:t>&lt;/NumAm&gt;</w:t>
      </w:r>
    </w:p>
    <w:p w14:paraId="0B95938B"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0449ED1A" w14:textId="77777777" w:rsidR="00064E2B" w:rsidRPr="004834A6" w:rsidRDefault="00064E2B" w:rsidP="00064E2B">
      <w:pPr>
        <w:pStyle w:val="NormalBold"/>
      </w:pPr>
      <w:r w:rsidRPr="004834A6">
        <w:rPr>
          <w:rStyle w:val="HideTWBExt"/>
          <w:b w:val="0"/>
        </w:rPr>
        <w:t>&lt;/RepeatBlock-By&gt;</w:t>
      </w:r>
    </w:p>
    <w:p w14:paraId="2319BB5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D35AC1D" w14:textId="77777777" w:rsidR="00064E2B" w:rsidRPr="004834A6" w:rsidRDefault="00064E2B" w:rsidP="00064E2B">
      <w:pPr>
        <w:pStyle w:val="NormalBold"/>
      </w:pPr>
      <w:r w:rsidRPr="004834A6">
        <w:rPr>
          <w:rStyle w:val="HideTWBExt"/>
          <w:b w:val="0"/>
        </w:rPr>
        <w:t>&lt;Article&gt;</w:t>
      </w:r>
      <w:r w:rsidRPr="004834A6">
        <w:t>Bod 13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DC18EC1" w14:textId="77777777" w:rsidTr="002D57FE">
        <w:trPr>
          <w:trHeight w:hRule="exact" w:val="240"/>
          <w:jc w:val="center"/>
        </w:trPr>
        <w:tc>
          <w:tcPr>
            <w:tcW w:w="9752" w:type="dxa"/>
            <w:gridSpan w:val="2"/>
            <w:tcBorders>
              <w:top w:val="nil"/>
              <w:left w:val="nil"/>
              <w:bottom w:val="nil"/>
              <w:right w:val="nil"/>
            </w:tcBorders>
          </w:tcPr>
          <w:p w14:paraId="7F189964" w14:textId="77777777" w:rsidR="00064E2B" w:rsidRPr="004834A6" w:rsidRDefault="00064E2B" w:rsidP="002D57FE"/>
        </w:tc>
      </w:tr>
      <w:tr w:rsidR="00064E2B" w:rsidRPr="004834A6" w14:paraId="6A476F67" w14:textId="77777777" w:rsidTr="002D57FE">
        <w:trPr>
          <w:trHeight w:val="240"/>
          <w:jc w:val="center"/>
        </w:trPr>
        <w:tc>
          <w:tcPr>
            <w:tcW w:w="4876" w:type="dxa"/>
            <w:tcBorders>
              <w:top w:val="nil"/>
              <w:left w:val="nil"/>
              <w:bottom w:val="nil"/>
              <w:right w:val="nil"/>
            </w:tcBorders>
          </w:tcPr>
          <w:p w14:paraId="358E850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791AA85" w14:textId="77777777" w:rsidR="00064E2B" w:rsidRPr="004834A6" w:rsidRDefault="00064E2B" w:rsidP="002D57FE">
            <w:pPr>
              <w:pStyle w:val="AmColumnHeading"/>
            </w:pPr>
            <w:r w:rsidRPr="004834A6">
              <w:t>Pozměňovací návrh</w:t>
            </w:r>
          </w:p>
        </w:tc>
      </w:tr>
      <w:tr w:rsidR="00064E2B" w:rsidRPr="004834A6" w14:paraId="730E55FE" w14:textId="77777777" w:rsidTr="002D57FE">
        <w:trPr>
          <w:jc w:val="center"/>
        </w:trPr>
        <w:tc>
          <w:tcPr>
            <w:tcW w:w="4876" w:type="dxa"/>
            <w:tcBorders>
              <w:top w:val="nil"/>
              <w:left w:val="nil"/>
              <w:bottom w:val="nil"/>
              <w:right w:val="nil"/>
            </w:tcBorders>
          </w:tcPr>
          <w:p w14:paraId="5189C05F" w14:textId="77777777" w:rsidR="00064E2B" w:rsidRPr="004834A6" w:rsidRDefault="00064E2B" w:rsidP="002D57FE">
            <w:pPr>
              <w:pStyle w:val="Normal6a"/>
            </w:pPr>
            <w:r w:rsidRPr="004834A6">
              <w:t>13.</w:t>
            </w:r>
            <w:r w:rsidRPr="004834A6">
              <w:tab/>
              <w:t xml:space="preserve">navrhuje, aby Rada přezkoumala institucionální uspořádání svých rozhodovacích orgánů odpovědných za </w:t>
            </w:r>
            <w:r w:rsidRPr="004834A6">
              <w:lastRenderedPageBreak/>
              <w:t>obranu a bezpečnost a zvážila zřízení nového stálého rozhodovacího orgánu složeného z ministrů obrany členských států;</w:t>
            </w:r>
          </w:p>
        </w:tc>
        <w:tc>
          <w:tcPr>
            <w:tcW w:w="4876" w:type="dxa"/>
            <w:tcBorders>
              <w:top w:val="nil"/>
              <w:left w:val="nil"/>
              <w:bottom w:val="nil"/>
              <w:right w:val="nil"/>
            </w:tcBorders>
          </w:tcPr>
          <w:p w14:paraId="2CA5E351" w14:textId="77777777" w:rsidR="00064E2B" w:rsidRPr="004834A6" w:rsidRDefault="00064E2B" w:rsidP="002D57FE">
            <w:pPr>
              <w:pStyle w:val="Normal6a"/>
            </w:pPr>
            <w:r w:rsidRPr="004834A6">
              <w:lastRenderedPageBreak/>
              <w:t>13.</w:t>
            </w:r>
            <w:r w:rsidRPr="004834A6">
              <w:tab/>
              <w:t xml:space="preserve">navrhuje, aby Rada přezkoumala institucionální uspořádání svých rozhodovacích orgánů odpovědných za </w:t>
            </w:r>
            <w:r w:rsidRPr="004834A6">
              <w:lastRenderedPageBreak/>
              <w:t xml:space="preserve">obranu a bezpečnost a zvážila zřízení nového stálého rozhodovacího orgánu složeného z ministrů obrany členských států; </w:t>
            </w:r>
            <w:r w:rsidRPr="004834A6">
              <w:rPr>
                <w:b/>
                <w:i/>
              </w:rPr>
              <w:t>zdůrazňuje však, že účinná spolupráce na evropské úrovni založená na dohodnutých prioritách v oblasti schopností, jak bylo dohodnuto v plánu rozvoje schopností, vyžaduje soudržnost mezi různými strukturami, politikami a nástroji Rady a Komise, aby se co nejlépe využily peníze daňových poplatníků EU; vyzývá proto k vytvoření posíleného spojení mezi Radou a Komisí tím, že Rada jmenuje komisaře pro obranu svým zvláštním zástupcem pro obrannou unii a upraví rozhodnutí Rady o Evropské obranné agentuře (EDA) a o stálé strukturované spolupráci (PESCO) tak, aby se komisař pro obranu stal vedoucím EDA a koordinátorem PESCO;</w:t>
            </w:r>
          </w:p>
        </w:tc>
      </w:tr>
    </w:tbl>
    <w:p w14:paraId="0805DAA0"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ADA5904" w14:textId="63A0EE96" w:rsidR="00936AEA" w:rsidRPr="004834A6" w:rsidRDefault="00064E2B" w:rsidP="00064E2B">
      <w:r w:rsidRPr="004834A6">
        <w:rPr>
          <w:rStyle w:val="HideTWBExt"/>
        </w:rPr>
        <w:t>&lt;/Amend&gt;</w:t>
      </w:r>
    </w:p>
    <w:p w14:paraId="3884B34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414</w:t>
      </w:r>
      <w:r w:rsidRPr="004834A6">
        <w:rPr>
          <w:rStyle w:val="HideTWBExt"/>
          <w:b w:val="0"/>
        </w:rPr>
        <w:t>&lt;/NumAm&gt;</w:t>
      </w:r>
    </w:p>
    <w:p w14:paraId="55DE7CD7" w14:textId="77777777" w:rsidR="00064E2B" w:rsidRPr="004834A6" w:rsidRDefault="00064E2B" w:rsidP="00064E2B">
      <w:pPr>
        <w:pStyle w:val="NormalBold"/>
      </w:pPr>
      <w:r w:rsidRPr="004834A6">
        <w:rPr>
          <w:rStyle w:val="HideTWBExt"/>
          <w:b w:val="0"/>
        </w:rPr>
        <w:t>&lt;RepeatBlock-By&gt;&lt;Members&gt;</w:t>
      </w:r>
      <w:r w:rsidRPr="004834A6">
        <w:t>Wouter Beke</w:t>
      </w:r>
      <w:r w:rsidRPr="004834A6">
        <w:rPr>
          <w:rStyle w:val="HideTWBExt"/>
          <w:b w:val="0"/>
        </w:rPr>
        <w:t>&lt;/Members&gt;</w:t>
      </w:r>
    </w:p>
    <w:p w14:paraId="536819F9" w14:textId="77777777" w:rsidR="00064E2B" w:rsidRPr="004834A6" w:rsidRDefault="00064E2B" w:rsidP="00064E2B">
      <w:pPr>
        <w:pStyle w:val="NormalBold"/>
      </w:pPr>
      <w:r w:rsidRPr="004834A6">
        <w:rPr>
          <w:rStyle w:val="HideTWBExt"/>
          <w:b w:val="0"/>
        </w:rPr>
        <w:t>&lt;/RepeatBlock-By&gt;</w:t>
      </w:r>
    </w:p>
    <w:p w14:paraId="5BB9457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DA9CDAD" w14:textId="77777777" w:rsidR="00064E2B" w:rsidRPr="004834A6" w:rsidRDefault="00064E2B" w:rsidP="00064E2B">
      <w:pPr>
        <w:pStyle w:val="NormalBold"/>
      </w:pPr>
      <w:r w:rsidRPr="004834A6">
        <w:rPr>
          <w:rStyle w:val="HideTWBExt"/>
          <w:b w:val="0"/>
        </w:rPr>
        <w:t>&lt;Article&gt;</w:t>
      </w:r>
      <w:r w:rsidRPr="004834A6">
        <w:t>Bod 13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45488CA" w14:textId="77777777" w:rsidTr="002D57FE">
        <w:trPr>
          <w:trHeight w:hRule="exact" w:val="240"/>
          <w:jc w:val="center"/>
        </w:trPr>
        <w:tc>
          <w:tcPr>
            <w:tcW w:w="9752" w:type="dxa"/>
            <w:gridSpan w:val="2"/>
            <w:tcBorders>
              <w:top w:val="nil"/>
              <w:left w:val="nil"/>
              <w:bottom w:val="nil"/>
              <w:right w:val="nil"/>
            </w:tcBorders>
          </w:tcPr>
          <w:p w14:paraId="26444695" w14:textId="77777777" w:rsidR="00064E2B" w:rsidRPr="004834A6" w:rsidRDefault="00064E2B" w:rsidP="002D57FE"/>
        </w:tc>
      </w:tr>
      <w:tr w:rsidR="00064E2B" w:rsidRPr="004834A6" w14:paraId="06C5D38A" w14:textId="77777777" w:rsidTr="002D57FE">
        <w:trPr>
          <w:trHeight w:val="240"/>
          <w:jc w:val="center"/>
        </w:trPr>
        <w:tc>
          <w:tcPr>
            <w:tcW w:w="4876" w:type="dxa"/>
            <w:tcBorders>
              <w:top w:val="nil"/>
              <w:left w:val="nil"/>
              <w:bottom w:val="nil"/>
              <w:right w:val="nil"/>
            </w:tcBorders>
          </w:tcPr>
          <w:p w14:paraId="5A106BD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3073695" w14:textId="77777777" w:rsidR="00064E2B" w:rsidRPr="004834A6" w:rsidRDefault="00064E2B" w:rsidP="002D57FE">
            <w:pPr>
              <w:pStyle w:val="AmColumnHeading"/>
            </w:pPr>
            <w:r w:rsidRPr="004834A6">
              <w:t>Pozměňovací návrh</w:t>
            </w:r>
          </w:p>
        </w:tc>
      </w:tr>
      <w:tr w:rsidR="00064E2B" w:rsidRPr="004834A6" w14:paraId="09E79C14" w14:textId="77777777" w:rsidTr="002D57FE">
        <w:trPr>
          <w:jc w:val="center"/>
        </w:trPr>
        <w:tc>
          <w:tcPr>
            <w:tcW w:w="4876" w:type="dxa"/>
            <w:tcBorders>
              <w:top w:val="nil"/>
              <w:left w:val="nil"/>
              <w:bottom w:val="nil"/>
              <w:right w:val="nil"/>
            </w:tcBorders>
          </w:tcPr>
          <w:p w14:paraId="6E510DB4" w14:textId="77777777" w:rsidR="00064E2B" w:rsidRPr="004834A6" w:rsidRDefault="00064E2B" w:rsidP="002D57FE">
            <w:pPr>
              <w:pStyle w:val="Normal6a"/>
            </w:pPr>
            <w:r w:rsidRPr="004834A6">
              <w:t>13.</w:t>
            </w:r>
            <w:r w:rsidRPr="004834A6">
              <w:tab/>
              <w:t>navrhuje, aby Rada přezkoumala institucionální uspořádání svých rozhodovacích orgánů odpovědných za obranu a bezpečnost a zvážila zřízení nového stálého rozhodovacího orgánu složeného z ministrů obrany členských států;</w:t>
            </w:r>
          </w:p>
        </w:tc>
        <w:tc>
          <w:tcPr>
            <w:tcW w:w="4876" w:type="dxa"/>
            <w:tcBorders>
              <w:top w:val="nil"/>
              <w:left w:val="nil"/>
              <w:bottom w:val="nil"/>
              <w:right w:val="nil"/>
            </w:tcBorders>
          </w:tcPr>
          <w:p w14:paraId="3687918D" w14:textId="77777777" w:rsidR="00064E2B" w:rsidRPr="004834A6" w:rsidRDefault="00064E2B" w:rsidP="002D57FE">
            <w:pPr>
              <w:pStyle w:val="Normal6a"/>
            </w:pPr>
            <w:r w:rsidRPr="004834A6">
              <w:t>13.</w:t>
            </w:r>
            <w:r w:rsidRPr="004834A6">
              <w:tab/>
              <w:t xml:space="preserve">navrhuje, aby Rada přezkoumala institucionální uspořádání svých rozhodovacích orgánů odpovědných za obranu a bezpečnost a zvážila zřízení nového stálého rozhodovacího orgánu složeného z ministrů obrany členských států; </w:t>
            </w:r>
            <w:r w:rsidRPr="004834A6">
              <w:rPr>
                <w:b/>
                <w:i/>
              </w:rPr>
              <w:t>vyzývá Radu, aby zvážila všechny možnosti dalšího posílení a prohloubení rozhodovacího procesu, například v rámci stálé strukturované spolupráce (PESCO);</w:t>
            </w:r>
          </w:p>
        </w:tc>
      </w:tr>
    </w:tbl>
    <w:p w14:paraId="155B542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9B66AB9" w14:textId="6BB922EE" w:rsidR="00936AEA" w:rsidRPr="004834A6" w:rsidRDefault="00064E2B" w:rsidP="00064E2B">
      <w:r w:rsidRPr="004834A6">
        <w:rPr>
          <w:rStyle w:val="HideTWBExt"/>
        </w:rPr>
        <w:t>&lt;/Amend&gt;</w:t>
      </w:r>
    </w:p>
    <w:p w14:paraId="2E111FAF"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415</w:t>
      </w:r>
      <w:r w:rsidRPr="004834A6">
        <w:rPr>
          <w:rStyle w:val="HideTWBExt"/>
          <w:b w:val="0"/>
        </w:rPr>
        <w:t>&lt;/NumAm&gt;</w:t>
      </w:r>
    </w:p>
    <w:p w14:paraId="61F95177"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34B73AB7" w14:textId="77777777" w:rsidR="00064E2B" w:rsidRPr="004834A6" w:rsidRDefault="00064E2B" w:rsidP="00064E2B">
      <w:pPr>
        <w:pStyle w:val="NormalBold"/>
      </w:pPr>
      <w:r w:rsidRPr="004834A6">
        <w:rPr>
          <w:rStyle w:val="HideTWBExt"/>
          <w:b w:val="0"/>
        </w:rPr>
        <w:t>&lt;/RepeatBlock-By&gt;</w:t>
      </w:r>
    </w:p>
    <w:p w14:paraId="74545B5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3400E49" w14:textId="77777777" w:rsidR="00064E2B" w:rsidRPr="004834A6" w:rsidRDefault="00064E2B" w:rsidP="00064E2B">
      <w:pPr>
        <w:pStyle w:val="NormalBold"/>
      </w:pPr>
      <w:r w:rsidRPr="004834A6">
        <w:rPr>
          <w:rStyle w:val="HideTWBExt"/>
          <w:b w:val="0"/>
        </w:rPr>
        <w:t>&lt;Article&gt;</w:t>
      </w:r>
      <w:r w:rsidRPr="004834A6">
        <w:t>Bod 13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85B4D0E" w14:textId="77777777" w:rsidTr="002D57FE">
        <w:trPr>
          <w:trHeight w:hRule="exact" w:val="240"/>
          <w:jc w:val="center"/>
        </w:trPr>
        <w:tc>
          <w:tcPr>
            <w:tcW w:w="9752" w:type="dxa"/>
            <w:gridSpan w:val="2"/>
            <w:tcBorders>
              <w:top w:val="nil"/>
              <w:left w:val="nil"/>
              <w:bottom w:val="nil"/>
              <w:right w:val="nil"/>
            </w:tcBorders>
          </w:tcPr>
          <w:p w14:paraId="2B70FB09" w14:textId="77777777" w:rsidR="00064E2B" w:rsidRPr="004834A6" w:rsidRDefault="00064E2B" w:rsidP="002D57FE"/>
        </w:tc>
      </w:tr>
      <w:tr w:rsidR="00064E2B" w:rsidRPr="004834A6" w14:paraId="12EBFD2C" w14:textId="77777777" w:rsidTr="002D57FE">
        <w:trPr>
          <w:trHeight w:val="240"/>
          <w:jc w:val="center"/>
        </w:trPr>
        <w:tc>
          <w:tcPr>
            <w:tcW w:w="4876" w:type="dxa"/>
            <w:tcBorders>
              <w:top w:val="nil"/>
              <w:left w:val="nil"/>
              <w:bottom w:val="nil"/>
              <w:right w:val="nil"/>
            </w:tcBorders>
          </w:tcPr>
          <w:p w14:paraId="51A7E22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09D0595" w14:textId="77777777" w:rsidR="00064E2B" w:rsidRPr="004834A6" w:rsidRDefault="00064E2B" w:rsidP="002D57FE">
            <w:pPr>
              <w:pStyle w:val="AmColumnHeading"/>
            </w:pPr>
            <w:r w:rsidRPr="004834A6">
              <w:t>Pozměňovací návrh</w:t>
            </w:r>
          </w:p>
        </w:tc>
      </w:tr>
      <w:tr w:rsidR="00064E2B" w:rsidRPr="004834A6" w14:paraId="0B3B7195" w14:textId="77777777" w:rsidTr="002D57FE">
        <w:trPr>
          <w:jc w:val="center"/>
        </w:trPr>
        <w:tc>
          <w:tcPr>
            <w:tcW w:w="4876" w:type="dxa"/>
            <w:tcBorders>
              <w:top w:val="nil"/>
              <w:left w:val="nil"/>
              <w:bottom w:val="nil"/>
              <w:right w:val="nil"/>
            </w:tcBorders>
          </w:tcPr>
          <w:p w14:paraId="025C44E0" w14:textId="77777777" w:rsidR="00064E2B" w:rsidRPr="004834A6" w:rsidRDefault="00064E2B" w:rsidP="002D57FE">
            <w:pPr>
              <w:pStyle w:val="Normal6a"/>
            </w:pPr>
          </w:p>
        </w:tc>
        <w:tc>
          <w:tcPr>
            <w:tcW w:w="4876" w:type="dxa"/>
            <w:tcBorders>
              <w:top w:val="nil"/>
              <w:left w:val="nil"/>
              <w:bottom w:val="nil"/>
              <w:right w:val="nil"/>
            </w:tcBorders>
          </w:tcPr>
          <w:p w14:paraId="28CAE838" w14:textId="77777777" w:rsidR="00064E2B" w:rsidRPr="004834A6" w:rsidRDefault="00064E2B" w:rsidP="002D57FE">
            <w:pPr>
              <w:pStyle w:val="Normal6a"/>
            </w:pPr>
            <w:r w:rsidRPr="004834A6">
              <w:rPr>
                <w:b/>
                <w:i/>
              </w:rPr>
              <w:t>13a.</w:t>
            </w:r>
            <w:r w:rsidRPr="004834A6">
              <w:tab/>
            </w:r>
            <w:r w:rsidRPr="004834A6">
              <w:rPr>
                <w:b/>
                <w:i/>
              </w:rPr>
              <w:t>znovu opakuje, že je důležité zachovat zásadu jednomyslnosti v Radě pro všechna rozhodnutí týkající se SBOP;</w:t>
            </w:r>
          </w:p>
        </w:tc>
      </w:tr>
    </w:tbl>
    <w:p w14:paraId="0281255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9A4EB19" w14:textId="2F815324" w:rsidR="00936AEA" w:rsidRPr="004834A6" w:rsidRDefault="00064E2B" w:rsidP="00064E2B">
      <w:r w:rsidRPr="004834A6">
        <w:rPr>
          <w:rStyle w:val="HideTWBExt"/>
        </w:rPr>
        <w:t>&lt;/Amend&gt;</w:t>
      </w:r>
    </w:p>
    <w:p w14:paraId="2C342A1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416</w:t>
      </w:r>
      <w:r w:rsidRPr="004834A6">
        <w:rPr>
          <w:rStyle w:val="HideTWBExt"/>
          <w:b w:val="0"/>
        </w:rPr>
        <w:t>&lt;/NumAm&gt;</w:t>
      </w:r>
    </w:p>
    <w:p w14:paraId="683FC1D1"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70FB6CBA" w14:textId="77777777" w:rsidR="00064E2B" w:rsidRPr="004834A6" w:rsidRDefault="00064E2B" w:rsidP="00064E2B">
      <w:pPr>
        <w:pStyle w:val="NormalBold"/>
      </w:pPr>
      <w:r w:rsidRPr="004834A6">
        <w:rPr>
          <w:rStyle w:val="HideTWBExt"/>
          <w:b w:val="0"/>
        </w:rPr>
        <w:t>&lt;/RepeatBlock-By&gt;</w:t>
      </w:r>
    </w:p>
    <w:p w14:paraId="78871AC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21BEE6E" w14:textId="77777777" w:rsidR="00064E2B" w:rsidRPr="004834A6" w:rsidRDefault="00064E2B" w:rsidP="00064E2B">
      <w:pPr>
        <w:pStyle w:val="NormalBold"/>
      </w:pPr>
      <w:r w:rsidRPr="004834A6">
        <w:rPr>
          <w:rStyle w:val="HideTWBExt"/>
          <w:b w:val="0"/>
        </w:rPr>
        <w:t>&lt;Article&gt;</w:t>
      </w:r>
      <w:r w:rsidRPr="004834A6">
        <w:t>Bod 13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C651790" w14:textId="77777777" w:rsidTr="002D57FE">
        <w:trPr>
          <w:trHeight w:hRule="exact" w:val="240"/>
          <w:jc w:val="center"/>
        </w:trPr>
        <w:tc>
          <w:tcPr>
            <w:tcW w:w="9752" w:type="dxa"/>
            <w:gridSpan w:val="2"/>
            <w:tcBorders>
              <w:top w:val="nil"/>
              <w:left w:val="nil"/>
              <w:bottom w:val="nil"/>
              <w:right w:val="nil"/>
            </w:tcBorders>
          </w:tcPr>
          <w:p w14:paraId="3496E893" w14:textId="77777777" w:rsidR="00064E2B" w:rsidRPr="004834A6" w:rsidRDefault="00064E2B" w:rsidP="002D57FE"/>
        </w:tc>
      </w:tr>
      <w:tr w:rsidR="00064E2B" w:rsidRPr="004834A6" w14:paraId="481F8A08" w14:textId="77777777" w:rsidTr="002D57FE">
        <w:trPr>
          <w:trHeight w:val="240"/>
          <w:jc w:val="center"/>
        </w:trPr>
        <w:tc>
          <w:tcPr>
            <w:tcW w:w="4876" w:type="dxa"/>
            <w:tcBorders>
              <w:top w:val="nil"/>
              <w:left w:val="nil"/>
              <w:bottom w:val="nil"/>
              <w:right w:val="nil"/>
            </w:tcBorders>
          </w:tcPr>
          <w:p w14:paraId="6D459FB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30D165C" w14:textId="77777777" w:rsidR="00064E2B" w:rsidRPr="004834A6" w:rsidRDefault="00064E2B" w:rsidP="002D57FE">
            <w:pPr>
              <w:pStyle w:val="AmColumnHeading"/>
            </w:pPr>
            <w:r w:rsidRPr="004834A6">
              <w:t>Pozměňovací návrh</w:t>
            </w:r>
          </w:p>
        </w:tc>
      </w:tr>
      <w:tr w:rsidR="00064E2B" w:rsidRPr="004834A6" w14:paraId="04979B21" w14:textId="77777777" w:rsidTr="002D57FE">
        <w:trPr>
          <w:jc w:val="center"/>
        </w:trPr>
        <w:tc>
          <w:tcPr>
            <w:tcW w:w="4876" w:type="dxa"/>
            <w:tcBorders>
              <w:top w:val="nil"/>
              <w:left w:val="nil"/>
              <w:bottom w:val="nil"/>
              <w:right w:val="nil"/>
            </w:tcBorders>
          </w:tcPr>
          <w:p w14:paraId="7CFF4119" w14:textId="77777777" w:rsidR="00064E2B" w:rsidRPr="004834A6" w:rsidRDefault="00064E2B" w:rsidP="002D57FE">
            <w:pPr>
              <w:pStyle w:val="Normal6a"/>
            </w:pPr>
          </w:p>
        </w:tc>
        <w:tc>
          <w:tcPr>
            <w:tcW w:w="4876" w:type="dxa"/>
            <w:tcBorders>
              <w:top w:val="nil"/>
              <w:left w:val="nil"/>
              <w:bottom w:val="nil"/>
              <w:right w:val="nil"/>
            </w:tcBorders>
          </w:tcPr>
          <w:p w14:paraId="6771675F" w14:textId="77777777" w:rsidR="00064E2B" w:rsidRPr="004834A6" w:rsidRDefault="00064E2B" w:rsidP="002D57FE">
            <w:pPr>
              <w:pStyle w:val="Normal6a"/>
            </w:pPr>
            <w:r w:rsidRPr="004834A6">
              <w:rPr>
                <w:b/>
                <w:i/>
              </w:rPr>
              <w:t>13b.</w:t>
            </w:r>
            <w:r w:rsidRPr="004834A6">
              <w:tab/>
            </w:r>
            <w:r w:rsidRPr="004834A6">
              <w:rPr>
                <w:b/>
                <w:i/>
              </w:rPr>
              <w:t>připomíná, že smluvní rámec EU již umožňuje řadu různých institucionálních forem spolupráce v oblasti obranné politiky; zdůrazňuje, že by se měly zvážit další institucionální úvahy související se zrušením požadavku jednomyslnosti, aby se tato spolupráce usnadnila; vyzývá Radu, aby zvážila omezený vývoj rámce Smlouvy v těchto otázkách;</w:t>
            </w:r>
          </w:p>
        </w:tc>
      </w:tr>
    </w:tbl>
    <w:p w14:paraId="4726FEE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349D002" w14:textId="3E0CD8ED" w:rsidR="00936AEA" w:rsidRPr="004834A6" w:rsidRDefault="00064E2B" w:rsidP="00064E2B">
      <w:r w:rsidRPr="004834A6">
        <w:rPr>
          <w:rStyle w:val="HideTWBExt"/>
        </w:rPr>
        <w:t>&lt;/Amend&gt;</w:t>
      </w:r>
    </w:p>
    <w:p w14:paraId="4D6EE07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417</w:t>
      </w:r>
      <w:r w:rsidRPr="004834A6">
        <w:rPr>
          <w:rStyle w:val="HideTWBExt"/>
          <w:b w:val="0"/>
        </w:rPr>
        <w:t>&lt;/NumAm&gt;</w:t>
      </w:r>
    </w:p>
    <w:p w14:paraId="31A6B915"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641731C5" w14:textId="77777777" w:rsidR="00064E2B" w:rsidRPr="004834A6" w:rsidRDefault="00064E2B" w:rsidP="00064E2B">
      <w:pPr>
        <w:pStyle w:val="NormalBold"/>
      </w:pPr>
      <w:r w:rsidRPr="004834A6">
        <w:rPr>
          <w:rStyle w:val="HideTWBExt"/>
          <w:b w:val="0"/>
        </w:rPr>
        <w:t>&lt;/RepeatBlock-By&gt;</w:t>
      </w:r>
    </w:p>
    <w:p w14:paraId="68DD35E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96A7308" w14:textId="77777777" w:rsidR="00064E2B" w:rsidRPr="004834A6" w:rsidRDefault="00064E2B" w:rsidP="00064E2B">
      <w:pPr>
        <w:pStyle w:val="NormalBold"/>
      </w:pPr>
      <w:r w:rsidRPr="004834A6">
        <w:rPr>
          <w:rStyle w:val="HideTWBExt"/>
          <w:b w:val="0"/>
        </w:rPr>
        <w:t>&lt;Article&gt;</w:t>
      </w:r>
      <w:r w:rsidRPr="004834A6">
        <w:t>Bod 13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9C42362" w14:textId="77777777" w:rsidTr="002D57FE">
        <w:trPr>
          <w:trHeight w:hRule="exact" w:val="240"/>
          <w:jc w:val="center"/>
        </w:trPr>
        <w:tc>
          <w:tcPr>
            <w:tcW w:w="9752" w:type="dxa"/>
            <w:gridSpan w:val="2"/>
            <w:tcBorders>
              <w:top w:val="nil"/>
              <w:left w:val="nil"/>
              <w:bottom w:val="nil"/>
              <w:right w:val="nil"/>
            </w:tcBorders>
          </w:tcPr>
          <w:p w14:paraId="53CBBAA5" w14:textId="77777777" w:rsidR="00064E2B" w:rsidRPr="004834A6" w:rsidRDefault="00064E2B" w:rsidP="002D57FE"/>
        </w:tc>
      </w:tr>
      <w:tr w:rsidR="00064E2B" w:rsidRPr="004834A6" w14:paraId="1ED43205" w14:textId="77777777" w:rsidTr="002D57FE">
        <w:trPr>
          <w:trHeight w:val="240"/>
          <w:jc w:val="center"/>
        </w:trPr>
        <w:tc>
          <w:tcPr>
            <w:tcW w:w="4876" w:type="dxa"/>
            <w:tcBorders>
              <w:top w:val="nil"/>
              <w:left w:val="nil"/>
              <w:bottom w:val="nil"/>
              <w:right w:val="nil"/>
            </w:tcBorders>
          </w:tcPr>
          <w:p w14:paraId="048E3F7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025A267" w14:textId="77777777" w:rsidR="00064E2B" w:rsidRPr="004834A6" w:rsidRDefault="00064E2B" w:rsidP="002D57FE">
            <w:pPr>
              <w:pStyle w:val="AmColumnHeading"/>
            </w:pPr>
            <w:r w:rsidRPr="004834A6">
              <w:t>Pozměňovací návrh</w:t>
            </w:r>
          </w:p>
        </w:tc>
      </w:tr>
      <w:tr w:rsidR="00064E2B" w:rsidRPr="004834A6" w14:paraId="5CFD33D5" w14:textId="77777777" w:rsidTr="002D57FE">
        <w:trPr>
          <w:jc w:val="center"/>
        </w:trPr>
        <w:tc>
          <w:tcPr>
            <w:tcW w:w="4876" w:type="dxa"/>
            <w:tcBorders>
              <w:top w:val="nil"/>
              <w:left w:val="nil"/>
              <w:bottom w:val="nil"/>
              <w:right w:val="nil"/>
            </w:tcBorders>
          </w:tcPr>
          <w:p w14:paraId="4D8FB32C" w14:textId="77777777" w:rsidR="00064E2B" w:rsidRPr="004834A6" w:rsidRDefault="00064E2B" w:rsidP="002D57FE">
            <w:pPr>
              <w:pStyle w:val="Normal6a"/>
            </w:pPr>
          </w:p>
        </w:tc>
        <w:tc>
          <w:tcPr>
            <w:tcW w:w="4876" w:type="dxa"/>
            <w:tcBorders>
              <w:top w:val="nil"/>
              <w:left w:val="nil"/>
              <w:bottom w:val="nil"/>
              <w:right w:val="nil"/>
            </w:tcBorders>
          </w:tcPr>
          <w:p w14:paraId="1CD97228" w14:textId="77777777" w:rsidR="00064E2B" w:rsidRPr="004834A6" w:rsidRDefault="00064E2B" w:rsidP="002D57FE">
            <w:pPr>
              <w:pStyle w:val="Normal6a"/>
            </w:pPr>
            <w:r w:rsidRPr="004834A6">
              <w:rPr>
                <w:b/>
                <w:i/>
              </w:rPr>
              <w:t>13a.</w:t>
            </w:r>
            <w:r w:rsidRPr="004834A6">
              <w:tab/>
            </w:r>
            <w:r w:rsidRPr="004834A6">
              <w:rPr>
                <w:b/>
                <w:i/>
              </w:rPr>
              <w:t>vyzývá členské státy, aby posoudily reformu rozhodovacího procesu v oblasti SZBP a SBOP s cílem naplnit nevyužitý potenciál Smluv, a to zejména aktivací článku 31 SEU, který rozšiřuje hlasování kvalifikovanou většinou na oblasti týkající se SBOP a podle kterého se plně využívají překlenovací ustanovení a oblast působnosti článků, které posilují solidaritu a vzájemnou pomoc členských států EU v době krize; navrhuje změny smluv v rámci SBOP, které by měly být projednány a rozhodnuty v rámci konventu navazujícího na konferenci o budoucnosti Evropy a které by se měly týkat 1) především přechodu od jednomyslnosti k hlasování kvalifikovanou většinou, pokud jde o rozhodnutí Rady s vojenskými důsledky s výjimkou doložky o vzájemné obraně podle čl. 42 odst. 7 a otázek obrany v situacích, na něž se nevztahují překlenovací ustanovení, přičemž je třeba 72 % členů Rady zastupujících nejméně 65 % obyvatelstva, 2) vložení takových ustanovení do článků 42 a 46 SEU, která umožní společné zadávání veřejných zakázek na obranné vybavení a na další výdaje z rozpočtu Unie související s bezpečností, jakož i zřizování společných a trvale umístěných vojenských jednotek včetně velitelských struktur, a 3) revize článku 346 SFEU s cílem omezit možnosti Vojenského štábu EU odchýlit se od ustanovení směrnice o zadávání veřejných zakázek (2009/81/ES) a rovněž zavést požadavek na odůvodnění těchto odchylek, které musí být posouzeny Komisí a sděleny Evropskému parlamentu;</w:t>
            </w:r>
          </w:p>
        </w:tc>
      </w:tr>
    </w:tbl>
    <w:p w14:paraId="78BA614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74D136F" w14:textId="21328DAD" w:rsidR="00936AEA" w:rsidRPr="004834A6" w:rsidRDefault="00064E2B" w:rsidP="00064E2B">
      <w:r w:rsidRPr="004834A6">
        <w:rPr>
          <w:rStyle w:val="HideTWBExt"/>
        </w:rPr>
        <w:t>&lt;/Amend&gt;</w:t>
      </w:r>
    </w:p>
    <w:p w14:paraId="3C7B287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418</w:t>
      </w:r>
      <w:r w:rsidRPr="004834A6">
        <w:rPr>
          <w:rStyle w:val="HideTWBExt"/>
          <w:b w:val="0"/>
        </w:rPr>
        <w:t>&lt;/NumAm&gt;</w:t>
      </w:r>
    </w:p>
    <w:p w14:paraId="5BCD2C15"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69211850" w14:textId="77777777" w:rsidR="00064E2B" w:rsidRPr="004834A6" w:rsidRDefault="00064E2B" w:rsidP="00064E2B">
      <w:pPr>
        <w:pStyle w:val="NormalBold"/>
      </w:pPr>
      <w:r w:rsidRPr="004834A6">
        <w:rPr>
          <w:rStyle w:val="HideTWBExt"/>
          <w:b w:val="0"/>
        </w:rPr>
        <w:lastRenderedPageBreak/>
        <w:t>&lt;/RepeatBlock-By&gt;</w:t>
      </w:r>
    </w:p>
    <w:p w14:paraId="35AEAA7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8CED600" w14:textId="77777777" w:rsidR="00064E2B" w:rsidRPr="004834A6" w:rsidRDefault="00064E2B" w:rsidP="00064E2B">
      <w:pPr>
        <w:pStyle w:val="NormalBold"/>
      </w:pPr>
      <w:r w:rsidRPr="004834A6">
        <w:rPr>
          <w:rStyle w:val="HideTWBExt"/>
          <w:b w:val="0"/>
        </w:rPr>
        <w:t>&lt;Article&gt;</w:t>
      </w:r>
      <w:r w:rsidRPr="004834A6">
        <w:t>Bod 13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C52C8BB" w14:textId="77777777" w:rsidTr="002D57FE">
        <w:trPr>
          <w:trHeight w:hRule="exact" w:val="240"/>
          <w:jc w:val="center"/>
        </w:trPr>
        <w:tc>
          <w:tcPr>
            <w:tcW w:w="9752" w:type="dxa"/>
            <w:gridSpan w:val="2"/>
            <w:tcBorders>
              <w:top w:val="nil"/>
              <w:left w:val="nil"/>
              <w:bottom w:val="nil"/>
              <w:right w:val="nil"/>
            </w:tcBorders>
          </w:tcPr>
          <w:p w14:paraId="01F48303" w14:textId="77777777" w:rsidR="00064E2B" w:rsidRPr="004834A6" w:rsidRDefault="00064E2B" w:rsidP="002D57FE"/>
        </w:tc>
      </w:tr>
      <w:tr w:rsidR="00064E2B" w:rsidRPr="004834A6" w14:paraId="01445DF2" w14:textId="77777777" w:rsidTr="002D57FE">
        <w:trPr>
          <w:trHeight w:val="240"/>
          <w:jc w:val="center"/>
        </w:trPr>
        <w:tc>
          <w:tcPr>
            <w:tcW w:w="4876" w:type="dxa"/>
            <w:tcBorders>
              <w:top w:val="nil"/>
              <w:left w:val="nil"/>
              <w:bottom w:val="nil"/>
              <w:right w:val="nil"/>
            </w:tcBorders>
          </w:tcPr>
          <w:p w14:paraId="2EEB821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BEA2970" w14:textId="77777777" w:rsidR="00064E2B" w:rsidRPr="004834A6" w:rsidRDefault="00064E2B" w:rsidP="002D57FE">
            <w:pPr>
              <w:pStyle w:val="AmColumnHeading"/>
            </w:pPr>
            <w:r w:rsidRPr="004834A6">
              <w:t>Pozměňovací návrh</w:t>
            </w:r>
          </w:p>
        </w:tc>
      </w:tr>
      <w:tr w:rsidR="00064E2B" w:rsidRPr="004834A6" w14:paraId="4838842A" w14:textId="77777777" w:rsidTr="002D57FE">
        <w:trPr>
          <w:jc w:val="center"/>
        </w:trPr>
        <w:tc>
          <w:tcPr>
            <w:tcW w:w="4876" w:type="dxa"/>
            <w:tcBorders>
              <w:top w:val="nil"/>
              <w:left w:val="nil"/>
              <w:bottom w:val="nil"/>
              <w:right w:val="nil"/>
            </w:tcBorders>
          </w:tcPr>
          <w:p w14:paraId="36D4BF7E" w14:textId="77777777" w:rsidR="00064E2B" w:rsidRPr="004834A6" w:rsidRDefault="00064E2B" w:rsidP="002D57FE">
            <w:pPr>
              <w:pStyle w:val="Normal6a"/>
            </w:pPr>
          </w:p>
        </w:tc>
        <w:tc>
          <w:tcPr>
            <w:tcW w:w="4876" w:type="dxa"/>
            <w:tcBorders>
              <w:top w:val="nil"/>
              <w:left w:val="nil"/>
              <w:bottom w:val="nil"/>
              <w:right w:val="nil"/>
            </w:tcBorders>
          </w:tcPr>
          <w:p w14:paraId="1AC30F8E" w14:textId="77777777" w:rsidR="00064E2B" w:rsidRPr="004834A6" w:rsidRDefault="00064E2B" w:rsidP="002D57FE">
            <w:pPr>
              <w:pStyle w:val="Normal6a"/>
            </w:pPr>
            <w:r w:rsidRPr="004834A6">
              <w:rPr>
                <w:b/>
                <w:i/>
              </w:rPr>
              <w:t>13d.</w:t>
            </w:r>
            <w:r w:rsidRPr="004834A6">
              <w:tab/>
            </w:r>
            <w:r w:rsidRPr="004834A6">
              <w:rPr>
                <w:b/>
                <w:i/>
              </w:rPr>
              <w:t>naléhavě žádá o maximální soudržnost a koordinaci různých iniciativ v oblasti bezpečnosti a obrany v návaznosti na vytvoření funkce komisaře pro obranu a vesmír, na určité překrývání této funkce s funkcí místopředsedy Komise, vysokého představitele a na různé stávající a budoucí iniciativy, jako je mimo jiné koordinovaný každoroční přezkum v oblasti obrany, plán rozvoje schopností, EDF, PESCO, EDIRPA, ASAP, EDIS, EDIP a vojenská mobilita; zdůrazňuje, že je třeba zabránit překrývání, zaručit účinné veřejné investice a řešit kritickou mezeru ve schopnostech; vyzývá Komisi a členské státy, aby prozkoumaly nutnost vnitřního přezkumu různých struktur a mandátů, včetně Evropské obranné agentury a GŘ DEFIS, s cílem zajistit doplňkovost a účinnou správu současných i budoucích iniciativ; zdůrazňuje úlohu Parlamentu v tomto ohledu;</w:t>
            </w:r>
          </w:p>
        </w:tc>
      </w:tr>
    </w:tbl>
    <w:p w14:paraId="3B33275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68A30E7" w14:textId="3478CD2F" w:rsidR="00936AEA" w:rsidRPr="004834A6" w:rsidRDefault="00064E2B" w:rsidP="00064E2B">
      <w:r w:rsidRPr="004834A6">
        <w:rPr>
          <w:rStyle w:val="HideTWBExt"/>
        </w:rPr>
        <w:t>&lt;/Amend&gt;</w:t>
      </w:r>
    </w:p>
    <w:p w14:paraId="672FA78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419</w:t>
      </w:r>
      <w:r w:rsidRPr="004834A6">
        <w:rPr>
          <w:rStyle w:val="HideTWBExt"/>
          <w:b w:val="0"/>
        </w:rPr>
        <w:t>&lt;/NumAm&gt;</w:t>
      </w:r>
    </w:p>
    <w:p w14:paraId="2A3BEC32"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57E10C6F" w14:textId="77777777" w:rsidR="00064E2B" w:rsidRPr="004834A6" w:rsidRDefault="00064E2B" w:rsidP="00064E2B">
      <w:pPr>
        <w:pStyle w:val="NormalBold"/>
      </w:pPr>
      <w:r w:rsidRPr="004834A6">
        <w:rPr>
          <w:rStyle w:val="HideTWBExt"/>
          <w:b w:val="0"/>
        </w:rPr>
        <w:t>&lt;/RepeatBlock-By&gt;</w:t>
      </w:r>
    </w:p>
    <w:p w14:paraId="6FA6E91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14937B3" w14:textId="77777777" w:rsidR="00064E2B" w:rsidRPr="004834A6" w:rsidRDefault="00064E2B" w:rsidP="00064E2B">
      <w:pPr>
        <w:pStyle w:val="NormalBold"/>
      </w:pPr>
      <w:r w:rsidRPr="004834A6">
        <w:rPr>
          <w:rStyle w:val="HideTWBExt"/>
          <w:b w:val="0"/>
        </w:rPr>
        <w:t>&lt;Article&gt;</w:t>
      </w:r>
      <w:r w:rsidRPr="004834A6">
        <w:t>Bod 13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94D1252" w14:textId="77777777" w:rsidTr="002D57FE">
        <w:trPr>
          <w:trHeight w:hRule="exact" w:val="240"/>
          <w:jc w:val="center"/>
        </w:trPr>
        <w:tc>
          <w:tcPr>
            <w:tcW w:w="9752" w:type="dxa"/>
            <w:gridSpan w:val="2"/>
            <w:tcBorders>
              <w:top w:val="nil"/>
              <w:left w:val="nil"/>
              <w:bottom w:val="nil"/>
              <w:right w:val="nil"/>
            </w:tcBorders>
          </w:tcPr>
          <w:p w14:paraId="20EAC324" w14:textId="77777777" w:rsidR="00064E2B" w:rsidRPr="004834A6" w:rsidRDefault="00064E2B" w:rsidP="002D57FE"/>
        </w:tc>
      </w:tr>
      <w:tr w:rsidR="00064E2B" w:rsidRPr="004834A6" w14:paraId="14303776" w14:textId="77777777" w:rsidTr="002D57FE">
        <w:trPr>
          <w:trHeight w:val="240"/>
          <w:jc w:val="center"/>
        </w:trPr>
        <w:tc>
          <w:tcPr>
            <w:tcW w:w="4876" w:type="dxa"/>
            <w:tcBorders>
              <w:top w:val="nil"/>
              <w:left w:val="nil"/>
              <w:bottom w:val="nil"/>
              <w:right w:val="nil"/>
            </w:tcBorders>
          </w:tcPr>
          <w:p w14:paraId="4CC4B04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0AA66A3" w14:textId="77777777" w:rsidR="00064E2B" w:rsidRPr="004834A6" w:rsidRDefault="00064E2B" w:rsidP="002D57FE">
            <w:pPr>
              <w:pStyle w:val="AmColumnHeading"/>
            </w:pPr>
            <w:r w:rsidRPr="004834A6">
              <w:t>Pozměňovací návrh</w:t>
            </w:r>
          </w:p>
        </w:tc>
      </w:tr>
      <w:tr w:rsidR="00064E2B" w:rsidRPr="004834A6" w14:paraId="295C14C8" w14:textId="77777777" w:rsidTr="002D57FE">
        <w:trPr>
          <w:jc w:val="center"/>
        </w:trPr>
        <w:tc>
          <w:tcPr>
            <w:tcW w:w="4876" w:type="dxa"/>
            <w:tcBorders>
              <w:top w:val="nil"/>
              <w:left w:val="nil"/>
              <w:bottom w:val="nil"/>
              <w:right w:val="nil"/>
            </w:tcBorders>
          </w:tcPr>
          <w:p w14:paraId="18CC5ED8" w14:textId="77777777" w:rsidR="00064E2B" w:rsidRPr="004834A6" w:rsidRDefault="00064E2B" w:rsidP="002D57FE">
            <w:pPr>
              <w:pStyle w:val="Normal6a"/>
            </w:pPr>
          </w:p>
        </w:tc>
        <w:tc>
          <w:tcPr>
            <w:tcW w:w="4876" w:type="dxa"/>
            <w:tcBorders>
              <w:top w:val="nil"/>
              <w:left w:val="nil"/>
              <w:bottom w:val="nil"/>
              <w:right w:val="nil"/>
            </w:tcBorders>
          </w:tcPr>
          <w:p w14:paraId="735F480D" w14:textId="77777777" w:rsidR="00064E2B" w:rsidRPr="004834A6" w:rsidRDefault="00064E2B" w:rsidP="002D57FE">
            <w:pPr>
              <w:pStyle w:val="Normal6a"/>
            </w:pPr>
            <w:r w:rsidRPr="004834A6">
              <w:rPr>
                <w:b/>
                <w:i/>
              </w:rPr>
              <w:t>13c.</w:t>
            </w:r>
            <w:r w:rsidRPr="004834A6">
              <w:tab/>
            </w:r>
            <w:r w:rsidRPr="004834A6">
              <w:rPr>
                <w:b/>
                <w:i/>
              </w:rPr>
              <w:t xml:space="preserve">vítá jmenování komisaře pro Středomoří, který bude pracovat pod vedením a politickým řízením místopředsedy Komise, vysokého představitele; zdůrazňuje, že je třeba, aby místopředseda Komise, vysoký představitel v případě potřeby ve spolupráci s </w:t>
            </w:r>
            <w:r w:rsidRPr="004834A6">
              <w:rPr>
                <w:b/>
                <w:i/>
              </w:rPr>
              <w:lastRenderedPageBreak/>
              <w:t>komisařem pro Středomoří a po konzultaci s členskými státy vypracoval soudržnou bezpečnostní strategii pro oblast Středomoří a sousední země, včetně severní Afriky, Levanty a případně oblasti Sahelu; vyzývá proto k urychlené revizi Strategického kompasu, který hodnotí aktuální a budoucí hrozby v regionu;</w:t>
            </w:r>
          </w:p>
        </w:tc>
      </w:tr>
    </w:tbl>
    <w:p w14:paraId="4C961273"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0C73CFC" w14:textId="344E9ECB" w:rsidR="00936AEA" w:rsidRPr="004834A6" w:rsidRDefault="00064E2B" w:rsidP="00064E2B">
      <w:r w:rsidRPr="004834A6">
        <w:rPr>
          <w:rStyle w:val="HideTWBExt"/>
        </w:rPr>
        <w:t>&lt;/Amend&gt;</w:t>
      </w:r>
    </w:p>
    <w:p w14:paraId="561678E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420</w:t>
      </w:r>
      <w:r w:rsidRPr="004834A6">
        <w:rPr>
          <w:rStyle w:val="HideTWBExt"/>
          <w:b w:val="0"/>
        </w:rPr>
        <w:t>&lt;/NumAm&gt;</w:t>
      </w:r>
    </w:p>
    <w:p w14:paraId="372917DA"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3E84C92E" w14:textId="77777777" w:rsidR="00064E2B" w:rsidRPr="004834A6" w:rsidRDefault="00064E2B" w:rsidP="00064E2B">
      <w:pPr>
        <w:pStyle w:val="NormalBold"/>
      </w:pPr>
      <w:r w:rsidRPr="004834A6">
        <w:rPr>
          <w:rStyle w:val="HideTWBExt"/>
          <w:b w:val="0"/>
        </w:rPr>
        <w:t>&lt;/RepeatBlock-By&gt;</w:t>
      </w:r>
    </w:p>
    <w:p w14:paraId="0726D26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761F049" w14:textId="77777777" w:rsidR="00064E2B" w:rsidRPr="004834A6" w:rsidRDefault="00064E2B" w:rsidP="00064E2B">
      <w:pPr>
        <w:pStyle w:val="NormalBold"/>
      </w:pPr>
      <w:r w:rsidRPr="004834A6">
        <w:rPr>
          <w:rStyle w:val="HideTWBExt"/>
          <w:b w:val="0"/>
        </w:rPr>
        <w:t>&lt;Article&gt;</w:t>
      </w:r>
      <w:r w:rsidRPr="004834A6">
        <w:t>Bod 13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8F23D94" w14:textId="77777777" w:rsidTr="002D57FE">
        <w:trPr>
          <w:trHeight w:hRule="exact" w:val="240"/>
          <w:jc w:val="center"/>
        </w:trPr>
        <w:tc>
          <w:tcPr>
            <w:tcW w:w="9752" w:type="dxa"/>
            <w:gridSpan w:val="2"/>
            <w:tcBorders>
              <w:top w:val="nil"/>
              <w:left w:val="nil"/>
              <w:bottom w:val="nil"/>
              <w:right w:val="nil"/>
            </w:tcBorders>
          </w:tcPr>
          <w:p w14:paraId="034C15F0" w14:textId="77777777" w:rsidR="00064E2B" w:rsidRPr="004834A6" w:rsidRDefault="00064E2B" w:rsidP="002D57FE"/>
        </w:tc>
      </w:tr>
      <w:tr w:rsidR="00064E2B" w:rsidRPr="004834A6" w14:paraId="0A8B181A" w14:textId="77777777" w:rsidTr="002D57FE">
        <w:trPr>
          <w:trHeight w:val="240"/>
          <w:jc w:val="center"/>
        </w:trPr>
        <w:tc>
          <w:tcPr>
            <w:tcW w:w="4876" w:type="dxa"/>
            <w:tcBorders>
              <w:top w:val="nil"/>
              <w:left w:val="nil"/>
              <w:bottom w:val="nil"/>
              <w:right w:val="nil"/>
            </w:tcBorders>
          </w:tcPr>
          <w:p w14:paraId="203122B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80ECAE9" w14:textId="77777777" w:rsidR="00064E2B" w:rsidRPr="004834A6" w:rsidRDefault="00064E2B" w:rsidP="002D57FE">
            <w:pPr>
              <w:pStyle w:val="AmColumnHeading"/>
            </w:pPr>
            <w:r w:rsidRPr="004834A6">
              <w:t>Pozměňovací návrh</w:t>
            </w:r>
          </w:p>
        </w:tc>
      </w:tr>
      <w:tr w:rsidR="00064E2B" w:rsidRPr="004834A6" w14:paraId="4FEDB517" w14:textId="77777777" w:rsidTr="002D57FE">
        <w:trPr>
          <w:jc w:val="center"/>
        </w:trPr>
        <w:tc>
          <w:tcPr>
            <w:tcW w:w="4876" w:type="dxa"/>
            <w:tcBorders>
              <w:top w:val="nil"/>
              <w:left w:val="nil"/>
              <w:bottom w:val="nil"/>
              <w:right w:val="nil"/>
            </w:tcBorders>
          </w:tcPr>
          <w:p w14:paraId="15284D8D" w14:textId="77777777" w:rsidR="00064E2B" w:rsidRPr="004834A6" w:rsidRDefault="00064E2B" w:rsidP="002D57FE">
            <w:pPr>
              <w:pStyle w:val="Normal6a"/>
            </w:pPr>
          </w:p>
        </w:tc>
        <w:tc>
          <w:tcPr>
            <w:tcW w:w="4876" w:type="dxa"/>
            <w:tcBorders>
              <w:top w:val="nil"/>
              <w:left w:val="nil"/>
              <w:bottom w:val="nil"/>
              <w:right w:val="nil"/>
            </w:tcBorders>
          </w:tcPr>
          <w:p w14:paraId="4633E53A" w14:textId="77777777" w:rsidR="00064E2B" w:rsidRPr="004834A6" w:rsidRDefault="00064E2B" w:rsidP="002D57FE">
            <w:pPr>
              <w:pStyle w:val="Normal6a"/>
            </w:pPr>
            <w:r w:rsidRPr="004834A6">
              <w:rPr>
                <w:b/>
                <w:i/>
              </w:rPr>
              <w:t>13a.</w:t>
            </w:r>
            <w:r w:rsidRPr="004834A6">
              <w:tab/>
            </w:r>
            <w:r w:rsidRPr="004834A6">
              <w:rPr>
                <w:b/>
                <w:i/>
              </w:rPr>
              <w:t>vyzývá členské státy a Komisi, aby ESVČ věnovaly další finanční a lidské zdroje, a zajistily tak, že bude moci účinně plnit svou úlohu diplomatické služby EU s ohledem na velmi spornou geopolitickou situaci a zvýšené nároky na její omezené kapacity v posledních letech;</w:t>
            </w:r>
          </w:p>
        </w:tc>
      </w:tr>
    </w:tbl>
    <w:p w14:paraId="6D49171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06092DA" w14:textId="280777C4" w:rsidR="00936AEA" w:rsidRPr="004834A6" w:rsidRDefault="00064E2B" w:rsidP="00064E2B">
      <w:r w:rsidRPr="004834A6">
        <w:rPr>
          <w:rStyle w:val="HideTWBExt"/>
        </w:rPr>
        <w:t>&lt;/Amend&gt;</w:t>
      </w:r>
    </w:p>
    <w:p w14:paraId="6F0BE21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421</w:t>
      </w:r>
      <w:r w:rsidRPr="004834A6">
        <w:rPr>
          <w:rStyle w:val="HideTWBExt"/>
          <w:b w:val="0"/>
        </w:rPr>
        <w:t>&lt;/NumAm&gt;</w:t>
      </w:r>
    </w:p>
    <w:p w14:paraId="35EE238A"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0BD6372F" w14:textId="77777777" w:rsidR="00064E2B" w:rsidRPr="004834A6" w:rsidRDefault="00064E2B" w:rsidP="00064E2B">
      <w:pPr>
        <w:pStyle w:val="NormalBold"/>
      </w:pPr>
      <w:r w:rsidRPr="004834A6">
        <w:rPr>
          <w:rStyle w:val="HideTWBExt"/>
          <w:b w:val="0"/>
        </w:rPr>
        <w:t>&lt;/RepeatBlock-By&gt;</w:t>
      </w:r>
    </w:p>
    <w:p w14:paraId="340FB59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9B5CEBF" w14:textId="77777777" w:rsidR="00064E2B" w:rsidRPr="004834A6" w:rsidRDefault="00064E2B" w:rsidP="00064E2B">
      <w:pPr>
        <w:pStyle w:val="NormalBold"/>
      </w:pPr>
      <w:r w:rsidRPr="004834A6">
        <w:rPr>
          <w:rStyle w:val="HideTWBExt"/>
          <w:b w:val="0"/>
        </w:rPr>
        <w:t>&lt;Article&gt;</w:t>
      </w:r>
      <w:r w:rsidRPr="004834A6">
        <w:t>Bod 14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FDC689B" w14:textId="77777777" w:rsidTr="002D57FE">
        <w:trPr>
          <w:trHeight w:hRule="exact" w:val="240"/>
          <w:jc w:val="center"/>
        </w:trPr>
        <w:tc>
          <w:tcPr>
            <w:tcW w:w="9752" w:type="dxa"/>
            <w:gridSpan w:val="2"/>
            <w:tcBorders>
              <w:top w:val="nil"/>
              <w:left w:val="nil"/>
              <w:bottom w:val="nil"/>
              <w:right w:val="nil"/>
            </w:tcBorders>
          </w:tcPr>
          <w:p w14:paraId="2EC96961" w14:textId="77777777" w:rsidR="00064E2B" w:rsidRPr="004834A6" w:rsidRDefault="00064E2B" w:rsidP="002D57FE"/>
        </w:tc>
      </w:tr>
      <w:tr w:rsidR="00064E2B" w:rsidRPr="004834A6" w14:paraId="4F19AE92" w14:textId="77777777" w:rsidTr="002D57FE">
        <w:trPr>
          <w:trHeight w:val="240"/>
          <w:jc w:val="center"/>
        </w:trPr>
        <w:tc>
          <w:tcPr>
            <w:tcW w:w="4876" w:type="dxa"/>
            <w:tcBorders>
              <w:top w:val="nil"/>
              <w:left w:val="nil"/>
              <w:bottom w:val="nil"/>
              <w:right w:val="nil"/>
            </w:tcBorders>
          </w:tcPr>
          <w:p w14:paraId="45A5EF4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9D86EA7" w14:textId="77777777" w:rsidR="00064E2B" w:rsidRPr="004834A6" w:rsidRDefault="00064E2B" w:rsidP="002D57FE">
            <w:pPr>
              <w:pStyle w:val="AmColumnHeading"/>
            </w:pPr>
            <w:r w:rsidRPr="004834A6">
              <w:t>Pozměňovací návrh</w:t>
            </w:r>
          </w:p>
        </w:tc>
      </w:tr>
      <w:tr w:rsidR="00064E2B" w:rsidRPr="004834A6" w14:paraId="18870011" w14:textId="77777777" w:rsidTr="002D57FE">
        <w:trPr>
          <w:jc w:val="center"/>
        </w:trPr>
        <w:tc>
          <w:tcPr>
            <w:tcW w:w="4876" w:type="dxa"/>
            <w:tcBorders>
              <w:top w:val="nil"/>
              <w:left w:val="nil"/>
              <w:bottom w:val="nil"/>
              <w:right w:val="nil"/>
            </w:tcBorders>
          </w:tcPr>
          <w:p w14:paraId="274AEFD5" w14:textId="77777777" w:rsidR="00064E2B" w:rsidRPr="004834A6" w:rsidRDefault="00064E2B" w:rsidP="002D57FE">
            <w:pPr>
              <w:pStyle w:val="Normal6a"/>
            </w:pPr>
            <w:r w:rsidRPr="004834A6">
              <w:rPr>
                <w:b/>
                <w:i/>
              </w:rPr>
              <w:t>14.</w:t>
            </w:r>
            <w:r w:rsidRPr="004834A6">
              <w:tab/>
            </w:r>
            <w:r w:rsidRPr="004834A6">
              <w:rPr>
                <w:b/>
                <w:i/>
              </w:rPr>
              <w:t xml:space="preserve">opakuje svou výzvu k posílení schopnosti EU v oblasti vojenského plánování a vedení a k dosažení plné operační schopnosti, mimo jiné poskytnutím odpovídajících prostor, personálu, posíleného velení a kontroly a účinných komunikačních a informačních </w:t>
            </w:r>
            <w:r w:rsidRPr="004834A6">
              <w:rPr>
                <w:b/>
                <w:i/>
              </w:rPr>
              <w:lastRenderedPageBreak/>
              <w:t>systémů pro všechny mise a operace SBOP; znovu vyjadřuje svou plnou podporu úsilí o to, aby kapacita EU pro rychlé nasazení dosáhla v roce 2025 plné operační schopnosti a aby měla k dispozici nejméně 5 000 vojáků pro záchranné a evakuační úkoly, počáteční vstupní a stabilizační operace nebo dočasné posílení misí;</w:t>
            </w:r>
          </w:p>
        </w:tc>
        <w:tc>
          <w:tcPr>
            <w:tcW w:w="4876" w:type="dxa"/>
            <w:tcBorders>
              <w:top w:val="nil"/>
              <w:left w:val="nil"/>
              <w:bottom w:val="nil"/>
              <w:right w:val="nil"/>
            </w:tcBorders>
          </w:tcPr>
          <w:p w14:paraId="00DF7B3A" w14:textId="77777777" w:rsidR="00064E2B" w:rsidRPr="004834A6" w:rsidRDefault="00064E2B" w:rsidP="002D57FE">
            <w:pPr>
              <w:pStyle w:val="Normal6a"/>
            </w:pPr>
            <w:r w:rsidRPr="004834A6">
              <w:rPr>
                <w:b/>
                <w:i/>
              </w:rPr>
              <w:lastRenderedPageBreak/>
              <w:t>vypouští se</w:t>
            </w:r>
          </w:p>
        </w:tc>
      </w:tr>
    </w:tbl>
    <w:p w14:paraId="0E1A552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7AC93C6" w14:textId="2341C1BA" w:rsidR="00936AEA" w:rsidRPr="004834A6" w:rsidRDefault="00064E2B" w:rsidP="00064E2B">
      <w:r w:rsidRPr="004834A6">
        <w:rPr>
          <w:rStyle w:val="HideTWBExt"/>
        </w:rPr>
        <w:t>&lt;/Amend&gt;</w:t>
      </w:r>
    </w:p>
    <w:p w14:paraId="35D37FD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422</w:t>
      </w:r>
      <w:r w:rsidRPr="004834A6">
        <w:rPr>
          <w:rStyle w:val="HideTWBExt"/>
          <w:b w:val="0"/>
        </w:rPr>
        <w:t>&lt;/NumAm&gt;</w:t>
      </w:r>
    </w:p>
    <w:p w14:paraId="0DDB5B6E" w14:textId="77777777" w:rsidR="00064E2B" w:rsidRPr="004834A6" w:rsidRDefault="00064E2B" w:rsidP="00064E2B">
      <w:pPr>
        <w:pStyle w:val="NormalBold"/>
      </w:pPr>
      <w:r w:rsidRPr="004834A6">
        <w:rPr>
          <w:rStyle w:val="HideTWBExt"/>
          <w:b w:val="0"/>
        </w:rPr>
        <w:t>&lt;RepeatBlock-By&gt;&lt;Members&gt;</w:t>
      </w:r>
      <w:r w:rsidRPr="004834A6">
        <w:t>Özlem Demirel, Marc Botenga</w:t>
      </w:r>
      <w:r w:rsidRPr="004834A6">
        <w:rPr>
          <w:rStyle w:val="HideTWBExt"/>
          <w:b w:val="0"/>
        </w:rPr>
        <w:t>&lt;/Members&gt;</w:t>
      </w:r>
    </w:p>
    <w:p w14:paraId="334F5105" w14:textId="77777777" w:rsidR="00064E2B" w:rsidRPr="004834A6" w:rsidRDefault="00064E2B" w:rsidP="00064E2B">
      <w:pPr>
        <w:pStyle w:val="NormalBold"/>
      </w:pPr>
      <w:r w:rsidRPr="004834A6">
        <w:rPr>
          <w:rStyle w:val="HideTWBExt"/>
          <w:b w:val="0"/>
        </w:rPr>
        <w:t>&lt;/RepeatBlock-By&gt;</w:t>
      </w:r>
    </w:p>
    <w:p w14:paraId="04E4004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9EBD7B2" w14:textId="77777777" w:rsidR="00064E2B" w:rsidRPr="004834A6" w:rsidRDefault="00064E2B" w:rsidP="00064E2B">
      <w:pPr>
        <w:pStyle w:val="NormalBold"/>
      </w:pPr>
      <w:r w:rsidRPr="004834A6">
        <w:rPr>
          <w:rStyle w:val="HideTWBExt"/>
          <w:b w:val="0"/>
        </w:rPr>
        <w:t>&lt;Article&gt;</w:t>
      </w:r>
      <w:r w:rsidRPr="004834A6">
        <w:t>Bod 14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7F5FBA5" w14:textId="77777777" w:rsidTr="002D57FE">
        <w:trPr>
          <w:trHeight w:hRule="exact" w:val="240"/>
          <w:jc w:val="center"/>
        </w:trPr>
        <w:tc>
          <w:tcPr>
            <w:tcW w:w="9752" w:type="dxa"/>
            <w:gridSpan w:val="2"/>
            <w:tcBorders>
              <w:top w:val="nil"/>
              <w:left w:val="nil"/>
              <w:bottom w:val="nil"/>
              <w:right w:val="nil"/>
            </w:tcBorders>
          </w:tcPr>
          <w:p w14:paraId="27BEA613" w14:textId="77777777" w:rsidR="00064E2B" w:rsidRPr="004834A6" w:rsidRDefault="00064E2B" w:rsidP="002D57FE"/>
        </w:tc>
      </w:tr>
      <w:tr w:rsidR="00064E2B" w:rsidRPr="004834A6" w14:paraId="62E46185" w14:textId="77777777" w:rsidTr="002D57FE">
        <w:trPr>
          <w:trHeight w:val="240"/>
          <w:jc w:val="center"/>
        </w:trPr>
        <w:tc>
          <w:tcPr>
            <w:tcW w:w="4876" w:type="dxa"/>
            <w:tcBorders>
              <w:top w:val="nil"/>
              <w:left w:val="nil"/>
              <w:bottom w:val="nil"/>
              <w:right w:val="nil"/>
            </w:tcBorders>
          </w:tcPr>
          <w:p w14:paraId="12C3D37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D95477C" w14:textId="77777777" w:rsidR="00064E2B" w:rsidRPr="004834A6" w:rsidRDefault="00064E2B" w:rsidP="002D57FE">
            <w:pPr>
              <w:pStyle w:val="AmColumnHeading"/>
            </w:pPr>
            <w:r w:rsidRPr="004834A6">
              <w:t>Pozměňovací návrh</w:t>
            </w:r>
          </w:p>
        </w:tc>
      </w:tr>
      <w:tr w:rsidR="00064E2B" w:rsidRPr="004834A6" w14:paraId="3CA67073" w14:textId="77777777" w:rsidTr="002D57FE">
        <w:trPr>
          <w:jc w:val="center"/>
        </w:trPr>
        <w:tc>
          <w:tcPr>
            <w:tcW w:w="4876" w:type="dxa"/>
            <w:tcBorders>
              <w:top w:val="nil"/>
              <w:left w:val="nil"/>
              <w:bottom w:val="nil"/>
              <w:right w:val="nil"/>
            </w:tcBorders>
          </w:tcPr>
          <w:p w14:paraId="6E7E26B9" w14:textId="77777777" w:rsidR="00064E2B" w:rsidRPr="004834A6" w:rsidRDefault="00064E2B" w:rsidP="002D57FE">
            <w:pPr>
              <w:pStyle w:val="Normal6a"/>
            </w:pPr>
            <w:r w:rsidRPr="004834A6">
              <w:t>14.</w:t>
            </w:r>
            <w:r w:rsidRPr="004834A6">
              <w:tab/>
            </w:r>
            <w:r w:rsidRPr="004834A6">
              <w:rPr>
                <w:b/>
                <w:i/>
              </w:rPr>
              <w:t>opakuje svou výzvu k posílení schopnosti EU v oblasti vojenského plánování a vedení a k dosažení plné operační schopnosti, mimo jiné poskytnutím odpovídajících prostor, personálu, posíleného velení a kontroly a účinných komunikačních a informačních systémů pro všechny mise a operace SBOP; znovu vyjadřuje svou plnou podporu úsilí o to, aby kapacita EU pro rychlé nasazení dosáhla v roce 2025 plné operační schopnosti a aby měla k dispozici nejméně 5 000 vojáků pro záchranné a evakuační úkoly, počáteční vstupní a stabilizační operace nebo dočasné posílení misí</w:t>
            </w:r>
            <w:r w:rsidRPr="004834A6">
              <w:t>;</w:t>
            </w:r>
          </w:p>
        </w:tc>
        <w:tc>
          <w:tcPr>
            <w:tcW w:w="4876" w:type="dxa"/>
            <w:tcBorders>
              <w:top w:val="nil"/>
              <w:left w:val="nil"/>
              <w:bottom w:val="nil"/>
              <w:right w:val="nil"/>
            </w:tcBorders>
          </w:tcPr>
          <w:p w14:paraId="78A06743" w14:textId="77777777" w:rsidR="00064E2B" w:rsidRPr="004834A6" w:rsidRDefault="00064E2B" w:rsidP="002D57FE">
            <w:pPr>
              <w:pStyle w:val="Normal6a"/>
            </w:pPr>
            <w:r w:rsidRPr="004834A6">
              <w:t>14.</w:t>
            </w:r>
            <w:r w:rsidRPr="004834A6">
              <w:tab/>
            </w:r>
            <w:r w:rsidRPr="004834A6">
              <w:rPr>
                <w:b/>
                <w:i/>
              </w:rPr>
              <w:t>kritizuje intervencionistický přístup</w:t>
            </w:r>
            <w:r w:rsidRPr="004834A6">
              <w:t xml:space="preserve"> </w:t>
            </w:r>
            <w:r w:rsidRPr="004834A6">
              <w:rPr>
                <w:b/>
                <w:i/>
              </w:rPr>
              <w:t>zahraniční politiky EU</w:t>
            </w:r>
            <w:r w:rsidRPr="004834A6">
              <w:t xml:space="preserve">, </w:t>
            </w:r>
            <w:r w:rsidRPr="004834A6">
              <w:rPr>
                <w:b/>
                <w:i/>
              </w:rPr>
              <w:t>zejména její operace a mise</w:t>
            </w:r>
            <w:r w:rsidRPr="004834A6">
              <w:t xml:space="preserve"> </w:t>
            </w:r>
            <w:r w:rsidRPr="004834A6">
              <w:rPr>
                <w:b/>
                <w:i/>
              </w:rPr>
              <w:t>SBOP; zdůrazňuje, že tato koncepce je založená na geopolitickém a neokoloniálním přístupu, která zneužívá sousední země a regiony jako vrátné u dveří EU pro bezpečnostní zájmy EU a jako dodavatele surovin vyzývá k úplnému přehodnocení i ke zrušení vojenských výcvikových a poradenských misí EU, a to i s ohledem na katastrofální výsledky a dopady v minulosti v Afghánistánu, Mali či Nigérii; odmítá kapacitu EU pro rychlé nasazení, která je de facto revidovanou koncepcí bojových skupin EU s minimálním počtem 5000</w:t>
            </w:r>
            <w:r w:rsidRPr="004834A6">
              <w:t xml:space="preserve"> </w:t>
            </w:r>
            <w:r w:rsidRPr="004834A6">
              <w:rPr>
                <w:b/>
                <w:i/>
              </w:rPr>
              <w:t>vojáků pro nasazení mimo EU v nehostinném prostředí</w:t>
            </w:r>
            <w:r w:rsidRPr="004834A6">
              <w:t>;</w:t>
            </w:r>
          </w:p>
        </w:tc>
      </w:tr>
    </w:tbl>
    <w:p w14:paraId="5834B00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6AC02FD" w14:textId="78523550" w:rsidR="00936AEA" w:rsidRPr="004834A6" w:rsidRDefault="00064E2B" w:rsidP="00064E2B">
      <w:r w:rsidRPr="004834A6">
        <w:rPr>
          <w:rStyle w:val="HideTWBExt"/>
        </w:rPr>
        <w:t>&lt;/Amend&gt;</w:t>
      </w:r>
    </w:p>
    <w:p w14:paraId="4911DD1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423</w:t>
      </w:r>
      <w:r w:rsidRPr="004834A6">
        <w:rPr>
          <w:rStyle w:val="HideTWBExt"/>
          <w:b w:val="0"/>
        </w:rPr>
        <w:t>&lt;/NumAm&gt;</w:t>
      </w:r>
    </w:p>
    <w:p w14:paraId="4D5B7F8A"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4A38B636" w14:textId="77777777" w:rsidR="00064E2B" w:rsidRPr="004834A6" w:rsidRDefault="00064E2B" w:rsidP="00064E2B">
      <w:pPr>
        <w:pStyle w:val="NormalBold"/>
      </w:pPr>
      <w:r w:rsidRPr="004834A6">
        <w:rPr>
          <w:rStyle w:val="HideTWBExt"/>
          <w:b w:val="0"/>
        </w:rPr>
        <w:t>&lt;/RepeatBlock-By&gt;</w:t>
      </w:r>
    </w:p>
    <w:p w14:paraId="7CB310B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C95AAF9" w14:textId="77777777" w:rsidR="00064E2B" w:rsidRPr="004834A6" w:rsidRDefault="00064E2B" w:rsidP="00064E2B">
      <w:pPr>
        <w:pStyle w:val="NormalBold"/>
      </w:pPr>
      <w:r w:rsidRPr="004834A6">
        <w:rPr>
          <w:rStyle w:val="HideTWBExt"/>
          <w:b w:val="0"/>
        </w:rPr>
        <w:lastRenderedPageBreak/>
        <w:t>&lt;Article&gt;</w:t>
      </w:r>
      <w:r w:rsidRPr="004834A6">
        <w:t>Bod 14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B432448" w14:textId="77777777" w:rsidTr="002D57FE">
        <w:trPr>
          <w:trHeight w:hRule="exact" w:val="240"/>
          <w:jc w:val="center"/>
        </w:trPr>
        <w:tc>
          <w:tcPr>
            <w:tcW w:w="9752" w:type="dxa"/>
            <w:gridSpan w:val="2"/>
            <w:tcBorders>
              <w:top w:val="nil"/>
              <w:left w:val="nil"/>
              <w:bottom w:val="nil"/>
              <w:right w:val="nil"/>
            </w:tcBorders>
          </w:tcPr>
          <w:p w14:paraId="14CD18F5" w14:textId="77777777" w:rsidR="00064E2B" w:rsidRPr="004834A6" w:rsidRDefault="00064E2B" w:rsidP="002D57FE"/>
        </w:tc>
      </w:tr>
      <w:tr w:rsidR="00064E2B" w:rsidRPr="004834A6" w14:paraId="4FF584F1" w14:textId="77777777" w:rsidTr="002D57FE">
        <w:trPr>
          <w:trHeight w:val="240"/>
          <w:jc w:val="center"/>
        </w:trPr>
        <w:tc>
          <w:tcPr>
            <w:tcW w:w="4876" w:type="dxa"/>
            <w:tcBorders>
              <w:top w:val="nil"/>
              <w:left w:val="nil"/>
              <w:bottom w:val="nil"/>
              <w:right w:val="nil"/>
            </w:tcBorders>
          </w:tcPr>
          <w:p w14:paraId="79D3974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55E5BD3" w14:textId="77777777" w:rsidR="00064E2B" w:rsidRPr="004834A6" w:rsidRDefault="00064E2B" w:rsidP="002D57FE">
            <w:pPr>
              <w:pStyle w:val="AmColumnHeading"/>
            </w:pPr>
            <w:r w:rsidRPr="004834A6">
              <w:t>Pozměňovací návrh</w:t>
            </w:r>
          </w:p>
        </w:tc>
      </w:tr>
      <w:tr w:rsidR="00064E2B" w:rsidRPr="004834A6" w14:paraId="5C8AAA2A" w14:textId="77777777" w:rsidTr="002D57FE">
        <w:trPr>
          <w:jc w:val="center"/>
        </w:trPr>
        <w:tc>
          <w:tcPr>
            <w:tcW w:w="4876" w:type="dxa"/>
            <w:tcBorders>
              <w:top w:val="nil"/>
              <w:left w:val="nil"/>
              <w:bottom w:val="nil"/>
              <w:right w:val="nil"/>
            </w:tcBorders>
          </w:tcPr>
          <w:p w14:paraId="18FA02D8" w14:textId="77777777" w:rsidR="00064E2B" w:rsidRPr="004834A6" w:rsidRDefault="00064E2B" w:rsidP="002D57FE">
            <w:pPr>
              <w:pStyle w:val="Normal6a"/>
            </w:pPr>
            <w:r w:rsidRPr="004834A6">
              <w:t>14.</w:t>
            </w:r>
            <w:r w:rsidRPr="004834A6">
              <w:tab/>
              <w:t>opakuje svou výzvu k</w:t>
            </w:r>
            <w:r w:rsidRPr="004834A6">
              <w:rPr>
                <w:b/>
                <w:i/>
              </w:rPr>
              <w:t xml:space="preserve"> posílení</w:t>
            </w:r>
            <w:r w:rsidRPr="004834A6">
              <w:t xml:space="preserve"> schopnosti EU v oblasti vojenského plánování </w:t>
            </w:r>
            <w:r w:rsidRPr="004834A6">
              <w:rPr>
                <w:b/>
                <w:i/>
              </w:rPr>
              <w:t>a vedení a k dosažení plné operační schopnosti, mimo jiné poskytnutím odpovídajících prostor, personálu, posíleného velení a kontroly a účinných komunikačních a informačních systémů pro všechny mise a operace</w:t>
            </w:r>
            <w:r w:rsidRPr="004834A6">
              <w:t xml:space="preserve"> SBOP; znovu vyjadřuje svou plnou podporu úsilí o to, aby kapacita EU pro rychlé nasazení dosáhla v roce 2025 plné operační schopnosti a aby měla k dispozici nejméně 5 000 vojáků pro záchranné a evakuační úkoly, počáteční vstupní a stabilizační operace nebo dočasné posílení misí;</w:t>
            </w:r>
          </w:p>
        </w:tc>
        <w:tc>
          <w:tcPr>
            <w:tcW w:w="4876" w:type="dxa"/>
            <w:tcBorders>
              <w:top w:val="nil"/>
              <w:left w:val="nil"/>
              <w:bottom w:val="nil"/>
              <w:right w:val="nil"/>
            </w:tcBorders>
          </w:tcPr>
          <w:p w14:paraId="4A4BE485" w14:textId="77777777" w:rsidR="00064E2B" w:rsidRPr="004834A6" w:rsidRDefault="00064E2B" w:rsidP="002D57FE">
            <w:pPr>
              <w:pStyle w:val="Normal6a"/>
            </w:pPr>
            <w:r w:rsidRPr="004834A6">
              <w:t>14.</w:t>
            </w:r>
            <w:r w:rsidRPr="004834A6">
              <w:tab/>
              <w:t>opakuje svou výzvu k</w:t>
            </w:r>
            <w:r w:rsidRPr="004834A6">
              <w:rPr>
                <w:b/>
                <w:i/>
              </w:rPr>
              <w:t xml:space="preserve"> přezkumu</w:t>
            </w:r>
            <w:r w:rsidRPr="004834A6">
              <w:t xml:space="preserve"> schopnosti EU v oblasti vojenského plánování</w:t>
            </w:r>
            <w:r w:rsidRPr="004834A6">
              <w:rPr>
                <w:b/>
                <w:i/>
              </w:rPr>
              <w:t xml:space="preserve"> na základě přezkumu misí a operací</w:t>
            </w:r>
            <w:r w:rsidRPr="004834A6">
              <w:t xml:space="preserve"> SBOP; znovu vyjadřuje svou plnou podporu úsilí o to, aby kapacita EU pro rychlé nasazení dosáhla v roce 2025 plné operační schopnosti a aby měla k dispozici nejméně 5 000 vojáků pro záchranné a evakuační úkoly, počáteční vstupní a stabilizační operace nebo dočasné posílení misí; </w:t>
            </w:r>
            <w:r w:rsidRPr="004834A6">
              <w:rPr>
                <w:b/>
                <w:i/>
              </w:rPr>
              <w:t>připomíná však, že „bojové skupiny EU“, na nichž je koncept kapacity EU pro rychlé nasazení založen, nebyly nikdy nasazeny, přestože jsou plně funkční od roku 2007;</w:t>
            </w:r>
          </w:p>
        </w:tc>
      </w:tr>
    </w:tbl>
    <w:p w14:paraId="4EAF040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4EDC3C0" w14:textId="2B3A09D6" w:rsidR="00936AEA" w:rsidRPr="004834A6" w:rsidRDefault="00064E2B" w:rsidP="00064E2B">
      <w:r w:rsidRPr="004834A6">
        <w:rPr>
          <w:rStyle w:val="HideTWBExt"/>
        </w:rPr>
        <w:t>&lt;/Amend&gt;</w:t>
      </w:r>
    </w:p>
    <w:p w14:paraId="0D12C0C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424</w:t>
      </w:r>
      <w:r w:rsidRPr="004834A6">
        <w:rPr>
          <w:rStyle w:val="HideTWBExt"/>
          <w:b w:val="0"/>
        </w:rPr>
        <w:t>&lt;/NumAm&gt;</w:t>
      </w:r>
    </w:p>
    <w:p w14:paraId="2379F376"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187DC64E" w14:textId="77777777" w:rsidR="00064E2B" w:rsidRPr="004834A6" w:rsidRDefault="00064E2B" w:rsidP="00064E2B">
      <w:pPr>
        <w:pStyle w:val="NormalBold"/>
      </w:pPr>
      <w:r w:rsidRPr="004834A6">
        <w:rPr>
          <w:rStyle w:val="HideTWBExt"/>
          <w:b w:val="0"/>
        </w:rPr>
        <w:t>&lt;/RepeatBlock-By&gt;</w:t>
      </w:r>
    </w:p>
    <w:p w14:paraId="2C2D64A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47B59B5" w14:textId="77777777" w:rsidR="00064E2B" w:rsidRPr="004834A6" w:rsidRDefault="00064E2B" w:rsidP="00064E2B">
      <w:pPr>
        <w:pStyle w:val="NormalBold"/>
      </w:pPr>
      <w:r w:rsidRPr="004834A6">
        <w:rPr>
          <w:rStyle w:val="HideTWBExt"/>
          <w:b w:val="0"/>
        </w:rPr>
        <w:t>&lt;Article&gt;</w:t>
      </w:r>
      <w:r w:rsidRPr="004834A6">
        <w:t>Bod 14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6E31FB2" w14:textId="77777777" w:rsidTr="002D57FE">
        <w:trPr>
          <w:trHeight w:hRule="exact" w:val="240"/>
          <w:jc w:val="center"/>
        </w:trPr>
        <w:tc>
          <w:tcPr>
            <w:tcW w:w="9752" w:type="dxa"/>
            <w:gridSpan w:val="2"/>
            <w:tcBorders>
              <w:top w:val="nil"/>
              <w:left w:val="nil"/>
              <w:bottom w:val="nil"/>
              <w:right w:val="nil"/>
            </w:tcBorders>
          </w:tcPr>
          <w:p w14:paraId="6B2D60B0" w14:textId="77777777" w:rsidR="00064E2B" w:rsidRPr="004834A6" w:rsidRDefault="00064E2B" w:rsidP="002D57FE"/>
        </w:tc>
      </w:tr>
      <w:tr w:rsidR="00064E2B" w:rsidRPr="004834A6" w14:paraId="18DEC84A" w14:textId="77777777" w:rsidTr="002D57FE">
        <w:trPr>
          <w:trHeight w:val="240"/>
          <w:jc w:val="center"/>
        </w:trPr>
        <w:tc>
          <w:tcPr>
            <w:tcW w:w="4876" w:type="dxa"/>
            <w:tcBorders>
              <w:top w:val="nil"/>
              <w:left w:val="nil"/>
              <w:bottom w:val="nil"/>
              <w:right w:val="nil"/>
            </w:tcBorders>
          </w:tcPr>
          <w:p w14:paraId="1243CEE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E652239" w14:textId="77777777" w:rsidR="00064E2B" w:rsidRPr="004834A6" w:rsidRDefault="00064E2B" w:rsidP="002D57FE">
            <w:pPr>
              <w:pStyle w:val="AmColumnHeading"/>
            </w:pPr>
            <w:r w:rsidRPr="004834A6">
              <w:t>Pozměňovací návrh</w:t>
            </w:r>
          </w:p>
        </w:tc>
      </w:tr>
      <w:tr w:rsidR="00064E2B" w:rsidRPr="004834A6" w14:paraId="21890EB2" w14:textId="77777777" w:rsidTr="002D57FE">
        <w:trPr>
          <w:jc w:val="center"/>
        </w:trPr>
        <w:tc>
          <w:tcPr>
            <w:tcW w:w="4876" w:type="dxa"/>
            <w:tcBorders>
              <w:top w:val="nil"/>
              <w:left w:val="nil"/>
              <w:bottom w:val="nil"/>
              <w:right w:val="nil"/>
            </w:tcBorders>
          </w:tcPr>
          <w:p w14:paraId="35B681B8" w14:textId="77777777" w:rsidR="00064E2B" w:rsidRPr="004834A6" w:rsidRDefault="00064E2B" w:rsidP="002D57FE">
            <w:pPr>
              <w:pStyle w:val="Normal6a"/>
            </w:pPr>
            <w:r w:rsidRPr="004834A6">
              <w:t>14.</w:t>
            </w:r>
            <w:r w:rsidRPr="004834A6">
              <w:tab/>
              <w:t xml:space="preserve">opakuje svou výzvu k posílení schopnosti </w:t>
            </w:r>
            <w:r w:rsidRPr="004834A6">
              <w:rPr>
                <w:b/>
                <w:i/>
              </w:rPr>
              <w:t>EU</w:t>
            </w:r>
            <w:r w:rsidRPr="004834A6">
              <w:t xml:space="preserve"> v oblasti vojenského plánování a vedení a k dosažení plné operační</w:t>
            </w:r>
            <w:r w:rsidRPr="004834A6">
              <w:rPr>
                <w:b/>
                <w:i/>
              </w:rPr>
              <w:t xml:space="preserve"> schopnosti</w:t>
            </w:r>
            <w:r w:rsidRPr="004834A6">
              <w:t xml:space="preserve">, mimo jiné poskytnutím odpovídajících prostor, personálu, posíleného velení a kontroly a účinných komunikačních a informačních systémů pro všechny mise a operace SBOP; znovu vyjadřuje svou plnou podporu úsilí o to, aby kapacita EU pro rychlé nasazení dosáhla v roce 2025 plné operační schopnosti a aby měla k dispozici nejméně 5 000 vojáků pro záchranné a evakuační úkoly, počáteční vstupní a stabilizační operace nebo dočasné posílení </w:t>
            </w:r>
            <w:r w:rsidRPr="004834A6">
              <w:lastRenderedPageBreak/>
              <w:t>misí;</w:t>
            </w:r>
          </w:p>
        </w:tc>
        <w:tc>
          <w:tcPr>
            <w:tcW w:w="4876" w:type="dxa"/>
            <w:tcBorders>
              <w:top w:val="nil"/>
              <w:left w:val="nil"/>
              <w:bottom w:val="nil"/>
              <w:right w:val="nil"/>
            </w:tcBorders>
          </w:tcPr>
          <w:p w14:paraId="359B4A95" w14:textId="77777777" w:rsidR="00064E2B" w:rsidRPr="004834A6" w:rsidRDefault="00064E2B" w:rsidP="002D57FE">
            <w:pPr>
              <w:pStyle w:val="Normal6a"/>
            </w:pPr>
            <w:r w:rsidRPr="004834A6">
              <w:lastRenderedPageBreak/>
              <w:t>14.</w:t>
            </w:r>
            <w:r w:rsidRPr="004834A6">
              <w:tab/>
            </w:r>
            <w:r w:rsidRPr="004834A6">
              <w:rPr>
                <w:b/>
                <w:i/>
              </w:rPr>
              <w:t>důrazně</w:t>
            </w:r>
            <w:r w:rsidRPr="004834A6">
              <w:t xml:space="preserve"> opakuje svou výzvu k posílení schopnosti v oblasti vojenského plánování a vedení </w:t>
            </w:r>
            <w:r w:rsidRPr="004834A6">
              <w:rPr>
                <w:b/>
                <w:i/>
              </w:rPr>
              <w:t xml:space="preserve">(MPCC) </w:t>
            </w:r>
            <w:r w:rsidRPr="004834A6">
              <w:t>a k dosažení</w:t>
            </w:r>
            <w:r w:rsidRPr="004834A6">
              <w:rPr>
                <w:b/>
                <w:i/>
              </w:rPr>
              <w:t xml:space="preserve"> </w:t>
            </w:r>
            <w:r w:rsidRPr="004834A6">
              <w:t>plné operační</w:t>
            </w:r>
            <w:r w:rsidRPr="004834A6">
              <w:rPr>
                <w:b/>
                <w:i/>
              </w:rPr>
              <w:t xml:space="preserve"> připravenosti tohoto útvaru</w:t>
            </w:r>
            <w:r w:rsidRPr="004834A6">
              <w:t xml:space="preserve"> a k dosažení plné operační schopnosti, mimo jiné poskytnutím odpovídajících prostor, personálu, posíleného velení a kontroly a účinných komunikačních a informačních systémů pro všechny mise a operace SBOP;</w:t>
            </w:r>
            <w:r w:rsidRPr="004834A6">
              <w:rPr>
                <w:b/>
                <w:i/>
              </w:rPr>
              <w:t xml:space="preserve"> zdůrazňuje, že je nezbytné dosáhnout včasných výsledků, pokud jde o MPCC, s ohledem na ambici Strategického kompasu, podle níž by útvar MPCC měl fungovat jako upřednostňovaná struktura velení a řízení EU, která je schopna plánovat a provádět </w:t>
            </w:r>
            <w:r w:rsidRPr="004834A6">
              <w:rPr>
                <w:b/>
                <w:i/>
              </w:rPr>
              <w:lastRenderedPageBreak/>
              <w:t>všechny nevýkonné vojenské mise a dvě výkonné operace malého rozsahu nebo jednu výkonnou operaci či operace středního rozsahu, jakož i živá cvičení; dále vyzývá ke zřízení společného civilně-vojenského velitelství na evropské úrovni, které by kombinovalo civilní a vojenské nástroje s cílem plně využít integrovaný přístup EU k řešení krizí hned od strategického plánování až po samotné vedení příslušné mise nebo operace;</w:t>
            </w:r>
            <w:r w:rsidRPr="004834A6">
              <w:t xml:space="preserve"> znovu vyjadřuje svou plnou podporu úsilí o to, aby kapacita EU pro rychlé nasazení dosáhla v roce 2025 plné operační schopnosti a aby měla k dispozici nejméně 5 000 vojáků pro záchranné a evakuační úkoly, počáteční vstupní a stabilizační operace nebo dočasné posílení misí; </w:t>
            </w:r>
            <w:r w:rsidRPr="004834A6">
              <w:rPr>
                <w:b/>
                <w:i/>
              </w:rPr>
              <w:t>vítá plánování a realizaci živých cvičení v rámci kapacity EU pro rychlé nasazení a podporuje pokračování těchto iniciativ;</w:t>
            </w:r>
          </w:p>
        </w:tc>
      </w:tr>
    </w:tbl>
    <w:p w14:paraId="220590F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2926E4F" w14:textId="4A972673" w:rsidR="00936AEA" w:rsidRPr="004834A6" w:rsidRDefault="00064E2B" w:rsidP="00064E2B">
      <w:r w:rsidRPr="004834A6">
        <w:rPr>
          <w:rStyle w:val="HideTWBExt"/>
        </w:rPr>
        <w:t>&lt;/Amend&gt;</w:t>
      </w:r>
    </w:p>
    <w:p w14:paraId="47FBC39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425</w:t>
      </w:r>
      <w:r w:rsidRPr="004834A6">
        <w:rPr>
          <w:rStyle w:val="HideTWBExt"/>
          <w:b w:val="0"/>
        </w:rPr>
        <w:t>&lt;/NumAm&gt;</w:t>
      </w:r>
    </w:p>
    <w:p w14:paraId="208A5A6F"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76BC161C"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28A91C72" w14:textId="77777777" w:rsidR="00064E2B" w:rsidRPr="004834A6" w:rsidRDefault="00064E2B" w:rsidP="00064E2B">
      <w:pPr>
        <w:pStyle w:val="NormalBold"/>
      </w:pPr>
      <w:r w:rsidRPr="004834A6">
        <w:rPr>
          <w:rStyle w:val="HideTWBExt"/>
          <w:b w:val="0"/>
        </w:rPr>
        <w:t>&lt;/RepeatBlock-By&gt;</w:t>
      </w:r>
    </w:p>
    <w:p w14:paraId="7AB5070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DDB4135" w14:textId="77777777" w:rsidR="00064E2B" w:rsidRPr="004834A6" w:rsidRDefault="00064E2B" w:rsidP="00064E2B">
      <w:pPr>
        <w:pStyle w:val="NormalBold"/>
      </w:pPr>
      <w:r w:rsidRPr="004834A6">
        <w:rPr>
          <w:rStyle w:val="HideTWBExt"/>
          <w:b w:val="0"/>
        </w:rPr>
        <w:t>&lt;Article&gt;</w:t>
      </w:r>
      <w:r w:rsidRPr="004834A6">
        <w:t>Bod 14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117F51F" w14:textId="77777777" w:rsidTr="002D57FE">
        <w:trPr>
          <w:trHeight w:hRule="exact" w:val="240"/>
          <w:jc w:val="center"/>
        </w:trPr>
        <w:tc>
          <w:tcPr>
            <w:tcW w:w="9752" w:type="dxa"/>
            <w:gridSpan w:val="2"/>
            <w:tcBorders>
              <w:top w:val="nil"/>
              <w:left w:val="nil"/>
              <w:bottom w:val="nil"/>
              <w:right w:val="nil"/>
            </w:tcBorders>
          </w:tcPr>
          <w:p w14:paraId="2F61416E" w14:textId="77777777" w:rsidR="00064E2B" w:rsidRPr="004834A6" w:rsidRDefault="00064E2B" w:rsidP="002D57FE"/>
        </w:tc>
      </w:tr>
      <w:tr w:rsidR="00064E2B" w:rsidRPr="004834A6" w14:paraId="7289D7E3" w14:textId="77777777" w:rsidTr="002D57FE">
        <w:trPr>
          <w:trHeight w:val="240"/>
          <w:jc w:val="center"/>
        </w:trPr>
        <w:tc>
          <w:tcPr>
            <w:tcW w:w="4876" w:type="dxa"/>
            <w:tcBorders>
              <w:top w:val="nil"/>
              <w:left w:val="nil"/>
              <w:bottom w:val="nil"/>
              <w:right w:val="nil"/>
            </w:tcBorders>
          </w:tcPr>
          <w:p w14:paraId="4F23902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25D5B72" w14:textId="77777777" w:rsidR="00064E2B" w:rsidRPr="004834A6" w:rsidRDefault="00064E2B" w:rsidP="002D57FE">
            <w:pPr>
              <w:pStyle w:val="AmColumnHeading"/>
            </w:pPr>
            <w:r w:rsidRPr="004834A6">
              <w:t>Pozměňovací návrh</w:t>
            </w:r>
          </w:p>
        </w:tc>
      </w:tr>
      <w:tr w:rsidR="00064E2B" w:rsidRPr="004834A6" w14:paraId="647A52CB" w14:textId="77777777" w:rsidTr="002D57FE">
        <w:trPr>
          <w:jc w:val="center"/>
        </w:trPr>
        <w:tc>
          <w:tcPr>
            <w:tcW w:w="4876" w:type="dxa"/>
            <w:tcBorders>
              <w:top w:val="nil"/>
              <w:left w:val="nil"/>
              <w:bottom w:val="nil"/>
              <w:right w:val="nil"/>
            </w:tcBorders>
          </w:tcPr>
          <w:p w14:paraId="2D2C1780" w14:textId="77777777" w:rsidR="00064E2B" w:rsidRPr="004834A6" w:rsidRDefault="00064E2B" w:rsidP="002D57FE">
            <w:pPr>
              <w:pStyle w:val="Normal6a"/>
            </w:pPr>
            <w:r w:rsidRPr="004834A6">
              <w:t>14.</w:t>
            </w:r>
            <w:r w:rsidRPr="004834A6">
              <w:tab/>
              <w:t>opakuje svou výzvu k posílení schopnosti EU v oblasti vojenského plánování a vedení a k dosažení plné operační schopnosti, mimo jiné poskytnutím odpovídajících prostor, personálu, posíleného velení a kontroly a</w:t>
            </w:r>
            <w:r w:rsidRPr="004834A6">
              <w:rPr>
                <w:b/>
                <w:i/>
              </w:rPr>
              <w:t xml:space="preserve"> účinných komunikačních a informačních systémů</w:t>
            </w:r>
            <w:r w:rsidRPr="004834A6">
              <w:t xml:space="preserve"> pro všechny mise a operace SBOP; znovu vyjadřuje svou plnou podporu úsilí o to, aby kapacita EU pro rychlé nasazení dosáhla </w:t>
            </w:r>
            <w:r w:rsidRPr="004834A6">
              <w:rPr>
                <w:b/>
                <w:i/>
              </w:rPr>
              <w:t xml:space="preserve">v roce </w:t>
            </w:r>
            <w:r w:rsidRPr="004834A6">
              <w:t xml:space="preserve">2025 plné operační schopnosti a aby měla k dispozici nejméně 5 000 vojáků pro záchranné a </w:t>
            </w:r>
            <w:r w:rsidRPr="004834A6">
              <w:lastRenderedPageBreak/>
              <w:t>evakuační úkoly, počáteční vstupní a stabilizační operace nebo dočasné posílení misí;</w:t>
            </w:r>
          </w:p>
        </w:tc>
        <w:tc>
          <w:tcPr>
            <w:tcW w:w="4876" w:type="dxa"/>
            <w:tcBorders>
              <w:top w:val="nil"/>
              <w:left w:val="nil"/>
              <w:bottom w:val="nil"/>
              <w:right w:val="nil"/>
            </w:tcBorders>
          </w:tcPr>
          <w:p w14:paraId="0F8E630B" w14:textId="77777777" w:rsidR="00064E2B" w:rsidRPr="004834A6" w:rsidRDefault="00064E2B" w:rsidP="002D57FE">
            <w:pPr>
              <w:pStyle w:val="Normal6a"/>
            </w:pPr>
            <w:r w:rsidRPr="004834A6">
              <w:lastRenderedPageBreak/>
              <w:t>14.</w:t>
            </w:r>
            <w:r w:rsidRPr="004834A6">
              <w:tab/>
              <w:t xml:space="preserve">opakuje svou výzvu k posílení schopnosti EU v oblasti vojenského plánování </w:t>
            </w:r>
            <w:r w:rsidRPr="004834A6">
              <w:rPr>
                <w:b/>
                <w:i/>
              </w:rPr>
              <w:t>(MPCC)</w:t>
            </w:r>
            <w:r w:rsidRPr="004834A6">
              <w:t xml:space="preserve"> a vedení a k dosažení plné operační schopnosti </w:t>
            </w:r>
            <w:r w:rsidRPr="004834A6">
              <w:rPr>
                <w:b/>
                <w:i/>
              </w:rPr>
              <w:t>nejpozději během první poloviny roku 2025</w:t>
            </w:r>
            <w:r w:rsidRPr="004834A6">
              <w:t>, mimo jiné poskytnutím odpovídajících prostor, personálu, posíleného velení a kontroly a</w:t>
            </w:r>
            <w:r w:rsidRPr="004834A6">
              <w:rPr>
                <w:b/>
                <w:i/>
              </w:rPr>
              <w:t xml:space="preserve"> účinného komunikačního a informačního systému</w:t>
            </w:r>
            <w:r w:rsidRPr="004834A6">
              <w:t xml:space="preserve"> pro všechny mise a operace SBOP; znovu vyjadřuje svou plnou podporu úsilí o to, aby kapacita</w:t>
            </w:r>
            <w:r w:rsidRPr="004834A6">
              <w:rPr>
                <w:b/>
                <w:i/>
              </w:rPr>
              <w:t xml:space="preserve"> </w:t>
            </w:r>
            <w:r w:rsidRPr="004834A6">
              <w:t>EU pro rychlé nasazení</w:t>
            </w:r>
            <w:r w:rsidRPr="004834A6">
              <w:rPr>
                <w:b/>
                <w:i/>
              </w:rPr>
              <w:t xml:space="preserve"> (RDC)</w:t>
            </w:r>
            <w:r w:rsidRPr="004834A6">
              <w:t xml:space="preserve"> dosáhla</w:t>
            </w:r>
            <w:r w:rsidRPr="004834A6">
              <w:rPr>
                <w:b/>
                <w:i/>
              </w:rPr>
              <w:t xml:space="preserve"> nejpozději do konce roku </w:t>
            </w:r>
            <w:r w:rsidRPr="004834A6">
              <w:t>2025</w:t>
            </w:r>
            <w:r w:rsidRPr="004834A6">
              <w:rPr>
                <w:b/>
                <w:i/>
              </w:rPr>
              <w:t xml:space="preserve"> </w:t>
            </w:r>
            <w:r w:rsidRPr="004834A6">
              <w:t xml:space="preserve">plné operační </w:t>
            </w:r>
            <w:r w:rsidRPr="004834A6">
              <w:lastRenderedPageBreak/>
              <w:t xml:space="preserve">schopnosti a aby měla k dispozici nejméně 5 000 vojáků pro záchranné a evakuační úkoly, počáteční vstupní a stabilizační operace nebo dočasné posílení misí; </w:t>
            </w:r>
            <w:r w:rsidRPr="004834A6">
              <w:rPr>
                <w:b/>
                <w:i/>
              </w:rPr>
              <w:t>domnívá se, že by bylo vhodné využít procesu přípravy bílé knihy k zahájení diskuse o vytvoření dalších stálých mnohonárodních vojenských jednotek EU, které by mohly plnit doplňkové úkoly k RDC;</w:t>
            </w:r>
          </w:p>
        </w:tc>
      </w:tr>
    </w:tbl>
    <w:p w14:paraId="43C71F9F"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52E1EFD" w14:textId="4914E37D" w:rsidR="00936AEA" w:rsidRPr="004834A6" w:rsidRDefault="00064E2B" w:rsidP="00064E2B">
      <w:r w:rsidRPr="004834A6">
        <w:rPr>
          <w:rStyle w:val="HideTWBExt"/>
        </w:rPr>
        <w:t>&lt;/Amend&gt;</w:t>
      </w:r>
    </w:p>
    <w:p w14:paraId="5086A14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426</w:t>
      </w:r>
      <w:r w:rsidRPr="004834A6">
        <w:rPr>
          <w:rStyle w:val="HideTWBExt"/>
          <w:b w:val="0"/>
        </w:rPr>
        <w:t>&lt;/NumAm&gt;</w:t>
      </w:r>
    </w:p>
    <w:p w14:paraId="57E57974" w14:textId="77777777" w:rsidR="00064E2B" w:rsidRPr="004834A6" w:rsidRDefault="00064E2B" w:rsidP="00064E2B">
      <w:pPr>
        <w:pStyle w:val="NormalBold"/>
      </w:pPr>
      <w:r w:rsidRPr="004834A6">
        <w:rPr>
          <w:rStyle w:val="HideTWBExt"/>
          <w:b w:val="0"/>
        </w:rPr>
        <w:t>&lt;RepeatBlock-By&gt;&lt;Members&gt;</w:t>
      </w:r>
      <w:r w:rsidRPr="004834A6">
        <w:t>Jorge Buxadé Villalba, Roberto Vannacci</w:t>
      </w:r>
      <w:r w:rsidRPr="004834A6">
        <w:rPr>
          <w:rStyle w:val="HideTWBExt"/>
          <w:b w:val="0"/>
        </w:rPr>
        <w:t>&lt;/Members&gt;</w:t>
      </w:r>
    </w:p>
    <w:p w14:paraId="1971497C" w14:textId="77777777" w:rsidR="00064E2B" w:rsidRPr="004834A6" w:rsidRDefault="00064E2B" w:rsidP="00064E2B">
      <w:pPr>
        <w:pStyle w:val="NormalBold"/>
      </w:pPr>
      <w:r w:rsidRPr="004834A6">
        <w:rPr>
          <w:rStyle w:val="HideTWBExt"/>
          <w:b w:val="0"/>
        </w:rPr>
        <w:t>&lt;/RepeatBlock-By&gt;</w:t>
      </w:r>
    </w:p>
    <w:p w14:paraId="2A1CD49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F139332" w14:textId="77777777" w:rsidR="00064E2B" w:rsidRPr="004834A6" w:rsidRDefault="00064E2B" w:rsidP="00064E2B">
      <w:pPr>
        <w:pStyle w:val="NormalBold"/>
      </w:pPr>
      <w:r w:rsidRPr="004834A6">
        <w:rPr>
          <w:rStyle w:val="HideTWBExt"/>
          <w:b w:val="0"/>
        </w:rPr>
        <w:t>&lt;Article&gt;</w:t>
      </w:r>
      <w:r w:rsidRPr="004834A6">
        <w:t>Bod 14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CC56248" w14:textId="77777777" w:rsidTr="002D57FE">
        <w:trPr>
          <w:trHeight w:hRule="exact" w:val="240"/>
          <w:jc w:val="center"/>
        </w:trPr>
        <w:tc>
          <w:tcPr>
            <w:tcW w:w="9752" w:type="dxa"/>
            <w:gridSpan w:val="2"/>
            <w:tcBorders>
              <w:top w:val="nil"/>
              <w:left w:val="nil"/>
              <w:bottom w:val="nil"/>
              <w:right w:val="nil"/>
            </w:tcBorders>
          </w:tcPr>
          <w:p w14:paraId="1D02BACF" w14:textId="77777777" w:rsidR="00064E2B" w:rsidRPr="004834A6" w:rsidRDefault="00064E2B" w:rsidP="002D57FE"/>
        </w:tc>
      </w:tr>
      <w:tr w:rsidR="00064E2B" w:rsidRPr="004834A6" w14:paraId="6FDC88D9" w14:textId="77777777" w:rsidTr="002D57FE">
        <w:trPr>
          <w:trHeight w:val="240"/>
          <w:jc w:val="center"/>
        </w:trPr>
        <w:tc>
          <w:tcPr>
            <w:tcW w:w="4876" w:type="dxa"/>
            <w:tcBorders>
              <w:top w:val="nil"/>
              <w:left w:val="nil"/>
              <w:bottom w:val="nil"/>
              <w:right w:val="nil"/>
            </w:tcBorders>
          </w:tcPr>
          <w:p w14:paraId="0B5817C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D953344" w14:textId="77777777" w:rsidR="00064E2B" w:rsidRPr="004834A6" w:rsidRDefault="00064E2B" w:rsidP="002D57FE">
            <w:pPr>
              <w:pStyle w:val="AmColumnHeading"/>
            </w:pPr>
            <w:r w:rsidRPr="004834A6">
              <w:t>Pozměňovací návrh</w:t>
            </w:r>
          </w:p>
        </w:tc>
      </w:tr>
      <w:tr w:rsidR="00064E2B" w:rsidRPr="004834A6" w14:paraId="5233139C" w14:textId="77777777" w:rsidTr="002D57FE">
        <w:trPr>
          <w:jc w:val="center"/>
        </w:trPr>
        <w:tc>
          <w:tcPr>
            <w:tcW w:w="4876" w:type="dxa"/>
            <w:tcBorders>
              <w:top w:val="nil"/>
              <w:left w:val="nil"/>
              <w:bottom w:val="nil"/>
              <w:right w:val="nil"/>
            </w:tcBorders>
          </w:tcPr>
          <w:p w14:paraId="7A7AE22B" w14:textId="77777777" w:rsidR="00064E2B" w:rsidRPr="004834A6" w:rsidRDefault="00064E2B" w:rsidP="002D57FE">
            <w:pPr>
              <w:pStyle w:val="Normal6a"/>
            </w:pPr>
            <w:r w:rsidRPr="004834A6">
              <w:t>14.</w:t>
            </w:r>
            <w:r w:rsidRPr="004834A6">
              <w:tab/>
              <w:t xml:space="preserve">opakuje svou výzvu k posílení schopnosti EU v oblasti vojenského plánování a vedení a k dosažení plné operační schopnosti, mimo jiné poskytnutím odpovídajících prostor, personálu, posíleného velení a kontroly a účinných komunikačních a informačních systémů pro všechny mise a operace SBOP; znovu vyjadřuje svou </w:t>
            </w:r>
            <w:r w:rsidRPr="004834A6">
              <w:rPr>
                <w:b/>
                <w:i/>
              </w:rPr>
              <w:t>plnou</w:t>
            </w:r>
            <w:r w:rsidRPr="004834A6">
              <w:t xml:space="preserve"> podporu úsilí </w:t>
            </w:r>
            <w:r w:rsidRPr="004834A6">
              <w:rPr>
                <w:b/>
                <w:i/>
              </w:rPr>
              <w:t>o to, aby kapacita</w:t>
            </w:r>
            <w:r w:rsidRPr="004834A6">
              <w:t xml:space="preserve"> EU pro rychlé nasazení </w:t>
            </w:r>
            <w:r w:rsidRPr="004834A6">
              <w:rPr>
                <w:b/>
                <w:i/>
              </w:rPr>
              <w:t>dosáhla v roce 2025 plné operační schopnosti a aby měla k dispozici nejméně 5 000 vojáků pro záchranné a evakuační úkoly, počáteční vstupní a stabilizační operace nebo dočasné posílení misí</w:t>
            </w:r>
            <w:r w:rsidRPr="004834A6">
              <w:t>;</w:t>
            </w:r>
          </w:p>
        </w:tc>
        <w:tc>
          <w:tcPr>
            <w:tcW w:w="4876" w:type="dxa"/>
            <w:tcBorders>
              <w:top w:val="nil"/>
              <w:left w:val="nil"/>
              <w:bottom w:val="nil"/>
              <w:right w:val="nil"/>
            </w:tcBorders>
          </w:tcPr>
          <w:p w14:paraId="574376D8" w14:textId="77777777" w:rsidR="00064E2B" w:rsidRPr="004834A6" w:rsidRDefault="00064E2B" w:rsidP="002D57FE">
            <w:pPr>
              <w:pStyle w:val="Normal6a"/>
            </w:pPr>
            <w:r w:rsidRPr="004834A6">
              <w:t>14.</w:t>
            </w:r>
            <w:r w:rsidRPr="004834A6">
              <w:tab/>
              <w:t xml:space="preserve">opakuje svou výzvu k posílení schopnosti EU v oblasti vojenského plánování a vedení a k dosažení plné operační schopnosti, mimo jiné poskytnutím odpovídajících prostor, personálu, posíleného velení a kontroly a účinných komunikačních a informačních systémů pro všechny mise a operace SBOP; znovu vyjadřuje svou podporu úsilí </w:t>
            </w:r>
            <w:r w:rsidRPr="004834A6">
              <w:rPr>
                <w:b/>
                <w:i/>
              </w:rPr>
              <w:t>rozvoj kapacity</w:t>
            </w:r>
            <w:r w:rsidRPr="004834A6">
              <w:t xml:space="preserve"> EU pro rychlé nasazení</w:t>
            </w:r>
            <w:r w:rsidRPr="004834A6">
              <w:rPr>
                <w:b/>
                <w:i/>
              </w:rPr>
              <w:t>,</w:t>
            </w:r>
            <w:r w:rsidRPr="004834A6">
              <w:t xml:space="preserve"> </w:t>
            </w:r>
            <w:r w:rsidRPr="004834A6">
              <w:rPr>
                <w:b/>
                <w:i/>
              </w:rPr>
              <w:t>která by měla být určena pouze k řešení mimořádných krizí</w:t>
            </w:r>
            <w:r w:rsidRPr="004834A6">
              <w:t xml:space="preserve">, </w:t>
            </w:r>
            <w:r w:rsidRPr="004834A6">
              <w:rPr>
                <w:b/>
                <w:i/>
              </w:rPr>
              <w:t>a to vždy uvnitř hranic EU</w:t>
            </w:r>
            <w:r w:rsidRPr="004834A6">
              <w:t>;</w:t>
            </w:r>
          </w:p>
        </w:tc>
      </w:tr>
    </w:tbl>
    <w:p w14:paraId="0C842B0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FEFA9C9" w14:textId="45737FD6" w:rsidR="00936AEA" w:rsidRPr="004834A6" w:rsidRDefault="00064E2B" w:rsidP="00064E2B">
      <w:r w:rsidRPr="004834A6">
        <w:rPr>
          <w:rStyle w:val="HideTWBExt"/>
        </w:rPr>
        <w:t>&lt;/Amend&gt;</w:t>
      </w:r>
    </w:p>
    <w:p w14:paraId="149435D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427</w:t>
      </w:r>
      <w:r w:rsidRPr="004834A6">
        <w:rPr>
          <w:rStyle w:val="HideTWBExt"/>
          <w:b w:val="0"/>
        </w:rPr>
        <w:t>&lt;/NumAm&gt;</w:t>
      </w:r>
    </w:p>
    <w:p w14:paraId="14E2A0B9"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553C9958" w14:textId="77777777" w:rsidR="00064E2B" w:rsidRPr="004834A6" w:rsidRDefault="00064E2B" w:rsidP="00064E2B">
      <w:pPr>
        <w:pStyle w:val="NormalBold"/>
      </w:pPr>
      <w:r w:rsidRPr="004834A6">
        <w:rPr>
          <w:rStyle w:val="HideTWBExt"/>
          <w:b w:val="0"/>
        </w:rPr>
        <w:t>&lt;/RepeatBlock-By&gt;</w:t>
      </w:r>
    </w:p>
    <w:p w14:paraId="10D3B16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4491CCD" w14:textId="77777777" w:rsidR="00064E2B" w:rsidRPr="004834A6" w:rsidRDefault="00064E2B" w:rsidP="00064E2B">
      <w:pPr>
        <w:pStyle w:val="NormalBold"/>
      </w:pPr>
      <w:r w:rsidRPr="004834A6">
        <w:rPr>
          <w:rStyle w:val="HideTWBExt"/>
          <w:b w:val="0"/>
        </w:rPr>
        <w:t>&lt;Article&gt;</w:t>
      </w:r>
      <w:r w:rsidRPr="004834A6">
        <w:t>Bod 14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8EBBFEE" w14:textId="77777777" w:rsidTr="002D57FE">
        <w:trPr>
          <w:trHeight w:hRule="exact" w:val="240"/>
          <w:jc w:val="center"/>
        </w:trPr>
        <w:tc>
          <w:tcPr>
            <w:tcW w:w="9752" w:type="dxa"/>
            <w:gridSpan w:val="2"/>
            <w:tcBorders>
              <w:top w:val="nil"/>
              <w:left w:val="nil"/>
              <w:bottom w:val="nil"/>
              <w:right w:val="nil"/>
            </w:tcBorders>
          </w:tcPr>
          <w:p w14:paraId="23E2A54A" w14:textId="77777777" w:rsidR="00064E2B" w:rsidRPr="004834A6" w:rsidRDefault="00064E2B" w:rsidP="002D57FE"/>
        </w:tc>
      </w:tr>
      <w:tr w:rsidR="00064E2B" w:rsidRPr="004834A6" w14:paraId="732AE0C3" w14:textId="77777777" w:rsidTr="002D57FE">
        <w:trPr>
          <w:trHeight w:val="240"/>
          <w:jc w:val="center"/>
        </w:trPr>
        <w:tc>
          <w:tcPr>
            <w:tcW w:w="4876" w:type="dxa"/>
            <w:tcBorders>
              <w:top w:val="nil"/>
              <w:left w:val="nil"/>
              <w:bottom w:val="nil"/>
              <w:right w:val="nil"/>
            </w:tcBorders>
          </w:tcPr>
          <w:p w14:paraId="172EE23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CA8CF6F" w14:textId="77777777" w:rsidR="00064E2B" w:rsidRPr="004834A6" w:rsidRDefault="00064E2B" w:rsidP="002D57FE">
            <w:pPr>
              <w:pStyle w:val="AmColumnHeading"/>
            </w:pPr>
            <w:r w:rsidRPr="004834A6">
              <w:t>Pozměňovací návrh</w:t>
            </w:r>
          </w:p>
        </w:tc>
      </w:tr>
      <w:tr w:rsidR="00064E2B" w:rsidRPr="004834A6" w14:paraId="3C1A276A" w14:textId="77777777" w:rsidTr="002D57FE">
        <w:trPr>
          <w:jc w:val="center"/>
        </w:trPr>
        <w:tc>
          <w:tcPr>
            <w:tcW w:w="4876" w:type="dxa"/>
            <w:tcBorders>
              <w:top w:val="nil"/>
              <w:left w:val="nil"/>
              <w:bottom w:val="nil"/>
              <w:right w:val="nil"/>
            </w:tcBorders>
          </w:tcPr>
          <w:p w14:paraId="4EFD9A64" w14:textId="77777777" w:rsidR="00064E2B" w:rsidRPr="004834A6" w:rsidRDefault="00064E2B" w:rsidP="002D57FE">
            <w:pPr>
              <w:pStyle w:val="Normal6a"/>
            </w:pPr>
            <w:r w:rsidRPr="004834A6">
              <w:t>14.</w:t>
            </w:r>
            <w:r w:rsidRPr="004834A6">
              <w:tab/>
              <w:t xml:space="preserve">opakuje svou výzvu k posílení schopnosti EU v oblasti vojenského plánování a vedení </w:t>
            </w:r>
            <w:r w:rsidRPr="004834A6">
              <w:rPr>
                <w:b/>
                <w:i/>
              </w:rPr>
              <w:t>a</w:t>
            </w:r>
            <w:r w:rsidRPr="004834A6">
              <w:t xml:space="preserve"> k dosažení plné operační schopnosti, mimo jiné poskytnutím odpovídajících prostor, personálu, posíleného velení a kontroly a účinných komunikačních a informačních systémů pro všechny mise a operace SBOP; znovu vyjadřuje svou plnou podporu úsilí o to, aby kapacita EU pro rychlé nasazení dosáhla v roce 2025 plné operační schopnosti a aby měla k dispozici nejméně 5 000 vojáků pro záchranné a evakuační úkoly, počáteční vstupní a stabilizační operace nebo dočasné posílení misí;</w:t>
            </w:r>
          </w:p>
        </w:tc>
        <w:tc>
          <w:tcPr>
            <w:tcW w:w="4876" w:type="dxa"/>
            <w:tcBorders>
              <w:top w:val="nil"/>
              <w:left w:val="nil"/>
              <w:bottom w:val="nil"/>
              <w:right w:val="nil"/>
            </w:tcBorders>
          </w:tcPr>
          <w:p w14:paraId="7218CA6A" w14:textId="77777777" w:rsidR="00064E2B" w:rsidRPr="004834A6" w:rsidRDefault="00064E2B" w:rsidP="002D57FE">
            <w:pPr>
              <w:pStyle w:val="Normal6a"/>
            </w:pPr>
            <w:r w:rsidRPr="004834A6">
              <w:t>14.</w:t>
            </w:r>
            <w:r w:rsidRPr="004834A6">
              <w:tab/>
              <w:t xml:space="preserve">opakuje svou výzvu k posílení schopnosti EU v oblasti vojenského plánování a vedení </w:t>
            </w:r>
            <w:r w:rsidRPr="004834A6">
              <w:rPr>
                <w:b/>
                <w:i/>
              </w:rPr>
              <w:t>(MPCC) a k jejímu zavedení jako upřednostňované struktury velení a řízení vojenských operací EU, jakož i</w:t>
            </w:r>
            <w:r w:rsidRPr="004834A6">
              <w:t xml:space="preserve"> k dosažení plné operační schopnosti, mimo jiné poskytnutím odpovídajících prostor, personálu, posíleného velení a kontroly a účinných komunikačních a informačních systémů pro všechny mise a operace SBOP; znovu vyjadřuje svou plnou podporu úsilí o to, aby kapacita EU pro rychlé nasazení dosáhla v roce 2025 plné operační schopnosti a aby měla k dispozici nejméně 5 000 vojáků pro záchranné a evakuační úkoly, počáteční vstupní a stabilizační operace nebo dočasné posílení misí; </w:t>
            </w:r>
            <w:r w:rsidRPr="004834A6">
              <w:rPr>
                <w:b/>
                <w:i/>
              </w:rPr>
              <w:t>opakuje svou výzvu členským státům, aby zvážily praktické aspekty provádění článku 44 Smlouvy o EU při operačním nasazení kapacity EU pro rychlé nasazení (RDC), jakož i při jiných příslušných misích SBOP, a umožnily tak skupině ochotných a schopných členských států naplánovat a provést misi nebo operaci v rámci EU, což usnadní rychlou aktivaci RDC; vyzývá komisaře pro obranu a vesmír, aby ve svém návrhu evropských obranných projektů společného zájmu zvážil iniciativy zaměřené na zajištění nezbytných strategických prostředků, které by usnadnily mise a operace SBOP a RDC, jako jsou strategická vzdušná přeprava a bezpečné komunikační a informační systémy;</w:t>
            </w:r>
          </w:p>
        </w:tc>
      </w:tr>
    </w:tbl>
    <w:p w14:paraId="5266DE5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CAC27DE" w14:textId="4F6D2286" w:rsidR="00936AEA" w:rsidRPr="004834A6" w:rsidRDefault="00064E2B" w:rsidP="00064E2B">
      <w:r w:rsidRPr="004834A6">
        <w:rPr>
          <w:rStyle w:val="HideTWBExt"/>
        </w:rPr>
        <w:t>&lt;/Amend&gt;</w:t>
      </w:r>
    </w:p>
    <w:p w14:paraId="4137642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428</w:t>
      </w:r>
      <w:r w:rsidRPr="004834A6">
        <w:rPr>
          <w:rStyle w:val="HideTWBExt"/>
          <w:b w:val="0"/>
        </w:rPr>
        <w:t>&lt;/NumAm&gt;</w:t>
      </w:r>
    </w:p>
    <w:p w14:paraId="05092646" w14:textId="77777777" w:rsidR="00064E2B" w:rsidRPr="004834A6" w:rsidRDefault="00064E2B" w:rsidP="00064E2B">
      <w:pPr>
        <w:pStyle w:val="NormalBold"/>
      </w:pPr>
      <w:r w:rsidRPr="004834A6">
        <w:rPr>
          <w:rStyle w:val="HideTWBExt"/>
          <w:b w:val="0"/>
        </w:rPr>
        <w:t>&lt;RepeatBlock-By&gt;&lt;Members&gt;</w:t>
      </w:r>
      <w:r w:rsidRPr="004834A6">
        <w:t>David McAllister</w:t>
      </w:r>
      <w:r w:rsidRPr="004834A6">
        <w:rPr>
          <w:rStyle w:val="HideTWBExt"/>
          <w:b w:val="0"/>
        </w:rPr>
        <w:t>&lt;/Members&gt;</w:t>
      </w:r>
    </w:p>
    <w:p w14:paraId="4B0E0E91" w14:textId="77777777" w:rsidR="00064E2B" w:rsidRPr="004834A6" w:rsidRDefault="00064E2B" w:rsidP="00064E2B">
      <w:pPr>
        <w:pStyle w:val="NormalBold"/>
      </w:pPr>
      <w:r w:rsidRPr="004834A6">
        <w:rPr>
          <w:rStyle w:val="HideTWBExt"/>
          <w:b w:val="0"/>
        </w:rPr>
        <w:t>&lt;/RepeatBlock-By&gt;</w:t>
      </w:r>
    </w:p>
    <w:p w14:paraId="7551A0E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7976C2D" w14:textId="77777777" w:rsidR="00064E2B" w:rsidRPr="004834A6" w:rsidRDefault="00064E2B" w:rsidP="00064E2B">
      <w:pPr>
        <w:pStyle w:val="NormalBold"/>
      </w:pPr>
      <w:r w:rsidRPr="004834A6">
        <w:rPr>
          <w:rStyle w:val="HideTWBExt"/>
          <w:b w:val="0"/>
        </w:rPr>
        <w:lastRenderedPageBreak/>
        <w:t>&lt;Article&gt;</w:t>
      </w:r>
      <w:r w:rsidRPr="004834A6">
        <w:t>Bod 14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2A655F8" w14:textId="77777777" w:rsidTr="002D57FE">
        <w:trPr>
          <w:trHeight w:hRule="exact" w:val="240"/>
          <w:jc w:val="center"/>
        </w:trPr>
        <w:tc>
          <w:tcPr>
            <w:tcW w:w="9752" w:type="dxa"/>
            <w:gridSpan w:val="2"/>
            <w:tcBorders>
              <w:top w:val="nil"/>
              <w:left w:val="nil"/>
              <w:bottom w:val="nil"/>
              <w:right w:val="nil"/>
            </w:tcBorders>
          </w:tcPr>
          <w:p w14:paraId="671DF0A8" w14:textId="77777777" w:rsidR="00064E2B" w:rsidRPr="004834A6" w:rsidRDefault="00064E2B" w:rsidP="002D57FE"/>
        </w:tc>
      </w:tr>
      <w:tr w:rsidR="00064E2B" w:rsidRPr="004834A6" w14:paraId="44CDA11B" w14:textId="77777777" w:rsidTr="002D57FE">
        <w:trPr>
          <w:trHeight w:val="240"/>
          <w:jc w:val="center"/>
        </w:trPr>
        <w:tc>
          <w:tcPr>
            <w:tcW w:w="4876" w:type="dxa"/>
            <w:tcBorders>
              <w:top w:val="nil"/>
              <w:left w:val="nil"/>
              <w:bottom w:val="nil"/>
              <w:right w:val="nil"/>
            </w:tcBorders>
          </w:tcPr>
          <w:p w14:paraId="423CC50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05EED98" w14:textId="77777777" w:rsidR="00064E2B" w:rsidRPr="004834A6" w:rsidRDefault="00064E2B" w:rsidP="002D57FE">
            <w:pPr>
              <w:pStyle w:val="AmColumnHeading"/>
            </w:pPr>
            <w:r w:rsidRPr="004834A6">
              <w:t>Pozměňovací návrh</w:t>
            </w:r>
          </w:p>
        </w:tc>
      </w:tr>
      <w:tr w:rsidR="00064E2B" w:rsidRPr="004834A6" w14:paraId="2BA64260" w14:textId="77777777" w:rsidTr="002D57FE">
        <w:trPr>
          <w:jc w:val="center"/>
        </w:trPr>
        <w:tc>
          <w:tcPr>
            <w:tcW w:w="4876" w:type="dxa"/>
            <w:tcBorders>
              <w:top w:val="nil"/>
              <w:left w:val="nil"/>
              <w:bottom w:val="nil"/>
              <w:right w:val="nil"/>
            </w:tcBorders>
          </w:tcPr>
          <w:p w14:paraId="1FAA6E30" w14:textId="77777777" w:rsidR="00064E2B" w:rsidRPr="004834A6" w:rsidRDefault="00064E2B" w:rsidP="002D57FE">
            <w:pPr>
              <w:pStyle w:val="Normal6a"/>
            </w:pPr>
            <w:r w:rsidRPr="004834A6">
              <w:t>14.</w:t>
            </w:r>
            <w:r w:rsidRPr="004834A6">
              <w:tab/>
              <w:t>opakuje svou výzvu k posílení schopnosti EU v oblasti vojenského plánování a vedení a k dosažení plné operační schopnosti, mimo jiné poskytnutím odpovídajících prostor, personálu, posíleného velení a kontroly a účinných komunikačních a informačních systémů pro všechny mise a operace SBOP; znovu vyjadřuje svou plnou podporu úsilí o to, aby kapacita EU pro rychlé nasazení dosáhla v roce 2025 plné operační schopnosti a aby měla k dispozici nejméně 5 000 vojáků pro záchranné a evakuační úkoly, počáteční vstupní a stabilizační operace nebo dočasné posílení misí;</w:t>
            </w:r>
          </w:p>
        </w:tc>
        <w:tc>
          <w:tcPr>
            <w:tcW w:w="4876" w:type="dxa"/>
            <w:tcBorders>
              <w:top w:val="nil"/>
              <w:left w:val="nil"/>
              <w:bottom w:val="nil"/>
              <w:right w:val="nil"/>
            </w:tcBorders>
          </w:tcPr>
          <w:p w14:paraId="6851F80F" w14:textId="77777777" w:rsidR="00064E2B" w:rsidRPr="004834A6" w:rsidRDefault="00064E2B" w:rsidP="002D57FE">
            <w:pPr>
              <w:pStyle w:val="Normal6a"/>
            </w:pPr>
            <w:r w:rsidRPr="004834A6">
              <w:t>14.</w:t>
            </w:r>
            <w:r w:rsidRPr="004834A6">
              <w:tab/>
              <w:t xml:space="preserve">opakuje svou výzvu k posílení schopnosti EU v oblasti vojenského plánování a vedení a k dosažení plné operační schopnosti, mimo jiné poskytnutím odpovídajících prostor, personálu, posíleného velení a kontroly a účinných komunikačních a informačních systémů pro všechny mise a operace SBOP; </w:t>
            </w:r>
            <w:r w:rsidRPr="004834A6">
              <w:rPr>
                <w:b/>
                <w:i/>
              </w:rPr>
              <w:t>zdůrazňuje, že je třeba, aby schopnost EU v oblasti vojenského plánování a vedení usnadňovala součinnost civilních a vojenských nástrojů s cílem plně využít integrovaného přístupu EU k řízení krizí, a to od strategického plánování až po samotné vedení mise nebo operace;</w:t>
            </w:r>
            <w:r w:rsidRPr="004834A6">
              <w:t xml:space="preserve"> znovu vyjadřuje svou plnou podporu úsilí o to, aby kapacita EU pro rychlé nasazení dosáhla v roce 2025 plné operační schopnosti a aby měla k dispozici nejméně 5 000 vojáků pro záchranné a evakuační úkoly, počáteční vstupní a stabilizační operace nebo dočasné posílení misí;</w:t>
            </w:r>
          </w:p>
        </w:tc>
      </w:tr>
    </w:tbl>
    <w:p w14:paraId="244D181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54ACEB1" w14:textId="3CA1310C" w:rsidR="00936AEA" w:rsidRPr="004834A6" w:rsidRDefault="00064E2B" w:rsidP="00064E2B">
      <w:r w:rsidRPr="004834A6">
        <w:rPr>
          <w:rStyle w:val="HideTWBExt"/>
        </w:rPr>
        <w:t>&lt;/Amend&gt;</w:t>
      </w:r>
    </w:p>
    <w:p w14:paraId="0588AEA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429</w:t>
      </w:r>
      <w:r w:rsidRPr="004834A6">
        <w:rPr>
          <w:rStyle w:val="HideTWBExt"/>
          <w:b w:val="0"/>
        </w:rPr>
        <w:t>&lt;/NumAm&gt;</w:t>
      </w:r>
    </w:p>
    <w:p w14:paraId="67A103D9" w14:textId="77777777" w:rsidR="00064E2B" w:rsidRPr="004834A6" w:rsidRDefault="00064E2B" w:rsidP="00064E2B">
      <w:pPr>
        <w:pStyle w:val="NormalBold"/>
      </w:pPr>
      <w:r w:rsidRPr="004834A6">
        <w:rPr>
          <w:rStyle w:val="HideTWBExt"/>
          <w:b w:val="0"/>
        </w:rPr>
        <w:t>&lt;RepeatBlock-By&gt;&lt;Members&gt;</w:t>
      </w:r>
      <w:r w:rsidRPr="004834A6">
        <w:t>Yannis Maniatis, Costas Mavrides</w:t>
      </w:r>
      <w:r w:rsidRPr="004834A6">
        <w:rPr>
          <w:rStyle w:val="HideTWBExt"/>
          <w:b w:val="0"/>
        </w:rPr>
        <w:t>&lt;/Members&gt;</w:t>
      </w:r>
    </w:p>
    <w:p w14:paraId="271D8B1A" w14:textId="77777777" w:rsidR="00064E2B" w:rsidRPr="004834A6" w:rsidRDefault="00064E2B" w:rsidP="00064E2B">
      <w:pPr>
        <w:pStyle w:val="NormalBold"/>
      </w:pPr>
      <w:r w:rsidRPr="004834A6">
        <w:rPr>
          <w:rStyle w:val="HideTWBExt"/>
          <w:b w:val="0"/>
        </w:rPr>
        <w:t>&lt;/RepeatBlock-By&gt;</w:t>
      </w:r>
    </w:p>
    <w:p w14:paraId="336E342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5D439A7" w14:textId="77777777" w:rsidR="00064E2B" w:rsidRPr="004834A6" w:rsidRDefault="00064E2B" w:rsidP="00064E2B">
      <w:pPr>
        <w:pStyle w:val="NormalBold"/>
      </w:pPr>
      <w:r w:rsidRPr="004834A6">
        <w:rPr>
          <w:rStyle w:val="HideTWBExt"/>
          <w:b w:val="0"/>
        </w:rPr>
        <w:t>&lt;Article&gt;</w:t>
      </w:r>
      <w:r w:rsidRPr="004834A6">
        <w:t>Bod 14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CEA2FA6" w14:textId="77777777" w:rsidTr="002D57FE">
        <w:trPr>
          <w:trHeight w:hRule="exact" w:val="240"/>
          <w:jc w:val="center"/>
        </w:trPr>
        <w:tc>
          <w:tcPr>
            <w:tcW w:w="9752" w:type="dxa"/>
            <w:gridSpan w:val="2"/>
            <w:tcBorders>
              <w:top w:val="nil"/>
              <w:left w:val="nil"/>
              <w:bottom w:val="nil"/>
              <w:right w:val="nil"/>
            </w:tcBorders>
          </w:tcPr>
          <w:p w14:paraId="59B481F3" w14:textId="77777777" w:rsidR="00064E2B" w:rsidRPr="004834A6" w:rsidRDefault="00064E2B" w:rsidP="002D57FE"/>
        </w:tc>
      </w:tr>
      <w:tr w:rsidR="00064E2B" w:rsidRPr="004834A6" w14:paraId="642E1885" w14:textId="77777777" w:rsidTr="002D57FE">
        <w:trPr>
          <w:trHeight w:val="240"/>
          <w:jc w:val="center"/>
        </w:trPr>
        <w:tc>
          <w:tcPr>
            <w:tcW w:w="4876" w:type="dxa"/>
            <w:tcBorders>
              <w:top w:val="nil"/>
              <w:left w:val="nil"/>
              <w:bottom w:val="nil"/>
              <w:right w:val="nil"/>
            </w:tcBorders>
          </w:tcPr>
          <w:p w14:paraId="3F32F47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0D9F238" w14:textId="77777777" w:rsidR="00064E2B" w:rsidRPr="004834A6" w:rsidRDefault="00064E2B" w:rsidP="002D57FE">
            <w:pPr>
              <w:pStyle w:val="AmColumnHeading"/>
            </w:pPr>
            <w:r w:rsidRPr="004834A6">
              <w:t>Pozměňovací návrh</w:t>
            </w:r>
          </w:p>
        </w:tc>
      </w:tr>
      <w:tr w:rsidR="00064E2B" w:rsidRPr="004834A6" w14:paraId="7BE84223" w14:textId="77777777" w:rsidTr="002D57FE">
        <w:trPr>
          <w:jc w:val="center"/>
        </w:trPr>
        <w:tc>
          <w:tcPr>
            <w:tcW w:w="4876" w:type="dxa"/>
            <w:tcBorders>
              <w:top w:val="nil"/>
              <w:left w:val="nil"/>
              <w:bottom w:val="nil"/>
              <w:right w:val="nil"/>
            </w:tcBorders>
          </w:tcPr>
          <w:p w14:paraId="576F9FC6" w14:textId="77777777" w:rsidR="00064E2B" w:rsidRPr="004834A6" w:rsidRDefault="00064E2B" w:rsidP="002D57FE">
            <w:pPr>
              <w:pStyle w:val="Normal6a"/>
            </w:pPr>
            <w:r w:rsidRPr="004834A6">
              <w:t>14.</w:t>
            </w:r>
            <w:r w:rsidRPr="004834A6">
              <w:tab/>
              <w:t xml:space="preserve">opakuje svou výzvu k posílení schopnosti EU v oblasti vojenského plánování a vedení a k dosažení plné operační schopnosti, mimo jiné poskytnutím odpovídajících prostor, personálu, posíleného velení a kontroly a účinných komunikačních a informačních systémů pro všechny mise a operace SBOP; znovu vyjadřuje svou plnou </w:t>
            </w:r>
            <w:r w:rsidRPr="004834A6">
              <w:lastRenderedPageBreak/>
              <w:t>podporu úsilí o to, aby kapacita EU pro rychlé nasazení dosáhla v roce 2025 plné operační schopnosti a aby měla k dispozici nejméně 5 000 vojáků pro záchranné a evakuační úkoly, počáteční vstupní a stabilizační operace nebo dočasné posílení misí;</w:t>
            </w:r>
          </w:p>
        </w:tc>
        <w:tc>
          <w:tcPr>
            <w:tcW w:w="4876" w:type="dxa"/>
            <w:tcBorders>
              <w:top w:val="nil"/>
              <w:left w:val="nil"/>
              <w:bottom w:val="nil"/>
              <w:right w:val="nil"/>
            </w:tcBorders>
          </w:tcPr>
          <w:p w14:paraId="705159A0" w14:textId="77777777" w:rsidR="00064E2B" w:rsidRPr="004834A6" w:rsidRDefault="00064E2B" w:rsidP="002D57FE">
            <w:pPr>
              <w:pStyle w:val="Normal6a"/>
            </w:pPr>
            <w:r w:rsidRPr="004834A6">
              <w:lastRenderedPageBreak/>
              <w:t>14.</w:t>
            </w:r>
            <w:r w:rsidRPr="004834A6">
              <w:tab/>
              <w:t xml:space="preserve">opakuje svou výzvu k posílení schopnosti EU v oblasti vojenského plánování a vedení a k dosažení plné operační schopnosti, mimo jiné poskytnutím odpovídajících prostor, personálu, posíleného velení a kontroly a účinných komunikačních a informačních systémů pro všechny mise a operace SBOP; </w:t>
            </w:r>
            <w:r w:rsidRPr="004834A6">
              <w:rPr>
                <w:b/>
                <w:i/>
              </w:rPr>
              <w:t xml:space="preserve">podporuje zřízení operačního </w:t>
            </w:r>
            <w:r w:rsidRPr="004834A6">
              <w:rPr>
                <w:b/>
                <w:i/>
              </w:rPr>
              <w:lastRenderedPageBreak/>
              <w:t>velitelství EU jako nezbytný předpoklad účinného plánování a kontroly vojenských misí a operací SBOP;</w:t>
            </w:r>
            <w:r w:rsidRPr="004834A6">
              <w:t xml:space="preserve"> znovu vyjadřuje svou plnou podporu úsilí o to, aby kapacita EU pro rychlé nasazení dosáhla v roce 2025 plné operační schopnosti a aby měla k dispozici nejméně 5 000 vojáků pro záchranné a evakuační úkoly, počáteční vstupní a stabilizační operace nebo dočasné posílení misí;</w:t>
            </w:r>
          </w:p>
        </w:tc>
      </w:tr>
    </w:tbl>
    <w:p w14:paraId="183E320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5ED678D" w14:textId="2511ED05" w:rsidR="00936AEA" w:rsidRPr="004834A6" w:rsidRDefault="00064E2B" w:rsidP="00064E2B">
      <w:r w:rsidRPr="004834A6">
        <w:rPr>
          <w:rStyle w:val="HideTWBExt"/>
        </w:rPr>
        <w:t>&lt;/Amend&gt;</w:t>
      </w:r>
    </w:p>
    <w:p w14:paraId="32C36A9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430</w:t>
      </w:r>
      <w:r w:rsidRPr="004834A6">
        <w:rPr>
          <w:rStyle w:val="HideTWBExt"/>
          <w:b w:val="0"/>
        </w:rPr>
        <w:t>&lt;/NumAm&gt;</w:t>
      </w:r>
    </w:p>
    <w:p w14:paraId="0DDD0697" w14:textId="77777777" w:rsidR="00064E2B" w:rsidRPr="004834A6" w:rsidRDefault="00064E2B" w:rsidP="00064E2B">
      <w:pPr>
        <w:pStyle w:val="NormalBold"/>
      </w:pPr>
      <w:r w:rsidRPr="004834A6">
        <w:rPr>
          <w:rStyle w:val="HideTWBExt"/>
          <w:b w:val="0"/>
        </w:rPr>
        <w:t>&lt;RepeatBlock-By&gt;&lt;Members&gt;</w:t>
      </w:r>
      <w:r w:rsidRPr="004834A6">
        <w:t>György Hölvényi, Kinga Gál</w:t>
      </w:r>
      <w:r w:rsidRPr="004834A6">
        <w:rPr>
          <w:rStyle w:val="HideTWBExt"/>
          <w:b w:val="0"/>
        </w:rPr>
        <w:t>&lt;/Members&gt;</w:t>
      </w:r>
    </w:p>
    <w:p w14:paraId="73527943" w14:textId="77777777" w:rsidR="00064E2B" w:rsidRPr="004834A6" w:rsidRDefault="00064E2B" w:rsidP="00064E2B">
      <w:pPr>
        <w:pStyle w:val="NormalBold"/>
      </w:pPr>
      <w:r w:rsidRPr="004834A6">
        <w:rPr>
          <w:rStyle w:val="HideTWBExt"/>
          <w:b w:val="0"/>
        </w:rPr>
        <w:t>&lt;/RepeatBlock-By&gt;</w:t>
      </w:r>
    </w:p>
    <w:p w14:paraId="3E02F83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2F895EB" w14:textId="77777777" w:rsidR="00064E2B" w:rsidRPr="004834A6" w:rsidRDefault="00064E2B" w:rsidP="00064E2B">
      <w:pPr>
        <w:pStyle w:val="NormalBold"/>
      </w:pPr>
      <w:r w:rsidRPr="004834A6">
        <w:rPr>
          <w:rStyle w:val="HideTWBExt"/>
          <w:b w:val="0"/>
        </w:rPr>
        <w:t>&lt;Article&gt;</w:t>
      </w:r>
      <w:r w:rsidRPr="004834A6">
        <w:t>Bod 14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2818756" w14:textId="77777777" w:rsidTr="002D57FE">
        <w:trPr>
          <w:trHeight w:hRule="exact" w:val="240"/>
          <w:jc w:val="center"/>
        </w:trPr>
        <w:tc>
          <w:tcPr>
            <w:tcW w:w="9752" w:type="dxa"/>
            <w:gridSpan w:val="2"/>
            <w:tcBorders>
              <w:top w:val="nil"/>
              <w:left w:val="nil"/>
              <w:bottom w:val="nil"/>
              <w:right w:val="nil"/>
            </w:tcBorders>
          </w:tcPr>
          <w:p w14:paraId="659C2698" w14:textId="77777777" w:rsidR="00064E2B" w:rsidRPr="004834A6" w:rsidRDefault="00064E2B" w:rsidP="002D57FE"/>
        </w:tc>
      </w:tr>
      <w:tr w:rsidR="00064E2B" w:rsidRPr="004834A6" w14:paraId="5B6AA097" w14:textId="77777777" w:rsidTr="002D57FE">
        <w:trPr>
          <w:trHeight w:val="240"/>
          <w:jc w:val="center"/>
        </w:trPr>
        <w:tc>
          <w:tcPr>
            <w:tcW w:w="4876" w:type="dxa"/>
            <w:tcBorders>
              <w:top w:val="nil"/>
              <w:left w:val="nil"/>
              <w:bottom w:val="nil"/>
              <w:right w:val="nil"/>
            </w:tcBorders>
          </w:tcPr>
          <w:p w14:paraId="2E31BA3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4C1D73A" w14:textId="77777777" w:rsidR="00064E2B" w:rsidRPr="004834A6" w:rsidRDefault="00064E2B" w:rsidP="002D57FE">
            <w:pPr>
              <w:pStyle w:val="AmColumnHeading"/>
            </w:pPr>
            <w:r w:rsidRPr="004834A6">
              <w:t>Pozměňovací návrh</w:t>
            </w:r>
          </w:p>
        </w:tc>
      </w:tr>
      <w:tr w:rsidR="00064E2B" w:rsidRPr="004834A6" w14:paraId="31C142C1" w14:textId="77777777" w:rsidTr="002D57FE">
        <w:trPr>
          <w:jc w:val="center"/>
        </w:trPr>
        <w:tc>
          <w:tcPr>
            <w:tcW w:w="4876" w:type="dxa"/>
            <w:tcBorders>
              <w:top w:val="nil"/>
              <w:left w:val="nil"/>
              <w:bottom w:val="nil"/>
              <w:right w:val="nil"/>
            </w:tcBorders>
          </w:tcPr>
          <w:p w14:paraId="249F9680" w14:textId="77777777" w:rsidR="00064E2B" w:rsidRPr="004834A6" w:rsidRDefault="00064E2B" w:rsidP="002D57FE">
            <w:pPr>
              <w:pStyle w:val="Normal6a"/>
            </w:pPr>
            <w:r w:rsidRPr="004834A6">
              <w:t>14.</w:t>
            </w:r>
            <w:r w:rsidRPr="004834A6">
              <w:tab/>
              <w:t>opakuje svou výzvu k posílení schopnosti EU v oblasti vojenského plánování a vedení a k dosažení plné operační schopnosti, mimo jiné poskytnutím odpovídajících prostor, personálu, posíleného velení a kontroly a účinných komunikačních a informačních systémů pro všechny mise a operace SBOP; znovu vyjadřuje svou plnou podporu úsilí o to, aby kapacita EU pro rychlé nasazení dosáhla v roce 2025 plné operační schopnosti a aby měla k dispozici nejméně 5 000 vojáků pro záchranné a evakuační úkoly, počáteční vstupní a stabilizační operace nebo dočasné posílení misí;</w:t>
            </w:r>
          </w:p>
        </w:tc>
        <w:tc>
          <w:tcPr>
            <w:tcW w:w="4876" w:type="dxa"/>
            <w:tcBorders>
              <w:top w:val="nil"/>
              <w:left w:val="nil"/>
              <w:bottom w:val="nil"/>
              <w:right w:val="nil"/>
            </w:tcBorders>
          </w:tcPr>
          <w:p w14:paraId="195D7795" w14:textId="77777777" w:rsidR="00064E2B" w:rsidRPr="004834A6" w:rsidRDefault="00064E2B" w:rsidP="002D57FE">
            <w:pPr>
              <w:pStyle w:val="Normal6a"/>
            </w:pPr>
            <w:r w:rsidRPr="004834A6">
              <w:t>14.</w:t>
            </w:r>
            <w:r w:rsidRPr="004834A6">
              <w:tab/>
              <w:t xml:space="preserve">opakuje svou výzvu k posílení schopnosti EU v oblasti vojenského plánování a vedení a k dosažení plné operační schopnosti, mimo jiné poskytnutím odpovídajících prostor, personálu, posíleného velení a kontroly a účinných komunikačních a informačních systémů pro všechny mise a operace SBOP; znovu vyjadřuje svou plnou podporu úsilí o to, aby kapacita EU pro rychlé nasazení dosáhla v roce 2025 plné operační schopnosti a aby měla k dispozici nejméně 5 000 vojáků pro záchranné a evakuační úkoly, počáteční vstupní a stabilizační operace nebo dočasné posílení misí; </w:t>
            </w:r>
            <w:r w:rsidRPr="004834A6">
              <w:rPr>
                <w:b/>
                <w:i/>
              </w:rPr>
              <w:t>považuje za svou prioritu zajistit stabilitu západního Balkánu a oblasti Sahelu; dále podporuje pravidelné pořádání společných cvičení prostřednictvím nabízení vnitrostátních cvičení na podporu interoperability mezi ozbrojenými silami členských států a rozvoje rozhodovacích mechanismů;</w:t>
            </w:r>
          </w:p>
        </w:tc>
      </w:tr>
    </w:tbl>
    <w:p w14:paraId="5E2AC5B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2B80A5E" w14:textId="29F01B5B" w:rsidR="00936AEA" w:rsidRPr="004834A6" w:rsidRDefault="00064E2B" w:rsidP="00064E2B">
      <w:r w:rsidRPr="004834A6">
        <w:rPr>
          <w:rStyle w:val="HideTWBExt"/>
        </w:rPr>
        <w:lastRenderedPageBreak/>
        <w:t>&lt;/Amend&gt;</w:t>
      </w:r>
    </w:p>
    <w:p w14:paraId="271A0B8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431</w:t>
      </w:r>
      <w:r w:rsidRPr="004834A6">
        <w:rPr>
          <w:rStyle w:val="HideTWBExt"/>
          <w:b w:val="0"/>
        </w:rPr>
        <w:t>&lt;/NumAm&gt;</w:t>
      </w:r>
    </w:p>
    <w:p w14:paraId="2D3A0DD8"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2731E758" w14:textId="77777777" w:rsidR="00064E2B" w:rsidRPr="004834A6" w:rsidRDefault="00064E2B" w:rsidP="00064E2B">
      <w:pPr>
        <w:pStyle w:val="NormalBold"/>
      </w:pPr>
      <w:r w:rsidRPr="004834A6">
        <w:rPr>
          <w:rStyle w:val="HideTWBExt"/>
          <w:b w:val="0"/>
        </w:rPr>
        <w:t>&lt;/RepeatBlock-By&gt;</w:t>
      </w:r>
    </w:p>
    <w:p w14:paraId="4084E69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58E5371" w14:textId="77777777" w:rsidR="00064E2B" w:rsidRPr="004834A6" w:rsidRDefault="00064E2B" w:rsidP="00064E2B">
      <w:pPr>
        <w:pStyle w:val="NormalBold"/>
      </w:pPr>
      <w:r w:rsidRPr="004834A6">
        <w:rPr>
          <w:rStyle w:val="HideTWBExt"/>
          <w:b w:val="0"/>
        </w:rPr>
        <w:t>&lt;Article&gt;</w:t>
      </w:r>
      <w:r w:rsidRPr="004834A6">
        <w:t>Bod 14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001351F" w14:textId="77777777" w:rsidTr="002D57FE">
        <w:trPr>
          <w:trHeight w:hRule="exact" w:val="240"/>
          <w:jc w:val="center"/>
        </w:trPr>
        <w:tc>
          <w:tcPr>
            <w:tcW w:w="9752" w:type="dxa"/>
            <w:gridSpan w:val="2"/>
            <w:tcBorders>
              <w:top w:val="nil"/>
              <w:left w:val="nil"/>
              <w:bottom w:val="nil"/>
              <w:right w:val="nil"/>
            </w:tcBorders>
          </w:tcPr>
          <w:p w14:paraId="0023FF2E" w14:textId="77777777" w:rsidR="00064E2B" w:rsidRPr="004834A6" w:rsidRDefault="00064E2B" w:rsidP="002D57FE"/>
        </w:tc>
      </w:tr>
      <w:tr w:rsidR="00064E2B" w:rsidRPr="004834A6" w14:paraId="4C02F10C" w14:textId="77777777" w:rsidTr="002D57FE">
        <w:trPr>
          <w:trHeight w:val="240"/>
          <w:jc w:val="center"/>
        </w:trPr>
        <w:tc>
          <w:tcPr>
            <w:tcW w:w="4876" w:type="dxa"/>
            <w:tcBorders>
              <w:top w:val="nil"/>
              <w:left w:val="nil"/>
              <w:bottom w:val="nil"/>
              <w:right w:val="nil"/>
            </w:tcBorders>
          </w:tcPr>
          <w:p w14:paraId="495F9C9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40702CA" w14:textId="77777777" w:rsidR="00064E2B" w:rsidRPr="004834A6" w:rsidRDefault="00064E2B" w:rsidP="002D57FE">
            <w:pPr>
              <w:pStyle w:val="AmColumnHeading"/>
            </w:pPr>
            <w:r w:rsidRPr="004834A6">
              <w:t>Pozměňovací návrh</w:t>
            </w:r>
          </w:p>
        </w:tc>
      </w:tr>
      <w:tr w:rsidR="00064E2B" w:rsidRPr="004834A6" w14:paraId="48FD0C15" w14:textId="77777777" w:rsidTr="002D57FE">
        <w:trPr>
          <w:jc w:val="center"/>
        </w:trPr>
        <w:tc>
          <w:tcPr>
            <w:tcW w:w="4876" w:type="dxa"/>
            <w:tcBorders>
              <w:top w:val="nil"/>
              <w:left w:val="nil"/>
              <w:bottom w:val="nil"/>
              <w:right w:val="nil"/>
            </w:tcBorders>
          </w:tcPr>
          <w:p w14:paraId="27E64854" w14:textId="77777777" w:rsidR="00064E2B" w:rsidRPr="004834A6" w:rsidRDefault="00064E2B" w:rsidP="002D57FE">
            <w:pPr>
              <w:pStyle w:val="Normal6a"/>
            </w:pPr>
            <w:r w:rsidRPr="004834A6">
              <w:t>14.</w:t>
            </w:r>
            <w:r w:rsidRPr="004834A6">
              <w:tab/>
              <w:t>opakuje svou výzvu k posílení schopnosti EU v oblasti vojenského plánování a vedení a k dosažení plné operační schopnosti, mimo jiné poskytnutím odpovídajících prostor, personálu, posíleného velení a kontroly a účinných komunikačních a informačních systémů pro všechny mise a operace SBOP; znovu vyjadřuje svou plnou podporu úsilí o to, aby kapacita EU pro rychlé nasazení dosáhla v roce 2025 plné operační schopnosti a aby měla k dispozici nejméně 5 000 vojáků pro záchranné a evakuační úkoly, počáteční vstupní a stabilizační operace nebo dočasné posílení misí;</w:t>
            </w:r>
          </w:p>
        </w:tc>
        <w:tc>
          <w:tcPr>
            <w:tcW w:w="4876" w:type="dxa"/>
            <w:tcBorders>
              <w:top w:val="nil"/>
              <w:left w:val="nil"/>
              <w:bottom w:val="nil"/>
              <w:right w:val="nil"/>
            </w:tcBorders>
          </w:tcPr>
          <w:p w14:paraId="487198BB" w14:textId="77777777" w:rsidR="00064E2B" w:rsidRPr="004834A6" w:rsidRDefault="00064E2B" w:rsidP="002D57FE">
            <w:pPr>
              <w:pStyle w:val="Normal6a"/>
            </w:pPr>
            <w:r w:rsidRPr="004834A6">
              <w:t>14.</w:t>
            </w:r>
            <w:r w:rsidRPr="004834A6">
              <w:tab/>
              <w:t xml:space="preserve">opakuje svou výzvu k posílení schopnosti EU v oblasti vojenského plánování a vedení a k dosažení plné operační schopnosti, mimo jiné poskytnutím odpovídajících prostor, personálu, posíleného velení a kontroly a účinných komunikačních a informačních systémů pro všechny mise a operace SBOP; znovu vyjadřuje svou plnou podporu úsilí o to, aby kapacita EU pro rychlé nasazení dosáhla v roce 2025 plné operační schopnosti a aby měla k dispozici nejméně 5 000 vojáků pro záchranné a evakuační úkoly, počáteční vstupní a stabilizační operace nebo dočasné posílení misí; </w:t>
            </w:r>
            <w:r w:rsidRPr="004834A6">
              <w:rPr>
                <w:b/>
                <w:i/>
              </w:rPr>
              <w:t>trvá na tom, že je důležité uvést v platnost čl. 42 odst. 7 SEU, a to i jako výraz solidarity mezi členskými státy, zejména s těmi, které jsou díky své zeměpisné poloze přímo vystaveny bezprostředním hrozbám a výzvám;</w:t>
            </w:r>
          </w:p>
        </w:tc>
      </w:tr>
    </w:tbl>
    <w:p w14:paraId="2EC56CC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F781163" w14:textId="66EADE64" w:rsidR="00936AEA" w:rsidRPr="004834A6" w:rsidRDefault="00064E2B" w:rsidP="00064E2B">
      <w:r w:rsidRPr="004834A6">
        <w:rPr>
          <w:rStyle w:val="HideTWBExt"/>
        </w:rPr>
        <w:t>&lt;/Amend&gt;</w:t>
      </w:r>
    </w:p>
    <w:p w14:paraId="01DE0F5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432</w:t>
      </w:r>
      <w:r w:rsidRPr="004834A6">
        <w:rPr>
          <w:rStyle w:val="HideTWBExt"/>
          <w:b w:val="0"/>
        </w:rPr>
        <w:t>&lt;/NumAm&gt;</w:t>
      </w:r>
    </w:p>
    <w:p w14:paraId="3EFE6267" w14:textId="77777777" w:rsidR="00064E2B" w:rsidRPr="004834A6" w:rsidRDefault="00064E2B" w:rsidP="00064E2B">
      <w:pPr>
        <w:pStyle w:val="NormalBold"/>
      </w:pPr>
      <w:r w:rsidRPr="004834A6">
        <w:rPr>
          <w:rStyle w:val="HideTWBExt"/>
          <w:b w:val="0"/>
        </w:rPr>
        <w:t>&lt;RepeatBlock-By&gt;&lt;Members&gt;</w:t>
      </w:r>
      <w:r w:rsidRPr="004834A6">
        <w:t>David McAllister</w:t>
      </w:r>
      <w:r w:rsidRPr="004834A6">
        <w:rPr>
          <w:rStyle w:val="HideTWBExt"/>
          <w:b w:val="0"/>
        </w:rPr>
        <w:t>&lt;/Members&gt;</w:t>
      </w:r>
    </w:p>
    <w:p w14:paraId="4011EA4E" w14:textId="77777777" w:rsidR="00064E2B" w:rsidRPr="004834A6" w:rsidRDefault="00064E2B" w:rsidP="00064E2B">
      <w:pPr>
        <w:pStyle w:val="NormalBold"/>
      </w:pPr>
      <w:r w:rsidRPr="004834A6">
        <w:rPr>
          <w:rStyle w:val="HideTWBExt"/>
          <w:b w:val="0"/>
        </w:rPr>
        <w:t>&lt;/RepeatBlock-By&gt;</w:t>
      </w:r>
    </w:p>
    <w:p w14:paraId="0A56778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2330FB7" w14:textId="77777777" w:rsidR="00064E2B" w:rsidRPr="004834A6" w:rsidRDefault="00064E2B" w:rsidP="00064E2B">
      <w:pPr>
        <w:pStyle w:val="NormalBold"/>
      </w:pPr>
      <w:r w:rsidRPr="004834A6">
        <w:rPr>
          <w:rStyle w:val="HideTWBExt"/>
          <w:b w:val="0"/>
        </w:rPr>
        <w:t>&lt;Article&gt;</w:t>
      </w:r>
      <w:r w:rsidRPr="004834A6">
        <w:t>Bod 14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E31A884" w14:textId="77777777" w:rsidTr="002D57FE">
        <w:trPr>
          <w:trHeight w:hRule="exact" w:val="240"/>
          <w:jc w:val="center"/>
        </w:trPr>
        <w:tc>
          <w:tcPr>
            <w:tcW w:w="9752" w:type="dxa"/>
            <w:gridSpan w:val="2"/>
            <w:tcBorders>
              <w:top w:val="nil"/>
              <w:left w:val="nil"/>
              <w:bottom w:val="nil"/>
              <w:right w:val="nil"/>
            </w:tcBorders>
          </w:tcPr>
          <w:p w14:paraId="6BEEAB61" w14:textId="77777777" w:rsidR="00064E2B" w:rsidRPr="004834A6" w:rsidRDefault="00064E2B" w:rsidP="002D57FE"/>
        </w:tc>
      </w:tr>
      <w:tr w:rsidR="00064E2B" w:rsidRPr="004834A6" w14:paraId="7D2D1E02" w14:textId="77777777" w:rsidTr="002D57FE">
        <w:trPr>
          <w:trHeight w:val="240"/>
          <w:jc w:val="center"/>
        </w:trPr>
        <w:tc>
          <w:tcPr>
            <w:tcW w:w="4876" w:type="dxa"/>
            <w:tcBorders>
              <w:top w:val="nil"/>
              <w:left w:val="nil"/>
              <w:bottom w:val="nil"/>
              <w:right w:val="nil"/>
            </w:tcBorders>
          </w:tcPr>
          <w:p w14:paraId="121AA89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3C2A47D" w14:textId="77777777" w:rsidR="00064E2B" w:rsidRPr="004834A6" w:rsidRDefault="00064E2B" w:rsidP="002D57FE">
            <w:pPr>
              <w:pStyle w:val="AmColumnHeading"/>
            </w:pPr>
            <w:r w:rsidRPr="004834A6">
              <w:t>Pozměňovací návrh</w:t>
            </w:r>
          </w:p>
        </w:tc>
      </w:tr>
      <w:tr w:rsidR="00064E2B" w:rsidRPr="004834A6" w14:paraId="21520B70" w14:textId="77777777" w:rsidTr="002D57FE">
        <w:trPr>
          <w:jc w:val="center"/>
        </w:trPr>
        <w:tc>
          <w:tcPr>
            <w:tcW w:w="4876" w:type="dxa"/>
            <w:tcBorders>
              <w:top w:val="nil"/>
              <w:left w:val="nil"/>
              <w:bottom w:val="nil"/>
              <w:right w:val="nil"/>
            </w:tcBorders>
          </w:tcPr>
          <w:p w14:paraId="46E52152" w14:textId="77777777" w:rsidR="00064E2B" w:rsidRPr="004834A6" w:rsidRDefault="00064E2B" w:rsidP="002D57FE">
            <w:pPr>
              <w:pStyle w:val="Normal6a"/>
            </w:pPr>
            <w:r w:rsidRPr="004834A6">
              <w:t>14.</w:t>
            </w:r>
            <w:r w:rsidRPr="004834A6">
              <w:tab/>
              <w:t xml:space="preserve">opakuje svou výzvu k posílení schopnosti EU v oblasti vojenského plánování a vedení a k dosažení plné operační schopnosti, mimo jiné </w:t>
            </w:r>
            <w:r w:rsidRPr="004834A6">
              <w:lastRenderedPageBreak/>
              <w:t>poskytnutím odpovídajících prostor, personálu, posíleného velení a kontroly a účinných komunikačních a informačních systémů pro všechny mise a operace SBOP; znovu vyjadřuje svou plnou podporu úsilí o to, aby kapacita EU pro rychlé nasazení dosáhla v roce 2025 plné operační schopnosti a aby měla k dispozici nejméně 5 000 vojáků pro záchranné a evakuační úkoly, počáteční vstupní a stabilizační operace nebo dočasné posílení misí;</w:t>
            </w:r>
          </w:p>
        </w:tc>
        <w:tc>
          <w:tcPr>
            <w:tcW w:w="4876" w:type="dxa"/>
            <w:tcBorders>
              <w:top w:val="nil"/>
              <w:left w:val="nil"/>
              <w:bottom w:val="nil"/>
              <w:right w:val="nil"/>
            </w:tcBorders>
          </w:tcPr>
          <w:p w14:paraId="5F3C2486" w14:textId="77777777" w:rsidR="00064E2B" w:rsidRPr="004834A6" w:rsidRDefault="00064E2B" w:rsidP="002D57FE">
            <w:pPr>
              <w:pStyle w:val="Normal6a"/>
            </w:pPr>
            <w:r w:rsidRPr="004834A6">
              <w:lastRenderedPageBreak/>
              <w:t>14.</w:t>
            </w:r>
            <w:r w:rsidRPr="004834A6">
              <w:tab/>
              <w:t xml:space="preserve">opakuje svou výzvu k posílení schopnosti EU v oblasti vojenského plánování a vedení a k dosažení plné operační schopnosti, mimo jiné </w:t>
            </w:r>
            <w:r w:rsidRPr="004834A6">
              <w:lastRenderedPageBreak/>
              <w:t xml:space="preserve">poskytnutím odpovídajících prostor, personálu, posíleného velení a kontroly a účinných komunikačních a informačních systémů pro všechny mise a operace SBOP; znovu vyjadřuje svou plnou podporu úsilí o to, aby kapacita EU pro rychlé nasazení dosáhla v roce 2025 plné operační schopnosti a aby měla k dispozici nejméně 5 000 vojáků pro záchranné a evakuační úkoly, počáteční vstupní a stabilizační operace nebo dočasné posílení misí; </w:t>
            </w:r>
            <w:r w:rsidRPr="004834A6">
              <w:rPr>
                <w:b/>
                <w:i/>
              </w:rPr>
              <w:t>zdůrazňuje zejména potřebu dále spolupracovat s NATO na vytvoření kapacity EU pro rychlé nasazení; </w:t>
            </w:r>
          </w:p>
        </w:tc>
      </w:tr>
    </w:tbl>
    <w:p w14:paraId="638D8A99"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703B2E3" w14:textId="480AF14A" w:rsidR="00936AEA" w:rsidRPr="004834A6" w:rsidRDefault="00064E2B" w:rsidP="00064E2B">
      <w:r w:rsidRPr="004834A6">
        <w:rPr>
          <w:rStyle w:val="HideTWBExt"/>
        </w:rPr>
        <w:t>&lt;/Amend&gt;</w:t>
      </w:r>
    </w:p>
    <w:p w14:paraId="27F69C4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433</w:t>
      </w:r>
      <w:r w:rsidRPr="004834A6">
        <w:rPr>
          <w:rStyle w:val="HideTWBExt"/>
          <w:b w:val="0"/>
        </w:rPr>
        <w:t>&lt;/NumAm&gt;</w:t>
      </w:r>
    </w:p>
    <w:p w14:paraId="3AD73CB2" w14:textId="77777777" w:rsidR="00064E2B" w:rsidRPr="004834A6" w:rsidRDefault="00064E2B" w:rsidP="00064E2B">
      <w:pPr>
        <w:pStyle w:val="NormalBold"/>
      </w:pPr>
      <w:r w:rsidRPr="004834A6">
        <w:rPr>
          <w:rStyle w:val="HideTWBExt"/>
          <w:b w:val="0"/>
        </w:rPr>
        <w:t>&lt;RepeatBlock-By&gt;&lt;Members&gt;</w:t>
      </w:r>
      <w:r w:rsidRPr="004834A6">
        <w:t>Rasa Juknevičienė</w:t>
      </w:r>
      <w:r w:rsidRPr="004834A6">
        <w:rPr>
          <w:rStyle w:val="HideTWBExt"/>
          <w:b w:val="0"/>
        </w:rPr>
        <w:t>&lt;/Members&gt;</w:t>
      </w:r>
    </w:p>
    <w:p w14:paraId="6E4042C4" w14:textId="77777777" w:rsidR="00064E2B" w:rsidRPr="004834A6" w:rsidRDefault="00064E2B" w:rsidP="00064E2B">
      <w:pPr>
        <w:pStyle w:val="NormalBold"/>
      </w:pPr>
      <w:r w:rsidRPr="004834A6">
        <w:rPr>
          <w:rStyle w:val="HideTWBExt"/>
          <w:b w:val="0"/>
        </w:rPr>
        <w:t>&lt;/RepeatBlock-By&gt;</w:t>
      </w:r>
    </w:p>
    <w:p w14:paraId="324E4BB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0BAB420" w14:textId="77777777" w:rsidR="00064E2B" w:rsidRPr="004834A6" w:rsidRDefault="00064E2B" w:rsidP="00064E2B">
      <w:pPr>
        <w:pStyle w:val="NormalBold"/>
      </w:pPr>
      <w:r w:rsidRPr="004834A6">
        <w:rPr>
          <w:rStyle w:val="HideTWBExt"/>
          <w:b w:val="0"/>
        </w:rPr>
        <w:t>&lt;Article&gt;</w:t>
      </w:r>
      <w:r w:rsidRPr="004834A6">
        <w:t>Bod 14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CB8E587" w14:textId="77777777" w:rsidTr="002D57FE">
        <w:trPr>
          <w:trHeight w:hRule="exact" w:val="240"/>
          <w:jc w:val="center"/>
        </w:trPr>
        <w:tc>
          <w:tcPr>
            <w:tcW w:w="9752" w:type="dxa"/>
            <w:gridSpan w:val="2"/>
            <w:tcBorders>
              <w:top w:val="nil"/>
              <w:left w:val="nil"/>
              <w:bottom w:val="nil"/>
              <w:right w:val="nil"/>
            </w:tcBorders>
          </w:tcPr>
          <w:p w14:paraId="159CD58B" w14:textId="77777777" w:rsidR="00064E2B" w:rsidRPr="004834A6" w:rsidRDefault="00064E2B" w:rsidP="002D57FE"/>
        </w:tc>
      </w:tr>
      <w:tr w:rsidR="00064E2B" w:rsidRPr="004834A6" w14:paraId="3487F56B" w14:textId="77777777" w:rsidTr="002D57FE">
        <w:trPr>
          <w:trHeight w:val="240"/>
          <w:jc w:val="center"/>
        </w:trPr>
        <w:tc>
          <w:tcPr>
            <w:tcW w:w="4876" w:type="dxa"/>
            <w:tcBorders>
              <w:top w:val="nil"/>
              <w:left w:val="nil"/>
              <w:bottom w:val="nil"/>
              <w:right w:val="nil"/>
            </w:tcBorders>
          </w:tcPr>
          <w:p w14:paraId="1C4A3B9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6DC8284" w14:textId="77777777" w:rsidR="00064E2B" w:rsidRPr="004834A6" w:rsidRDefault="00064E2B" w:rsidP="002D57FE">
            <w:pPr>
              <w:pStyle w:val="AmColumnHeading"/>
            </w:pPr>
            <w:r w:rsidRPr="004834A6">
              <w:t>Pozměňovací návrh</w:t>
            </w:r>
          </w:p>
        </w:tc>
      </w:tr>
      <w:tr w:rsidR="00064E2B" w:rsidRPr="004834A6" w14:paraId="14CF43EA" w14:textId="77777777" w:rsidTr="002D57FE">
        <w:trPr>
          <w:jc w:val="center"/>
        </w:trPr>
        <w:tc>
          <w:tcPr>
            <w:tcW w:w="4876" w:type="dxa"/>
            <w:tcBorders>
              <w:top w:val="nil"/>
              <w:left w:val="nil"/>
              <w:bottom w:val="nil"/>
              <w:right w:val="nil"/>
            </w:tcBorders>
          </w:tcPr>
          <w:p w14:paraId="5EDEE030" w14:textId="77777777" w:rsidR="00064E2B" w:rsidRPr="004834A6" w:rsidRDefault="00064E2B" w:rsidP="002D57FE">
            <w:pPr>
              <w:pStyle w:val="Normal6a"/>
            </w:pPr>
            <w:r w:rsidRPr="004834A6">
              <w:t>14.</w:t>
            </w:r>
            <w:r w:rsidRPr="004834A6">
              <w:tab/>
              <w:t>opakuje svou výzvu k posílení schopnosti EU v oblasti vojenského plánování a vedení a k dosažení plné operační schopnosti, mimo jiné poskytnutím odpovídajících prostor, personálu, posíleného velení a kontroly a účinných komunikačních a informačních systémů pro všechny mise a operace SBOP; znovu vyjadřuje svou plnou podporu úsilí o to, aby kapacita EU pro rychlé nasazení dosáhla v roce 2025 plné operační schopnosti a aby měla k dispozici nejméně 5 000 vojáků pro záchranné a evakuační úkoly, počáteční vstupní a stabilizační operace nebo dočasné posílení misí;</w:t>
            </w:r>
          </w:p>
        </w:tc>
        <w:tc>
          <w:tcPr>
            <w:tcW w:w="4876" w:type="dxa"/>
            <w:tcBorders>
              <w:top w:val="nil"/>
              <w:left w:val="nil"/>
              <w:bottom w:val="nil"/>
              <w:right w:val="nil"/>
            </w:tcBorders>
          </w:tcPr>
          <w:p w14:paraId="274B74DF" w14:textId="77777777" w:rsidR="00064E2B" w:rsidRPr="004834A6" w:rsidRDefault="00064E2B" w:rsidP="002D57FE">
            <w:pPr>
              <w:pStyle w:val="Normal6a"/>
            </w:pPr>
            <w:r w:rsidRPr="004834A6">
              <w:t>14.</w:t>
            </w:r>
            <w:r w:rsidRPr="004834A6">
              <w:tab/>
              <w:t xml:space="preserve">opakuje svou výzvu k posílení schopnosti EU v oblasti vojenského plánování a vedení a k dosažení plné operační schopnosti, mimo jiné poskytnutím odpovídajících prostor, personálu, posíleného velení a kontroly a účinných komunikačních a informačních systémů pro všechny mise a operace SBOP; znovu vyjadřuje svou plnou podporu úsilí o to, aby kapacita EU pro rychlé nasazení dosáhla v roce 2025 plné operační schopnosti a aby měla k dispozici nejméně 5 000 vojáků pro záchranné a evakuační úkoly, počáteční vstupní a stabilizační operace nebo dočasné posílení misí; </w:t>
            </w:r>
            <w:r w:rsidRPr="004834A6">
              <w:rPr>
                <w:b/>
                <w:i/>
              </w:rPr>
              <w:t>zdůrazňuje naléhavou potřebu urychlit probíhající úsilí o zvýšení vojenské mobility našich ozbrojených sil;</w:t>
            </w:r>
          </w:p>
        </w:tc>
      </w:tr>
    </w:tbl>
    <w:p w14:paraId="6E6D249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E265DE1" w14:textId="6C22E5F0" w:rsidR="00936AEA" w:rsidRPr="004834A6" w:rsidRDefault="00064E2B" w:rsidP="00064E2B">
      <w:r w:rsidRPr="004834A6">
        <w:rPr>
          <w:rStyle w:val="HideTWBExt"/>
        </w:rPr>
        <w:lastRenderedPageBreak/>
        <w:t>&lt;/Amend&gt;</w:t>
      </w:r>
    </w:p>
    <w:p w14:paraId="4618D18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434</w:t>
      </w:r>
      <w:r w:rsidRPr="004834A6">
        <w:rPr>
          <w:rStyle w:val="HideTWBExt"/>
          <w:b w:val="0"/>
        </w:rPr>
        <w:t>&lt;/NumAm&gt;</w:t>
      </w:r>
    </w:p>
    <w:p w14:paraId="412AB010"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1DB11A00" w14:textId="77777777" w:rsidR="00064E2B" w:rsidRPr="004834A6" w:rsidRDefault="00064E2B" w:rsidP="00064E2B">
      <w:pPr>
        <w:pStyle w:val="NormalBold"/>
      </w:pPr>
      <w:r w:rsidRPr="004834A6">
        <w:rPr>
          <w:rStyle w:val="HideTWBExt"/>
          <w:b w:val="0"/>
        </w:rPr>
        <w:t>&lt;/RepeatBlock-By&gt;</w:t>
      </w:r>
    </w:p>
    <w:p w14:paraId="2E3F30B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93CB798" w14:textId="77777777" w:rsidR="00064E2B" w:rsidRPr="004834A6" w:rsidRDefault="00064E2B" w:rsidP="00064E2B">
      <w:pPr>
        <w:pStyle w:val="NormalBold"/>
      </w:pPr>
      <w:r w:rsidRPr="004834A6">
        <w:rPr>
          <w:rStyle w:val="HideTWBExt"/>
          <w:b w:val="0"/>
        </w:rPr>
        <w:t>&lt;Article&gt;</w:t>
      </w:r>
      <w:r w:rsidRPr="004834A6">
        <w:t>Bod 14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CF54566" w14:textId="77777777" w:rsidTr="002D57FE">
        <w:trPr>
          <w:trHeight w:hRule="exact" w:val="240"/>
          <w:jc w:val="center"/>
        </w:trPr>
        <w:tc>
          <w:tcPr>
            <w:tcW w:w="9752" w:type="dxa"/>
            <w:gridSpan w:val="2"/>
            <w:tcBorders>
              <w:top w:val="nil"/>
              <w:left w:val="nil"/>
              <w:bottom w:val="nil"/>
              <w:right w:val="nil"/>
            </w:tcBorders>
          </w:tcPr>
          <w:p w14:paraId="395C1743" w14:textId="77777777" w:rsidR="00064E2B" w:rsidRPr="004834A6" w:rsidRDefault="00064E2B" w:rsidP="002D57FE"/>
        </w:tc>
      </w:tr>
      <w:tr w:rsidR="00064E2B" w:rsidRPr="004834A6" w14:paraId="4CFB6854" w14:textId="77777777" w:rsidTr="002D57FE">
        <w:trPr>
          <w:trHeight w:val="240"/>
          <w:jc w:val="center"/>
        </w:trPr>
        <w:tc>
          <w:tcPr>
            <w:tcW w:w="4876" w:type="dxa"/>
            <w:tcBorders>
              <w:top w:val="nil"/>
              <w:left w:val="nil"/>
              <w:bottom w:val="nil"/>
              <w:right w:val="nil"/>
            </w:tcBorders>
          </w:tcPr>
          <w:p w14:paraId="08742EA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C2E72EA" w14:textId="77777777" w:rsidR="00064E2B" w:rsidRPr="004834A6" w:rsidRDefault="00064E2B" w:rsidP="002D57FE">
            <w:pPr>
              <w:pStyle w:val="AmColumnHeading"/>
            </w:pPr>
            <w:r w:rsidRPr="004834A6">
              <w:t>Pozměňovací návrh</w:t>
            </w:r>
          </w:p>
        </w:tc>
      </w:tr>
      <w:tr w:rsidR="00064E2B" w:rsidRPr="004834A6" w14:paraId="14024A74" w14:textId="77777777" w:rsidTr="002D57FE">
        <w:trPr>
          <w:jc w:val="center"/>
        </w:trPr>
        <w:tc>
          <w:tcPr>
            <w:tcW w:w="4876" w:type="dxa"/>
            <w:tcBorders>
              <w:top w:val="nil"/>
              <w:left w:val="nil"/>
              <w:bottom w:val="nil"/>
              <w:right w:val="nil"/>
            </w:tcBorders>
          </w:tcPr>
          <w:p w14:paraId="63DE38F4" w14:textId="77777777" w:rsidR="00064E2B" w:rsidRPr="004834A6" w:rsidRDefault="00064E2B" w:rsidP="002D57FE">
            <w:pPr>
              <w:pStyle w:val="Normal6a"/>
            </w:pPr>
          </w:p>
        </w:tc>
        <w:tc>
          <w:tcPr>
            <w:tcW w:w="4876" w:type="dxa"/>
            <w:tcBorders>
              <w:top w:val="nil"/>
              <w:left w:val="nil"/>
              <w:bottom w:val="nil"/>
              <w:right w:val="nil"/>
            </w:tcBorders>
          </w:tcPr>
          <w:p w14:paraId="5F3BCBB2" w14:textId="77777777" w:rsidR="00064E2B" w:rsidRPr="004834A6" w:rsidRDefault="00064E2B" w:rsidP="002D57FE">
            <w:pPr>
              <w:pStyle w:val="Normal6a"/>
            </w:pPr>
            <w:r w:rsidRPr="004834A6">
              <w:rPr>
                <w:b/>
                <w:i/>
              </w:rPr>
              <w:t>14a.</w:t>
            </w:r>
            <w:r w:rsidRPr="004834A6">
              <w:tab/>
            </w:r>
            <w:r w:rsidRPr="004834A6">
              <w:rPr>
                <w:b/>
                <w:i/>
              </w:rPr>
              <w:t xml:space="preserve">považuje kapacitu rychlého nasazení za klíčový prvek pro dosažení úrovně ambicí EU, který by měl tvořit jádro společného vojenského sboru EU postupným přidělováním dalších jednotek a sil s cílem vytvořit evropský sbor s odkazem na hlavní cíl z Helsinek z roku 1999, který by měl být rovněž zahrnut do úrovně 2 nového modelu sil NATO vzhledem k jednotnému souboru evropských sil; vyjadřuje obavu, že rotační a dobrovolné poskytování sil členskými státy EU, jako je tomu v případě bojových skupin EU, by mohlo vést k situaci, kdy kapacita rychlého nasazení nebude plně personálně zajištěna a nebude rychlého nasazení schopna; znovu opakuje, že kapacita EU pro rychlé nasazení musí ve srovnání s bojovými skupinami EU poskytovat přidanou hodnotu, a proto by měla být zřízena jako stálá síla, která má trvalé společné rozmístění a společný výcvik; zdůrazňuje, že stálá kapacita EU pro rychlé nasazení a budoucí evropský sbor by mohly rovněž přispět k rozvoji společné evropské strategické kultury; opakuje svou výzvu Radě a Komisi, aby tuto možnost důkladně posoudily, zejména s ohledem na možnosti financování podle článku 41 Smlouvy o EU nebo změnou finančního nařízení tak, aby byla stálá kapacita EU pro rychlé nasazení zařazena mezi instituce EU; vyzývá členské státy, aby se zavázaly včas odstranit podstatnou část kritických nedostatků ve strategických podpůrných schopnostech, zejména v souvislosti s kapacitou kapacity </w:t>
            </w:r>
            <w:r w:rsidRPr="004834A6">
              <w:rPr>
                <w:b/>
                <w:i/>
              </w:rPr>
              <w:lastRenderedPageBreak/>
              <w:t>EU pro rychlé nasazení, jako je strategická vzdušná přeprava, prostředky pro vesmírnou komunikaci, zdravotnické prostředky, kapacity v oblasti kybernetické obrany a zpravodajství a průzkum;</w:t>
            </w:r>
          </w:p>
        </w:tc>
      </w:tr>
    </w:tbl>
    <w:p w14:paraId="36EEEF00"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B43DDB1" w14:textId="0753A8F2" w:rsidR="00936AEA" w:rsidRPr="004834A6" w:rsidRDefault="00064E2B" w:rsidP="00064E2B">
      <w:r w:rsidRPr="004834A6">
        <w:rPr>
          <w:rStyle w:val="HideTWBExt"/>
        </w:rPr>
        <w:t>&lt;/Amend&gt;</w:t>
      </w:r>
    </w:p>
    <w:p w14:paraId="10FDAD1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435</w:t>
      </w:r>
      <w:r w:rsidRPr="004834A6">
        <w:rPr>
          <w:rStyle w:val="HideTWBExt"/>
          <w:b w:val="0"/>
        </w:rPr>
        <w:t>&lt;/NumAm&gt;</w:t>
      </w:r>
    </w:p>
    <w:p w14:paraId="6EE74691"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398B0D61" w14:textId="77777777" w:rsidR="00064E2B" w:rsidRPr="004834A6" w:rsidRDefault="00064E2B" w:rsidP="00064E2B">
      <w:pPr>
        <w:pStyle w:val="NormalBold"/>
      </w:pPr>
      <w:r w:rsidRPr="004834A6">
        <w:rPr>
          <w:rStyle w:val="HideTWBExt"/>
          <w:b w:val="0"/>
        </w:rPr>
        <w:t>&lt;/RepeatBlock-By&gt;</w:t>
      </w:r>
    </w:p>
    <w:p w14:paraId="268D20E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F32F4AA" w14:textId="77777777" w:rsidR="00064E2B" w:rsidRPr="004834A6" w:rsidRDefault="00064E2B" w:rsidP="00064E2B">
      <w:pPr>
        <w:pStyle w:val="NormalBold"/>
      </w:pPr>
      <w:r w:rsidRPr="004834A6">
        <w:rPr>
          <w:rStyle w:val="HideTWBExt"/>
          <w:b w:val="0"/>
        </w:rPr>
        <w:t>&lt;Article&gt;</w:t>
      </w:r>
      <w:r w:rsidRPr="004834A6">
        <w:t>Bod 14 e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C6E74F8" w14:textId="77777777" w:rsidTr="002D57FE">
        <w:trPr>
          <w:trHeight w:hRule="exact" w:val="240"/>
          <w:jc w:val="center"/>
        </w:trPr>
        <w:tc>
          <w:tcPr>
            <w:tcW w:w="9752" w:type="dxa"/>
            <w:gridSpan w:val="2"/>
            <w:tcBorders>
              <w:top w:val="nil"/>
              <w:left w:val="nil"/>
              <w:bottom w:val="nil"/>
              <w:right w:val="nil"/>
            </w:tcBorders>
          </w:tcPr>
          <w:p w14:paraId="30E0D595" w14:textId="77777777" w:rsidR="00064E2B" w:rsidRPr="004834A6" w:rsidRDefault="00064E2B" w:rsidP="002D57FE"/>
        </w:tc>
      </w:tr>
      <w:tr w:rsidR="00064E2B" w:rsidRPr="004834A6" w14:paraId="61FF103B" w14:textId="77777777" w:rsidTr="002D57FE">
        <w:trPr>
          <w:trHeight w:val="240"/>
          <w:jc w:val="center"/>
        </w:trPr>
        <w:tc>
          <w:tcPr>
            <w:tcW w:w="4876" w:type="dxa"/>
            <w:tcBorders>
              <w:top w:val="nil"/>
              <w:left w:val="nil"/>
              <w:bottom w:val="nil"/>
              <w:right w:val="nil"/>
            </w:tcBorders>
          </w:tcPr>
          <w:p w14:paraId="748A1EA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1C65D88" w14:textId="77777777" w:rsidR="00064E2B" w:rsidRPr="004834A6" w:rsidRDefault="00064E2B" w:rsidP="002D57FE">
            <w:pPr>
              <w:pStyle w:val="AmColumnHeading"/>
            </w:pPr>
            <w:r w:rsidRPr="004834A6">
              <w:t>Pozměňovací návrh</w:t>
            </w:r>
          </w:p>
        </w:tc>
      </w:tr>
      <w:tr w:rsidR="00064E2B" w:rsidRPr="004834A6" w14:paraId="6D5F1329" w14:textId="77777777" w:rsidTr="002D57FE">
        <w:trPr>
          <w:jc w:val="center"/>
        </w:trPr>
        <w:tc>
          <w:tcPr>
            <w:tcW w:w="4876" w:type="dxa"/>
            <w:tcBorders>
              <w:top w:val="nil"/>
              <w:left w:val="nil"/>
              <w:bottom w:val="nil"/>
              <w:right w:val="nil"/>
            </w:tcBorders>
          </w:tcPr>
          <w:p w14:paraId="111EA1F2" w14:textId="77777777" w:rsidR="00064E2B" w:rsidRPr="004834A6" w:rsidRDefault="00064E2B" w:rsidP="002D57FE">
            <w:pPr>
              <w:pStyle w:val="Normal6a"/>
            </w:pPr>
          </w:p>
        </w:tc>
        <w:tc>
          <w:tcPr>
            <w:tcW w:w="4876" w:type="dxa"/>
            <w:tcBorders>
              <w:top w:val="nil"/>
              <w:left w:val="nil"/>
              <w:bottom w:val="nil"/>
              <w:right w:val="nil"/>
            </w:tcBorders>
          </w:tcPr>
          <w:p w14:paraId="5F3773B7" w14:textId="77777777" w:rsidR="00064E2B" w:rsidRPr="004834A6" w:rsidRDefault="00064E2B" w:rsidP="002D57FE">
            <w:pPr>
              <w:pStyle w:val="Normal6a"/>
            </w:pPr>
            <w:r w:rsidRPr="004834A6">
              <w:rPr>
                <w:b/>
                <w:i/>
              </w:rPr>
              <w:t>14e.</w:t>
            </w:r>
            <w:r w:rsidRPr="004834A6">
              <w:tab/>
            </w:r>
            <w:r w:rsidRPr="004834A6">
              <w:rPr>
                <w:b/>
                <w:i/>
              </w:rPr>
              <w:t>vyzývá Komisi, ESVČ, útvar CPCC a Vojenský výbor Evropské unie, aby se lépe přizpůsobily budování mezirezortních pracovních skupin s cvičením a odbornou přípravou, které by pomáhaly rozvíjet osvědčené postupy v oblasti mezirezortní spolupráce a kvalitní osobní vztahy mezi osobami zastávajícími různé funkce, které mají zásadní význam z hlediska účinného civilně-vojenského partnerství na místech, jako jsou země Východního partnerství;</w:t>
            </w:r>
          </w:p>
        </w:tc>
      </w:tr>
    </w:tbl>
    <w:p w14:paraId="736F0A5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1906986" w14:textId="05EDCFBB" w:rsidR="00936AEA" w:rsidRPr="004834A6" w:rsidRDefault="00064E2B" w:rsidP="00064E2B">
      <w:r w:rsidRPr="004834A6">
        <w:rPr>
          <w:rStyle w:val="HideTWBExt"/>
        </w:rPr>
        <w:t>&lt;/Amend&gt;</w:t>
      </w:r>
    </w:p>
    <w:p w14:paraId="1A2432F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436</w:t>
      </w:r>
      <w:r w:rsidRPr="004834A6">
        <w:rPr>
          <w:rStyle w:val="HideTWBExt"/>
          <w:b w:val="0"/>
        </w:rPr>
        <w:t>&lt;/NumAm&gt;</w:t>
      </w:r>
    </w:p>
    <w:p w14:paraId="79C3D344"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688CD7FA" w14:textId="77777777" w:rsidR="00064E2B" w:rsidRPr="004834A6" w:rsidRDefault="00064E2B" w:rsidP="00064E2B">
      <w:pPr>
        <w:pStyle w:val="NormalBold"/>
      </w:pPr>
      <w:r w:rsidRPr="004834A6">
        <w:rPr>
          <w:rStyle w:val="HideTWBExt"/>
          <w:b w:val="0"/>
        </w:rPr>
        <w:t>&lt;/RepeatBlock-By&gt;</w:t>
      </w:r>
    </w:p>
    <w:p w14:paraId="7E4690D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42EC3EB" w14:textId="77777777" w:rsidR="00064E2B" w:rsidRPr="004834A6" w:rsidRDefault="00064E2B" w:rsidP="00064E2B">
      <w:pPr>
        <w:pStyle w:val="NormalBold"/>
      </w:pPr>
      <w:r w:rsidRPr="004834A6">
        <w:rPr>
          <w:rStyle w:val="HideTWBExt"/>
          <w:b w:val="0"/>
        </w:rPr>
        <w:t>&lt;Article&gt;</w:t>
      </w:r>
      <w:r w:rsidRPr="004834A6">
        <w:t>Bod 14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DD5824A" w14:textId="77777777" w:rsidTr="002D57FE">
        <w:trPr>
          <w:trHeight w:hRule="exact" w:val="240"/>
          <w:jc w:val="center"/>
        </w:trPr>
        <w:tc>
          <w:tcPr>
            <w:tcW w:w="9752" w:type="dxa"/>
            <w:gridSpan w:val="2"/>
            <w:tcBorders>
              <w:top w:val="nil"/>
              <w:left w:val="nil"/>
              <w:bottom w:val="nil"/>
              <w:right w:val="nil"/>
            </w:tcBorders>
          </w:tcPr>
          <w:p w14:paraId="411F037C" w14:textId="77777777" w:rsidR="00064E2B" w:rsidRPr="004834A6" w:rsidRDefault="00064E2B" w:rsidP="002D57FE"/>
        </w:tc>
      </w:tr>
      <w:tr w:rsidR="00064E2B" w:rsidRPr="004834A6" w14:paraId="5BBC274D" w14:textId="77777777" w:rsidTr="002D57FE">
        <w:trPr>
          <w:trHeight w:val="240"/>
          <w:jc w:val="center"/>
        </w:trPr>
        <w:tc>
          <w:tcPr>
            <w:tcW w:w="4876" w:type="dxa"/>
            <w:tcBorders>
              <w:top w:val="nil"/>
              <w:left w:val="nil"/>
              <w:bottom w:val="nil"/>
              <w:right w:val="nil"/>
            </w:tcBorders>
          </w:tcPr>
          <w:p w14:paraId="62F42D5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C7C685A" w14:textId="77777777" w:rsidR="00064E2B" w:rsidRPr="004834A6" w:rsidRDefault="00064E2B" w:rsidP="002D57FE">
            <w:pPr>
              <w:pStyle w:val="AmColumnHeading"/>
            </w:pPr>
            <w:r w:rsidRPr="004834A6">
              <w:t>Pozměňovací návrh</w:t>
            </w:r>
          </w:p>
        </w:tc>
      </w:tr>
      <w:tr w:rsidR="00064E2B" w:rsidRPr="004834A6" w14:paraId="31808400" w14:textId="77777777" w:rsidTr="002D57FE">
        <w:trPr>
          <w:jc w:val="center"/>
        </w:trPr>
        <w:tc>
          <w:tcPr>
            <w:tcW w:w="4876" w:type="dxa"/>
            <w:tcBorders>
              <w:top w:val="nil"/>
              <w:left w:val="nil"/>
              <w:bottom w:val="nil"/>
              <w:right w:val="nil"/>
            </w:tcBorders>
          </w:tcPr>
          <w:p w14:paraId="5C3C904F" w14:textId="77777777" w:rsidR="00064E2B" w:rsidRPr="004834A6" w:rsidRDefault="00064E2B" w:rsidP="002D57FE">
            <w:pPr>
              <w:pStyle w:val="Normal6a"/>
            </w:pPr>
          </w:p>
        </w:tc>
        <w:tc>
          <w:tcPr>
            <w:tcW w:w="4876" w:type="dxa"/>
            <w:tcBorders>
              <w:top w:val="nil"/>
              <w:left w:val="nil"/>
              <w:bottom w:val="nil"/>
              <w:right w:val="nil"/>
            </w:tcBorders>
          </w:tcPr>
          <w:p w14:paraId="1A7910A7" w14:textId="77777777" w:rsidR="00064E2B" w:rsidRPr="004834A6" w:rsidRDefault="00064E2B" w:rsidP="002D57FE">
            <w:pPr>
              <w:pStyle w:val="Normal6a"/>
            </w:pPr>
            <w:r w:rsidRPr="004834A6">
              <w:rPr>
                <w:b/>
                <w:i/>
              </w:rPr>
              <w:t>14a.</w:t>
            </w:r>
            <w:r w:rsidRPr="004834A6">
              <w:tab/>
            </w:r>
            <w:r w:rsidRPr="004834A6">
              <w:rPr>
                <w:b/>
                <w:i/>
              </w:rPr>
              <w:t xml:space="preserve">vyzývá útvar schopnosti civilního plánování a vedení (CPCC), Vojenský výbor Evropské unie (EUMC) a Vojenský štáb Evropské unie, aby vypracovaly model pro vytváření a sdílení osvědčených postupů týkajících se koncepcí plánování a misí, které budou v co nejranější fázi </w:t>
            </w:r>
            <w:r w:rsidRPr="004834A6">
              <w:rPr>
                <w:b/>
                <w:i/>
              </w:rPr>
              <w:lastRenderedPageBreak/>
              <w:t>sdíleny s partnery, kteří jsou pro úspěch kampaně zásadní;</w:t>
            </w:r>
          </w:p>
        </w:tc>
      </w:tr>
    </w:tbl>
    <w:p w14:paraId="2A54C9B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598FB02" w14:textId="11CB69E5" w:rsidR="00936AEA" w:rsidRPr="004834A6" w:rsidRDefault="00064E2B" w:rsidP="00064E2B">
      <w:r w:rsidRPr="004834A6">
        <w:rPr>
          <w:rStyle w:val="HideTWBExt"/>
        </w:rPr>
        <w:t>&lt;/Amend&gt;</w:t>
      </w:r>
    </w:p>
    <w:p w14:paraId="4E8CC65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437</w:t>
      </w:r>
      <w:r w:rsidRPr="004834A6">
        <w:rPr>
          <w:rStyle w:val="HideTWBExt"/>
          <w:b w:val="0"/>
        </w:rPr>
        <w:t>&lt;/NumAm&gt;</w:t>
      </w:r>
    </w:p>
    <w:p w14:paraId="09A1CD8D" w14:textId="77777777" w:rsidR="00064E2B" w:rsidRPr="004834A6" w:rsidRDefault="00064E2B" w:rsidP="00064E2B">
      <w:pPr>
        <w:pStyle w:val="NormalBold"/>
      </w:pPr>
      <w:r w:rsidRPr="004834A6">
        <w:rPr>
          <w:rStyle w:val="HideTWBExt"/>
          <w:b w:val="0"/>
        </w:rPr>
        <w:t>&lt;RepeatBlock-By&gt;&lt;Members&gt;</w:t>
      </w:r>
      <w:r w:rsidRPr="004834A6">
        <w:t>Reinis Pozņaks, Alexandr Vondra</w:t>
      </w:r>
      <w:r w:rsidRPr="004834A6">
        <w:rPr>
          <w:rStyle w:val="HideTWBExt"/>
          <w:b w:val="0"/>
        </w:rPr>
        <w:t>&lt;/Members&gt;</w:t>
      </w:r>
    </w:p>
    <w:p w14:paraId="1F575AD0" w14:textId="77777777" w:rsidR="00064E2B" w:rsidRPr="004834A6" w:rsidRDefault="00064E2B" w:rsidP="00064E2B">
      <w:pPr>
        <w:pStyle w:val="NormalBold"/>
      </w:pPr>
      <w:r w:rsidRPr="004834A6">
        <w:rPr>
          <w:rStyle w:val="HideTWBExt"/>
          <w:b w:val="0"/>
        </w:rPr>
        <w:t>&lt;/RepeatBlock-By&gt;</w:t>
      </w:r>
    </w:p>
    <w:p w14:paraId="7543A71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F6D1849" w14:textId="77777777" w:rsidR="00064E2B" w:rsidRPr="004834A6" w:rsidRDefault="00064E2B" w:rsidP="00064E2B">
      <w:pPr>
        <w:pStyle w:val="NormalBold"/>
      </w:pPr>
      <w:r w:rsidRPr="004834A6">
        <w:rPr>
          <w:rStyle w:val="HideTWBExt"/>
          <w:b w:val="0"/>
        </w:rPr>
        <w:t>&lt;Article&gt;</w:t>
      </w:r>
      <w:r w:rsidRPr="004834A6">
        <w:t>Bod 14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6B0FC69" w14:textId="77777777" w:rsidTr="002D57FE">
        <w:trPr>
          <w:trHeight w:hRule="exact" w:val="240"/>
          <w:jc w:val="center"/>
        </w:trPr>
        <w:tc>
          <w:tcPr>
            <w:tcW w:w="9752" w:type="dxa"/>
            <w:gridSpan w:val="2"/>
            <w:tcBorders>
              <w:top w:val="nil"/>
              <w:left w:val="nil"/>
              <w:bottom w:val="nil"/>
              <w:right w:val="nil"/>
            </w:tcBorders>
          </w:tcPr>
          <w:p w14:paraId="57496B94" w14:textId="77777777" w:rsidR="00064E2B" w:rsidRPr="004834A6" w:rsidRDefault="00064E2B" w:rsidP="002D57FE"/>
        </w:tc>
      </w:tr>
      <w:tr w:rsidR="00064E2B" w:rsidRPr="004834A6" w14:paraId="314AFFA2" w14:textId="77777777" w:rsidTr="002D57FE">
        <w:trPr>
          <w:trHeight w:val="240"/>
          <w:jc w:val="center"/>
        </w:trPr>
        <w:tc>
          <w:tcPr>
            <w:tcW w:w="4876" w:type="dxa"/>
            <w:tcBorders>
              <w:top w:val="nil"/>
              <w:left w:val="nil"/>
              <w:bottom w:val="nil"/>
              <w:right w:val="nil"/>
            </w:tcBorders>
          </w:tcPr>
          <w:p w14:paraId="3ED0145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FA969C1" w14:textId="77777777" w:rsidR="00064E2B" w:rsidRPr="004834A6" w:rsidRDefault="00064E2B" w:rsidP="002D57FE">
            <w:pPr>
              <w:pStyle w:val="AmColumnHeading"/>
            </w:pPr>
            <w:r w:rsidRPr="004834A6">
              <w:t>Pozměňovací návrh</w:t>
            </w:r>
          </w:p>
        </w:tc>
      </w:tr>
      <w:tr w:rsidR="00064E2B" w:rsidRPr="004834A6" w14:paraId="7994EA53" w14:textId="77777777" w:rsidTr="002D57FE">
        <w:trPr>
          <w:jc w:val="center"/>
        </w:trPr>
        <w:tc>
          <w:tcPr>
            <w:tcW w:w="4876" w:type="dxa"/>
            <w:tcBorders>
              <w:top w:val="nil"/>
              <w:left w:val="nil"/>
              <w:bottom w:val="nil"/>
              <w:right w:val="nil"/>
            </w:tcBorders>
          </w:tcPr>
          <w:p w14:paraId="253DC09F" w14:textId="77777777" w:rsidR="00064E2B" w:rsidRPr="004834A6" w:rsidRDefault="00064E2B" w:rsidP="002D57FE">
            <w:pPr>
              <w:pStyle w:val="Normal6a"/>
            </w:pPr>
          </w:p>
        </w:tc>
        <w:tc>
          <w:tcPr>
            <w:tcW w:w="4876" w:type="dxa"/>
            <w:tcBorders>
              <w:top w:val="nil"/>
              <w:left w:val="nil"/>
              <w:bottom w:val="nil"/>
              <w:right w:val="nil"/>
            </w:tcBorders>
          </w:tcPr>
          <w:p w14:paraId="4D135446" w14:textId="77777777" w:rsidR="00064E2B" w:rsidRPr="004834A6" w:rsidRDefault="00064E2B" w:rsidP="002D57FE">
            <w:pPr>
              <w:pStyle w:val="Normal6a"/>
            </w:pPr>
            <w:r w:rsidRPr="004834A6">
              <w:rPr>
                <w:b/>
                <w:i/>
              </w:rPr>
              <w:t>14c.</w:t>
            </w:r>
            <w:r w:rsidRPr="004834A6">
              <w:tab/>
            </w:r>
            <w:r w:rsidRPr="004834A6">
              <w:rPr>
                <w:b/>
                <w:i/>
              </w:rPr>
              <w:t>vyzývá ESVČ, útvar schopnosti vojenského plánování a vedení (MPSC), útvar schopnosti civilního plánování a vedení (CPCC) a velení SBOP, aby podporovaly novou kulturu porozumění mezi civilními a vojenskými partnery založenou na posílených institucionálních vztazích a sdíleném povědomí a hodnocení, v úsilí o rozvoj komplexního rámce plánování a kultury;</w:t>
            </w:r>
          </w:p>
        </w:tc>
      </w:tr>
    </w:tbl>
    <w:p w14:paraId="60EE7DB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B6DD734" w14:textId="385ACB26" w:rsidR="00936AEA" w:rsidRPr="004834A6" w:rsidRDefault="00064E2B" w:rsidP="00064E2B">
      <w:r w:rsidRPr="004834A6">
        <w:rPr>
          <w:rStyle w:val="HideTWBExt"/>
        </w:rPr>
        <w:t>&lt;/Amend&gt;</w:t>
      </w:r>
    </w:p>
    <w:p w14:paraId="4AA0805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438</w:t>
      </w:r>
      <w:r w:rsidRPr="004834A6">
        <w:rPr>
          <w:rStyle w:val="HideTWBExt"/>
          <w:b w:val="0"/>
        </w:rPr>
        <w:t>&lt;/NumAm&gt;</w:t>
      </w:r>
    </w:p>
    <w:p w14:paraId="0A68F09D"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76E36A6F" w14:textId="77777777" w:rsidR="00064E2B" w:rsidRPr="004834A6" w:rsidRDefault="00064E2B" w:rsidP="00064E2B">
      <w:pPr>
        <w:pStyle w:val="NormalBold"/>
      </w:pPr>
      <w:r w:rsidRPr="004834A6">
        <w:rPr>
          <w:rStyle w:val="HideTWBExt"/>
          <w:b w:val="0"/>
        </w:rPr>
        <w:t>&lt;/RepeatBlock-By&gt;</w:t>
      </w:r>
    </w:p>
    <w:p w14:paraId="0D77156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C7C7AEA" w14:textId="77777777" w:rsidR="00064E2B" w:rsidRPr="004834A6" w:rsidRDefault="00064E2B" w:rsidP="00064E2B">
      <w:pPr>
        <w:pStyle w:val="NormalBold"/>
      </w:pPr>
      <w:r w:rsidRPr="004834A6">
        <w:rPr>
          <w:rStyle w:val="HideTWBExt"/>
          <w:b w:val="0"/>
        </w:rPr>
        <w:t>&lt;Article&gt;</w:t>
      </w:r>
      <w:r w:rsidRPr="004834A6">
        <w:t>Bod 14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15E8B2B" w14:textId="77777777" w:rsidTr="002D57FE">
        <w:trPr>
          <w:trHeight w:hRule="exact" w:val="240"/>
          <w:jc w:val="center"/>
        </w:trPr>
        <w:tc>
          <w:tcPr>
            <w:tcW w:w="9752" w:type="dxa"/>
            <w:gridSpan w:val="2"/>
            <w:tcBorders>
              <w:top w:val="nil"/>
              <w:left w:val="nil"/>
              <w:bottom w:val="nil"/>
              <w:right w:val="nil"/>
            </w:tcBorders>
          </w:tcPr>
          <w:p w14:paraId="3E8437D4" w14:textId="77777777" w:rsidR="00064E2B" w:rsidRPr="004834A6" w:rsidRDefault="00064E2B" w:rsidP="002D57FE"/>
        </w:tc>
      </w:tr>
      <w:tr w:rsidR="00064E2B" w:rsidRPr="004834A6" w14:paraId="0252ACE1" w14:textId="77777777" w:rsidTr="002D57FE">
        <w:trPr>
          <w:trHeight w:val="240"/>
          <w:jc w:val="center"/>
        </w:trPr>
        <w:tc>
          <w:tcPr>
            <w:tcW w:w="4876" w:type="dxa"/>
            <w:tcBorders>
              <w:top w:val="nil"/>
              <w:left w:val="nil"/>
              <w:bottom w:val="nil"/>
              <w:right w:val="nil"/>
            </w:tcBorders>
          </w:tcPr>
          <w:p w14:paraId="530DD19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42DF667" w14:textId="77777777" w:rsidR="00064E2B" w:rsidRPr="004834A6" w:rsidRDefault="00064E2B" w:rsidP="002D57FE">
            <w:pPr>
              <w:pStyle w:val="AmColumnHeading"/>
            </w:pPr>
            <w:r w:rsidRPr="004834A6">
              <w:t>Pozměňovací návrh</w:t>
            </w:r>
          </w:p>
        </w:tc>
      </w:tr>
      <w:tr w:rsidR="00064E2B" w:rsidRPr="004834A6" w14:paraId="5F37A619" w14:textId="77777777" w:rsidTr="002D57FE">
        <w:trPr>
          <w:jc w:val="center"/>
        </w:trPr>
        <w:tc>
          <w:tcPr>
            <w:tcW w:w="4876" w:type="dxa"/>
            <w:tcBorders>
              <w:top w:val="nil"/>
              <w:left w:val="nil"/>
              <w:bottom w:val="nil"/>
              <w:right w:val="nil"/>
            </w:tcBorders>
          </w:tcPr>
          <w:p w14:paraId="38BEF6F3" w14:textId="77777777" w:rsidR="00064E2B" w:rsidRPr="004834A6" w:rsidRDefault="00064E2B" w:rsidP="002D57FE">
            <w:pPr>
              <w:pStyle w:val="Normal6a"/>
            </w:pPr>
          </w:p>
        </w:tc>
        <w:tc>
          <w:tcPr>
            <w:tcW w:w="4876" w:type="dxa"/>
            <w:tcBorders>
              <w:top w:val="nil"/>
              <w:left w:val="nil"/>
              <w:bottom w:val="nil"/>
              <w:right w:val="nil"/>
            </w:tcBorders>
          </w:tcPr>
          <w:p w14:paraId="11149F80" w14:textId="77777777" w:rsidR="00064E2B" w:rsidRPr="004834A6" w:rsidRDefault="00064E2B" w:rsidP="002D57FE">
            <w:pPr>
              <w:pStyle w:val="Normal6a"/>
            </w:pPr>
            <w:r w:rsidRPr="004834A6">
              <w:rPr>
                <w:b/>
                <w:i/>
              </w:rPr>
              <w:t>14b.</w:t>
            </w:r>
            <w:r w:rsidRPr="004834A6">
              <w:tab/>
            </w:r>
            <w:r w:rsidRPr="004834A6">
              <w:rPr>
                <w:b/>
                <w:i/>
              </w:rPr>
              <w:t>vybízí členské státy, které jsou členy EU i NATO a vedou různé iniciativy NATO v oblasti budování kapacit se zeměmi Východního partnerství, aby zajistily, že úsilí v oblasti odborné přípravy a předávání osvědčených postupů bude koordinováno s Vojenským výborem Evropské unie (EUMC) a útvarem schopnosti civilního plánování a vedení (CPCC);</w:t>
            </w:r>
          </w:p>
        </w:tc>
      </w:tr>
    </w:tbl>
    <w:p w14:paraId="74EBFA8D"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53F68C5" w14:textId="1BF7DB86" w:rsidR="00936AEA" w:rsidRPr="004834A6" w:rsidRDefault="00064E2B" w:rsidP="00064E2B">
      <w:r w:rsidRPr="004834A6">
        <w:rPr>
          <w:rStyle w:val="HideTWBExt"/>
        </w:rPr>
        <w:t>&lt;/Amend&gt;</w:t>
      </w:r>
    </w:p>
    <w:p w14:paraId="4C1B0B6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439</w:t>
      </w:r>
      <w:r w:rsidRPr="004834A6">
        <w:rPr>
          <w:rStyle w:val="HideTWBExt"/>
          <w:b w:val="0"/>
        </w:rPr>
        <w:t>&lt;/NumAm&gt;</w:t>
      </w:r>
    </w:p>
    <w:p w14:paraId="44903E69" w14:textId="77777777" w:rsidR="00064E2B" w:rsidRPr="004834A6" w:rsidRDefault="00064E2B" w:rsidP="00064E2B">
      <w:pPr>
        <w:pStyle w:val="NormalBold"/>
      </w:pPr>
      <w:r w:rsidRPr="004834A6">
        <w:rPr>
          <w:rStyle w:val="HideTWBExt"/>
          <w:b w:val="0"/>
        </w:rPr>
        <w:t>&lt;RepeatBlock-By&gt;&lt;Members&gt;</w:t>
      </w:r>
      <w:r w:rsidRPr="004834A6">
        <w:t>Reinis Pozņaks, Alexandr Vondra</w:t>
      </w:r>
      <w:r w:rsidRPr="004834A6">
        <w:rPr>
          <w:rStyle w:val="HideTWBExt"/>
          <w:b w:val="0"/>
        </w:rPr>
        <w:t>&lt;/Members&gt;</w:t>
      </w:r>
    </w:p>
    <w:p w14:paraId="6CB7287F" w14:textId="77777777" w:rsidR="00064E2B" w:rsidRPr="004834A6" w:rsidRDefault="00064E2B" w:rsidP="00064E2B">
      <w:pPr>
        <w:pStyle w:val="NormalBold"/>
      </w:pPr>
      <w:r w:rsidRPr="004834A6">
        <w:rPr>
          <w:rStyle w:val="HideTWBExt"/>
          <w:b w:val="0"/>
        </w:rPr>
        <w:t>&lt;/RepeatBlock-By&gt;</w:t>
      </w:r>
    </w:p>
    <w:p w14:paraId="49996E9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E35A58D" w14:textId="77777777" w:rsidR="00064E2B" w:rsidRPr="004834A6" w:rsidRDefault="00064E2B" w:rsidP="00064E2B">
      <w:pPr>
        <w:pStyle w:val="NormalBold"/>
      </w:pPr>
      <w:r w:rsidRPr="004834A6">
        <w:rPr>
          <w:rStyle w:val="HideTWBExt"/>
          <w:b w:val="0"/>
        </w:rPr>
        <w:t>&lt;Article&gt;</w:t>
      </w:r>
      <w:r w:rsidRPr="004834A6">
        <w:t>Bod 14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CC773F1" w14:textId="77777777" w:rsidTr="002D57FE">
        <w:trPr>
          <w:trHeight w:hRule="exact" w:val="240"/>
          <w:jc w:val="center"/>
        </w:trPr>
        <w:tc>
          <w:tcPr>
            <w:tcW w:w="9752" w:type="dxa"/>
            <w:gridSpan w:val="2"/>
            <w:tcBorders>
              <w:top w:val="nil"/>
              <w:left w:val="nil"/>
              <w:bottom w:val="nil"/>
              <w:right w:val="nil"/>
            </w:tcBorders>
          </w:tcPr>
          <w:p w14:paraId="0B1CD942" w14:textId="77777777" w:rsidR="00064E2B" w:rsidRPr="004834A6" w:rsidRDefault="00064E2B" w:rsidP="002D57FE"/>
        </w:tc>
      </w:tr>
      <w:tr w:rsidR="00064E2B" w:rsidRPr="004834A6" w14:paraId="603E0DE2" w14:textId="77777777" w:rsidTr="002D57FE">
        <w:trPr>
          <w:trHeight w:val="240"/>
          <w:jc w:val="center"/>
        </w:trPr>
        <w:tc>
          <w:tcPr>
            <w:tcW w:w="4876" w:type="dxa"/>
            <w:tcBorders>
              <w:top w:val="nil"/>
              <w:left w:val="nil"/>
              <w:bottom w:val="nil"/>
              <w:right w:val="nil"/>
            </w:tcBorders>
          </w:tcPr>
          <w:p w14:paraId="3AB7E2E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B87B52B" w14:textId="77777777" w:rsidR="00064E2B" w:rsidRPr="004834A6" w:rsidRDefault="00064E2B" w:rsidP="002D57FE">
            <w:pPr>
              <w:pStyle w:val="AmColumnHeading"/>
            </w:pPr>
            <w:r w:rsidRPr="004834A6">
              <w:t>Pozměňovací návrh</w:t>
            </w:r>
          </w:p>
        </w:tc>
      </w:tr>
      <w:tr w:rsidR="00064E2B" w:rsidRPr="004834A6" w14:paraId="3D0B9DC2" w14:textId="77777777" w:rsidTr="002D57FE">
        <w:trPr>
          <w:jc w:val="center"/>
        </w:trPr>
        <w:tc>
          <w:tcPr>
            <w:tcW w:w="4876" w:type="dxa"/>
            <w:tcBorders>
              <w:top w:val="nil"/>
              <w:left w:val="nil"/>
              <w:bottom w:val="nil"/>
              <w:right w:val="nil"/>
            </w:tcBorders>
          </w:tcPr>
          <w:p w14:paraId="47A77A15" w14:textId="77777777" w:rsidR="00064E2B" w:rsidRPr="004834A6" w:rsidRDefault="00064E2B" w:rsidP="002D57FE">
            <w:pPr>
              <w:pStyle w:val="Normal6a"/>
            </w:pPr>
          </w:p>
        </w:tc>
        <w:tc>
          <w:tcPr>
            <w:tcW w:w="4876" w:type="dxa"/>
            <w:tcBorders>
              <w:top w:val="nil"/>
              <w:left w:val="nil"/>
              <w:bottom w:val="nil"/>
              <w:right w:val="nil"/>
            </w:tcBorders>
          </w:tcPr>
          <w:p w14:paraId="7F034F71" w14:textId="77777777" w:rsidR="00064E2B" w:rsidRPr="004834A6" w:rsidRDefault="00064E2B" w:rsidP="002D57FE">
            <w:pPr>
              <w:pStyle w:val="Normal6a"/>
            </w:pPr>
            <w:r w:rsidRPr="004834A6">
              <w:rPr>
                <w:b/>
                <w:i/>
              </w:rPr>
              <w:t>14d.</w:t>
            </w:r>
            <w:r w:rsidRPr="004834A6">
              <w:tab/>
            </w:r>
            <w:r w:rsidRPr="004834A6">
              <w:rPr>
                <w:b/>
                <w:i/>
              </w:rPr>
              <w:t>zdůrazňuje, že útvar schopnosti civilního plánování a provádění EU (CPCC) bude muset zvážit, jak chránit nasazené síly před mnohačetnými hybridními hrozbami nebo provádět pokročilé operace s mnohem vyšší mírou rizika než dnes;</w:t>
            </w:r>
          </w:p>
        </w:tc>
      </w:tr>
    </w:tbl>
    <w:p w14:paraId="01AFF12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8BF058C" w14:textId="55C1FD57" w:rsidR="00936AEA" w:rsidRPr="004834A6" w:rsidRDefault="00064E2B" w:rsidP="00064E2B">
      <w:r w:rsidRPr="004834A6">
        <w:rPr>
          <w:rStyle w:val="HideTWBExt"/>
        </w:rPr>
        <w:t>&lt;/Amend&gt;</w:t>
      </w:r>
    </w:p>
    <w:p w14:paraId="55FBE52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440</w:t>
      </w:r>
      <w:r w:rsidRPr="004834A6">
        <w:rPr>
          <w:rStyle w:val="HideTWBExt"/>
          <w:b w:val="0"/>
        </w:rPr>
        <w:t>&lt;/NumAm&gt;</w:t>
      </w:r>
    </w:p>
    <w:p w14:paraId="3B9360D0" w14:textId="77777777" w:rsidR="00064E2B" w:rsidRPr="004834A6" w:rsidRDefault="00064E2B" w:rsidP="00064E2B">
      <w:pPr>
        <w:pStyle w:val="NormalBold"/>
      </w:pPr>
      <w:r w:rsidRPr="004834A6">
        <w:rPr>
          <w:rStyle w:val="HideTWBExt"/>
          <w:b w:val="0"/>
        </w:rPr>
        <w:t>&lt;RepeatBlock-By&gt;&lt;Members&gt;</w:t>
      </w:r>
      <w:r w:rsidRPr="004834A6">
        <w:t>Nacho Sánchez Amor, Tobias Cremer</w:t>
      </w:r>
      <w:r w:rsidRPr="004834A6">
        <w:rPr>
          <w:rStyle w:val="HideTWBExt"/>
          <w:b w:val="0"/>
        </w:rPr>
        <w:t>&lt;/Members&gt;</w:t>
      </w:r>
    </w:p>
    <w:p w14:paraId="1FF5DC43" w14:textId="77777777" w:rsidR="00064E2B" w:rsidRPr="004834A6" w:rsidRDefault="00064E2B" w:rsidP="00064E2B">
      <w:pPr>
        <w:pStyle w:val="NormalBold"/>
      </w:pPr>
      <w:r w:rsidRPr="004834A6">
        <w:rPr>
          <w:rStyle w:val="HideTWBExt"/>
          <w:b w:val="0"/>
        </w:rPr>
        <w:t>&lt;/RepeatBlock-By&gt;</w:t>
      </w:r>
    </w:p>
    <w:p w14:paraId="360FC1D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58D3F16" w14:textId="77777777" w:rsidR="00064E2B" w:rsidRPr="004834A6" w:rsidRDefault="00064E2B" w:rsidP="00064E2B">
      <w:pPr>
        <w:pStyle w:val="NormalBold"/>
      </w:pPr>
      <w:r w:rsidRPr="004834A6">
        <w:rPr>
          <w:rStyle w:val="HideTWBExt"/>
          <w:b w:val="0"/>
        </w:rPr>
        <w:t>&lt;Article&gt;</w:t>
      </w:r>
      <w:r w:rsidRPr="004834A6">
        <w:t>Bod 14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71A65C6" w14:textId="77777777" w:rsidTr="002D57FE">
        <w:trPr>
          <w:trHeight w:hRule="exact" w:val="240"/>
          <w:jc w:val="center"/>
        </w:trPr>
        <w:tc>
          <w:tcPr>
            <w:tcW w:w="9752" w:type="dxa"/>
            <w:gridSpan w:val="2"/>
            <w:tcBorders>
              <w:top w:val="nil"/>
              <w:left w:val="nil"/>
              <w:bottom w:val="nil"/>
              <w:right w:val="nil"/>
            </w:tcBorders>
          </w:tcPr>
          <w:p w14:paraId="66B9F5DF" w14:textId="77777777" w:rsidR="00064E2B" w:rsidRPr="004834A6" w:rsidRDefault="00064E2B" w:rsidP="002D57FE"/>
        </w:tc>
      </w:tr>
      <w:tr w:rsidR="00064E2B" w:rsidRPr="004834A6" w14:paraId="47EE5F3C" w14:textId="77777777" w:rsidTr="002D57FE">
        <w:trPr>
          <w:trHeight w:val="240"/>
          <w:jc w:val="center"/>
        </w:trPr>
        <w:tc>
          <w:tcPr>
            <w:tcW w:w="4876" w:type="dxa"/>
            <w:tcBorders>
              <w:top w:val="nil"/>
              <w:left w:val="nil"/>
              <w:bottom w:val="nil"/>
              <w:right w:val="nil"/>
            </w:tcBorders>
          </w:tcPr>
          <w:p w14:paraId="1ABF16C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FD98C76" w14:textId="77777777" w:rsidR="00064E2B" w:rsidRPr="004834A6" w:rsidRDefault="00064E2B" w:rsidP="002D57FE">
            <w:pPr>
              <w:pStyle w:val="AmColumnHeading"/>
            </w:pPr>
            <w:r w:rsidRPr="004834A6">
              <w:t>Pozměňovací návrh</w:t>
            </w:r>
          </w:p>
        </w:tc>
      </w:tr>
      <w:tr w:rsidR="00064E2B" w:rsidRPr="004834A6" w14:paraId="08EEBC56" w14:textId="77777777" w:rsidTr="002D57FE">
        <w:trPr>
          <w:jc w:val="center"/>
        </w:trPr>
        <w:tc>
          <w:tcPr>
            <w:tcW w:w="4876" w:type="dxa"/>
            <w:tcBorders>
              <w:top w:val="nil"/>
              <w:left w:val="nil"/>
              <w:bottom w:val="nil"/>
              <w:right w:val="nil"/>
            </w:tcBorders>
          </w:tcPr>
          <w:p w14:paraId="1EC86EDE" w14:textId="77777777" w:rsidR="00064E2B" w:rsidRPr="004834A6" w:rsidRDefault="00064E2B" w:rsidP="002D57FE">
            <w:pPr>
              <w:pStyle w:val="Normal6a"/>
            </w:pPr>
          </w:p>
        </w:tc>
        <w:tc>
          <w:tcPr>
            <w:tcW w:w="4876" w:type="dxa"/>
            <w:tcBorders>
              <w:top w:val="nil"/>
              <w:left w:val="nil"/>
              <w:bottom w:val="nil"/>
              <w:right w:val="nil"/>
            </w:tcBorders>
          </w:tcPr>
          <w:p w14:paraId="0A520DF9" w14:textId="77777777" w:rsidR="00064E2B" w:rsidRPr="004834A6" w:rsidRDefault="00064E2B" w:rsidP="002D57FE">
            <w:pPr>
              <w:pStyle w:val="Normal6a"/>
            </w:pPr>
            <w:r w:rsidRPr="004834A6">
              <w:rPr>
                <w:b/>
                <w:i/>
              </w:rPr>
              <w:t>14a.</w:t>
            </w:r>
            <w:r w:rsidRPr="004834A6">
              <w:tab/>
            </w:r>
            <w:r w:rsidRPr="004834A6">
              <w:rPr>
                <w:b/>
                <w:i/>
              </w:rPr>
              <w:t>zdůrazňuje, že EU musí mít vzhledem k rostoucím geopolitickým výzvám a krizím ve světě potřebné informace z první ruky o globálních problémech, které se odehrávají mimo její území; vyzývá v tomto směru k posílení Zpravodajského a informačního centra EU, Střediska ESVČ pro reakci na krize a Satelitního střediska EU navýšením počtu jejich zaměstnanců a finančních zdrojů a kapacit;</w:t>
            </w:r>
          </w:p>
        </w:tc>
      </w:tr>
    </w:tbl>
    <w:p w14:paraId="49BBEF8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2829184" w14:textId="49E10867" w:rsidR="00936AEA" w:rsidRPr="004834A6" w:rsidRDefault="00064E2B" w:rsidP="00064E2B">
      <w:r w:rsidRPr="004834A6">
        <w:rPr>
          <w:rStyle w:val="HideTWBExt"/>
        </w:rPr>
        <w:t>&lt;/Amend&gt;</w:t>
      </w:r>
    </w:p>
    <w:p w14:paraId="140359B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441</w:t>
      </w:r>
      <w:r w:rsidRPr="004834A6">
        <w:rPr>
          <w:rStyle w:val="HideTWBExt"/>
          <w:b w:val="0"/>
        </w:rPr>
        <w:t>&lt;/NumAm&gt;</w:t>
      </w:r>
    </w:p>
    <w:p w14:paraId="5F94D79B" w14:textId="77777777" w:rsidR="00064E2B" w:rsidRPr="004834A6" w:rsidRDefault="00064E2B" w:rsidP="00064E2B">
      <w:pPr>
        <w:pStyle w:val="NormalBold"/>
      </w:pPr>
      <w:r w:rsidRPr="004834A6">
        <w:rPr>
          <w:rStyle w:val="HideTWBExt"/>
          <w:b w:val="0"/>
        </w:rPr>
        <w:lastRenderedPageBreak/>
        <w:t>&lt;RepeatBlock-By&gt;&lt;Members&gt;</w:t>
      </w:r>
      <w:r w:rsidRPr="004834A6">
        <w:t>Michael von der Schulenburg</w:t>
      </w:r>
      <w:r w:rsidRPr="004834A6">
        <w:rPr>
          <w:rStyle w:val="HideTWBExt"/>
          <w:b w:val="0"/>
        </w:rPr>
        <w:t>&lt;/Members&gt;</w:t>
      </w:r>
    </w:p>
    <w:p w14:paraId="6C203C42" w14:textId="77777777" w:rsidR="00064E2B" w:rsidRPr="004834A6" w:rsidRDefault="00064E2B" w:rsidP="00064E2B">
      <w:pPr>
        <w:pStyle w:val="NormalBold"/>
      </w:pPr>
      <w:r w:rsidRPr="004834A6">
        <w:rPr>
          <w:rStyle w:val="HideTWBExt"/>
          <w:b w:val="0"/>
        </w:rPr>
        <w:t>&lt;/RepeatBlock-By&gt;</w:t>
      </w:r>
    </w:p>
    <w:p w14:paraId="2BB49FD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B6502A6" w14:textId="77777777" w:rsidR="00064E2B" w:rsidRPr="004834A6" w:rsidRDefault="00064E2B" w:rsidP="00064E2B">
      <w:pPr>
        <w:pStyle w:val="NormalBold"/>
      </w:pPr>
      <w:r w:rsidRPr="004834A6">
        <w:rPr>
          <w:rStyle w:val="HideTWBExt"/>
          <w:b w:val="0"/>
        </w:rPr>
        <w:t>&lt;Article&gt;</w:t>
      </w:r>
      <w:r w:rsidRPr="004834A6">
        <w:t>Bod 15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78CBA2F" w14:textId="77777777" w:rsidTr="002D57FE">
        <w:trPr>
          <w:trHeight w:hRule="exact" w:val="240"/>
          <w:jc w:val="center"/>
        </w:trPr>
        <w:tc>
          <w:tcPr>
            <w:tcW w:w="9752" w:type="dxa"/>
            <w:gridSpan w:val="2"/>
            <w:tcBorders>
              <w:top w:val="nil"/>
              <w:left w:val="nil"/>
              <w:bottom w:val="nil"/>
              <w:right w:val="nil"/>
            </w:tcBorders>
          </w:tcPr>
          <w:p w14:paraId="7D238AB2" w14:textId="77777777" w:rsidR="00064E2B" w:rsidRPr="004834A6" w:rsidRDefault="00064E2B" w:rsidP="002D57FE"/>
        </w:tc>
      </w:tr>
      <w:tr w:rsidR="00064E2B" w:rsidRPr="004834A6" w14:paraId="5684A7DD" w14:textId="77777777" w:rsidTr="002D57FE">
        <w:trPr>
          <w:trHeight w:val="240"/>
          <w:jc w:val="center"/>
        </w:trPr>
        <w:tc>
          <w:tcPr>
            <w:tcW w:w="4876" w:type="dxa"/>
            <w:tcBorders>
              <w:top w:val="nil"/>
              <w:left w:val="nil"/>
              <w:bottom w:val="nil"/>
              <w:right w:val="nil"/>
            </w:tcBorders>
          </w:tcPr>
          <w:p w14:paraId="4CCF901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1D7953A" w14:textId="77777777" w:rsidR="00064E2B" w:rsidRPr="004834A6" w:rsidRDefault="00064E2B" w:rsidP="002D57FE">
            <w:pPr>
              <w:pStyle w:val="AmColumnHeading"/>
            </w:pPr>
            <w:r w:rsidRPr="004834A6">
              <w:t>Pozměňovací návrh</w:t>
            </w:r>
          </w:p>
        </w:tc>
      </w:tr>
      <w:tr w:rsidR="00064E2B" w:rsidRPr="004834A6" w14:paraId="1804B434" w14:textId="77777777" w:rsidTr="002D57FE">
        <w:trPr>
          <w:jc w:val="center"/>
        </w:trPr>
        <w:tc>
          <w:tcPr>
            <w:tcW w:w="4876" w:type="dxa"/>
            <w:tcBorders>
              <w:top w:val="nil"/>
              <w:left w:val="nil"/>
              <w:bottom w:val="nil"/>
              <w:right w:val="nil"/>
            </w:tcBorders>
          </w:tcPr>
          <w:p w14:paraId="3A28A24D" w14:textId="77777777" w:rsidR="00064E2B" w:rsidRPr="004834A6" w:rsidRDefault="00064E2B" w:rsidP="002D57FE">
            <w:pPr>
              <w:pStyle w:val="Normal6a"/>
            </w:pPr>
            <w:r w:rsidRPr="004834A6">
              <w:t>15.</w:t>
            </w:r>
            <w:r w:rsidRPr="004834A6">
              <w:tab/>
            </w:r>
            <w:r w:rsidRPr="004834A6">
              <w:rPr>
                <w:b/>
                <w:i/>
              </w:rPr>
              <w:t>vítá skutečnost</w:t>
            </w:r>
            <w:r w:rsidRPr="004834A6">
              <w:t>, že členské státy zvýšily rozpočty a investice v oblasti obrany a že EU v roce 2024 zvýšila rozpočet SBOP</w:t>
            </w:r>
            <w:r w:rsidRPr="004834A6">
              <w:rPr>
                <w:b/>
                <w:i/>
              </w:rPr>
              <w:t>, třebaže jen mírně</w:t>
            </w:r>
            <w:r w:rsidRPr="004834A6">
              <w:t>;</w:t>
            </w:r>
            <w:r w:rsidRPr="004834A6">
              <w:rPr>
                <w:b/>
                <w:i/>
              </w:rPr>
              <w:t xml:space="preserve"> vyzývá členské státy, které dosud nedosáhly minimální prahové hodnoty 2 % HDP určených na výdaje na obranu, aby se pevně zavázaly k postupnému zvyšování svých vojenských rozpočtů; doporučuje, aby členské státy na základě průběžné analýzy potřeb v oblasti schopností tuto prahovou hodnotu ještě zvýšily, zejména s ohledem na společné zadávání veřejných zakázek na obranné schopnosti;</w:t>
            </w:r>
          </w:p>
        </w:tc>
        <w:tc>
          <w:tcPr>
            <w:tcW w:w="4876" w:type="dxa"/>
            <w:tcBorders>
              <w:top w:val="nil"/>
              <w:left w:val="nil"/>
              <w:bottom w:val="nil"/>
              <w:right w:val="nil"/>
            </w:tcBorders>
          </w:tcPr>
          <w:p w14:paraId="43E735B8" w14:textId="77777777" w:rsidR="00064E2B" w:rsidRPr="004834A6" w:rsidRDefault="00064E2B" w:rsidP="002D57FE">
            <w:pPr>
              <w:pStyle w:val="Normal6a"/>
            </w:pPr>
            <w:r w:rsidRPr="004834A6">
              <w:t>15.</w:t>
            </w:r>
            <w:r w:rsidRPr="004834A6">
              <w:tab/>
            </w:r>
            <w:r w:rsidRPr="004834A6">
              <w:rPr>
                <w:b/>
                <w:i/>
              </w:rPr>
              <w:t>je hluboce znepokojen skutečností</w:t>
            </w:r>
            <w:r w:rsidRPr="004834A6">
              <w:t xml:space="preserve">, že členské státy zvýšily rozpočty a investice v oblasti obrany a že EU v roce 2024 zvýšila rozpočet SBOP, </w:t>
            </w:r>
            <w:r w:rsidRPr="004834A6">
              <w:rPr>
                <w:b/>
                <w:i/>
              </w:rPr>
              <w:t>zejména v situaci, kdy jsou tak naléhavě potřebné investice do veřejných služeb, veřejné infrastruktury a ochrany klimatu; je hluboce znepokojen tím, že pokračující přesouvání zdrojů z veřejných statků na</w:t>
            </w:r>
            <w:r w:rsidRPr="004834A6">
              <w:t xml:space="preserve"> </w:t>
            </w:r>
            <w:r w:rsidRPr="004834A6">
              <w:rPr>
                <w:b/>
                <w:i/>
              </w:rPr>
              <w:t>obranu</w:t>
            </w:r>
            <w:r w:rsidRPr="004834A6">
              <w:t xml:space="preserve"> </w:t>
            </w:r>
            <w:r w:rsidRPr="004834A6">
              <w:rPr>
                <w:b/>
                <w:i/>
              </w:rPr>
              <w:t>prohloubí stávající rozpory v evropských společnostech, což bude mít nebezpečné důsledky;</w:t>
            </w:r>
          </w:p>
        </w:tc>
      </w:tr>
    </w:tbl>
    <w:p w14:paraId="0781F90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2B64165" w14:textId="203A1AC4" w:rsidR="00936AEA" w:rsidRPr="004834A6" w:rsidRDefault="00064E2B" w:rsidP="00064E2B">
      <w:r w:rsidRPr="004834A6">
        <w:rPr>
          <w:rStyle w:val="HideTWBExt"/>
        </w:rPr>
        <w:t>&lt;/Amend&gt;</w:t>
      </w:r>
    </w:p>
    <w:p w14:paraId="1CC41CB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442</w:t>
      </w:r>
      <w:r w:rsidRPr="004834A6">
        <w:rPr>
          <w:rStyle w:val="HideTWBExt"/>
          <w:b w:val="0"/>
        </w:rPr>
        <w:t>&lt;/NumAm&gt;</w:t>
      </w:r>
    </w:p>
    <w:p w14:paraId="2A8F7D4A"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5DC658AC" w14:textId="77777777" w:rsidR="00064E2B" w:rsidRPr="004834A6" w:rsidRDefault="00064E2B" w:rsidP="00064E2B">
      <w:pPr>
        <w:pStyle w:val="NormalBold"/>
      </w:pPr>
      <w:r w:rsidRPr="004834A6">
        <w:rPr>
          <w:rStyle w:val="HideTWBExt"/>
          <w:b w:val="0"/>
        </w:rPr>
        <w:t>&lt;/RepeatBlock-By&gt;</w:t>
      </w:r>
    </w:p>
    <w:p w14:paraId="1D44A1B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CFBC9A8" w14:textId="77777777" w:rsidR="00064E2B" w:rsidRPr="004834A6" w:rsidRDefault="00064E2B" w:rsidP="00064E2B">
      <w:pPr>
        <w:pStyle w:val="NormalBold"/>
      </w:pPr>
      <w:r w:rsidRPr="004834A6">
        <w:rPr>
          <w:rStyle w:val="HideTWBExt"/>
          <w:b w:val="0"/>
        </w:rPr>
        <w:t>&lt;Article&gt;</w:t>
      </w:r>
      <w:r w:rsidRPr="004834A6">
        <w:t>Bod 15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C3136B8" w14:textId="77777777" w:rsidTr="002D57FE">
        <w:trPr>
          <w:trHeight w:hRule="exact" w:val="240"/>
          <w:jc w:val="center"/>
        </w:trPr>
        <w:tc>
          <w:tcPr>
            <w:tcW w:w="9752" w:type="dxa"/>
            <w:gridSpan w:val="2"/>
            <w:tcBorders>
              <w:top w:val="nil"/>
              <w:left w:val="nil"/>
              <w:bottom w:val="nil"/>
              <w:right w:val="nil"/>
            </w:tcBorders>
          </w:tcPr>
          <w:p w14:paraId="12742161" w14:textId="77777777" w:rsidR="00064E2B" w:rsidRPr="004834A6" w:rsidRDefault="00064E2B" w:rsidP="002D57FE"/>
        </w:tc>
      </w:tr>
      <w:tr w:rsidR="00064E2B" w:rsidRPr="004834A6" w14:paraId="2A22CC11" w14:textId="77777777" w:rsidTr="002D57FE">
        <w:trPr>
          <w:trHeight w:val="240"/>
          <w:jc w:val="center"/>
        </w:trPr>
        <w:tc>
          <w:tcPr>
            <w:tcW w:w="4876" w:type="dxa"/>
            <w:tcBorders>
              <w:top w:val="nil"/>
              <w:left w:val="nil"/>
              <w:bottom w:val="nil"/>
              <w:right w:val="nil"/>
            </w:tcBorders>
          </w:tcPr>
          <w:p w14:paraId="570CF85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79F6CEF" w14:textId="77777777" w:rsidR="00064E2B" w:rsidRPr="004834A6" w:rsidRDefault="00064E2B" w:rsidP="002D57FE">
            <w:pPr>
              <w:pStyle w:val="AmColumnHeading"/>
            </w:pPr>
            <w:r w:rsidRPr="004834A6">
              <w:t>Pozměňovací návrh</w:t>
            </w:r>
          </w:p>
        </w:tc>
      </w:tr>
      <w:tr w:rsidR="00064E2B" w:rsidRPr="004834A6" w14:paraId="705B54F0" w14:textId="77777777" w:rsidTr="002D57FE">
        <w:trPr>
          <w:jc w:val="center"/>
        </w:trPr>
        <w:tc>
          <w:tcPr>
            <w:tcW w:w="4876" w:type="dxa"/>
            <w:tcBorders>
              <w:top w:val="nil"/>
              <w:left w:val="nil"/>
              <w:bottom w:val="nil"/>
              <w:right w:val="nil"/>
            </w:tcBorders>
          </w:tcPr>
          <w:p w14:paraId="13FB6758" w14:textId="77777777" w:rsidR="00064E2B" w:rsidRPr="004834A6" w:rsidRDefault="00064E2B" w:rsidP="002D57FE">
            <w:pPr>
              <w:pStyle w:val="Normal6a"/>
            </w:pPr>
            <w:r w:rsidRPr="004834A6">
              <w:t>15.</w:t>
            </w:r>
            <w:r w:rsidRPr="004834A6">
              <w:tab/>
              <w:t xml:space="preserve">vítá skutečnost, že </w:t>
            </w:r>
            <w:r w:rsidRPr="004834A6">
              <w:rPr>
                <w:b/>
                <w:i/>
              </w:rPr>
              <w:t>členské státy zvýšily</w:t>
            </w:r>
            <w:r w:rsidRPr="004834A6">
              <w:t xml:space="preserve"> rozpočty a investice v oblasti obrany a že EU v roce 2024 zvýšila rozpočet SBOP, třebaže jen mírně; vyzývá členské státy, které dosud nedosáhly minimální prahové hodnoty 2 % HDP určených na výdaje na obranu, aby se pevně zavázaly k postupnému zvyšování svých vojenských rozpočtů; doporučuje, aby členské státy na základě průběžné analýzy potřeb v oblasti schopností tuto prahovou hodnotu ještě zvýšily, zejména s ohledem na společné zadávání veřejných zakázek na obranné schopnosti;</w:t>
            </w:r>
          </w:p>
        </w:tc>
        <w:tc>
          <w:tcPr>
            <w:tcW w:w="4876" w:type="dxa"/>
            <w:tcBorders>
              <w:top w:val="nil"/>
              <w:left w:val="nil"/>
              <w:bottom w:val="nil"/>
              <w:right w:val="nil"/>
            </w:tcBorders>
          </w:tcPr>
          <w:p w14:paraId="2EB8532B" w14:textId="77777777" w:rsidR="00064E2B" w:rsidRPr="004834A6" w:rsidRDefault="00064E2B" w:rsidP="002D57FE">
            <w:pPr>
              <w:pStyle w:val="Normal6a"/>
            </w:pPr>
            <w:r w:rsidRPr="004834A6">
              <w:t>15.</w:t>
            </w:r>
            <w:r w:rsidRPr="004834A6">
              <w:tab/>
              <w:t xml:space="preserve">vítá skutečnost, že </w:t>
            </w:r>
            <w:r w:rsidRPr="004834A6">
              <w:rPr>
                <w:b/>
                <w:i/>
              </w:rPr>
              <w:t>většina členských států zvýšila</w:t>
            </w:r>
            <w:r w:rsidRPr="004834A6">
              <w:t xml:space="preserve"> rozpočty a investice v oblasti obrany, </w:t>
            </w:r>
            <w:r w:rsidRPr="004834A6">
              <w:rPr>
                <w:b/>
                <w:i/>
              </w:rPr>
              <w:t>kdy nejvýraznějším příkladem je Polsko, které je s více než 4 % HDP největším plátcem na obranu v NATO</w:t>
            </w:r>
            <w:r w:rsidRPr="004834A6">
              <w:t>, a že EU v roce 2024 zvýšila rozpočet SBOP, třebaže jen mírně; vyzývá členské státy, které dosud nedosáhly minimální prahové hodnoty 2 % HDP určených na výdaje na obranu, aby se pevně zavázaly k postupnému zvyšování svých vojenských rozpočtů</w:t>
            </w:r>
            <w:r w:rsidRPr="004834A6">
              <w:rPr>
                <w:b/>
                <w:i/>
              </w:rPr>
              <w:t>, a překonaly tak roky zanedbávání a zajistily rovnoměrnější rozdělení zátěže</w:t>
            </w:r>
            <w:r w:rsidRPr="004834A6">
              <w:t xml:space="preserve">; doporučuje, aby členské státy na základě </w:t>
            </w:r>
            <w:r w:rsidRPr="004834A6">
              <w:lastRenderedPageBreak/>
              <w:t>průběžné analýzy potřeb v oblasti schopností tuto prahovou hodnotu ještě zvýšily, zejména s ohledem na společné zadávání veřejných zakázek na obranné schopnosti;</w:t>
            </w:r>
          </w:p>
        </w:tc>
      </w:tr>
    </w:tbl>
    <w:p w14:paraId="7AD65D7D"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F3B4175" w14:textId="0CCD909B" w:rsidR="00936AEA" w:rsidRPr="004834A6" w:rsidRDefault="00064E2B" w:rsidP="00064E2B">
      <w:r w:rsidRPr="004834A6">
        <w:rPr>
          <w:rStyle w:val="HideTWBExt"/>
        </w:rPr>
        <w:t>&lt;/Amend&gt;</w:t>
      </w:r>
    </w:p>
    <w:p w14:paraId="7B83327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443</w:t>
      </w:r>
      <w:r w:rsidRPr="004834A6">
        <w:rPr>
          <w:rStyle w:val="HideTWBExt"/>
          <w:b w:val="0"/>
        </w:rPr>
        <w:t>&lt;/NumAm&gt;</w:t>
      </w:r>
    </w:p>
    <w:p w14:paraId="7334F99E"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52590753"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3C7AEEC4" w14:textId="77777777" w:rsidR="00064E2B" w:rsidRPr="004834A6" w:rsidRDefault="00064E2B" w:rsidP="00064E2B">
      <w:pPr>
        <w:pStyle w:val="NormalBold"/>
      </w:pPr>
      <w:r w:rsidRPr="004834A6">
        <w:rPr>
          <w:rStyle w:val="HideTWBExt"/>
          <w:b w:val="0"/>
        </w:rPr>
        <w:t>&lt;/RepeatBlock-By&gt;</w:t>
      </w:r>
    </w:p>
    <w:p w14:paraId="5326B97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FA598B2" w14:textId="77777777" w:rsidR="00064E2B" w:rsidRPr="004834A6" w:rsidRDefault="00064E2B" w:rsidP="00064E2B">
      <w:pPr>
        <w:pStyle w:val="NormalBold"/>
      </w:pPr>
      <w:r w:rsidRPr="004834A6">
        <w:rPr>
          <w:rStyle w:val="HideTWBExt"/>
          <w:b w:val="0"/>
        </w:rPr>
        <w:t>&lt;Article&gt;</w:t>
      </w:r>
      <w:r w:rsidRPr="004834A6">
        <w:t>Bod 15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32FCB00" w14:textId="77777777" w:rsidTr="002D57FE">
        <w:trPr>
          <w:trHeight w:hRule="exact" w:val="240"/>
          <w:jc w:val="center"/>
        </w:trPr>
        <w:tc>
          <w:tcPr>
            <w:tcW w:w="9752" w:type="dxa"/>
            <w:gridSpan w:val="2"/>
            <w:tcBorders>
              <w:top w:val="nil"/>
              <w:left w:val="nil"/>
              <w:bottom w:val="nil"/>
              <w:right w:val="nil"/>
            </w:tcBorders>
          </w:tcPr>
          <w:p w14:paraId="5EDF9A50" w14:textId="77777777" w:rsidR="00064E2B" w:rsidRPr="004834A6" w:rsidRDefault="00064E2B" w:rsidP="002D57FE"/>
        </w:tc>
      </w:tr>
      <w:tr w:rsidR="00064E2B" w:rsidRPr="004834A6" w14:paraId="41CE65CA" w14:textId="77777777" w:rsidTr="002D57FE">
        <w:trPr>
          <w:trHeight w:val="240"/>
          <w:jc w:val="center"/>
        </w:trPr>
        <w:tc>
          <w:tcPr>
            <w:tcW w:w="4876" w:type="dxa"/>
            <w:tcBorders>
              <w:top w:val="nil"/>
              <w:left w:val="nil"/>
              <w:bottom w:val="nil"/>
              <w:right w:val="nil"/>
            </w:tcBorders>
          </w:tcPr>
          <w:p w14:paraId="1B8B93F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4B86A2F" w14:textId="77777777" w:rsidR="00064E2B" w:rsidRPr="004834A6" w:rsidRDefault="00064E2B" w:rsidP="002D57FE">
            <w:pPr>
              <w:pStyle w:val="AmColumnHeading"/>
            </w:pPr>
            <w:r w:rsidRPr="004834A6">
              <w:t>Pozměňovací návrh</w:t>
            </w:r>
          </w:p>
        </w:tc>
      </w:tr>
      <w:tr w:rsidR="00064E2B" w:rsidRPr="004834A6" w14:paraId="79015B20" w14:textId="77777777" w:rsidTr="002D57FE">
        <w:trPr>
          <w:jc w:val="center"/>
        </w:trPr>
        <w:tc>
          <w:tcPr>
            <w:tcW w:w="4876" w:type="dxa"/>
            <w:tcBorders>
              <w:top w:val="nil"/>
              <w:left w:val="nil"/>
              <w:bottom w:val="nil"/>
              <w:right w:val="nil"/>
            </w:tcBorders>
          </w:tcPr>
          <w:p w14:paraId="2623D29F" w14:textId="77777777" w:rsidR="00064E2B" w:rsidRPr="004834A6" w:rsidRDefault="00064E2B" w:rsidP="002D57FE">
            <w:pPr>
              <w:pStyle w:val="Normal6a"/>
            </w:pPr>
            <w:r w:rsidRPr="004834A6">
              <w:t>15.</w:t>
            </w:r>
            <w:r w:rsidRPr="004834A6">
              <w:tab/>
              <w:t>vítá skutečnost, že členské státy zvýšily rozpočty a investice v oblasti obrany a že EU v roce 2024 zvýšila rozpočet SBOP, třebaže jen mírně; vyzývá členské státy, které dosud nedosáhly minimální prahové hodnoty 2 % HDP určených na výdaje na obranu, aby se pevně zavázaly k postupnému zvyšování svých vojenských rozpočtů; doporučuje, aby členské státy na základě průběžné analýzy potřeb v oblasti schopností tuto prahovou hodnotu ještě zvýšily, zejména s ohledem na společné zadávání veřejných zakázek na obranné schopnosti;</w:t>
            </w:r>
          </w:p>
        </w:tc>
        <w:tc>
          <w:tcPr>
            <w:tcW w:w="4876" w:type="dxa"/>
            <w:tcBorders>
              <w:top w:val="nil"/>
              <w:left w:val="nil"/>
              <w:bottom w:val="nil"/>
              <w:right w:val="nil"/>
            </w:tcBorders>
          </w:tcPr>
          <w:p w14:paraId="4753E83E" w14:textId="77777777" w:rsidR="00064E2B" w:rsidRPr="004834A6" w:rsidRDefault="00064E2B" w:rsidP="002D57FE">
            <w:pPr>
              <w:pStyle w:val="Normal6a"/>
            </w:pPr>
            <w:r w:rsidRPr="004834A6">
              <w:t>15.</w:t>
            </w:r>
            <w:r w:rsidRPr="004834A6">
              <w:tab/>
              <w:t xml:space="preserve">vítá skutečnost, že členské státy zvýšily rozpočty a investice v oblasti obrany a že EU v roce 2024 zvýšila rozpočet SBOP, třebaže jen mírně; vyzývá členské státy, které dosud nedosáhly minimální prahové hodnoty 2 % HDP určených na výdaje na obranu, aby se pevně zavázaly k postupnému zvyšování svých vojenských rozpočtů </w:t>
            </w:r>
            <w:r w:rsidRPr="004834A6">
              <w:rPr>
                <w:b/>
                <w:i/>
              </w:rPr>
              <w:t>a zajistily, aby část těchto rozpočtů byla věnována na projekty spolupráce na úrovni EU</w:t>
            </w:r>
            <w:r w:rsidRPr="004834A6">
              <w:t>; doporučuje, aby členské státy na základě průběžné analýzy potřeb v oblasti schopností tuto prahovou hodnotu ještě zvýšily, zejména s ohledem na společné zadávání veřejných zakázek na obranné schopnosti</w:t>
            </w:r>
            <w:r w:rsidRPr="004834A6">
              <w:rPr>
                <w:b/>
                <w:i/>
              </w:rPr>
              <w:t>, a v tomto ohledu plně podporuje příslušné cíle strategie EDIS</w:t>
            </w:r>
            <w:r w:rsidRPr="004834A6">
              <w:t>;</w:t>
            </w:r>
          </w:p>
        </w:tc>
      </w:tr>
    </w:tbl>
    <w:p w14:paraId="4411DB3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62BF81B" w14:textId="7C13280A" w:rsidR="00936AEA" w:rsidRPr="004834A6" w:rsidRDefault="00064E2B" w:rsidP="00064E2B">
      <w:r w:rsidRPr="004834A6">
        <w:rPr>
          <w:rStyle w:val="HideTWBExt"/>
        </w:rPr>
        <w:t>&lt;/Amend&gt;</w:t>
      </w:r>
    </w:p>
    <w:p w14:paraId="3F14BE9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444</w:t>
      </w:r>
      <w:r w:rsidRPr="004834A6">
        <w:rPr>
          <w:rStyle w:val="HideTWBExt"/>
          <w:b w:val="0"/>
        </w:rPr>
        <w:t>&lt;/NumAm&gt;</w:t>
      </w:r>
    </w:p>
    <w:p w14:paraId="19E166F2"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77371772" w14:textId="77777777" w:rsidR="00064E2B" w:rsidRPr="004834A6" w:rsidRDefault="00064E2B" w:rsidP="00064E2B">
      <w:pPr>
        <w:pStyle w:val="NormalBold"/>
      </w:pPr>
      <w:r w:rsidRPr="004834A6">
        <w:rPr>
          <w:rStyle w:val="HideTWBExt"/>
          <w:b w:val="0"/>
        </w:rPr>
        <w:t>&lt;/RepeatBlock-By&gt;</w:t>
      </w:r>
    </w:p>
    <w:p w14:paraId="178B5FD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8E84C1D" w14:textId="77777777" w:rsidR="00064E2B" w:rsidRPr="004834A6" w:rsidRDefault="00064E2B" w:rsidP="00064E2B">
      <w:pPr>
        <w:pStyle w:val="NormalBold"/>
      </w:pPr>
      <w:r w:rsidRPr="004834A6">
        <w:rPr>
          <w:rStyle w:val="HideTWBExt"/>
          <w:b w:val="0"/>
        </w:rPr>
        <w:t>&lt;Article&gt;</w:t>
      </w:r>
      <w:r w:rsidRPr="004834A6">
        <w:t>Bod 15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19C1B29" w14:textId="77777777" w:rsidTr="002D57FE">
        <w:trPr>
          <w:trHeight w:hRule="exact" w:val="240"/>
          <w:jc w:val="center"/>
        </w:trPr>
        <w:tc>
          <w:tcPr>
            <w:tcW w:w="9752" w:type="dxa"/>
            <w:gridSpan w:val="2"/>
            <w:tcBorders>
              <w:top w:val="nil"/>
              <w:left w:val="nil"/>
              <w:bottom w:val="nil"/>
              <w:right w:val="nil"/>
            </w:tcBorders>
          </w:tcPr>
          <w:p w14:paraId="62BCD74A" w14:textId="77777777" w:rsidR="00064E2B" w:rsidRPr="004834A6" w:rsidRDefault="00064E2B" w:rsidP="002D57FE"/>
        </w:tc>
      </w:tr>
      <w:tr w:rsidR="00064E2B" w:rsidRPr="004834A6" w14:paraId="44459373" w14:textId="77777777" w:rsidTr="002D57FE">
        <w:trPr>
          <w:trHeight w:val="240"/>
          <w:jc w:val="center"/>
        </w:trPr>
        <w:tc>
          <w:tcPr>
            <w:tcW w:w="4876" w:type="dxa"/>
            <w:tcBorders>
              <w:top w:val="nil"/>
              <w:left w:val="nil"/>
              <w:bottom w:val="nil"/>
              <w:right w:val="nil"/>
            </w:tcBorders>
          </w:tcPr>
          <w:p w14:paraId="5CCAAF3C"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66B18B9A" w14:textId="77777777" w:rsidR="00064E2B" w:rsidRPr="004834A6" w:rsidRDefault="00064E2B" w:rsidP="002D57FE">
            <w:pPr>
              <w:pStyle w:val="AmColumnHeading"/>
            </w:pPr>
            <w:r w:rsidRPr="004834A6">
              <w:t>Pozměňovací návrh</w:t>
            </w:r>
          </w:p>
        </w:tc>
      </w:tr>
      <w:tr w:rsidR="00064E2B" w:rsidRPr="004834A6" w14:paraId="24020C28" w14:textId="77777777" w:rsidTr="002D57FE">
        <w:trPr>
          <w:jc w:val="center"/>
        </w:trPr>
        <w:tc>
          <w:tcPr>
            <w:tcW w:w="4876" w:type="dxa"/>
            <w:tcBorders>
              <w:top w:val="nil"/>
              <w:left w:val="nil"/>
              <w:bottom w:val="nil"/>
              <w:right w:val="nil"/>
            </w:tcBorders>
          </w:tcPr>
          <w:p w14:paraId="3C3669F6" w14:textId="77777777" w:rsidR="00064E2B" w:rsidRPr="004834A6" w:rsidRDefault="00064E2B" w:rsidP="002D57FE">
            <w:pPr>
              <w:pStyle w:val="Normal6a"/>
            </w:pPr>
            <w:r w:rsidRPr="004834A6">
              <w:t>15.</w:t>
            </w:r>
            <w:r w:rsidRPr="004834A6">
              <w:tab/>
              <w:t>vítá skutečnost, že členské státy zvýšily rozpočty a investice v oblasti obrany a že EU v roce 2024 zvýšila rozpočet SBOP, třebaže jen mírně; vyzývá členské státy, které dosud nedosáhly minimální prahové hodnoty 2 % HDP určených na výdaje na obranu, aby se pevně zavázaly k postupnému zvyšování svých vojenských rozpočtů; doporučuje, aby členské státy</w:t>
            </w:r>
            <w:r w:rsidRPr="004834A6">
              <w:rPr>
                <w:b/>
                <w:i/>
              </w:rPr>
              <w:t xml:space="preserve"> na základě průběžné analýzy potřeb</w:t>
            </w:r>
            <w:r w:rsidRPr="004834A6">
              <w:t xml:space="preserve"> v oblasti schopností </w:t>
            </w:r>
            <w:r w:rsidRPr="004834A6">
              <w:rPr>
                <w:b/>
                <w:i/>
              </w:rPr>
              <w:t>tuto</w:t>
            </w:r>
            <w:r w:rsidRPr="004834A6">
              <w:t xml:space="preserve"> </w:t>
            </w:r>
            <w:r w:rsidRPr="004834A6">
              <w:rPr>
                <w:b/>
                <w:i/>
              </w:rPr>
              <w:t>prahovou hodnotu</w:t>
            </w:r>
            <w:r w:rsidRPr="004834A6">
              <w:t xml:space="preserve"> ještě zvýšily, zejména s ohledem na společné </w:t>
            </w:r>
            <w:r w:rsidRPr="004834A6">
              <w:rPr>
                <w:b/>
                <w:i/>
              </w:rPr>
              <w:t>zadávání veřejných zakázek na obranné schopnosti</w:t>
            </w:r>
            <w:r w:rsidRPr="004834A6">
              <w:t>;</w:t>
            </w:r>
          </w:p>
        </w:tc>
        <w:tc>
          <w:tcPr>
            <w:tcW w:w="4876" w:type="dxa"/>
            <w:tcBorders>
              <w:top w:val="nil"/>
              <w:left w:val="nil"/>
              <w:bottom w:val="nil"/>
              <w:right w:val="nil"/>
            </w:tcBorders>
          </w:tcPr>
          <w:p w14:paraId="0E8BCB47" w14:textId="77777777" w:rsidR="00064E2B" w:rsidRPr="004834A6" w:rsidRDefault="00064E2B" w:rsidP="002D57FE">
            <w:pPr>
              <w:pStyle w:val="Normal6a"/>
            </w:pPr>
            <w:r w:rsidRPr="004834A6">
              <w:t>15.</w:t>
            </w:r>
            <w:r w:rsidRPr="004834A6">
              <w:tab/>
              <w:t xml:space="preserve">vítá skutečnost, že členské státy zvýšily rozpočty a investice v oblasti obrany a že EU v roce 2024 zvýšila rozpočet SBOP, třebaže jen mírně; vyzývá členské státy, které dosud nedosáhly minimální prahové hodnoty 2 % HDP určených na výdaje na obranu, aby se pevně zavázaly k postupnému zvyšování svých vojenských rozpočtů; doporučuje, aby členské státy s </w:t>
            </w:r>
            <w:r w:rsidRPr="004834A6">
              <w:rPr>
                <w:b/>
                <w:i/>
              </w:rPr>
              <w:t>ohledem na vážné ohrožení, jemuž EU a její členské státy čelí, odhadovanou potřebu investic do obrany ve výši 500 miliard EUR do roku 2035 a přetrvávající značné</w:t>
            </w:r>
            <w:r w:rsidRPr="004834A6">
              <w:t xml:space="preserve"> </w:t>
            </w:r>
            <w:r w:rsidRPr="004834A6">
              <w:rPr>
                <w:b/>
                <w:i/>
              </w:rPr>
              <w:t xml:space="preserve">nedostatky </w:t>
            </w:r>
            <w:r w:rsidRPr="004834A6">
              <w:t xml:space="preserve">v oblasti schopností ještě zvýšily </w:t>
            </w:r>
            <w:r w:rsidRPr="004834A6">
              <w:rPr>
                <w:b/>
                <w:i/>
              </w:rPr>
              <w:t>investice do obrany nad 2% prahovou hodnotu</w:t>
            </w:r>
            <w:r w:rsidRPr="004834A6">
              <w:t xml:space="preserve">, zejména s ohledem na společné </w:t>
            </w:r>
            <w:r w:rsidRPr="004834A6">
              <w:rPr>
                <w:b/>
                <w:i/>
              </w:rPr>
              <w:t>akce zaměřené na odstranění nedostatků v oblasti schopností</w:t>
            </w:r>
            <w:r w:rsidRPr="004834A6">
              <w:t>;</w:t>
            </w:r>
          </w:p>
        </w:tc>
      </w:tr>
    </w:tbl>
    <w:p w14:paraId="7D99183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A2112C7" w14:textId="754222CF" w:rsidR="00936AEA" w:rsidRPr="004834A6" w:rsidRDefault="00064E2B" w:rsidP="00064E2B">
      <w:r w:rsidRPr="004834A6">
        <w:rPr>
          <w:rStyle w:val="HideTWBExt"/>
        </w:rPr>
        <w:t>&lt;/Amend&gt;</w:t>
      </w:r>
    </w:p>
    <w:p w14:paraId="1D06952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445</w:t>
      </w:r>
      <w:r w:rsidRPr="004834A6">
        <w:rPr>
          <w:rStyle w:val="HideTWBExt"/>
          <w:b w:val="0"/>
        </w:rPr>
        <w:t>&lt;/NumAm&gt;</w:t>
      </w:r>
    </w:p>
    <w:p w14:paraId="2095B824"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2AC5F9EC" w14:textId="77777777" w:rsidR="00064E2B" w:rsidRPr="004834A6" w:rsidRDefault="00064E2B" w:rsidP="00064E2B">
      <w:pPr>
        <w:pStyle w:val="NormalBold"/>
      </w:pPr>
      <w:r w:rsidRPr="004834A6">
        <w:rPr>
          <w:rStyle w:val="HideTWBExt"/>
          <w:b w:val="0"/>
        </w:rPr>
        <w:t>&lt;/RepeatBlock-By&gt;</w:t>
      </w:r>
    </w:p>
    <w:p w14:paraId="0811991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62AF6B3" w14:textId="77777777" w:rsidR="00064E2B" w:rsidRPr="004834A6" w:rsidRDefault="00064E2B" w:rsidP="00064E2B">
      <w:pPr>
        <w:pStyle w:val="NormalBold"/>
      </w:pPr>
      <w:r w:rsidRPr="004834A6">
        <w:rPr>
          <w:rStyle w:val="HideTWBExt"/>
          <w:b w:val="0"/>
        </w:rPr>
        <w:t>&lt;Article&gt;</w:t>
      </w:r>
      <w:r w:rsidRPr="004834A6">
        <w:t>Bod 15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4FFFDC1" w14:textId="77777777" w:rsidTr="002D57FE">
        <w:trPr>
          <w:trHeight w:hRule="exact" w:val="240"/>
          <w:jc w:val="center"/>
        </w:trPr>
        <w:tc>
          <w:tcPr>
            <w:tcW w:w="9752" w:type="dxa"/>
            <w:gridSpan w:val="2"/>
            <w:tcBorders>
              <w:top w:val="nil"/>
              <w:left w:val="nil"/>
              <w:bottom w:val="nil"/>
              <w:right w:val="nil"/>
            </w:tcBorders>
          </w:tcPr>
          <w:p w14:paraId="594707B8" w14:textId="77777777" w:rsidR="00064E2B" w:rsidRPr="004834A6" w:rsidRDefault="00064E2B" w:rsidP="002D57FE"/>
        </w:tc>
      </w:tr>
      <w:tr w:rsidR="00064E2B" w:rsidRPr="004834A6" w14:paraId="1D102A72" w14:textId="77777777" w:rsidTr="002D57FE">
        <w:trPr>
          <w:trHeight w:val="240"/>
          <w:jc w:val="center"/>
        </w:trPr>
        <w:tc>
          <w:tcPr>
            <w:tcW w:w="4876" w:type="dxa"/>
            <w:tcBorders>
              <w:top w:val="nil"/>
              <w:left w:val="nil"/>
              <w:bottom w:val="nil"/>
              <w:right w:val="nil"/>
            </w:tcBorders>
          </w:tcPr>
          <w:p w14:paraId="3BB69BC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782B96B" w14:textId="77777777" w:rsidR="00064E2B" w:rsidRPr="004834A6" w:rsidRDefault="00064E2B" w:rsidP="002D57FE">
            <w:pPr>
              <w:pStyle w:val="AmColumnHeading"/>
            </w:pPr>
            <w:r w:rsidRPr="004834A6">
              <w:t>Pozměňovací návrh</w:t>
            </w:r>
          </w:p>
        </w:tc>
      </w:tr>
      <w:tr w:rsidR="00064E2B" w:rsidRPr="004834A6" w14:paraId="458C34D9" w14:textId="77777777" w:rsidTr="002D57FE">
        <w:trPr>
          <w:jc w:val="center"/>
        </w:trPr>
        <w:tc>
          <w:tcPr>
            <w:tcW w:w="4876" w:type="dxa"/>
            <w:tcBorders>
              <w:top w:val="nil"/>
              <w:left w:val="nil"/>
              <w:bottom w:val="nil"/>
              <w:right w:val="nil"/>
            </w:tcBorders>
          </w:tcPr>
          <w:p w14:paraId="10391276" w14:textId="77777777" w:rsidR="00064E2B" w:rsidRPr="004834A6" w:rsidRDefault="00064E2B" w:rsidP="002D57FE">
            <w:pPr>
              <w:pStyle w:val="Normal6a"/>
            </w:pPr>
            <w:r w:rsidRPr="004834A6">
              <w:t>15.</w:t>
            </w:r>
            <w:r w:rsidRPr="004834A6">
              <w:tab/>
              <w:t>vítá skutečnost, že členské státy zvýšily rozpočty a investice v oblasti obrany a že EU v roce 2024 zvýšila rozpočet SBOP</w:t>
            </w:r>
            <w:r w:rsidRPr="004834A6">
              <w:rPr>
                <w:b/>
                <w:i/>
              </w:rPr>
              <w:t>, třebaže jen mírně</w:t>
            </w:r>
            <w:r w:rsidRPr="004834A6">
              <w:t>; vyzývá členské státy, které dosud nedosáhly minimální prahové hodnoty 2 % HDP určených na výdaje na obranu, aby se pevně zavázaly k postupnému zvyšování svých vojenských rozpočtů; doporučuje, aby členské státy na základě průběžné analýzy potřeb v oblasti schopností tuto prahovou hodnotu ještě zvýšily, zejména s ohledem na společné zadávání veřejných zakázek na obranné schopnosti;</w:t>
            </w:r>
          </w:p>
        </w:tc>
        <w:tc>
          <w:tcPr>
            <w:tcW w:w="4876" w:type="dxa"/>
            <w:tcBorders>
              <w:top w:val="nil"/>
              <w:left w:val="nil"/>
              <w:bottom w:val="nil"/>
              <w:right w:val="nil"/>
            </w:tcBorders>
          </w:tcPr>
          <w:p w14:paraId="7885F16F" w14:textId="77777777" w:rsidR="00064E2B" w:rsidRPr="004834A6" w:rsidRDefault="00064E2B" w:rsidP="002D57FE">
            <w:pPr>
              <w:pStyle w:val="Normal6a"/>
            </w:pPr>
            <w:r w:rsidRPr="004834A6">
              <w:t>15.</w:t>
            </w:r>
            <w:r w:rsidRPr="004834A6">
              <w:tab/>
              <w:t>vítá skutečnost, že členské státy zvýšily rozpočty a investice v oblasti obrany a že EU v roce 2024 zvýšila rozpočet SBOP; vyzývá členské státy, které dosud nedosáhly minimální prahové hodnoty 2 % HDP určených na výdaje na obranu, aby se pevně zavázaly k postupnému zvyšování svých vojenských rozpočtů; doporučuje, aby členské státy na základě průběžné analýzy potřeb v oblasti schopností tuto prahovou hodnotu ještě zvýšily, zejména s ohledem na společné zadávání veřejných zakázek na obranné schopnosti;</w:t>
            </w:r>
          </w:p>
        </w:tc>
      </w:tr>
    </w:tbl>
    <w:p w14:paraId="2ED436AF"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11282F3" w14:textId="1E42A6DA" w:rsidR="00936AEA" w:rsidRPr="004834A6" w:rsidRDefault="00064E2B" w:rsidP="00064E2B">
      <w:r w:rsidRPr="004834A6">
        <w:rPr>
          <w:rStyle w:val="HideTWBExt"/>
        </w:rPr>
        <w:t>&lt;/Amend&gt;</w:t>
      </w:r>
    </w:p>
    <w:p w14:paraId="0788141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446</w:t>
      </w:r>
      <w:r w:rsidRPr="004834A6">
        <w:rPr>
          <w:rStyle w:val="HideTWBExt"/>
          <w:b w:val="0"/>
        </w:rPr>
        <w:t>&lt;/NumAm&gt;</w:t>
      </w:r>
    </w:p>
    <w:p w14:paraId="0A782ADA" w14:textId="77777777" w:rsidR="00064E2B" w:rsidRPr="004834A6" w:rsidRDefault="00064E2B" w:rsidP="00064E2B">
      <w:pPr>
        <w:pStyle w:val="NormalBold"/>
      </w:pPr>
      <w:r w:rsidRPr="004834A6">
        <w:rPr>
          <w:rStyle w:val="HideTWBExt"/>
          <w:b w:val="0"/>
        </w:rPr>
        <w:t>&lt;RepeatBlock-By&gt;&lt;Members&gt;</w:t>
      </w:r>
      <w:r w:rsidRPr="004834A6">
        <w:t>Miriam Lexmann, Christophe Gomart, Alice Teodorescu Måwe</w:t>
      </w:r>
      <w:r w:rsidRPr="004834A6">
        <w:rPr>
          <w:rStyle w:val="HideTWBExt"/>
          <w:b w:val="0"/>
        </w:rPr>
        <w:t>&lt;/Members&gt;</w:t>
      </w:r>
    </w:p>
    <w:p w14:paraId="3F1094E8" w14:textId="77777777" w:rsidR="00064E2B" w:rsidRPr="004834A6" w:rsidRDefault="00064E2B" w:rsidP="00064E2B">
      <w:pPr>
        <w:pStyle w:val="NormalBold"/>
      </w:pPr>
      <w:r w:rsidRPr="004834A6">
        <w:rPr>
          <w:rStyle w:val="HideTWBExt"/>
          <w:b w:val="0"/>
        </w:rPr>
        <w:t>&lt;/RepeatBlock-By&gt;</w:t>
      </w:r>
    </w:p>
    <w:p w14:paraId="7A2D6C7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BA6BF16" w14:textId="77777777" w:rsidR="00064E2B" w:rsidRPr="004834A6" w:rsidRDefault="00064E2B" w:rsidP="00064E2B">
      <w:pPr>
        <w:pStyle w:val="NormalBold"/>
      </w:pPr>
      <w:r w:rsidRPr="004834A6">
        <w:rPr>
          <w:rStyle w:val="HideTWBExt"/>
          <w:b w:val="0"/>
        </w:rPr>
        <w:t>&lt;Article&gt;</w:t>
      </w:r>
      <w:r w:rsidRPr="004834A6">
        <w:t>Bod 15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8689A30" w14:textId="77777777" w:rsidTr="002D57FE">
        <w:trPr>
          <w:trHeight w:hRule="exact" w:val="240"/>
          <w:jc w:val="center"/>
        </w:trPr>
        <w:tc>
          <w:tcPr>
            <w:tcW w:w="9752" w:type="dxa"/>
            <w:gridSpan w:val="2"/>
            <w:tcBorders>
              <w:top w:val="nil"/>
              <w:left w:val="nil"/>
              <w:bottom w:val="nil"/>
              <w:right w:val="nil"/>
            </w:tcBorders>
          </w:tcPr>
          <w:p w14:paraId="06FD8F21" w14:textId="77777777" w:rsidR="00064E2B" w:rsidRPr="004834A6" w:rsidRDefault="00064E2B" w:rsidP="002D57FE"/>
        </w:tc>
      </w:tr>
      <w:tr w:rsidR="00064E2B" w:rsidRPr="004834A6" w14:paraId="01456298" w14:textId="77777777" w:rsidTr="002D57FE">
        <w:trPr>
          <w:trHeight w:val="240"/>
          <w:jc w:val="center"/>
        </w:trPr>
        <w:tc>
          <w:tcPr>
            <w:tcW w:w="4876" w:type="dxa"/>
            <w:tcBorders>
              <w:top w:val="nil"/>
              <w:left w:val="nil"/>
              <w:bottom w:val="nil"/>
              <w:right w:val="nil"/>
            </w:tcBorders>
          </w:tcPr>
          <w:p w14:paraId="6FEFFBE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4A0A0CA" w14:textId="77777777" w:rsidR="00064E2B" w:rsidRPr="004834A6" w:rsidRDefault="00064E2B" w:rsidP="002D57FE">
            <w:pPr>
              <w:pStyle w:val="AmColumnHeading"/>
            </w:pPr>
            <w:r w:rsidRPr="004834A6">
              <w:t>Pozměňovací návrh</w:t>
            </w:r>
          </w:p>
        </w:tc>
      </w:tr>
      <w:tr w:rsidR="00064E2B" w:rsidRPr="004834A6" w14:paraId="529AEAE2" w14:textId="77777777" w:rsidTr="002D57FE">
        <w:trPr>
          <w:jc w:val="center"/>
        </w:trPr>
        <w:tc>
          <w:tcPr>
            <w:tcW w:w="4876" w:type="dxa"/>
            <w:tcBorders>
              <w:top w:val="nil"/>
              <w:left w:val="nil"/>
              <w:bottom w:val="nil"/>
              <w:right w:val="nil"/>
            </w:tcBorders>
          </w:tcPr>
          <w:p w14:paraId="5DE40256" w14:textId="77777777" w:rsidR="00064E2B" w:rsidRPr="004834A6" w:rsidRDefault="00064E2B" w:rsidP="002D57FE">
            <w:pPr>
              <w:pStyle w:val="Normal6a"/>
            </w:pPr>
            <w:r w:rsidRPr="004834A6">
              <w:t>15.</w:t>
            </w:r>
            <w:r w:rsidRPr="004834A6">
              <w:tab/>
              <w:t>vítá skutečnost, že členské státy zvýšily rozpočty a investice v oblasti obrany a že EU v roce 2024 zvýšila rozpočet SBOP, třebaže jen mírně; vyzývá členské státy, které dosud nedosáhly minimální prahové hodnoty 2 % HDP určených na výdaje na obranu, aby se pevně zavázaly</w:t>
            </w:r>
            <w:r w:rsidRPr="004834A6">
              <w:rPr>
                <w:b/>
                <w:i/>
              </w:rPr>
              <w:t xml:space="preserve"> </w:t>
            </w:r>
            <w:r w:rsidRPr="004834A6">
              <w:t>k</w:t>
            </w:r>
            <w:r w:rsidRPr="004834A6">
              <w:rPr>
                <w:b/>
                <w:i/>
              </w:rPr>
              <w:t xml:space="preserve"> postupnému zvyšování svých vojenských rozpočtů</w:t>
            </w:r>
            <w:r w:rsidRPr="004834A6">
              <w:t>; doporučuje, aby členské státy na základě průběžné analýzy potřeb v oblasti schopností tuto prahovou hodnotu ještě zvýšily, zejména s ohledem na společné zadávání veřejných zakázek na obranné schopnosti;</w:t>
            </w:r>
          </w:p>
        </w:tc>
        <w:tc>
          <w:tcPr>
            <w:tcW w:w="4876" w:type="dxa"/>
            <w:tcBorders>
              <w:top w:val="nil"/>
              <w:left w:val="nil"/>
              <w:bottom w:val="nil"/>
              <w:right w:val="nil"/>
            </w:tcBorders>
          </w:tcPr>
          <w:p w14:paraId="0F3A8206" w14:textId="77777777" w:rsidR="00064E2B" w:rsidRPr="004834A6" w:rsidRDefault="00064E2B" w:rsidP="002D57FE">
            <w:pPr>
              <w:pStyle w:val="Normal6a"/>
            </w:pPr>
            <w:r w:rsidRPr="004834A6">
              <w:t>15.</w:t>
            </w:r>
            <w:r w:rsidRPr="004834A6">
              <w:tab/>
              <w:t xml:space="preserve">vítá skutečnost, že členské státy zvýšily rozpočty a investice v oblasti obrany a že EU v roce 2024 zvýšila rozpočet SBOP, třebaže jen mírně; vyzývá členské státy, které dosud nedosáhly minimální prahové hodnoty 2 % HDP určených na výdaje na obranu, aby se pevně zavázaly k </w:t>
            </w:r>
            <w:r w:rsidRPr="004834A6">
              <w:rPr>
                <w:b/>
                <w:i/>
              </w:rPr>
              <w:t>vyšším a udržitelným úrovním výdajů na obranu</w:t>
            </w:r>
            <w:r w:rsidRPr="004834A6">
              <w:t>; doporučuje, aby členské státy na základě průběžné analýzy potřeb v oblasti schopností tuto prahovou hodnotu ještě zvýšily, zejména s ohledem na společné zadávání veřejných zakázek na obranné schopnosti;</w:t>
            </w:r>
          </w:p>
        </w:tc>
      </w:tr>
    </w:tbl>
    <w:p w14:paraId="1C31BD9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749C31A" w14:textId="3B43FDE3" w:rsidR="00936AEA" w:rsidRPr="004834A6" w:rsidRDefault="00064E2B" w:rsidP="00064E2B">
      <w:r w:rsidRPr="004834A6">
        <w:rPr>
          <w:rStyle w:val="HideTWBExt"/>
        </w:rPr>
        <w:t>&lt;/Amend&gt;</w:t>
      </w:r>
    </w:p>
    <w:p w14:paraId="5D58A77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447</w:t>
      </w:r>
      <w:r w:rsidRPr="004834A6">
        <w:rPr>
          <w:rStyle w:val="HideTWBExt"/>
          <w:b w:val="0"/>
        </w:rPr>
        <w:t>&lt;/NumAm&gt;</w:t>
      </w:r>
    </w:p>
    <w:p w14:paraId="2D1DB509" w14:textId="77777777" w:rsidR="00064E2B" w:rsidRPr="004834A6" w:rsidRDefault="00064E2B" w:rsidP="00064E2B">
      <w:pPr>
        <w:pStyle w:val="NormalBold"/>
      </w:pPr>
      <w:r w:rsidRPr="004834A6">
        <w:rPr>
          <w:rStyle w:val="HideTWBExt"/>
          <w:b w:val="0"/>
        </w:rPr>
        <w:t>&lt;RepeatBlock-By&gt;&lt;Members&gt;</w:t>
      </w:r>
      <w:r w:rsidRPr="004834A6">
        <w:t>Sebastiaan Stöteler</w:t>
      </w:r>
      <w:r w:rsidRPr="004834A6">
        <w:rPr>
          <w:rStyle w:val="HideTWBExt"/>
          <w:b w:val="0"/>
        </w:rPr>
        <w:t>&lt;/Members&gt;</w:t>
      </w:r>
    </w:p>
    <w:p w14:paraId="67B6D935" w14:textId="77777777" w:rsidR="00064E2B" w:rsidRPr="004834A6" w:rsidRDefault="00064E2B" w:rsidP="00064E2B">
      <w:pPr>
        <w:pStyle w:val="NormalBold"/>
      </w:pPr>
      <w:r w:rsidRPr="004834A6">
        <w:rPr>
          <w:rStyle w:val="HideTWBExt"/>
          <w:b w:val="0"/>
        </w:rPr>
        <w:t>&lt;/RepeatBlock-By&gt;</w:t>
      </w:r>
    </w:p>
    <w:p w14:paraId="6CB7B64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ED8641C" w14:textId="77777777" w:rsidR="00064E2B" w:rsidRPr="004834A6" w:rsidRDefault="00064E2B" w:rsidP="00064E2B">
      <w:pPr>
        <w:pStyle w:val="NormalBold"/>
      </w:pPr>
      <w:r w:rsidRPr="004834A6">
        <w:rPr>
          <w:rStyle w:val="HideTWBExt"/>
          <w:b w:val="0"/>
        </w:rPr>
        <w:t>&lt;Article&gt;</w:t>
      </w:r>
      <w:r w:rsidRPr="004834A6">
        <w:t>Bod 15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EE097D4" w14:textId="77777777" w:rsidTr="002D57FE">
        <w:trPr>
          <w:trHeight w:hRule="exact" w:val="240"/>
          <w:jc w:val="center"/>
        </w:trPr>
        <w:tc>
          <w:tcPr>
            <w:tcW w:w="9752" w:type="dxa"/>
            <w:gridSpan w:val="2"/>
            <w:tcBorders>
              <w:top w:val="nil"/>
              <w:left w:val="nil"/>
              <w:bottom w:val="nil"/>
              <w:right w:val="nil"/>
            </w:tcBorders>
          </w:tcPr>
          <w:p w14:paraId="2E856781" w14:textId="77777777" w:rsidR="00064E2B" w:rsidRPr="004834A6" w:rsidRDefault="00064E2B" w:rsidP="002D57FE"/>
        </w:tc>
      </w:tr>
      <w:tr w:rsidR="00064E2B" w:rsidRPr="004834A6" w14:paraId="258D070C" w14:textId="77777777" w:rsidTr="002D57FE">
        <w:trPr>
          <w:trHeight w:val="240"/>
          <w:jc w:val="center"/>
        </w:trPr>
        <w:tc>
          <w:tcPr>
            <w:tcW w:w="4876" w:type="dxa"/>
            <w:tcBorders>
              <w:top w:val="nil"/>
              <w:left w:val="nil"/>
              <w:bottom w:val="nil"/>
              <w:right w:val="nil"/>
            </w:tcBorders>
          </w:tcPr>
          <w:p w14:paraId="192D834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212C7F1" w14:textId="77777777" w:rsidR="00064E2B" w:rsidRPr="004834A6" w:rsidRDefault="00064E2B" w:rsidP="002D57FE">
            <w:pPr>
              <w:pStyle w:val="AmColumnHeading"/>
            </w:pPr>
            <w:r w:rsidRPr="004834A6">
              <w:t>Pozměňovací návrh</w:t>
            </w:r>
          </w:p>
        </w:tc>
      </w:tr>
      <w:tr w:rsidR="00064E2B" w:rsidRPr="004834A6" w14:paraId="2593FF43" w14:textId="77777777" w:rsidTr="002D57FE">
        <w:trPr>
          <w:jc w:val="center"/>
        </w:trPr>
        <w:tc>
          <w:tcPr>
            <w:tcW w:w="4876" w:type="dxa"/>
            <w:tcBorders>
              <w:top w:val="nil"/>
              <w:left w:val="nil"/>
              <w:bottom w:val="nil"/>
              <w:right w:val="nil"/>
            </w:tcBorders>
          </w:tcPr>
          <w:p w14:paraId="2E542E6E" w14:textId="77777777" w:rsidR="00064E2B" w:rsidRPr="004834A6" w:rsidRDefault="00064E2B" w:rsidP="002D57FE">
            <w:pPr>
              <w:pStyle w:val="Normal6a"/>
            </w:pPr>
            <w:r w:rsidRPr="004834A6">
              <w:t>15.</w:t>
            </w:r>
            <w:r w:rsidRPr="004834A6">
              <w:tab/>
              <w:t xml:space="preserve">vítá skutečnost, že členské státy zvýšily rozpočty a investice v oblasti obrany a že EU v roce 2024 zvýšila rozpočet SBOP, třebaže jen mírně; vyzývá členské státy, které dosud nedosáhly minimální prahové hodnoty 2 % HDP určených na výdaje na obranu, aby se pevně zavázaly k postupnému zvyšování svých vojenských rozpočtů; </w:t>
            </w:r>
            <w:r w:rsidRPr="004834A6">
              <w:rPr>
                <w:b/>
                <w:i/>
              </w:rPr>
              <w:t xml:space="preserve">doporučuje, </w:t>
            </w:r>
            <w:r w:rsidRPr="004834A6">
              <w:rPr>
                <w:b/>
                <w:i/>
              </w:rPr>
              <w:lastRenderedPageBreak/>
              <w:t>aby členské státy na základě průběžné analýzy potřeb v oblasti schopností tuto prahovou hodnotu ještě zvýšily, zejména s ohledem na společné zadávání veřejných zakázek na obranné schopnosti;</w:t>
            </w:r>
          </w:p>
        </w:tc>
        <w:tc>
          <w:tcPr>
            <w:tcW w:w="4876" w:type="dxa"/>
            <w:tcBorders>
              <w:top w:val="nil"/>
              <w:left w:val="nil"/>
              <w:bottom w:val="nil"/>
              <w:right w:val="nil"/>
            </w:tcBorders>
          </w:tcPr>
          <w:p w14:paraId="6E85FEFC" w14:textId="77777777" w:rsidR="00064E2B" w:rsidRPr="004834A6" w:rsidRDefault="00064E2B" w:rsidP="002D57FE">
            <w:pPr>
              <w:pStyle w:val="Normal6a"/>
            </w:pPr>
            <w:r w:rsidRPr="004834A6">
              <w:lastRenderedPageBreak/>
              <w:t>15.</w:t>
            </w:r>
            <w:r w:rsidRPr="004834A6">
              <w:tab/>
              <w:t>vítá skutečnost, že členské státy zvýšily rozpočty a investice v oblasti obrany a že EU v roce 2024 zvýšila rozpočet SBOP, třebaže jen mírně; vyzývá členské státy, které dosud nedosáhly minimální prahové hodnoty 2 % HDP určených na výdaje na obranu, aby se pevně zavázaly k postupnému zvyšování svých vojenských rozpočtů;</w:t>
            </w:r>
          </w:p>
        </w:tc>
      </w:tr>
    </w:tbl>
    <w:p w14:paraId="39B46E9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9AB25DD" w14:textId="5A03EBCD" w:rsidR="00936AEA" w:rsidRPr="004834A6" w:rsidRDefault="00064E2B" w:rsidP="00064E2B">
      <w:r w:rsidRPr="004834A6">
        <w:rPr>
          <w:rStyle w:val="HideTWBExt"/>
        </w:rPr>
        <w:t>&lt;/Amend&gt;</w:t>
      </w:r>
    </w:p>
    <w:p w14:paraId="50B813A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448</w:t>
      </w:r>
      <w:r w:rsidRPr="004834A6">
        <w:rPr>
          <w:rStyle w:val="HideTWBExt"/>
          <w:b w:val="0"/>
        </w:rPr>
        <w:t>&lt;/NumAm&gt;</w:t>
      </w:r>
    </w:p>
    <w:p w14:paraId="40D684D2" w14:textId="77777777" w:rsidR="00064E2B" w:rsidRPr="004834A6" w:rsidRDefault="00064E2B" w:rsidP="00064E2B">
      <w:pPr>
        <w:pStyle w:val="NormalBold"/>
      </w:pPr>
      <w:r w:rsidRPr="004834A6">
        <w:rPr>
          <w:rStyle w:val="HideTWBExt"/>
          <w:b w:val="0"/>
        </w:rPr>
        <w:t>&lt;RepeatBlock-By&gt;&lt;Members&gt;</w:t>
      </w:r>
      <w:r w:rsidRPr="004834A6">
        <w:t>Alexander Sell</w:t>
      </w:r>
      <w:r w:rsidRPr="004834A6">
        <w:rPr>
          <w:rStyle w:val="HideTWBExt"/>
          <w:b w:val="0"/>
        </w:rPr>
        <w:t>&lt;/Members&gt;</w:t>
      </w:r>
    </w:p>
    <w:p w14:paraId="00B24B01" w14:textId="77777777" w:rsidR="00064E2B" w:rsidRPr="004834A6" w:rsidRDefault="00064E2B" w:rsidP="00064E2B">
      <w:pPr>
        <w:pStyle w:val="NormalBold"/>
      </w:pPr>
      <w:r w:rsidRPr="004834A6">
        <w:rPr>
          <w:rStyle w:val="HideTWBExt"/>
          <w:b w:val="0"/>
        </w:rPr>
        <w:t>&lt;/RepeatBlock-By&gt;</w:t>
      </w:r>
    </w:p>
    <w:p w14:paraId="52F4094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713DCAD" w14:textId="77777777" w:rsidR="00064E2B" w:rsidRPr="004834A6" w:rsidRDefault="00064E2B" w:rsidP="00064E2B">
      <w:pPr>
        <w:pStyle w:val="NormalBold"/>
      </w:pPr>
      <w:r w:rsidRPr="004834A6">
        <w:rPr>
          <w:rStyle w:val="HideTWBExt"/>
          <w:b w:val="0"/>
        </w:rPr>
        <w:t>&lt;Article&gt;</w:t>
      </w:r>
      <w:r w:rsidRPr="004834A6">
        <w:t>Bod 15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94551FE" w14:textId="77777777" w:rsidTr="002D57FE">
        <w:trPr>
          <w:trHeight w:hRule="exact" w:val="240"/>
          <w:jc w:val="center"/>
        </w:trPr>
        <w:tc>
          <w:tcPr>
            <w:tcW w:w="9752" w:type="dxa"/>
            <w:gridSpan w:val="2"/>
            <w:tcBorders>
              <w:top w:val="nil"/>
              <w:left w:val="nil"/>
              <w:bottom w:val="nil"/>
              <w:right w:val="nil"/>
            </w:tcBorders>
          </w:tcPr>
          <w:p w14:paraId="5005CAE3" w14:textId="77777777" w:rsidR="00064E2B" w:rsidRPr="004834A6" w:rsidRDefault="00064E2B" w:rsidP="002D57FE"/>
        </w:tc>
      </w:tr>
      <w:tr w:rsidR="00064E2B" w:rsidRPr="004834A6" w14:paraId="51685CFA" w14:textId="77777777" w:rsidTr="002D57FE">
        <w:trPr>
          <w:trHeight w:val="240"/>
          <w:jc w:val="center"/>
        </w:trPr>
        <w:tc>
          <w:tcPr>
            <w:tcW w:w="4876" w:type="dxa"/>
            <w:tcBorders>
              <w:top w:val="nil"/>
              <w:left w:val="nil"/>
              <w:bottom w:val="nil"/>
              <w:right w:val="nil"/>
            </w:tcBorders>
          </w:tcPr>
          <w:p w14:paraId="4367237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6C93E4F" w14:textId="77777777" w:rsidR="00064E2B" w:rsidRPr="004834A6" w:rsidRDefault="00064E2B" w:rsidP="002D57FE">
            <w:pPr>
              <w:pStyle w:val="AmColumnHeading"/>
            </w:pPr>
            <w:r w:rsidRPr="004834A6">
              <w:t>Pozměňovací návrh</w:t>
            </w:r>
          </w:p>
        </w:tc>
      </w:tr>
      <w:tr w:rsidR="00064E2B" w:rsidRPr="004834A6" w14:paraId="5F7CD450" w14:textId="77777777" w:rsidTr="002D57FE">
        <w:trPr>
          <w:jc w:val="center"/>
        </w:trPr>
        <w:tc>
          <w:tcPr>
            <w:tcW w:w="4876" w:type="dxa"/>
            <w:tcBorders>
              <w:top w:val="nil"/>
              <w:left w:val="nil"/>
              <w:bottom w:val="nil"/>
              <w:right w:val="nil"/>
            </w:tcBorders>
          </w:tcPr>
          <w:p w14:paraId="2BC3BB76" w14:textId="77777777" w:rsidR="00064E2B" w:rsidRPr="004834A6" w:rsidRDefault="00064E2B" w:rsidP="002D57FE">
            <w:pPr>
              <w:pStyle w:val="Normal6a"/>
            </w:pPr>
            <w:r w:rsidRPr="004834A6">
              <w:t>15.</w:t>
            </w:r>
            <w:r w:rsidRPr="004834A6">
              <w:tab/>
              <w:t>vítá skutečnost, že členské státy zvýšily rozpočty a investice v oblasti obrany a že EU v roce 2024 zvýšila rozpočet SBOP, třebaže jen mírně; vyzývá členské státy, které dosud nedosáhly minimální prahové hodnoty 2 % HDP určených na výdaje na obranu, aby se pevně zavázaly k postupnému zvyšování svých vojenských rozpočtů; doporučuje, aby členské státy na základě průběžné analýzy potřeb v oblasti schopností</w:t>
            </w:r>
            <w:r w:rsidRPr="004834A6">
              <w:rPr>
                <w:b/>
                <w:i/>
              </w:rPr>
              <w:t xml:space="preserve"> tuto prahovou hodnotu ještě zvýšily, zejména s ohledem na společné zadávání veřejných zakázek na obranné schopnosti</w:t>
            </w:r>
            <w:r w:rsidRPr="004834A6">
              <w:t>;</w:t>
            </w:r>
          </w:p>
        </w:tc>
        <w:tc>
          <w:tcPr>
            <w:tcW w:w="4876" w:type="dxa"/>
            <w:tcBorders>
              <w:top w:val="nil"/>
              <w:left w:val="nil"/>
              <w:bottom w:val="nil"/>
              <w:right w:val="nil"/>
            </w:tcBorders>
          </w:tcPr>
          <w:p w14:paraId="0EFB7324" w14:textId="77777777" w:rsidR="00064E2B" w:rsidRPr="004834A6" w:rsidRDefault="00064E2B" w:rsidP="002D57FE">
            <w:pPr>
              <w:pStyle w:val="Normal6a"/>
            </w:pPr>
            <w:r w:rsidRPr="004834A6">
              <w:t>15.</w:t>
            </w:r>
            <w:r w:rsidRPr="004834A6">
              <w:tab/>
              <w:t xml:space="preserve">vítá skutečnost, že členské státy zvýšily rozpočty a investice v oblasti obrany a že EU v roce 2024 zvýšila rozpočet SBOP, třebaže jen mírně; vyzývá členské státy, které dosud nedosáhly minimální prahové hodnoty 2 % HDP určených na výdaje na obranu, aby se pevně zavázaly k postupnému zvyšování svých vojenských rozpočtů; doporučuje, aby členské státy na základě průběžné analýzy potřeb v oblasti schopností </w:t>
            </w:r>
            <w:r w:rsidRPr="004834A6">
              <w:rPr>
                <w:b/>
                <w:i/>
              </w:rPr>
              <w:t>upřednostňovaly rozpočtovou účinnost bezpečnostních politik a zajistily, aby se výdaje soustředily na obranná opatření výhradně v rámci hranic EU a zabránilo se jejich vynakládání v konfliktech mimo EU</w:t>
            </w:r>
            <w:r w:rsidRPr="004834A6">
              <w:t>;</w:t>
            </w:r>
          </w:p>
        </w:tc>
      </w:tr>
    </w:tbl>
    <w:p w14:paraId="52E9EFA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A0D16D4" w14:textId="739BDDC4" w:rsidR="00936AEA" w:rsidRPr="004834A6" w:rsidRDefault="00064E2B" w:rsidP="00064E2B">
      <w:r w:rsidRPr="004834A6">
        <w:rPr>
          <w:rStyle w:val="HideTWBExt"/>
        </w:rPr>
        <w:t>&lt;/Amend&gt;</w:t>
      </w:r>
    </w:p>
    <w:p w14:paraId="0AB05CD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449</w:t>
      </w:r>
      <w:r w:rsidRPr="004834A6">
        <w:rPr>
          <w:rStyle w:val="HideTWBExt"/>
          <w:b w:val="0"/>
        </w:rPr>
        <w:t>&lt;/NumAm&gt;</w:t>
      </w:r>
    </w:p>
    <w:p w14:paraId="2AE5BF07" w14:textId="77777777" w:rsidR="00064E2B" w:rsidRPr="004834A6" w:rsidRDefault="00064E2B" w:rsidP="00064E2B">
      <w:pPr>
        <w:pStyle w:val="NormalBold"/>
      </w:pPr>
      <w:r w:rsidRPr="004834A6">
        <w:rPr>
          <w:rStyle w:val="HideTWBExt"/>
          <w:b w:val="0"/>
        </w:rPr>
        <w:t>&lt;RepeatBlock-By&gt;&lt;Members&gt;</w:t>
      </w:r>
      <w:r w:rsidRPr="004834A6">
        <w:t>Rasa Juknevičienė</w:t>
      </w:r>
      <w:r w:rsidRPr="004834A6">
        <w:rPr>
          <w:rStyle w:val="HideTWBExt"/>
          <w:b w:val="0"/>
        </w:rPr>
        <w:t>&lt;/Members&gt;</w:t>
      </w:r>
    </w:p>
    <w:p w14:paraId="4ADE481C" w14:textId="77777777" w:rsidR="00064E2B" w:rsidRPr="004834A6" w:rsidRDefault="00064E2B" w:rsidP="00064E2B">
      <w:pPr>
        <w:pStyle w:val="NormalBold"/>
      </w:pPr>
      <w:r w:rsidRPr="004834A6">
        <w:rPr>
          <w:rStyle w:val="HideTWBExt"/>
          <w:b w:val="0"/>
        </w:rPr>
        <w:t>&lt;/RepeatBlock-By&gt;</w:t>
      </w:r>
    </w:p>
    <w:p w14:paraId="4C81287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1FA7CAE" w14:textId="77777777" w:rsidR="00064E2B" w:rsidRPr="004834A6" w:rsidRDefault="00064E2B" w:rsidP="00064E2B">
      <w:pPr>
        <w:pStyle w:val="NormalBold"/>
      </w:pPr>
      <w:r w:rsidRPr="004834A6">
        <w:rPr>
          <w:rStyle w:val="HideTWBExt"/>
          <w:b w:val="0"/>
        </w:rPr>
        <w:t>&lt;Article&gt;</w:t>
      </w:r>
      <w:r w:rsidRPr="004834A6">
        <w:t>Bod 15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BE6586F" w14:textId="77777777" w:rsidTr="002D57FE">
        <w:trPr>
          <w:trHeight w:hRule="exact" w:val="240"/>
          <w:jc w:val="center"/>
        </w:trPr>
        <w:tc>
          <w:tcPr>
            <w:tcW w:w="9752" w:type="dxa"/>
            <w:gridSpan w:val="2"/>
            <w:tcBorders>
              <w:top w:val="nil"/>
              <w:left w:val="nil"/>
              <w:bottom w:val="nil"/>
              <w:right w:val="nil"/>
            </w:tcBorders>
          </w:tcPr>
          <w:p w14:paraId="518DE711" w14:textId="77777777" w:rsidR="00064E2B" w:rsidRPr="004834A6" w:rsidRDefault="00064E2B" w:rsidP="002D57FE"/>
        </w:tc>
      </w:tr>
      <w:tr w:rsidR="00064E2B" w:rsidRPr="004834A6" w14:paraId="7DC6F4C0" w14:textId="77777777" w:rsidTr="002D57FE">
        <w:trPr>
          <w:trHeight w:val="240"/>
          <w:jc w:val="center"/>
        </w:trPr>
        <w:tc>
          <w:tcPr>
            <w:tcW w:w="4876" w:type="dxa"/>
            <w:tcBorders>
              <w:top w:val="nil"/>
              <w:left w:val="nil"/>
              <w:bottom w:val="nil"/>
              <w:right w:val="nil"/>
            </w:tcBorders>
          </w:tcPr>
          <w:p w14:paraId="5EDB6B5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2B11031" w14:textId="77777777" w:rsidR="00064E2B" w:rsidRPr="004834A6" w:rsidRDefault="00064E2B" w:rsidP="002D57FE">
            <w:pPr>
              <w:pStyle w:val="AmColumnHeading"/>
            </w:pPr>
            <w:r w:rsidRPr="004834A6">
              <w:t>Pozměňovací návrh</w:t>
            </w:r>
          </w:p>
        </w:tc>
      </w:tr>
      <w:tr w:rsidR="00064E2B" w:rsidRPr="004834A6" w14:paraId="174440AC" w14:textId="77777777" w:rsidTr="002D57FE">
        <w:trPr>
          <w:jc w:val="center"/>
        </w:trPr>
        <w:tc>
          <w:tcPr>
            <w:tcW w:w="4876" w:type="dxa"/>
            <w:tcBorders>
              <w:top w:val="nil"/>
              <w:left w:val="nil"/>
              <w:bottom w:val="nil"/>
              <w:right w:val="nil"/>
            </w:tcBorders>
          </w:tcPr>
          <w:p w14:paraId="54A8587E" w14:textId="77777777" w:rsidR="00064E2B" w:rsidRPr="004834A6" w:rsidRDefault="00064E2B" w:rsidP="002D57FE">
            <w:pPr>
              <w:pStyle w:val="Normal6a"/>
            </w:pPr>
            <w:r w:rsidRPr="004834A6">
              <w:t>15.</w:t>
            </w:r>
            <w:r w:rsidRPr="004834A6">
              <w:tab/>
              <w:t xml:space="preserve">vítá skutečnost, že členské státy </w:t>
            </w:r>
            <w:r w:rsidRPr="004834A6">
              <w:lastRenderedPageBreak/>
              <w:t>zvýšily rozpočty a investice v oblasti obrany a že EU v roce 2024 zvýšila rozpočet SBOP, třebaže jen mírně; vyzývá členské státy, které dosud nedosáhly minimální prahové hodnoty 2 % HDP určených na výdaje na obranu, aby se pevně zavázaly k postupnému zvyšování svých vojenských rozpočtů; doporučuje, aby členské státy na základě průběžné analýzy potřeb v oblasti schopností tuto prahovou hodnotu ještě zvýšily, zejména s ohledem na společné zadávání veřejných zakázek na obranné schopnosti;</w:t>
            </w:r>
          </w:p>
        </w:tc>
        <w:tc>
          <w:tcPr>
            <w:tcW w:w="4876" w:type="dxa"/>
            <w:tcBorders>
              <w:top w:val="nil"/>
              <w:left w:val="nil"/>
              <w:bottom w:val="nil"/>
              <w:right w:val="nil"/>
            </w:tcBorders>
          </w:tcPr>
          <w:p w14:paraId="5957C598" w14:textId="77777777" w:rsidR="00064E2B" w:rsidRPr="004834A6" w:rsidRDefault="00064E2B" w:rsidP="002D57FE">
            <w:pPr>
              <w:pStyle w:val="Normal6a"/>
            </w:pPr>
            <w:r w:rsidRPr="004834A6">
              <w:lastRenderedPageBreak/>
              <w:t>15.</w:t>
            </w:r>
            <w:r w:rsidRPr="004834A6">
              <w:tab/>
              <w:t xml:space="preserve">vítá skutečnost, že členské státy </w:t>
            </w:r>
            <w:r w:rsidRPr="004834A6">
              <w:lastRenderedPageBreak/>
              <w:t>zvýšily rozpočty a investice v oblasti obrany a že EU v roce 2024 zvýšila rozpočet SBOP, třebaže jen mírně;</w:t>
            </w:r>
            <w:r w:rsidRPr="004834A6">
              <w:rPr>
                <w:b/>
                <w:i/>
              </w:rPr>
              <w:t xml:space="preserve"> zdůrazňuje význam závazku zvýšit výdaje na obranu;</w:t>
            </w:r>
            <w:r w:rsidRPr="004834A6">
              <w:t xml:space="preserve"> vyzývá členské státy, které dosud nedosáhly minimální prahové hodnoty 2 % HDP určených na výdaje na obranu, aby se pevně zavázaly k postupnému zvyšování svých vojenských rozpočtů; doporučuje, aby členské státy na základě průběžné analýzy potřeb v oblasti schopností tuto prahovou hodnotu ještě zvýšily, zejména s ohledem na </w:t>
            </w:r>
            <w:r w:rsidRPr="004834A6">
              <w:rPr>
                <w:b/>
                <w:i/>
              </w:rPr>
              <w:t>pokračující investice do obranného průmyslu a</w:t>
            </w:r>
            <w:r w:rsidRPr="004834A6">
              <w:t xml:space="preserve"> společné zadávání veřejných zakázek na obranné schopnosti;</w:t>
            </w:r>
          </w:p>
        </w:tc>
      </w:tr>
    </w:tbl>
    <w:p w14:paraId="3071C1E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4C12BBA" w14:textId="17289655" w:rsidR="00936AEA" w:rsidRPr="004834A6" w:rsidRDefault="00064E2B" w:rsidP="00064E2B">
      <w:r w:rsidRPr="004834A6">
        <w:rPr>
          <w:rStyle w:val="HideTWBExt"/>
        </w:rPr>
        <w:t>&lt;/Amend&gt;</w:t>
      </w:r>
    </w:p>
    <w:p w14:paraId="1AF4E37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450</w:t>
      </w:r>
      <w:r w:rsidRPr="004834A6">
        <w:rPr>
          <w:rStyle w:val="HideTWBExt"/>
          <w:b w:val="0"/>
        </w:rPr>
        <w:t>&lt;/NumAm&gt;</w:t>
      </w:r>
    </w:p>
    <w:p w14:paraId="3FC657DE" w14:textId="77777777" w:rsidR="00064E2B" w:rsidRPr="004834A6" w:rsidRDefault="00064E2B" w:rsidP="00064E2B">
      <w:pPr>
        <w:pStyle w:val="NormalBold"/>
      </w:pPr>
      <w:r w:rsidRPr="004834A6">
        <w:rPr>
          <w:rStyle w:val="HideTWBExt"/>
          <w:b w:val="0"/>
        </w:rPr>
        <w:t>&lt;RepeatBlock-By&gt;&lt;Members&gt;</w:t>
      </w:r>
      <w:r w:rsidRPr="004834A6">
        <w:t>Wouter Beke</w:t>
      </w:r>
      <w:r w:rsidRPr="004834A6">
        <w:rPr>
          <w:rStyle w:val="HideTWBExt"/>
          <w:b w:val="0"/>
        </w:rPr>
        <w:t>&lt;/Members&gt;</w:t>
      </w:r>
    </w:p>
    <w:p w14:paraId="3725B61E" w14:textId="77777777" w:rsidR="00064E2B" w:rsidRPr="004834A6" w:rsidRDefault="00064E2B" w:rsidP="00064E2B">
      <w:pPr>
        <w:pStyle w:val="NormalBold"/>
      </w:pPr>
      <w:r w:rsidRPr="004834A6">
        <w:rPr>
          <w:rStyle w:val="HideTWBExt"/>
          <w:b w:val="0"/>
        </w:rPr>
        <w:t>&lt;/RepeatBlock-By&gt;</w:t>
      </w:r>
    </w:p>
    <w:p w14:paraId="3CC867E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F46DBF0" w14:textId="77777777" w:rsidR="00064E2B" w:rsidRPr="004834A6" w:rsidRDefault="00064E2B" w:rsidP="00064E2B">
      <w:pPr>
        <w:pStyle w:val="NormalBold"/>
      </w:pPr>
      <w:r w:rsidRPr="004834A6">
        <w:rPr>
          <w:rStyle w:val="HideTWBExt"/>
          <w:b w:val="0"/>
        </w:rPr>
        <w:t>&lt;Article&gt;</w:t>
      </w:r>
      <w:r w:rsidRPr="004834A6">
        <w:t>Bod 15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F9C2D38" w14:textId="77777777" w:rsidTr="002D57FE">
        <w:trPr>
          <w:trHeight w:hRule="exact" w:val="240"/>
          <w:jc w:val="center"/>
        </w:trPr>
        <w:tc>
          <w:tcPr>
            <w:tcW w:w="9752" w:type="dxa"/>
            <w:gridSpan w:val="2"/>
            <w:tcBorders>
              <w:top w:val="nil"/>
              <w:left w:val="nil"/>
              <w:bottom w:val="nil"/>
              <w:right w:val="nil"/>
            </w:tcBorders>
          </w:tcPr>
          <w:p w14:paraId="0C7069EC" w14:textId="77777777" w:rsidR="00064E2B" w:rsidRPr="004834A6" w:rsidRDefault="00064E2B" w:rsidP="002D57FE"/>
        </w:tc>
      </w:tr>
      <w:tr w:rsidR="00064E2B" w:rsidRPr="004834A6" w14:paraId="1950E253" w14:textId="77777777" w:rsidTr="002D57FE">
        <w:trPr>
          <w:trHeight w:val="240"/>
          <w:jc w:val="center"/>
        </w:trPr>
        <w:tc>
          <w:tcPr>
            <w:tcW w:w="4876" w:type="dxa"/>
            <w:tcBorders>
              <w:top w:val="nil"/>
              <w:left w:val="nil"/>
              <w:bottom w:val="nil"/>
              <w:right w:val="nil"/>
            </w:tcBorders>
          </w:tcPr>
          <w:p w14:paraId="357F96C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AC95864" w14:textId="77777777" w:rsidR="00064E2B" w:rsidRPr="004834A6" w:rsidRDefault="00064E2B" w:rsidP="002D57FE">
            <w:pPr>
              <w:pStyle w:val="AmColumnHeading"/>
            </w:pPr>
            <w:r w:rsidRPr="004834A6">
              <w:t>Pozměňovací návrh</w:t>
            </w:r>
          </w:p>
        </w:tc>
      </w:tr>
      <w:tr w:rsidR="00064E2B" w:rsidRPr="004834A6" w14:paraId="5E7420FC" w14:textId="77777777" w:rsidTr="002D57FE">
        <w:trPr>
          <w:jc w:val="center"/>
        </w:trPr>
        <w:tc>
          <w:tcPr>
            <w:tcW w:w="4876" w:type="dxa"/>
            <w:tcBorders>
              <w:top w:val="nil"/>
              <w:left w:val="nil"/>
              <w:bottom w:val="nil"/>
              <w:right w:val="nil"/>
            </w:tcBorders>
          </w:tcPr>
          <w:p w14:paraId="4F075681" w14:textId="77777777" w:rsidR="00064E2B" w:rsidRPr="004834A6" w:rsidRDefault="00064E2B" w:rsidP="002D57FE">
            <w:pPr>
              <w:pStyle w:val="Normal6a"/>
            </w:pPr>
            <w:r w:rsidRPr="004834A6">
              <w:t>15.</w:t>
            </w:r>
            <w:r w:rsidRPr="004834A6">
              <w:tab/>
              <w:t>vítá skutečnost, že členské státy zvýšily rozpočty a investice v oblasti obrany a že EU v roce 2024 zvýšila rozpočet SBOP, třebaže jen mírně; vyzývá členské státy, které dosud nedosáhly minimální prahové hodnoty 2 % HDP určených na výdaje na obranu, aby se pevně zavázaly k postupnému zvyšování svých vojenských rozpočtů; doporučuje, aby členské státy na základě průběžné analýzy potřeb v oblasti schopností tuto prahovou hodnotu ještě zvýšily, zejména s ohledem na společné zadávání veřejných zakázek na obranné schopnosti;</w:t>
            </w:r>
          </w:p>
        </w:tc>
        <w:tc>
          <w:tcPr>
            <w:tcW w:w="4876" w:type="dxa"/>
            <w:tcBorders>
              <w:top w:val="nil"/>
              <w:left w:val="nil"/>
              <w:bottom w:val="nil"/>
              <w:right w:val="nil"/>
            </w:tcBorders>
          </w:tcPr>
          <w:p w14:paraId="678E7039" w14:textId="77777777" w:rsidR="00064E2B" w:rsidRPr="004834A6" w:rsidRDefault="00064E2B" w:rsidP="002D57FE">
            <w:pPr>
              <w:pStyle w:val="Normal6a"/>
            </w:pPr>
            <w:r w:rsidRPr="004834A6">
              <w:t>15.</w:t>
            </w:r>
            <w:r w:rsidRPr="004834A6">
              <w:tab/>
              <w:t xml:space="preserve">vítá skutečnost, že členské státy zvýšily rozpočty a investice v oblasti obrany a že EU v roce 2024 zvýšila rozpočet SBOP, třebaže jen mírně; vyzývá členské státy, které dosud nedosáhly minimální prahové hodnoty 2 % HDP určených na výdaje na obranu, aby se pevně zavázaly k postupnému zvyšování svých vojenských rozpočtů; doporučuje, aby členské státy na základě průběžné analýzy potřeb v oblasti schopností tuto prahovou hodnotu ještě zvýšily, zejména s ohledem na společné zadávání veřejných zakázek na obranné schopnosti; </w:t>
            </w:r>
            <w:r w:rsidRPr="004834A6">
              <w:rPr>
                <w:b/>
                <w:i/>
              </w:rPr>
              <w:t xml:space="preserve">dále zdůrazňuje, že veřejné výdaje by měly být doplněny zvýšeným soukromým financováním; vyzývá členské státy a Komisi, aby povzbudily Evropskou investiční banku (EIB) i národní banky ke </w:t>
            </w:r>
            <w:r w:rsidRPr="004834A6">
              <w:rPr>
                <w:b/>
                <w:i/>
              </w:rPr>
              <w:lastRenderedPageBreak/>
              <w:t>zmírnění jejich politiky a umožnily obrannému odvětví nezbytný přístup k úvěrům; zdůrazňuje, že půjčky EIB by měly působit jako katalyzátor soukromých investic do evropského obranného průmyslu;</w:t>
            </w:r>
          </w:p>
        </w:tc>
      </w:tr>
    </w:tbl>
    <w:p w14:paraId="28223B11"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F85106D" w14:textId="4440B4A5" w:rsidR="00936AEA" w:rsidRPr="004834A6" w:rsidRDefault="00064E2B" w:rsidP="00064E2B">
      <w:r w:rsidRPr="004834A6">
        <w:rPr>
          <w:rStyle w:val="HideTWBExt"/>
        </w:rPr>
        <w:t>&lt;/Amend&gt;</w:t>
      </w:r>
    </w:p>
    <w:p w14:paraId="06F2F98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451</w:t>
      </w:r>
      <w:r w:rsidRPr="004834A6">
        <w:rPr>
          <w:rStyle w:val="HideTWBExt"/>
          <w:b w:val="0"/>
        </w:rPr>
        <w:t>&lt;/NumAm&gt;</w:t>
      </w:r>
    </w:p>
    <w:p w14:paraId="325C6F50" w14:textId="77777777" w:rsidR="00064E2B" w:rsidRPr="004834A6" w:rsidRDefault="00064E2B" w:rsidP="00064E2B">
      <w:pPr>
        <w:pStyle w:val="NormalBold"/>
      </w:pPr>
      <w:r w:rsidRPr="004834A6">
        <w:rPr>
          <w:rStyle w:val="HideTWBExt"/>
          <w:b w:val="0"/>
        </w:rPr>
        <w:t>&lt;RepeatBlock-By&gt;&lt;Members&gt;</w:t>
      </w:r>
      <w:r w:rsidRPr="004834A6">
        <w:t>Riho Terras</w:t>
      </w:r>
      <w:r w:rsidRPr="004834A6">
        <w:rPr>
          <w:rStyle w:val="HideTWBExt"/>
          <w:b w:val="0"/>
        </w:rPr>
        <w:t>&lt;/Members&gt;</w:t>
      </w:r>
    </w:p>
    <w:p w14:paraId="1F2728C8" w14:textId="77777777" w:rsidR="00064E2B" w:rsidRPr="004834A6" w:rsidRDefault="00064E2B" w:rsidP="00064E2B">
      <w:pPr>
        <w:pStyle w:val="NormalBold"/>
      </w:pPr>
      <w:r w:rsidRPr="004834A6">
        <w:rPr>
          <w:rStyle w:val="HideTWBExt"/>
          <w:b w:val="0"/>
        </w:rPr>
        <w:t>&lt;/RepeatBlock-By&gt;</w:t>
      </w:r>
    </w:p>
    <w:p w14:paraId="3C54368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5BCC9E4" w14:textId="77777777" w:rsidR="00064E2B" w:rsidRPr="004834A6" w:rsidRDefault="00064E2B" w:rsidP="00064E2B">
      <w:pPr>
        <w:pStyle w:val="NormalBold"/>
      </w:pPr>
      <w:r w:rsidRPr="004834A6">
        <w:rPr>
          <w:rStyle w:val="HideTWBExt"/>
          <w:b w:val="0"/>
        </w:rPr>
        <w:t>&lt;Article&gt;</w:t>
      </w:r>
      <w:r w:rsidRPr="004834A6">
        <w:t>Bod 15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61CD6C1" w14:textId="77777777" w:rsidTr="002D57FE">
        <w:trPr>
          <w:trHeight w:hRule="exact" w:val="240"/>
          <w:jc w:val="center"/>
        </w:trPr>
        <w:tc>
          <w:tcPr>
            <w:tcW w:w="9752" w:type="dxa"/>
            <w:gridSpan w:val="2"/>
            <w:tcBorders>
              <w:top w:val="nil"/>
              <w:left w:val="nil"/>
              <w:bottom w:val="nil"/>
              <w:right w:val="nil"/>
            </w:tcBorders>
          </w:tcPr>
          <w:p w14:paraId="3699D212" w14:textId="77777777" w:rsidR="00064E2B" w:rsidRPr="004834A6" w:rsidRDefault="00064E2B" w:rsidP="002D57FE"/>
        </w:tc>
      </w:tr>
      <w:tr w:rsidR="00064E2B" w:rsidRPr="004834A6" w14:paraId="0AA9C483" w14:textId="77777777" w:rsidTr="002D57FE">
        <w:trPr>
          <w:trHeight w:val="240"/>
          <w:jc w:val="center"/>
        </w:trPr>
        <w:tc>
          <w:tcPr>
            <w:tcW w:w="4876" w:type="dxa"/>
            <w:tcBorders>
              <w:top w:val="nil"/>
              <w:left w:val="nil"/>
              <w:bottom w:val="nil"/>
              <w:right w:val="nil"/>
            </w:tcBorders>
          </w:tcPr>
          <w:p w14:paraId="5B67784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B7D8D7D" w14:textId="77777777" w:rsidR="00064E2B" w:rsidRPr="004834A6" w:rsidRDefault="00064E2B" w:rsidP="002D57FE">
            <w:pPr>
              <w:pStyle w:val="AmColumnHeading"/>
            </w:pPr>
            <w:r w:rsidRPr="004834A6">
              <w:t>Pozměňovací návrh</w:t>
            </w:r>
          </w:p>
        </w:tc>
      </w:tr>
      <w:tr w:rsidR="00064E2B" w:rsidRPr="004834A6" w14:paraId="069F887F" w14:textId="77777777" w:rsidTr="002D57FE">
        <w:trPr>
          <w:jc w:val="center"/>
        </w:trPr>
        <w:tc>
          <w:tcPr>
            <w:tcW w:w="4876" w:type="dxa"/>
            <w:tcBorders>
              <w:top w:val="nil"/>
              <w:left w:val="nil"/>
              <w:bottom w:val="nil"/>
              <w:right w:val="nil"/>
            </w:tcBorders>
          </w:tcPr>
          <w:p w14:paraId="2DE48FBC" w14:textId="77777777" w:rsidR="00064E2B" w:rsidRPr="004834A6" w:rsidRDefault="00064E2B" w:rsidP="002D57FE">
            <w:pPr>
              <w:pStyle w:val="Normal6a"/>
            </w:pPr>
            <w:r w:rsidRPr="004834A6">
              <w:t>15.</w:t>
            </w:r>
            <w:r w:rsidRPr="004834A6">
              <w:tab/>
              <w:t>vítá skutečnost, že členské státy zvýšily rozpočty a investice v oblasti obrany a že EU v roce 2024 zvýšila rozpočet SBOP, třebaže jen mírně; vyzývá členské státy, které dosud nedosáhly minimální prahové hodnoty 2 % HDP určených na výdaje na obranu, aby se pevně zavázaly k postupnému zvyšování svých vojenských rozpočtů; doporučuje, aby členské státy na základě průběžné analýzy potřeb v oblasti schopností tuto prahovou hodnotu ještě zvýšily, zejména s ohledem na společné zadávání veřejných zakázek na obranné schopnosti;</w:t>
            </w:r>
          </w:p>
        </w:tc>
        <w:tc>
          <w:tcPr>
            <w:tcW w:w="4876" w:type="dxa"/>
            <w:tcBorders>
              <w:top w:val="nil"/>
              <w:left w:val="nil"/>
              <w:bottom w:val="nil"/>
              <w:right w:val="nil"/>
            </w:tcBorders>
          </w:tcPr>
          <w:p w14:paraId="346AF757" w14:textId="77777777" w:rsidR="00064E2B" w:rsidRPr="004834A6" w:rsidRDefault="00064E2B" w:rsidP="002D57FE">
            <w:pPr>
              <w:pStyle w:val="Normal6a"/>
            </w:pPr>
            <w:r w:rsidRPr="004834A6">
              <w:t>15.</w:t>
            </w:r>
            <w:r w:rsidRPr="004834A6">
              <w:tab/>
              <w:t xml:space="preserve">vítá skutečnost, že členské státy zvýšily rozpočty a investice v oblasti obrany a že EU v roce 2024 zvýšila rozpočet SBOP, třebaže jen mírně; vyzývá členské státy, které dosud nedosáhly minimální prahové hodnoty 2 % HDP určených na výdaje na obranu, aby se pevně zavázaly k postupnému zvyšování svých vojenských rozpočtů; doporučuje, aby členské státy na základě průběžné analýzy potřeb v oblasti schopností tuto prahovou hodnotu ještě zvýšily, zejména s ohledem na společné zadávání veřejných zakázek na obranné schopnosti; </w:t>
            </w:r>
            <w:r w:rsidRPr="004834A6">
              <w:rPr>
                <w:b/>
                <w:i/>
              </w:rPr>
              <w:t>vyzývá Evropskou komisi, aby předložila legislativní návrh obsahující povinný závazek pro členské státy dosáhnout minimální hranice 2 % podílu HDP na výdajích na obranu;</w:t>
            </w:r>
          </w:p>
        </w:tc>
      </w:tr>
    </w:tbl>
    <w:p w14:paraId="314412F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BE87903" w14:textId="1B98EC6B" w:rsidR="00936AEA" w:rsidRPr="004834A6" w:rsidRDefault="00064E2B" w:rsidP="00064E2B">
      <w:r w:rsidRPr="004834A6">
        <w:rPr>
          <w:rStyle w:val="HideTWBExt"/>
        </w:rPr>
        <w:t>&lt;/Amend&gt;</w:t>
      </w:r>
    </w:p>
    <w:p w14:paraId="5F4C1C1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452</w:t>
      </w:r>
      <w:r w:rsidRPr="004834A6">
        <w:rPr>
          <w:rStyle w:val="HideTWBExt"/>
          <w:b w:val="0"/>
        </w:rPr>
        <w:t>&lt;/NumAm&gt;</w:t>
      </w:r>
    </w:p>
    <w:p w14:paraId="05DF9D3E" w14:textId="77777777" w:rsidR="00064E2B" w:rsidRPr="004834A6" w:rsidRDefault="00064E2B" w:rsidP="00064E2B">
      <w:pPr>
        <w:pStyle w:val="NormalBold"/>
      </w:pPr>
      <w:r w:rsidRPr="004834A6">
        <w:rPr>
          <w:rStyle w:val="HideTWBExt"/>
          <w:b w:val="0"/>
        </w:rPr>
        <w:t>&lt;RepeatBlock-By&gt;&lt;Members&gt;</w:t>
      </w:r>
      <w:r w:rsidRPr="004834A6">
        <w:t>Tobias Cremer, Sven Mikser</w:t>
      </w:r>
      <w:r w:rsidRPr="004834A6">
        <w:rPr>
          <w:rStyle w:val="HideTWBExt"/>
          <w:b w:val="0"/>
        </w:rPr>
        <w:t>&lt;/Members&gt;</w:t>
      </w:r>
    </w:p>
    <w:p w14:paraId="6EA00E0A" w14:textId="77777777" w:rsidR="00064E2B" w:rsidRPr="004834A6" w:rsidRDefault="00064E2B" w:rsidP="00064E2B">
      <w:pPr>
        <w:pStyle w:val="NormalBold"/>
      </w:pPr>
      <w:r w:rsidRPr="004834A6">
        <w:rPr>
          <w:rStyle w:val="HideTWBExt"/>
          <w:b w:val="0"/>
        </w:rPr>
        <w:t>&lt;/RepeatBlock-By&gt;</w:t>
      </w:r>
    </w:p>
    <w:p w14:paraId="0D47908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D7FED99" w14:textId="77777777" w:rsidR="00064E2B" w:rsidRPr="004834A6" w:rsidRDefault="00064E2B" w:rsidP="00064E2B">
      <w:pPr>
        <w:pStyle w:val="NormalBold"/>
      </w:pPr>
      <w:r w:rsidRPr="004834A6">
        <w:rPr>
          <w:rStyle w:val="HideTWBExt"/>
          <w:b w:val="0"/>
        </w:rPr>
        <w:t>&lt;Article&gt;</w:t>
      </w:r>
      <w:r w:rsidRPr="004834A6">
        <w:t>Bod 15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2DA1A63" w14:textId="77777777" w:rsidTr="002D57FE">
        <w:trPr>
          <w:trHeight w:hRule="exact" w:val="240"/>
          <w:jc w:val="center"/>
        </w:trPr>
        <w:tc>
          <w:tcPr>
            <w:tcW w:w="9752" w:type="dxa"/>
            <w:gridSpan w:val="2"/>
            <w:tcBorders>
              <w:top w:val="nil"/>
              <w:left w:val="nil"/>
              <w:bottom w:val="nil"/>
              <w:right w:val="nil"/>
            </w:tcBorders>
          </w:tcPr>
          <w:p w14:paraId="7FCAD1A8" w14:textId="77777777" w:rsidR="00064E2B" w:rsidRPr="004834A6" w:rsidRDefault="00064E2B" w:rsidP="002D57FE"/>
        </w:tc>
      </w:tr>
      <w:tr w:rsidR="00064E2B" w:rsidRPr="004834A6" w14:paraId="4D41A911" w14:textId="77777777" w:rsidTr="002D57FE">
        <w:trPr>
          <w:trHeight w:val="240"/>
          <w:jc w:val="center"/>
        </w:trPr>
        <w:tc>
          <w:tcPr>
            <w:tcW w:w="4876" w:type="dxa"/>
            <w:tcBorders>
              <w:top w:val="nil"/>
              <w:left w:val="nil"/>
              <w:bottom w:val="nil"/>
              <w:right w:val="nil"/>
            </w:tcBorders>
          </w:tcPr>
          <w:p w14:paraId="24330149"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53C525A2" w14:textId="77777777" w:rsidR="00064E2B" w:rsidRPr="004834A6" w:rsidRDefault="00064E2B" w:rsidP="002D57FE">
            <w:pPr>
              <w:pStyle w:val="AmColumnHeading"/>
            </w:pPr>
            <w:r w:rsidRPr="004834A6">
              <w:t>Pozměňovací návrh</w:t>
            </w:r>
          </w:p>
        </w:tc>
      </w:tr>
      <w:tr w:rsidR="00064E2B" w:rsidRPr="004834A6" w14:paraId="782C1B64" w14:textId="77777777" w:rsidTr="002D57FE">
        <w:trPr>
          <w:jc w:val="center"/>
        </w:trPr>
        <w:tc>
          <w:tcPr>
            <w:tcW w:w="4876" w:type="dxa"/>
            <w:tcBorders>
              <w:top w:val="nil"/>
              <w:left w:val="nil"/>
              <w:bottom w:val="nil"/>
              <w:right w:val="nil"/>
            </w:tcBorders>
          </w:tcPr>
          <w:p w14:paraId="6AFFDC9F" w14:textId="77777777" w:rsidR="00064E2B" w:rsidRPr="004834A6" w:rsidRDefault="00064E2B" w:rsidP="002D57FE">
            <w:pPr>
              <w:pStyle w:val="Normal6a"/>
            </w:pPr>
            <w:r w:rsidRPr="004834A6">
              <w:t>15.</w:t>
            </w:r>
            <w:r w:rsidRPr="004834A6">
              <w:tab/>
              <w:t>vítá skutečnost, že členské státy zvýšily rozpočty a investice v oblasti obrany a že EU v roce 2024 zvýšila rozpočet SBOP, třebaže jen mírně; vyzývá členské státy, které dosud nedosáhly minimální prahové hodnoty 2 % HDP určených na výdaje na obranu, aby se pevně zavázaly k postupnému zvyšování svých vojenských rozpočtů; doporučuje, aby členské státy na základě průběžné analýzy potřeb v oblasti schopností tuto prahovou hodnotu ještě zvýšily, zejména s ohledem na společné zadávání veřejných zakázek na obranné schopnosti;</w:t>
            </w:r>
          </w:p>
        </w:tc>
        <w:tc>
          <w:tcPr>
            <w:tcW w:w="4876" w:type="dxa"/>
            <w:tcBorders>
              <w:top w:val="nil"/>
              <w:left w:val="nil"/>
              <w:bottom w:val="nil"/>
              <w:right w:val="nil"/>
            </w:tcBorders>
          </w:tcPr>
          <w:p w14:paraId="74BFABBB" w14:textId="77777777" w:rsidR="00064E2B" w:rsidRPr="004834A6" w:rsidRDefault="00064E2B" w:rsidP="002D57FE">
            <w:pPr>
              <w:pStyle w:val="Normal6a"/>
            </w:pPr>
            <w:r w:rsidRPr="004834A6">
              <w:t>15.</w:t>
            </w:r>
            <w:r w:rsidRPr="004834A6">
              <w:tab/>
              <w:t xml:space="preserve">vítá skutečnost, že členské státy zvýšily rozpočty a investice v oblasti obrany a že EU v roce 2024 zvýšila rozpočet SBOP, třebaže jen mírně; vyzývá členské státy </w:t>
            </w:r>
            <w:r w:rsidRPr="004834A6">
              <w:rPr>
                <w:b/>
                <w:i/>
              </w:rPr>
              <w:t>EU</w:t>
            </w:r>
            <w:r w:rsidRPr="004834A6">
              <w:t>, které</w:t>
            </w:r>
            <w:r w:rsidRPr="004834A6">
              <w:rPr>
                <w:b/>
                <w:i/>
              </w:rPr>
              <w:t xml:space="preserve"> jsou členy NATO</w:t>
            </w:r>
            <w:r w:rsidRPr="004834A6">
              <w:t xml:space="preserve"> </w:t>
            </w:r>
            <w:r w:rsidRPr="004834A6">
              <w:rPr>
                <w:b/>
                <w:i/>
              </w:rPr>
              <w:t>a jež</w:t>
            </w:r>
            <w:r w:rsidRPr="004834A6">
              <w:t xml:space="preserve"> dosud nedosáhly minimální prahové hodnoty 2 % HDP určených na výdaje na obranu, aby se pevně zavázaly k postupnému zvyšování svých vojenských rozpočtů; doporučuje, aby členské státy </w:t>
            </w:r>
            <w:r w:rsidRPr="004834A6">
              <w:rPr>
                <w:b/>
                <w:i/>
              </w:rPr>
              <w:t>EU, které jsou členy NATO,</w:t>
            </w:r>
            <w:r w:rsidRPr="004834A6">
              <w:t xml:space="preserve"> na základě průběžné analýzy potřeb v oblasti schopností tuto prahovou hodnotu</w:t>
            </w:r>
            <w:r w:rsidRPr="004834A6">
              <w:rPr>
                <w:b/>
                <w:i/>
              </w:rPr>
              <w:t xml:space="preserve"> v případě potřeby</w:t>
            </w:r>
            <w:r w:rsidRPr="004834A6">
              <w:t xml:space="preserve"> ještě zvýšily, zejména s ohledem na společné zadávání veřejných zakázek na obranné schopnosti;</w:t>
            </w:r>
          </w:p>
        </w:tc>
      </w:tr>
    </w:tbl>
    <w:p w14:paraId="4F23D24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3ECE41B" w14:textId="2C46A684" w:rsidR="00936AEA" w:rsidRPr="004834A6" w:rsidRDefault="00064E2B" w:rsidP="00064E2B">
      <w:r w:rsidRPr="004834A6">
        <w:rPr>
          <w:rStyle w:val="HideTWBExt"/>
        </w:rPr>
        <w:t>&lt;/Amend&gt;</w:t>
      </w:r>
    </w:p>
    <w:p w14:paraId="1B0624D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453</w:t>
      </w:r>
      <w:r w:rsidRPr="004834A6">
        <w:rPr>
          <w:rStyle w:val="HideTWBExt"/>
          <w:b w:val="0"/>
        </w:rPr>
        <w:t>&lt;/NumAm&gt;</w:t>
      </w:r>
    </w:p>
    <w:p w14:paraId="55C0F220"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6615862C" w14:textId="77777777" w:rsidR="00064E2B" w:rsidRPr="004834A6" w:rsidRDefault="00064E2B" w:rsidP="00064E2B">
      <w:pPr>
        <w:pStyle w:val="NormalBold"/>
      </w:pPr>
      <w:r w:rsidRPr="004834A6">
        <w:rPr>
          <w:rStyle w:val="HideTWBExt"/>
          <w:b w:val="0"/>
        </w:rPr>
        <w:t>&lt;/RepeatBlock-By&gt;</w:t>
      </w:r>
    </w:p>
    <w:p w14:paraId="62C929F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A5AC1DD" w14:textId="77777777" w:rsidR="00064E2B" w:rsidRPr="004834A6" w:rsidRDefault="00064E2B" w:rsidP="00064E2B">
      <w:pPr>
        <w:pStyle w:val="NormalBold"/>
      </w:pPr>
      <w:r w:rsidRPr="004834A6">
        <w:rPr>
          <w:rStyle w:val="HideTWBExt"/>
          <w:b w:val="0"/>
        </w:rPr>
        <w:t>&lt;Article&gt;</w:t>
      </w:r>
      <w:r w:rsidRPr="004834A6">
        <w:t>Bod 15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11EFE18" w14:textId="77777777" w:rsidTr="002D57FE">
        <w:trPr>
          <w:trHeight w:hRule="exact" w:val="240"/>
          <w:jc w:val="center"/>
        </w:trPr>
        <w:tc>
          <w:tcPr>
            <w:tcW w:w="9752" w:type="dxa"/>
            <w:gridSpan w:val="2"/>
            <w:tcBorders>
              <w:top w:val="nil"/>
              <w:left w:val="nil"/>
              <w:bottom w:val="nil"/>
              <w:right w:val="nil"/>
            </w:tcBorders>
          </w:tcPr>
          <w:p w14:paraId="66CC27C7" w14:textId="77777777" w:rsidR="00064E2B" w:rsidRPr="004834A6" w:rsidRDefault="00064E2B" w:rsidP="002D57FE"/>
        </w:tc>
      </w:tr>
      <w:tr w:rsidR="00064E2B" w:rsidRPr="004834A6" w14:paraId="4FE2E8B4" w14:textId="77777777" w:rsidTr="002D57FE">
        <w:trPr>
          <w:trHeight w:val="240"/>
          <w:jc w:val="center"/>
        </w:trPr>
        <w:tc>
          <w:tcPr>
            <w:tcW w:w="4876" w:type="dxa"/>
            <w:tcBorders>
              <w:top w:val="nil"/>
              <w:left w:val="nil"/>
              <w:bottom w:val="nil"/>
              <w:right w:val="nil"/>
            </w:tcBorders>
          </w:tcPr>
          <w:p w14:paraId="5D06C1C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744A7B6" w14:textId="77777777" w:rsidR="00064E2B" w:rsidRPr="004834A6" w:rsidRDefault="00064E2B" w:rsidP="002D57FE">
            <w:pPr>
              <w:pStyle w:val="AmColumnHeading"/>
            </w:pPr>
            <w:r w:rsidRPr="004834A6">
              <w:t>Pozměňovací návrh</w:t>
            </w:r>
          </w:p>
        </w:tc>
      </w:tr>
      <w:tr w:rsidR="00064E2B" w:rsidRPr="004834A6" w14:paraId="7571FAE1" w14:textId="77777777" w:rsidTr="002D57FE">
        <w:trPr>
          <w:jc w:val="center"/>
        </w:trPr>
        <w:tc>
          <w:tcPr>
            <w:tcW w:w="4876" w:type="dxa"/>
            <w:tcBorders>
              <w:top w:val="nil"/>
              <w:left w:val="nil"/>
              <w:bottom w:val="nil"/>
              <w:right w:val="nil"/>
            </w:tcBorders>
          </w:tcPr>
          <w:p w14:paraId="4F061755" w14:textId="77777777" w:rsidR="00064E2B" w:rsidRPr="004834A6" w:rsidRDefault="00064E2B" w:rsidP="002D57FE">
            <w:pPr>
              <w:pStyle w:val="Normal6a"/>
            </w:pPr>
          </w:p>
        </w:tc>
        <w:tc>
          <w:tcPr>
            <w:tcW w:w="4876" w:type="dxa"/>
            <w:tcBorders>
              <w:top w:val="nil"/>
              <w:left w:val="nil"/>
              <w:bottom w:val="nil"/>
              <w:right w:val="nil"/>
            </w:tcBorders>
          </w:tcPr>
          <w:p w14:paraId="37B9FED5" w14:textId="77777777" w:rsidR="00064E2B" w:rsidRPr="004834A6" w:rsidRDefault="00064E2B" w:rsidP="002D57FE">
            <w:pPr>
              <w:pStyle w:val="Normal6a"/>
            </w:pPr>
            <w:r w:rsidRPr="004834A6">
              <w:rPr>
                <w:b/>
                <w:i/>
              </w:rPr>
              <w:t>15a.</w:t>
            </w:r>
            <w:r w:rsidRPr="004834A6">
              <w:tab/>
            </w:r>
            <w:r w:rsidRPr="004834A6">
              <w:rPr>
                <w:b/>
                <w:i/>
              </w:rPr>
              <w:t>uznává, že z 32 členů NATO jich 23 – včetně 16 členských států EU, které jsou členy NATO – splní do konce roku 2024 výdajový cíl NATO; upozorňuje, že od roku 2014, kdy byl tento cíl stanoven, došlo k šestinásobnému nárůstu; doufá, že ty členské státy EU, které jsou členy NATO a jež tento cíl dosud nesplnily, zvýší své rozpočty na obranu v souladu s pokyny NATO;</w:t>
            </w:r>
          </w:p>
        </w:tc>
      </w:tr>
    </w:tbl>
    <w:p w14:paraId="30B2913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06B083A" w14:textId="4D7987AD" w:rsidR="00936AEA" w:rsidRPr="004834A6" w:rsidRDefault="00064E2B" w:rsidP="00064E2B">
      <w:r w:rsidRPr="004834A6">
        <w:rPr>
          <w:rStyle w:val="HideTWBExt"/>
        </w:rPr>
        <w:t>&lt;/Amend&gt;</w:t>
      </w:r>
    </w:p>
    <w:p w14:paraId="47F0C9A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454</w:t>
      </w:r>
      <w:r w:rsidRPr="004834A6">
        <w:rPr>
          <w:rStyle w:val="HideTWBExt"/>
          <w:b w:val="0"/>
        </w:rPr>
        <w:t>&lt;/NumAm&gt;</w:t>
      </w:r>
    </w:p>
    <w:p w14:paraId="7B75B4E8" w14:textId="77777777" w:rsidR="00064E2B" w:rsidRPr="004834A6" w:rsidRDefault="00064E2B" w:rsidP="00064E2B">
      <w:pPr>
        <w:pStyle w:val="NormalBold"/>
      </w:pPr>
      <w:r w:rsidRPr="004834A6">
        <w:rPr>
          <w:rStyle w:val="HideTWBExt"/>
          <w:b w:val="0"/>
        </w:rPr>
        <w:t>&lt;RepeatBlock-By&gt;&lt;Members&gt;</w:t>
      </w:r>
      <w:r w:rsidRPr="004834A6">
        <w:t>Reinis Pozņaks, Michał Dworczyk, Alexandr Vondra</w:t>
      </w:r>
      <w:r w:rsidRPr="004834A6">
        <w:rPr>
          <w:rStyle w:val="HideTWBExt"/>
          <w:b w:val="0"/>
        </w:rPr>
        <w:t>&lt;/Members&gt;</w:t>
      </w:r>
    </w:p>
    <w:p w14:paraId="6DAA17EC" w14:textId="77777777" w:rsidR="00064E2B" w:rsidRPr="004834A6" w:rsidRDefault="00064E2B" w:rsidP="00064E2B">
      <w:pPr>
        <w:pStyle w:val="NormalBold"/>
      </w:pPr>
      <w:r w:rsidRPr="004834A6">
        <w:rPr>
          <w:rStyle w:val="HideTWBExt"/>
          <w:b w:val="0"/>
        </w:rPr>
        <w:lastRenderedPageBreak/>
        <w:t>&lt;/RepeatBlock-By&gt;</w:t>
      </w:r>
    </w:p>
    <w:p w14:paraId="3164AB7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E123836" w14:textId="77777777" w:rsidR="00064E2B" w:rsidRPr="004834A6" w:rsidRDefault="00064E2B" w:rsidP="00064E2B">
      <w:pPr>
        <w:pStyle w:val="NormalBold"/>
      </w:pPr>
      <w:r w:rsidRPr="004834A6">
        <w:rPr>
          <w:rStyle w:val="HideTWBExt"/>
          <w:b w:val="0"/>
        </w:rPr>
        <w:t>&lt;Article&gt;</w:t>
      </w:r>
      <w:r w:rsidRPr="004834A6">
        <w:t>Bod 15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80E5DD4" w14:textId="77777777" w:rsidTr="002D57FE">
        <w:trPr>
          <w:trHeight w:hRule="exact" w:val="240"/>
          <w:jc w:val="center"/>
        </w:trPr>
        <w:tc>
          <w:tcPr>
            <w:tcW w:w="9752" w:type="dxa"/>
            <w:gridSpan w:val="2"/>
            <w:tcBorders>
              <w:top w:val="nil"/>
              <w:left w:val="nil"/>
              <w:bottom w:val="nil"/>
              <w:right w:val="nil"/>
            </w:tcBorders>
          </w:tcPr>
          <w:p w14:paraId="1C035CDD" w14:textId="77777777" w:rsidR="00064E2B" w:rsidRPr="004834A6" w:rsidRDefault="00064E2B" w:rsidP="002D57FE"/>
        </w:tc>
      </w:tr>
      <w:tr w:rsidR="00064E2B" w:rsidRPr="004834A6" w14:paraId="6E03DF31" w14:textId="77777777" w:rsidTr="002D57FE">
        <w:trPr>
          <w:trHeight w:val="240"/>
          <w:jc w:val="center"/>
        </w:trPr>
        <w:tc>
          <w:tcPr>
            <w:tcW w:w="4876" w:type="dxa"/>
            <w:tcBorders>
              <w:top w:val="nil"/>
              <w:left w:val="nil"/>
              <w:bottom w:val="nil"/>
              <w:right w:val="nil"/>
            </w:tcBorders>
          </w:tcPr>
          <w:p w14:paraId="6A327C2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DD20B2F" w14:textId="77777777" w:rsidR="00064E2B" w:rsidRPr="004834A6" w:rsidRDefault="00064E2B" w:rsidP="002D57FE">
            <w:pPr>
              <w:pStyle w:val="AmColumnHeading"/>
            </w:pPr>
            <w:r w:rsidRPr="004834A6">
              <w:t>Pozměňovací návrh</w:t>
            </w:r>
          </w:p>
        </w:tc>
      </w:tr>
      <w:tr w:rsidR="00064E2B" w:rsidRPr="004834A6" w14:paraId="0868A245" w14:textId="77777777" w:rsidTr="002D57FE">
        <w:trPr>
          <w:jc w:val="center"/>
        </w:trPr>
        <w:tc>
          <w:tcPr>
            <w:tcW w:w="4876" w:type="dxa"/>
            <w:tcBorders>
              <w:top w:val="nil"/>
              <w:left w:val="nil"/>
              <w:bottom w:val="nil"/>
              <w:right w:val="nil"/>
            </w:tcBorders>
          </w:tcPr>
          <w:p w14:paraId="259641D4" w14:textId="77777777" w:rsidR="00064E2B" w:rsidRPr="004834A6" w:rsidRDefault="00064E2B" w:rsidP="002D57FE">
            <w:pPr>
              <w:pStyle w:val="Normal6a"/>
            </w:pPr>
          </w:p>
        </w:tc>
        <w:tc>
          <w:tcPr>
            <w:tcW w:w="4876" w:type="dxa"/>
            <w:tcBorders>
              <w:top w:val="nil"/>
              <w:left w:val="nil"/>
              <w:bottom w:val="nil"/>
              <w:right w:val="nil"/>
            </w:tcBorders>
          </w:tcPr>
          <w:p w14:paraId="10683291" w14:textId="77777777" w:rsidR="00064E2B" w:rsidRPr="004834A6" w:rsidRDefault="00064E2B" w:rsidP="002D57FE">
            <w:pPr>
              <w:pStyle w:val="Normal6a"/>
            </w:pPr>
            <w:r w:rsidRPr="004834A6">
              <w:rPr>
                <w:b/>
                <w:i/>
              </w:rPr>
              <w:t>15a.</w:t>
            </w:r>
            <w:r w:rsidRPr="004834A6">
              <w:tab/>
            </w:r>
            <w:r w:rsidRPr="004834A6">
              <w:rPr>
                <w:b/>
                <w:i/>
              </w:rPr>
              <w:t>zdůrazňuje, že navrhovaný rozpočet ve výši 1,5 miliardy EUR na Evropský program rozvoje obranného průmyslu (EDIP) je nedostatečný k tomu, aby významně přispěl k připravenosti obranného průmyslu a začlenění ukrajinské obranné průmyslové základny do EDTIB;</w:t>
            </w:r>
          </w:p>
        </w:tc>
      </w:tr>
    </w:tbl>
    <w:p w14:paraId="3125F06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E1017A9" w14:textId="1783A5BD" w:rsidR="00936AEA" w:rsidRPr="004834A6" w:rsidRDefault="00064E2B" w:rsidP="00064E2B">
      <w:r w:rsidRPr="004834A6">
        <w:rPr>
          <w:rStyle w:val="HideTWBExt"/>
        </w:rPr>
        <w:t>&lt;/Amend&gt;</w:t>
      </w:r>
    </w:p>
    <w:p w14:paraId="6C9CDA8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455</w:t>
      </w:r>
      <w:r w:rsidRPr="004834A6">
        <w:rPr>
          <w:rStyle w:val="HideTWBExt"/>
          <w:b w:val="0"/>
        </w:rPr>
        <w:t>&lt;/NumAm&gt;</w:t>
      </w:r>
    </w:p>
    <w:p w14:paraId="587873D6"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2000D041" w14:textId="77777777" w:rsidR="00064E2B" w:rsidRPr="004834A6" w:rsidRDefault="00064E2B" w:rsidP="00064E2B">
      <w:pPr>
        <w:pStyle w:val="NormalBold"/>
      </w:pPr>
      <w:r w:rsidRPr="004834A6">
        <w:rPr>
          <w:rStyle w:val="HideTWBExt"/>
          <w:b w:val="0"/>
        </w:rPr>
        <w:t>&lt;/RepeatBlock-By&gt;</w:t>
      </w:r>
    </w:p>
    <w:p w14:paraId="5A421C9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54F9191" w14:textId="77777777" w:rsidR="00064E2B" w:rsidRPr="004834A6" w:rsidRDefault="00064E2B" w:rsidP="00064E2B">
      <w:pPr>
        <w:pStyle w:val="NormalBold"/>
      </w:pPr>
      <w:r w:rsidRPr="004834A6">
        <w:rPr>
          <w:rStyle w:val="HideTWBExt"/>
          <w:b w:val="0"/>
        </w:rPr>
        <w:t>&lt;Article&gt;</w:t>
      </w:r>
      <w:r w:rsidRPr="004834A6">
        <w:t>Bod 16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EAD3377" w14:textId="77777777" w:rsidTr="002D57FE">
        <w:trPr>
          <w:trHeight w:hRule="exact" w:val="240"/>
          <w:jc w:val="center"/>
        </w:trPr>
        <w:tc>
          <w:tcPr>
            <w:tcW w:w="9752" w:type="dxa"/>
            <w:gridSpan w:val="2"/>
            <w:tcBorders>
              <w:top w:val="nil"/>
              <w:left w:val="nil"/>
              <w:bottom w:val="nil"/>
              <w:right w:val="nil"/>
            </w:tcBorders>
          </w:tcPr>
          <w:p w14:paraId="489030CE" w14:textId="77777777" w:rsidR="00064E2B" w:rsidRPr="004834A6" w:rsidRDefault="00064E2B" w:rsidP="002D57FE"/>
        </w:tc>
      </w:tr>
      <w:tr w:rsidR="00064E2B" w:rsidRPr="004834A6" w14:paraId="74DA4C2D" w14:textId="77777777" w:rsidTr="002D57FE">
        <w:trPr>
          <w:trHeight w:val="240"/>
          <w:jc w:val="center"/>
        </w:trPr>
        <w:tc>
          <w:tcPr>
            <w:tcW w:w="4876" w:type="dxa"/>
            <w:tcBorders>
              <w:top w:val="nil"/>
              <w:left w:val="nil"/>
              <w:bottom w:val="nil"/>
              <w:right w:val="nil"/>
            </w:tcBorders>
          </w:tcPr>
          <w:p w14:paraId="359C33E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47FC5F6" w14:textId="77777777" w:rsidR="00064E2B" w:rsidRPr="004834A6" w:rsidRDefault="00064E2B" w:rsidP="002D57FE">
            <w:pPr>
              <w:pStyle w:val="AmColumnHeading"/>
            </w:pPr>
            <w:r w:rsidRPr="004834A6">
              <w:t>Pozměňovací návrh</w:t>
            </w:r>
          </w:p>
        </w:tc>
      </w:tr>
      <w:tr w:rsidR="00064E2B" w:rsidRPr="004834A6" w14:paraId="55588754" w14:textId="77777777" w:rsidTr="002D57FE">
        <w:trPr>
          <w:jc w:val="center"/>
        </w:trPr>
        <w:tc>
          <w:tcPr>
            <w:tcW w:w="4876" w:type="dxa"/>
            <w:tcBorders>
              <w:top w:val="nil"/>
              <w:left w:val="nil"/>
              <w:bottom w:val="nil"/>
              <w:right w:val="nil"/>
            </w:tcBorders>
          </w:tcPr>
          <w:p w14:paraId="75A94412" w14:textId="77777777" w:rsidR="00064E2B" w:rsidRPr="004834A6" w:rsidRDefault="00064E2B" w:rsidP="002D57FE">
            <w:pPr>
              <w:pStyle w:val="Normal6a"/>
            </w:pPr>
            <w:r w:rsidRPr="004834A6">
              <w:rPr>
                <w:b/>
                <w:i/>
              </w:rPr>
              <w:t>16.</w:t>
            </w:r>
            <w:r w:rsidRPr="004834A6">
              <w:tab/>
            </w:r>
            <w:r w:rsidRPr="004834A6">
              <w:rPr>
                <w:b/>
                <w:i/>
              </w:rPr>
              <w:t>vyzývá Komisi a členské státy, aby zahájily otevřenou diskusi na základě doporučení uvedených v Draghiho zprávě o budoucnosti evropské konkurenceschopnosti, včetně navýšení zdrojů vyčleněných na bezpečnost a obranu v příštím víceletém finančním rámci a prozkoumání všech možností financování za tímto účelem; dále vyzývá členské státy, aby změnily proces financování nástroje EPF s cílem zajistit dostatečnou a udržitelnou podporu partnerům a spojencům a zároveň zajistit soulad s misemi a operacemi SBOP;</w:t>
            </w:r>
          </w:p>
        </w:tc>
        <w:tc>
          <w:tcPr>
            <w:tcW w:w="4876" w:type="dxa"/>
            <w:tcBorders>
              <w:top w:val="nil"/>
              <w:left w:val="nil"/>
              <w:bottom w:val="nil"/>
              <w:right w:val="nil"/>
            </w:tcBorders>
          </w:tcPr>
          <w:p w14:paraId="79A54BC4" w14:textId="77777777" w:rsidR="00064E2B" w:rsidRPr="004834A6" w:rsidRDefault="00064E2B" w:rsidP="002D57FE">
            <w:pPr>
              <w:pStyle w:val="Normal6a"/>
            </w:pPr>
            <w:r w:rsidRPr="004834A6">
              <w:rPr>
                <w:b/>
                <w:i/>
              </w:rPr>
              <w:t>vypouští se</w:t>
            </w:r>
          </w:p>
        </w:tc>
      </w:tr>
    </w:tbl>
    <w:p w14:paraId="404C755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FF4A034" w14:textId="503F2E13" w:rsidR="00936AEA" w:rsidRPr="004834A6" w:rsidRDefault="00064E2B" w:rsidP="00064E2B">
      <w:r w:rsidRPr="004834A6">
        <w:rPr>
          <w:rStyle w:val="HideTWBExt"/>
        </w:rPr>
        <w:t>&lt;/Amend&gt;</w:t>
      </w:r>
    </w:p>
    <w:p w14:paraId="30D64C6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456</w:t>
      </w:r>
      <w:r w:rsidRPr="004834A6">
        <w:rPr>
          <w:rStyle w:val="HideTWBExt"/>
          <w:b w:val="0"/>
        </w:rPr>
        <w:t>&lt;/NumAm&gt;</w:t>
      </w:r>
    </w:p>
    <w:p w14:paraId="283CCFF3" w14:textId="77777777" w:rsidR="00064E2B" w:rsidRPr="004834A6" w:rsidRDefault="00064E2B" w:rsidP="00064E2B">
      <w:pPr>
        <w:pStyle w:val="NormalBold"/>
      </w:pPr>
      <w:r w:rsidRPr="004834A6">
        <w:rPr>
          <w:rStyle w:val="HideTWBExt"/>
          <w:b w:val="0"/>
        </w:rPr>
        <w:t>&lt;RepeatBlock-By&gt;&lt;Members&gt;</w:t>
      </w:r>
      <w:r w:rsidRPr="004834A6">
        <w:t>Bart Groothuis, Hilde Vautmans, Lucia Yar, Ilhan Kyuchyuk, Nathalie Loiseau, Petras Auštrevičius</w:t>
      </w:r>
      <w:r w:rsidRPr="004834A6">
        <w:rPr>
          <w:rStyle w:val="HideTWBExt"/>
          <w:b w:val="0"/>
        </w:rPr>
        <w:t>&lt;/Members&gt;</w:t>
      </w:r>
    </w:p>
    <w:p w14:paraId="40026549" w14:textId="77777777" w:rsidR="00064E2B" w:rsidRPr="004834A6" w:rsidRDefault="00064E2B" w:rsidP="00064E2B">
      <w:pPr>
        <w:pStyle w:val="NormalBold"/>
      </w:pPr>
      <w:r w:rsidRPr="004834A6">
        <w:rPr>
          <w:rStyle w:val="HideTWBExt"/>
          <w:b w:val="0"/>
        </w:rPr>
        <w:lastRenderedPageBreak/>
        <w:t>&lt;/RepeatBlock-By&gt;</w:t>
      </w:r>
    </w:p>
    <w:p w14:paraId="36F46A5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9A0C773" w14:textId="77777777" w:rsidR="00064E2B" w:rsidRPr="004834A6" w:rsidRDefault="00064E2B" w:rsidP="00064E2B">
      <w:pPr>
        <w:pStyle w:val="NormalBold"/>
      </w:pPr>
      <w:r w:rsidRPr="004834A6">
        <w:rPr>
          <w:rStyle w:val="HideTWBExt"/>
          <w:b w:val="0"/>
        </w:rPr>
        <w:t>&lt;Article&gt;</w:t>
      </w:r>
      <w:r w:rsidRPr="004834A6">
        <w:t>Bod 16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97C665E" w14:textId="77777777" w:rsidTr="002D57FE">
        <w:trPr>
          <w:trHeight w:hRule="exact" w:val="240"/>
          <w:jc w:val="center"/>
        </w:trPr>
        <w:tc>
          <w:tcPr>
            <w:tcW w:w="9752" w:type="dxa"/>
            <w:gridSpan w:val="2"/>
            <w:tcBorders>
              <w:top w:val="nil"/>
              <w:left w:val="nil"/>
              <w:bottom w:val="nil"/>
              <w:right w:val="nil"/>
            </w:tcBorders>
          </w:tcPr>
          <w:p w14:paraId="08106EEE" w14:textId="77777777" w:rsidR="00064E2B" w:rsidRPr="004834A6" w:rsidRDefault="00064E2B" w:rsidP="002D57FE"/>
        </w:tc>
      </w:tr>
      <w:tr w:rsidR="00064E2B" w:rsidRPr="004834A6" w14:paraId="7153712A" w14:textId="77777777" w:rsidTr="002D57FE">
        <w:trPr>
          <w:trHeight w:val="240"/>
          <w:jc w:val="center"/>
        </w:trPr>
        <w:tc>
          <w:tcPr>
            <w:tcW w:w="4876" w:type="dxa"/>
            <w:tcBorders>
              <w:top w:val="nil"/>
              <w:left w:val="nil"/>
              <w:bottom w:val="nil"/>
              <w:right w:val="nil"/>
            </w:tcBorders>
          </w:tcPr>
          <w:p w14:paraId="3470100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A24656A" w14:textId="77777777" w:rsidR="00064E2B" w:rsidRPr="004834A6" w:rsidRDefault="00064E2B" w:rsidP="002D57FE">
            <w:pPr>
              <w:pStyle w:val="AmColumnHeading"/>
            </w:pPr>
            <w:r w:rsidRPr="004834A6">
              <w:t>Pozměňovací návrh</w:t>
            </w:r>
          </w:p>
        </w:tc>
      </w:tr>
      <w:tr w:rsidR="00064E2B" w:rsidRPr="004834A6" w14:paraId="2ECDC08D" w14:textId="77777777" w:rsidTr="002D57FE">
        <w:trPr>
          <w:jc w:val="center"/>
        </w:trPr>
        <w:tc>
          <w:tcPr>
            <w:tcW w:w="4876" w:type="dxa"/>
            <w:tcBorders>
              <w:top w:val="nil"/>
              <w:left w:val="nil"/>
              <w:bottom w:val="nil"/>
              <w:right w:val="nil"/>
            </w:tcBorders>
          </w:tcPr>
          <w:p w14:paraId="29295A69" w14:textId="77777777" w:rsidR="00064E2B" w:rsidRPr="004834A6" w:rsidRDefault="00064E2B" w:rsidP="002D57FE">
            <w:pPr>
              <w:pStyle w:val="Normal6a"/>
            </w:pPr>
            <w:r w:rsidRPr="004834A6">
              <w:t>16.</w:t>
            </w:r>
            <w:r w:rsidRPr="004834A6">
              <w:tab/>
              <w:t>vyzývá Komisi a členské státy, aby</w:t>
            </w:r>
            <w:r w:rsidRPr="004834A6">
              <w:rPr>
                <w:b/>
                <w:i/>
              </w:rPr>
              <w:t xml:space="preserve"> zahájily otevřenou diskusi na základě</w:t>
            </w:r>
            <w:r w:rsidRPr="004834A6">
              <w:t xml:space="preserve"> doporučení uvedených v Draghiho zprávě o budoucnosti evropské konkurenceschopnosti, </w:t>
            </w:r>
            <w:r w:rsidRPr="004834A6">
              <w:rPr>
                <w:b/>
                <w:i/>
              </w:rPr>
              <w:t>včetně</w:t>
            </w:r>
            <w:r w:rsidRPr="004834A6">
              <w:t xml:space="preserve"> navýšení zdrojů vyčleněných na bezpečnost a obranu v příštím víceletém finančním rámci a </w:t>
            </w:r>
            <w:r w:rsidRPr="004834A6">
              <w:rPr>
                <w:b/>
                <w:i/>
              </w:rPr>
              <w:t>prozkoumání</w:t>
            </w:r>
            <w:r w:rsidRPr="004834A6">
              <w:t xml:space="preserve"> </w:t>
            </w:r>
            <w:r w:rsidRPr="004834A6">
              <w:rPr>
                <w:b/>
                <w:i/>
              </w:rPr>
              <w:t>všech možností</w:t>
            </w:r>
            <w:r w:rsidRPr="004834A6">
              <w:t xml:space="preserve"> financování za tímto účelem; dále vyzývá členské státy, aby změnily proces financování nástroje EPF s cílem zajistit dostatečnou a udržitelnou podporu partnerům a spojencům a zároveň zajistit soulad s misemi a operacemi SBOP;</w:t>
            </w:r>
          </w:p>
        </w:tc>
        <w:tc>
          <w:tcPr>
            <w:tcW w:w="4876" w:type="dxa"/>
            <w:tcBorders>
              <w:top w:val="nil"/>
              <w:left w:val="nil"/>
              <w:bottom w:val="nil"/>
              <w:right w:val="nil"/>
            </w:tcBorders>
          </w:tcPr>
          <w:p w14:paraId="327E3541" w14:textId="77777777" w:rsidR="00064E2B" w:rsidRPr="004834A6" w:rsidRDefault="00064E2B" w:rsidP="002D57FE">
            <w:pPr>
              <w:pStyle w:val="Normal6a"/>
            </w:pPr>
            <w:r w:rsidRPr="004834A6">
              <w:t>16.</w:t>
            </w:r>
            <w:r w:rsidRPr="004834A6">
              <w:tab/>
              <w:t>vyzývá Komisi a členské státy, aby</w:t>
            </w:r>
            <w:r w:rsidRPr="004834A6">
              <w:rPr>
                <w:b/>
                <w:i/>
              </w:rPr>
              <w:t xml:space="preserve"> zahájily provádění</w:t>
            </w:r>
            <w:r w:rsidRPr="004834A6">
              <w:t xml:space="preserve"> doporučení uvedených v Draghiho zprávě o budoucnosti evropské konkurenceschopnosti, </w:t>
            </w:r>
            <w:r w:rsidRPr="004834A6">
              <w:rPr>
                <w:b/>
                <w:i/>
              </w:rPr>
              <w:t>které se týkají</w:t>
            </w:r>
            <w:r w:rsidRPr="004834A6">
              <w:t xml:space="preserve"> navýšení zdrojů vyčleněných na bezpečnost a obranu v příštím víceletém finančním rámci</w:t>
            </w:r>
            <w:r w:rsidRPr="004834A6">
              <w:rPr>
                <w:b/>
                <w:i/>
              </w:rPr>
              <w:t xml:space="preserve">, </w:t>
            </w:r>
            <w:r w:rsidRPr="004834A6">
              <w:t>a</w:t>
            </w:r>
            <w:r w:rsidRPr="004834A6">
              <w:rPr>
                <w:b/>
                <w:i/>
              </w:rPr>
              <w:t xml:space="preserve"> prozkoumaly všechny možnosti</w:t>
            </w:r>
            <w:r w:rsidRPr="004834A6">
              <w:t xml:space="preserve"> financování za tímto účelem; dále vyzývá členské státy, aby změnily proces financování nástroje EPF s cílem zajistit dostatečnou a udržitelnou podporu partnerům a spojencům a zároveň zajistit soulad s misemi a operacemi SBOP;</w:t>
            </w:r>
          </w:p>
        </w:tc>
      </w:tr>
    </w:tbl>
    <w:p w14:paraId="2660B51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60D4E7F" w14:textId="670F30D4" w:rsidR="00936AEA" w:rsidRPr="004834A6" w:rsidRDefault="00064E2B" w:rsidP="00064E2B">
      <w:r w:rsidRPr="004834A6">
        <w:rPr>
          <w:rStyle w:val="HideTWBExt"/>
        </w:rPr>
        <w:t>&lt;/Amend&gt;</w:t>
      </w:r>
    </w:p>
    <w:p w14:paraId="14DDC05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457</w:t>
      </w:r>
      <w:r w:rsidRPr="004834A6">
        <w:rPr>
          <w:rStyle w:val="HideTWBExt"/>
          <w:b w:val="0"/>
        </w:rPr>
        <w:t>&lt;/NumAm&gt;</w:t>
      </w:r>
    </w:p>
    <w:p w14:paraId="1A2852D3"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17FE293E" w14:textId="77777777" w:rsidR="00064E2B" w:rsidRPr="004834A6" w:rsidRDefault="00064E2B" w:rsidP="00064E2B">
      <w:pPr>
        <w:pStyle w:val="NormalBold"/>
      </w:pPr>
      <w:r w:rsidRPr="004834A6">
        <w:rPr>
          <w:rStyle w:val="HideTWBExt"/>
          <w:b w:val="0"/>
        </w:rPr>
        <w:t>&lt;/RepeatBlock-By&gt;</w:t>
      </w:r>
    </w:p>
    <w:p w14:paraId="0C80F90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ADE62A6" w14:textId="77777777" w:rsidR="00064E2B" w:rsidRPr="004834A6" w:rsidRDefault="00064E2B" w:rsidP="00064E2B">
      <w:pPr>
        <w:pStyle w:val="NormalBold"/>
      </w:pPr>
      <w:r w:rsidRPr="004834A6">
        <w:rPr>
          <w:rStyle w:val="HideTWBExt"/>
          <w:b w:val="0"/>
        </w:rPr>
        <w:t>&lt;Article&gt;</w:t>
      </w:r>
      <w:r w:rsidRPr="004834A6">
        <w:t>Bod 16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8ADC637" w14:textId="77777777" w:rsidTr="002D57FE">
        <w:trPr>
          <w:trHeight w:hRule="exact" w:val="240"/>
          <w:jc w:val="center"/>
        </w:trPr>
        <w:tc>
          <w:tcPr>
            <w:tcW w:w="9752" w:type="dxa"/>
            <w:gridSpan w:val="2"/>
            <w:tcBorders>
              <w:top w:val="nil"/>
              <w:left w:val="nil"/>
              <w:bottom w:val="nil"/>
              <w:right w:val="nil"/>
            </w:tcBorders>
          </w:tcPr>
          <w:p w14:paraId="507B63BA" w14:textId="77777777" w:rsidR="00064E2B" w:rsidRPr="004834A6" w:rsidRDefault="00064E2B" w:rsidP="002D57FE"/>
        </w:tc>
      </w:tr>
      <w:tr w:rsidR="00064E2B" w:rsidRPr="004834A6" w14:paraId="65ADE0A7" w14:textId="77777777" w:rsidTr="002D57FE">
        <w:trPr>
          <w:trHeight w:val="240"/>
          <w:jc w:val="center"/>
        </w:trPr>
        <w:tc>
          <w:tcPr>
            <w:tcW w:w="4876" w:type="dxa"/>
            <w:tcBorders>
              <w:top w:val="nil"/>
              <w:left w:val="nil"/>
              <w:bottom w:val="nil"/>
              <w:right w:val="nil"/>
            </w:tcBorders>
          </w:tcPr>
          <w:p w14:paraId="2D99F82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6D2F281" w14:textId="77777777" w:rsidR="00064E2B" w:rsidRPr="004834A6" w:rsidRDefault="00064E2B" w:rsidP="002D57FE">
            <w:pPr>
              <w:pStyle w:val="AmColumnHeading"/>
            </w:pPr>
            <w:r w:rsidRPr="004834A6">
              <w:t>Pozměňovací návrh</w:t>
            </w:r>
          </w:p>
        </w:tc>
      </w:tr>
      <w:tr w:rsidR="00064E2B" w:rsidRPr="004834A6" w14:paraId="7F41FF71" w14:textId="77777777" w:rsidTr="002D57FE">
        <w:trPr>
          <w:jc w:val="center"/>
        </w:trPr>
        <w:tc>
          <w:tcPr>
            <w:tcW w:w="4876" w:type="dxa"/>
            <w:tcBorders>
              <w:top w:val="nil"/>
              <w:left w:val="nil"/>
              <w:bottom w:val="nil"/>
              <w:right w:val="nil"/>
            </w:tcBorders>
          </w:tcPr>
          <w:p w14:paraId="5A9063CC" w14:textId="77777777" w:rsidR="00064E2B" w:rsidRPr="004834A6" w:rsidRDefault="00064E2B" w:rsidP="002D57FE">
            <w:pPr>
              <w:pStyle w:val="Normal6a"/>
            </w:pPr>
            <w:r w:rsidRPr="004834A6">
              <w:t>16.</w:t>
            </w:r>
            <w:r w:rsidRPr="004834A6">
              <w:tab/>
              <w:t>vyzývá Komisi a členské státy, aby zahájily otevřenou diskusi na základě doporučení uvedených v Draghiho zprávě o budoucnosti evropské konkurenceschopnosti</w:t>
            </w:r>
            <w:r w:rsidRPr="004834A6">
              <w:rPr>
                <w:b/>
                <w:i/>
              </w:rPr>
              <w:t>, včetně</w:t>
            </w:r>
            <w:r w:rsidRPr="004834A6">
              <w:t xml:space="preserve"> navýšení zdrojů vyčleněných na bezpečnost a obranu v příštím víceletém finančním rámci </w:t>
            </w:r>
            <w:r w:rsidRPr="004834A6">
              <w:rPr>
                <w:b/>
                <w:i/>
              </w:rPr>
              <w:t>a</w:t>
            </w:r>
            <w:r w:rsidRPr="004834A6">
              <w:t xml:space="preserve"> prozkoumání všech možností financování </w:t>
            </w:r>
            <w:r w:rsidRPr="004834A6">
              <w:rPr>
                <w:b/>
                <w:i/>
              </w:rPr>
              <w:t>za tímto účelem</w:t>
            </w:r>
            <w:r w:rsidRPr="004834A6">
              <w:t>; dále vyzývá členské státy, aby změnily proces financování nástroje EPF s cílem zajistit dostatečnou a udržitelnou podporu partnerům a spojencům a zároveň zajistit soulad s misemi a operacemi SBOP;</w:t>
            </w:r>
          </w:p>
        </w:tc>
        <w:tc>
          <w:tcPr>
            <w:tcW w:w="4876" w:type="dxa"/>
            <w:tcBorders>
              <w:top w:val="nil"/>
              <w:left w:val="nil"/>
              <w:bottom w:val="nil"/>
              <w:right w:val="nil"/>
            </w:tcBorders>
          </w:tcPr>
          <w:p w14:paraId="70516FFC" w14:textId="77777777" w:rsidR="00064E2B" w:rsidRPr="004834A6" w:rsidRDefault="00064E2B" w:rsidP="002D57FE">
            <w:pPr>
              <w:pStyle w:val="Normal6a"/>
            </w:pPr>
            <w:r w:rsidRPr="004834A6">
              <w:t>16.</w:t>
            </w:r>
            <w:r w:rsidRPr="004834A6">
              <w:tab/>
              <w:t>vyzývá Komisi a členské státy, aby zahájily otevřenou diskusi na základě doporučení uvedených v Draghiho zprávě o budoucnosti evropské konkurenceschopnosti</w:t>
            </w:r>
            <w:r w:rsidRPr="004834A6">
              <w:rPr>
                <w:b/>
                <w:i/>
              </w:rPr>
              <w:t>, která pouze upozorňuje na prohlubující se technologickou propast mezi Spojenými státy a evropskými spojenci, přičemž k těmto doporučením nelze přistupovat pouze skrze opatření vedená Bruselem, jako je</w:t>
            </w:r>
            <w:r w:rsidRPr="004834A6">
              <w:t xml:space="preserve"> navýšení zdrojů vyčleněných na bezpečnost a obranu v příštím víceletém finančním rámci</w:t>
            </w:r>
            <w:r w:rsidRPr="004834A6">
              <w:rPr>
                <w:b/>
                <w:i/>
              </w:rPr>
              <w:t xml:space="preserve"> nebo</w:t>
            </w:r>
            <w:r w:rsidRPr="004834A6">
              <w:t xml:space="preserve"> prozkoumání všech možností financování</w:t>
            </w:r>
            <w:r w:rsidRPr="004834A6">
              <w:rPr>
                <w:b/>
                <w:i/>
              </w:rPr>
              <w:t xml:space="preserve">, ale vyžadují skutečný závazek členských států investovat do své bezpečnosti, a přispět tak </w:t>
            </w:r>
            <w:r w:rsidRPr="004834A6">
              <w:rPr>
                <w:b/>
                <w:i/>
              </w:rPr>
              <w:lastRenderedPageBreak/>
              <w:t>k našemu společnému úsilí</w:t>
            </w:r>
            <w:r w:rsidRPr="004834A6">
              <w:t xml:space="preserve">; dále vyzývá členské státy, aby změnily proces financování nástroje EPF s cílem zajistit dostatečnou a udržitelnou podporu </w:t>
            </w:r>
            <w:r w:rsidRPr="004834A6">
              <w:rPr>
                <w:b/>
                <w:i/>
              </w:rPr>
              <w:t>stejně smýšlejícím</w:t>
            </w:r>
            <w:r w:rsidRPr="004834A6">
              <w:t xml:space="preserve"> partnerům a spojencům a zároveň zajistit soulad s misemi a operacemi SBOP;</w:t>
            </w:r>
          </w:p>
        </w:tc>
      </w:tr>
    </w:tbl>
    <w:p w14:paraId="21F19DA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3810498" w14:textId="4D3985B4" w:rsidR="00936AEA" w:rsidRPr="004834A6" w:rsidRDefault="00064E2B" w:rsidP="00064E2B">
      <w:r w:rsidRPr="004834A6">
        <w:rPr>
          <w:rStyle w:val="HideTWBExt"/>
        </w:rPr>
        <w:t>&lt;/Amend&gt;</w:t>
      </w:r>
    </w:p>
    <w:p w14:paraId="795523C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458</w:t>
      </w:r>
      <w:r w:rsidRPr="004834A6">
        <w:rPr>
          <w:rStyle w:val="HideTWBExt"/>
          <w:b w:val="0"/>
        </w:rPr>
        <w:t>&lt;/NumAm&gt;</w:t>
      </w:r>
    </w:p>
    <w:p w14:paraId="524A4995"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06F5AD47"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1A052F99" w14:textId="77777777" w:rsidR="00064E2B" w:rsidRPr="004834A6" w:rsidRDefault="00064E2B" w:rsidP="00064E2B">
      <w:pPr>
        <w:pStyle w:val="NormalBold"/>
      </w:pPr>
      <w:r w:rsidRPr="004834A6">
        <w:rPr>
          <w:rStyle w:val="HideTWBExt"/>
          <w:b w:val="0"/>
        </w:rPr>
        <w:t>&lt;/RepeatBlock-By&gt;</w:t>
      </w:r>
    </w:p>
    <w:p w14:paraId="53FFB9E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48BAB09" w14:textId="77777777" w:rsidR="00064E2B" w:rsidRPr="004834A6" w:rsidRDefault="00064E2B" w:rsidP="00064E2B">
      <w:pPr>
        <w:pStyle w:val="NormalBold"/>
      </w:pPr>
      <w:r w:rsidRPr="004834A6">
        <w:rPr>
          <w:rStyle w:val="HideTWBExt"/>
          <w:b w:val="0"/>
        </w:rPr>
        <w:t>&lt;Article&gt;</w:t>
      </w:r>
      <w:r w:rsidRPr="004834A6">
        <w:t>Bod 16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C74E7B5" w14:textId="77777777" w:rsidTr="002D57FE">
        <w:trPr>
          <w:trHeight w:hRule="exact" w:val="240"/>
          <w:jc w:val="center"/>
        </w:trPr>
        <w:tc>
          <w:tcPr>
            <w:tcW w:w="9752" w:type="dxa"/>
            <w:gridSpan w:val="2"/>
            <w:tcBorders>
              <w:top w:val="nil"/>
              <w:left w:val="nil"/>
              <w:bottom w:val="nil"/>
              <w:right w:val="nil"/>
            </w:tcBorders>
          </w:tcPr>
          <w:p w14:paraId="4D2D431F" w14:textId="77777777" w:rsidR="00064E2B" w:rsidRPr="004834A6" w:rsidRDefault="00064E2B" w:rsidP="002D57FE"/>
        </w:tc>
      </w:tr>
      <w:tr w:rsidR="00064E2B" w:rsidRPr="004834A6" w14:paraId="223559C3" w14:textId="77777777" w:rsidTr="002D57FE">
        <w:trPr>
          <w:trHeight w:val="240"/>
          <w:jc w:val="center"/>
        </w:trPr>
        <w:tc>
          <w:tcPr>
            <w:tcW w:w="4876" w:type="dxa"/>
            <w:tcBorders>
              <w:top w:val="nil"/>
              <w:left w:val="nil"/>
              <w:bottom w:val="nil"/>
              <w:right w:val="nil"/>
            </w:tcBorders>
          </w:tcPr>
          <w:p w14:paraId="0BE9F6B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9AB0D98" w14:textId="77777777" w:rsidR="00064E2B" w:rsidRPr="004834A6" w:rsidRDefault="00064E2B" w:rsidP="002D57FE">
            <w:pPr>
              <w:pStyle w:val="AmColumnHeading"/>
            </w:pPr>
            <w:r w:rsidRPr="004834A6">
              <w:t>Pozměňovací návrh</w:t>
            </w:r>
          </w:p>
        </w:tc>
      </w:tr>
      <w:tr w:rsidR="00064E2B" w:rsidRPr="004834A6" w14:paraId="10BF7529" w14:textId="77777777" w:rsidTr="002D57FE">
        <w:trPr>
          <w:jc w:val="center"/>
        </w:trPr>
        <w:tc>
          <w:tcPr>
            <w:tcW w:w="4876" w:type="dxa"/>
            <w:tcBorders>
              <w:top w:val="nil"/>
              <w:left w:val="nil"/>
              <w:bottom w:val="nil"/>
              <w:right w:val="nil"/>
            </w:tcBorders>
          </w:tcPr>
          <w:p w14:paraId="73C143A3" w14:textId="77777777" w:rsidR="00064E2B" w:rsidRPr="004834A6" w:rsidRDefault="00064E2B" w:rsidP="002D57FE">
            <w:pPr>
              <w:pStyle w:val="Normal6a"/>
            </w:pPr>
            <w:r w:rsidRPr="004834A6">
              <w:t>16.</w:t>
            </w:r>
            <w:r w:rsidRPr="004834A6">
              <w:tab/>
              <w:t xml:space="preserve">vyzývá Komisi a členské státy, aby zahájily otevřenou diskusi na základě doporučení uvedených v Draghiho zprávě o budoucnosti evropské konkurenceschopnosti, včetně navýšení zdrojů vyčleněných na bezpečnost a obranu v příštím víceletém finančním rámci a prozkoumání všech možností financování za tímto účelem; dále vyzývá členské státy, aby změnily proces financování nástroje </w:t>
            </w:r>
            <w:r w:rsidRPr="004834A6">
              <w:rPr>
                <w:b/>
                <w:i/>
              </w:rPr>
              <w:t>EPF</w:t>
            </w:r>
            <w:r w:rsidRPr="004834A6">
              <w:t xml:space="preserve"> s cílem zajistit dostatečnou a udržitelnou podporu partnerům a spojencům a zároveň zajistit soulad s misemi a operacemi SBOP;</w:t>
            </w:r>
          </w:p>
        </w:tc>
        <w:tc>
          <w:tcPr>
            <w:tcW w:w="4876" w:type="dxa"/>
            <w:tcBorders>
              <w:top w:val="nil"/>
              <w:left w:val="nil"/>
              <w:bottom w:val="nil"/>
              <w:right w:val="nil"/>
            </w:tcBorders>
          </w:tcPr>
          <w:p w14:paraId="584CAE16" w14:textId="77777777" w:rsidR="00064E2B" w:rsidRPr="004834A6" w:rsidRDefault="00064E2B" w:rsidP="002D57FE">
            <w:pPr>
              <w:pStyle w:val="Normal6a"/>
            </w:pPr>
            <w:r w:rsidRPr="004834A6">
              <w:t>16.</w:t>
            </w:r>
            <w:r w:rsidRPr="004834A6">
              <w:tab/>
              <w:t xml:space="preserve">vyzývá Komisi a členské státy, aby zahájily otevřenou diskusi na základě doporučení uvedených v Draghiho zprávě o budoucnosti evropské konkurenceschopnosti, včetně navýšení zdrojů vyčleněných na bezpečnost a obranu v příštím víceletém finančním rámci </w:t>
            </w:r>
            <w:r w:rsidRPr="004834A6">
              <w:rPr>
                <w:b/>
                <w:i/>
              </w:rPr>
              <w:t>a v souvislosti s ním</w:t>
            </w:r>
            <w:r w:rsidRPr="004834A6">
              <w:t xml:space="preserve"> a prozkoumání všech možností financování za tímto účelem</w:t>
            </w:r>
            <w:r w:rsidRPr="004834A6">
              <w:rPr>
                <w:b/>
                <w:i/>
              </w:rPr>
              <w:t>, včetně sdružování částí vnitrostátních rozpočtů na obranu na úrovni EU s cílem dosáhnout synergií a úspor z rozsahu, jakož i možností, jako jsou eurobondy</w:t>
            </w:r>
            <w:r w:rsidRPr="004834A6">
              <w:t>;</w:t>
            </w:r>
            <w:r w:rsidRPr="004834A6">
              <w:rPr>
                <w:b/>
                <w:i/>
              </w:rPr>
              <w:t xml:space="preserve"> v této souvislosti zdůrazňuje, že je třeba diskutovat o tom, zda by zřízení dalšího mimorozpočtového nástroje (vedle stávajícího Evropského mírového nástroje), který by sdružoval části vnitrostátních obranných rozpočtů, mohlo lépe pomoci společnému rozvoji vojenských schopností a řešit celý jejich životní cyklus</w:t>
            </w:r>
            <w:r w:rsidRPr="004834A6">
              <w:t>; dále vyzývá členské státy</w:t>
            </w:r>
            <w:r w:rsidRPr="004834A6">
              <w:rPr>
                <w:b/>
                <w:i/>
              </w:rPr>
              <w:t xml:space="preserve"> EU</w:t>
            </w:r>
            <w:r w:rsidRPr="004834A6">
              <w:t xml:space="preserve">, aby změnily proces financování nástroje </w:t>
            </w:r>
            <w:r w:rsidRPr="004834A6">
              <w:rPr>
                <w:b/>
                <w:i/>
              </w:rPr>
              <w:t>Evropského mírového nástroje</w:t>
            </w:r>
            <w:r w:rsidRPr="004834A6">
              <w:t xml:space="preserve"> s cílem zajistit dostatečnou</w:t>
            </w:r>
            <w:r w:rsidRPr="004834A6">
              <w:rPr>
                <w:b/>
                <w:i/>
              </w:rPr>
              <w:t>, vyšší</w:t>
            </w:r>
            <w:r w:rsidRPr="004834A6">
              <w:t xml:space="preserve"> a udržitelnou podporu partnerům a spojencům a zároveň zajistit soulad s </w:t>
            </w:r>
            <w:r w:rsidRPr="004834A6">
              <w:lastRenderedPageBreak/>
              <w:t>misemi a operacemi SBOP;</w:t>
            </w:r>
          </w:p>
        </w:tc>
      </w:tr>
    </w:tbl>
    <w:p w14:paraId="1BFE605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9DA7DD3" w14:textId="08C2B729" w:rsidR="00936AEA" w:rsidRPr="004834A6" w:rsidRDefault="00064E2B" w:rsidP="00064E2B">
      <w:r w:rsidRPr="004834A6">
        <w:rPr>
          <w:rStyle w:val="HideTWBExt"/>
        </w:rPr>
        <w:t>&lt;/Amend&gt;</w:t>
      </w:r>
    </w:p>
    <w:p w14:paraId="0D11AD7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459</w:t>
      </w:r>
      <w:r w:rsidRPr="004834A6">
        <w:rPr>
          <w:rStyle w:val="HideTWBExt"/>
          <w:b w:val="0"/>
        </w:rPr>
        <w:t>&lt;/NumAm&gt;</w:t>
      </w:r>
    </w:p>
    <w:p w14:paraId="7A384C6C" w14:textId="77777777" w:rsidR="00064E2B" w:rsidRPr="004834A6" w:rsidRDefault="00064E2B" w:rsidP="00064E2B">
      <w:pPr>
        <w:pStyle w:val="NormalBold"/>
      </w:pPr>
      <w:r w:rsidRPr="004834A6">
        <w:rPr>
          <w:rStyle w:val="HideTWBExt"/>
          <w:b w:val="0"/>
        </w:rPr>
        <w:t>&lt;RepeatBlock-By&gt;&lt;Members&gt;</w:t>
      </w:r>
      <w:r w:rsidRPr="004834A6">
        <w:t>Sebastiaan Stöteler</w:t>
      </w:r>
      <w:r w:rsidRPr="004834A6">
        <w:rPr>
          <w:rStyle w:val="HideTWBExt"/>
          <w:b w:val="0"/>
        </w:rPr>
        <w:t>&lt;/Members&gt;</w:t>
      </w:r>
    </w:p>
    <w:p w14:paraId="5CD8D327" w14:textId="77777777" w:rsidR="00064E2B" w:rsidRPr="004834A6" w:rsidRDefault="00064E2B" w:rsidP="00064E2B">
      <w:pPr>
        <w:pStyle w:val="NormalBold"/>
      </w:pPr>
      <w:r w:rsidRPr="004834A6">
        <w:rPr>
          <w:rStyle w:val="HideTWBExt"/>
          <w:b w:val="0"/>
        </w:rPr>
        <w:t>&lt;/RepeatBlock-By&gt;</w:t>
      </w:r>
    </w:p>
    <w:p w14:paraId="05296C3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128524B" w14:textId="77777777" w:rsidR="00064E2B" w:rsidRPr="004834A6" w:rsidRDefault="00064E2B" w:rsidP="00064E2B">
      <w:pPr>
        <w:pStyle w:val="NormalBold"/>
      </w:pPr>
      <w:r w:rsidRPr="004834A6">
        <w:rPr>
          <w:rStyle w:val="HideTWBExt"/>
          <w:b w:val="0"/>
        </w:rPr>
        <w:t>&lt;Article&gt;</w:t>
      </w:r>
      <w:r w:rsidRPr="004834A6">
        <w:t>Bod 16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E7BBC8B" w14:textId="77777777" w:rsidTr="002D57FE">
        <w:trPr>
          <w:trHeight w:hRule="exact" w:val="240"/>
          <w:jc w:val="center"/>
        </w:trPr>
        <w:tc>
          <w:tcPr>
            <w:tcW w:w="9752" w:type="dxa"/>
            <w:gridSpan w:val="2"/>
            <w:tcBorders>
              <w:top w:val="nil"/>
              <w:left w:val="nil"/>
              <w:bottom w:val="nil"/>
              <w:right w:val="nil"/>
            </w:tcBorders>
          </w:tcPr>
          <w:p w14:paraId="22E9CD75" w14:textId="77777777" w:rsidR="00064E2B" w:rsidRPr="004834A6" w:rsidRDefault="00064E2B" w:rsidP="002D57FE"/>
        </w:tc>
      </w:tr>
      <w:tr w:rsidR="00064E2B" w:rsidRPr="004834A6" w14:paraId="2FFB60EE" w14:textId="77777777" w:rsidTr="002D57FE">
        <w:trPr>
          <w:trHeight w:val="240"/>
          <w:jc w:val="center"/>
        </w:trPr>
        <w:tc>
          <w:tcPr>
            <w:tcW w:w="4876" w:type="dxa"/>
            <w:tcBorders>
              <w:top w:val="nil"/>
              <w:left w:val="nil"/>
              <w:bottom w:val="nil"/>
              <w:right w:val="nil"/>
            </w:tcBorders>
          </w:tcPr>
          <w:p w14:paraId="6BFD25C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99FBBFA" w14:textId="77777777" w:rsidR="00064E2B" w:rsidRPr="004834A6" w:rsidRDefault="00064E2B" w:rsidP="002D57FE">
            <w:pPr>
              <w:pStyle w:val="AmColumnHeading"/>
            </w:pPr>
            <w:r w:rsidRPr="004834A6">
              <w:t>Pozměňovací návrh</w:t>
            </w:r>
          </w:p>
        </w:tc>
      </w:tr>
      <w:tr w:rsidR="00064E2B" w:rsidRPr="004834A6" w14:paraId="2C779BEE" w14:textId="77777777" w:rsidTr="002D57FE">
        <w:trPr>
          <w:jc w:val="center"/>
        </w:trPr>
        <w:tc>
          <w:tcPr>
            <w:tcW w:w="4876" w:type="dxa"/>
            <w:tcBorders>
              <w:top w:val="nil"/>
              <w:left w:val="nil"/>
              <w:bottom w:val="nil"/>
              <w:right w:val="nil"/>
            </w:tcBorders>
          </w:tcPr>
          <w:p w14:paraId="59C24EA5" w14:textId="77777777" w:rsidR="00064E2B" w:rsidRPr="004834A6" w:rsidRDefault="00064E2B" w:rsidP="002D57FE">
            <w:pPr>
              <w:pStyle w:val="Normal6a"/>
            </w:pPr>
            <w:r w:rsidRPr="004834A6">
              <w:t>16.</w:t>
            </w:r>
            <w:r w:rsidRPr="004834A6">
              <w:tab/>
              <w:t>vyzývá Komisi a členské státy, aby zahájily otevřenou diskusi na základě doporučení uvedených v Draghiho zprávě o budoucnosti evropské konkurenceschopnosti</w:t>
            </w:r>
            <w:r w:rsidRPr="004834A6">
              <w:rPr>
                <w:b/>
                <w:i/>
              </w:rPr>
              <w:t>, včetně navýšení zdrojů vyčleněných na bezpečnost a obranu v příštím víceletém finančním rámci a prozkoumání všech možností financování za tímto účelem</w:t>
            </w:r>
            <w:r w:rsidRPr="004834A6">
              <w:t>; dále vyzývá členské státy, aby změnily proces financování nástroje EPF s cílem zajistit dostatečnou a udržitelnou podporu partnerům a spojencům a zároveň zajistit soulad s misemi a operacemi SBOP;</w:t>
            </w:r>
          </w:p>
        </w:tc>
        <w:tc>
          <w:tcPr>
            <w:tcW w:w="4876" w:type="dxa"/>
            <w:tcBorders>
              <w:top w:val="nil"/>
              <w:left w:val="nil"/>
              <w:bottom w:val="nil"/>
              <w:right w:val="nil"/>
            </w:tcBorders>
          </w:tcPr>
          <w:p w14:paraId="0E4FF506" w14:textId="77777777" w:rsidR="00064E2B" w:rsidRPr="004834A6" w:rsidRDefault="00064E2B" w:rsidP="002D57FE">
            <w:pPr>
              <w:pStyle w:val="Normal6a"/>
            </w:pPr>
            <w:r w:rsidRPr="004834A6">
              <w:t>16.</w:t>
            </w:r>
            <w:r w:rsidRPr="004834A6">
              <w:tab/>
              <w:t>vyzývá Komisi a členské státy, aby zahájily otevřenou diskusi na základě doporučení uvedených v Draghiho zprávě o budoucnosti evropské konkurenceschopnosti; dále vyzývá členské státy, aby změnily proces financování nástroje EPF s cílem zajistit dostatečnou a udržitelnou podporu partnerům a spojencům a zároveň zajistit soulad s misemi a operacemi SBOP;</w:t>
            </w:r>
          </w:p>
        </w:tc>
      </w:tr>
    </w:tbl>
    <w:p w14:paraId="03A5CE8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4887139" w14:textId="0AF00AED" w:rsidR="00936AEA" w:rsidRPr="004834A6" w:rsidRDefault="00064E2B" w:rsidP="00064E2B">
      <w:r w:rsidRPr="004834A6">
        <w:rPr>
          <w:rStyle w:val="HideTWBExt"/>
        </w:rPr>
        <w:t>&lt;/Amend&gt;</w:t>
      </w:r>
    </w:p>
    <w:p w14:paraId="267D9A6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460</w:t>
      </w:r>
      <w:r w:rsidRPr="004834A6">
        <w:rPr>
          <w:rStyle w:val="HideTWBExt"/>
          <w:b w:val="0"/>
        </w:rPr>
        <w:t>&lt;/NumAm&gt;</w:t>
      </w:r>
    </w:p>
    <w:p w14:paraId="3B988CD3" w14:textId="77777777" w:rsidR="00064E2B" w:rsidRPr="004834A6" w:rsidRDefault="00064E2B" w:rsidP="00064E2B">
      <w:pPr>
        <w:pStyle w:val="NormalBold"/>
      </w:pPr>
      <w:r w:rsidRPr="004834A6">
        <w:rPr>
          <w:rStyle w:val="HideTWBExt"/>
          <w:b w:val="0"/>
        </w:rPr>
        <w:t>&lt;RepeatBlock-By&gt;&lt;Members&gt;</w:t>
      </w:r>
      <w:r w:rsidRPr="004834A6">
        <w:t>Hans Neuhoff</w:t>
      </w:r>
      <w:r w:rsidRPr="004834A6">
        <w:rPr>
          <w:rStyle w:val="HideTWBExt"/>
          <w:b w:val="0"/>
        </w:rPr>
        <w:t>&lt;/Members&gt;</w:t>
      </w:r>
    </w:p>
    <w:p w14:paraId="665F51B8" w14:textId="77777777" w:rsidR="00064E2B" w:rsidRPr="004834A6" w:rsidRDefault="00064E2B" w:rsidP="00064E2B">
      <w:pPr>
        <w:pStyle w:val="NormalBold"/>
      </w:pPr>
      <w:r w:rsidRPr="004834A6">
        <w:rPr>
          <w:rStyle w:val="HideTWBExt"/>
          <w:b w:val="0"/>
        </w:rPr>
        <w:t>&lt;/RepeatBlock-By&gt;</w:t>
      </w:r>
    </w:p>
    <w:p w14:paraId="71CEDC3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7E39BDA" w14:textId="77777777" w:rsidR="00064E2B" w:rsidRPr="004834A6" w:rsidRDefault="00064E2B" w:rsidP="00064E2B">
      <w:pPr>
        <w:pStyle w:val="NormalBold"/>
      </w:pPr>
      <w:r w:rsidRPr="004834A6">
        <w:rPr>
          <w:rStyle w:val="HideTWBExt"/>
          <w:b w:val="0"/>
        </w:rPr>
        <w:t>&lt;Article&gt;</w:t>
      </w:r>
      <w:r w:rsidRPr="004834A6">
        <w:t>Bod 16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8A7DAEA" w14:textId="77777777" w:rsidTr="002D57FE">
        <w:trPr>
          <w:trHeight w:hRule="exact" w:val="240"/>
          <w:jc w:val="center"/>
        </w:trPr>
        <w:tc>
          <w:tcPr>
            <w:tcW w:w="9752" w:type="dxa"/>
            <w:gridSpan w:val="2"/>
            <w:tcBorders>
              <w:top w:val="nil"/>
              <w:left w:val="nil"/>
              <w:bottom w:val="nil"/>
              <w:right w:val="nil"/>
            </w:tcBorders>
          </w:tcPr>
          <w:p w14:paraId="61DEBA8F" w14:textId="77777777" w:rsidR="00064E2B" w:rsidRPr="004834A6" w:rsidRDefault="00064E2B" w:rsidP="002D57FE"/>
        </w:tc>
      </w:tr>
      <w:tr w:rsidR="00064E2B" w:rsidRPr="004834A6" w14:paraId="3E90FF96" w14:textId="77777777" w:rsidTr="002D57FE">
        <w:trPr>
          <w:trHeight w:val="240"/>
          <w:jc w:val="center"/>
        </w:trPr>
        <w:tc>
          <w:tcPr>
            <w:tcW w:w="4876" w:type="dxa"/>
            <w:tcBorders>
              <w:top w:val="nil"/>
              <w:left w:val="nil"/>
              <w:bottom w:val="nil"/>
              <w:right w:val="nil"/>
            </w:tcBorders>
          </w:tcPr>
          <w:p w14:paraId="1A860A1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33EE2D6" w14:textId="77777777" w:rsidR="00064E2B" w:rsidRPr="004834A6" w:rsidRDefault="00064E2B" w:rsidP="002D57FE">
            <w:pPr>
              <w:pStyle w:val="AmColumnHeading"/>
            </w:pPr>
            <w:r w:rsidRPr="004834A6">
              <w:t>Pozměňovací návrh</w:t>
            </w:r>
          </w:p>
        </w:tc>
      </w:tr>
      <w:tr w:rsidR="00064E2B" w:rsidRPr="004834A6" w14:paraId="6954AF49" w14:textId="77777777" w:rsidTr="002D57FE">
        <w:trPr>
          <w:jc w:val="center"/>
        </w:trPr>
        <w:tc>
          <w:tcPr>
            <w:tcW w:w="4876" w:type="dxa"/>
            <w:tcBorders>
              <w:top w:val="nil"/>
              <w:left w:val="nil"/>
              <w:bottom w:val="nil"/>
              <w:right w:val="nil"/>
            </w:tcBorders>
          </w:tcPr>
          <w:p w14:paraId="5BAA0125" w14:textId="77777777" w:rsidR="00064E2B" w:rsidRPr="004834A6" w:rsidRDefault="00064E2B" w:rsidP="002D57FE">
            <w:pPr>
              <w:pStyle w:val="Normal6a"/>
            </w:pPr>
            <w:r w:rsidRPr="004834A6">
              <w:t>16.</w:t>
            </w:r>
            <w:r w:rsidRPr="004834A6">
              <w:tab/>
              <w:t xml:space="preserve">vyzývá Komisi a členské státy, aby zahájily otevřenou diskusi na základě doporučení uvedených v Draghiho zprávě o budoucnosti evropské konkurenceschopnosti, včetně navýšení zdrojů vyčleněných na bezpečnost a obranu v příštím víceletém finančním rámci a prozkoumání všech možností financování </w:t>
            </w:r>
            <w:r w:rsidRPr="004834A6">
              <w:lastRenderedPageBreak/>
              <w:t>za tímto účelem;</w:t>
            </w:r>
            <w:r w:rsidRPr="004834A6">
              <w:rPr>
                <w:b/>
                <w:i/>
              </w:rPr>
              <w:t xml:space="preserve"> dále vyzývá členské státy, aby změnily proces financování nástroje EPF s cílem zajistit dostatečnou a udržitelnou podporu partnerům a spojencům a zároveň zajistit soulad s misemi a operacemi SBOP;</w:t>
            </w:r>
          </w:p>
        </w:tc>
        <w:tc>
          <w:tcPr>
            <w:tcW w:w="4876" w:type="dxa"/>
            <w:tcBorders>
              <w:top w:val="nil"/>
              <w:left w:val="nil"/>
              <w:bottom w:val="nil"/>
              <w:right w:val="nil"/>
            </w:tcBorders>
          </w:tcPr>
          <w:p w14:paraId="23FAD89C" w14:textId="77777777" w:rsidR="00064E2B" w:rsidRPr="004834A6" w:rsidRDefault="00064E2B" w:rsidP="002D57FE">
            <w:pPr>
              <w:pStyle w:val="Normal6a"/>
            </w:pPr>
            <w:r w:rsidRPr="004834A6">
              <w:lastRenderedPageBreak/>
              <w:t>16.</w:t>
            </w:r>
            <w:r w:rsidRPr="004834A6">
              <w:tab/>
              <w:t xml:space="preserve">vyzývá Komisi a členské státy, aby zahájily otevřenou diskusi na základě doporučení uvedených v Draghiho zprávě o budoucnosti evropské konkurenceschopnosti, včetně navýšení zdrojů vyčleněných na bezpečnost a obranu v příštím víceletém finančním rámci a prozkoumání všech možností financování </w:t>
            </w:r>
            <w:r w:rsidRPr="004834A6">
              <w:lastRenderedPageBreak/>
              <w:t>za tímto účelem;</w:t>
            </w:r>
          </w:p>
        </w:tc>
      </w:tr>
    </w:tbl>
    <w:p w14:paraId="70D582D2"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{DE}</w:t>
      </w:r>
      <w:r w:rsidRPr="004834A6">
        <w:t>de</w:t>
      </w:r>
      <w:r w:rsidRPr="004834A6">
        <w:rPr>
          <w:rStyle w:val="HideTWBExt"/>
        </w:rPr>
        <w:t>&lt;/Original&gt;</w:t>
      </w:r>
    </w:p>
    <w:p w14:paraId="068174EF" w14:textId="4A08A36E" w:rsidR="00936AEA" w:rsidRPr="004834A6" w:rsidRDefault="00064E2B" w:rsidP="00064E2B">
      <w:r w:rsidRPr="004834A6">
        <w:rPr>
          <w:rStyle w:val="HideTWBExt"/>
        </w:rPr>
        <w:t>&lt;/Amend&gt;</w:t>
      </w:r>
    </w:p>
    <w:p w14:paraId="1191E9E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461</w:t>
      </w:r>
      <w:r w:rsidRPr="004834A6">
        <w:rPr>
          <w:rStyle w:val="HideTWBExt"/>
          <w:b w:val="0"/>
        </w:rPr>
        <w:t>&lt;/NumAm&gt;</w:t>
      </w:r>
    </w:p>
    <w:p w14:paraId="25C7C160" w14:textId="77777777" w:rsidR="00064E2B" w:rsidRPr="004834A6" w:rsidRDefault="00064E2B" w:rsidP="00064E2B">
      <w:pPr>
        <w:pStyle w:val="NormalBold"/>
      </w:pPr>
      <w:r w:rsidRPr="004834A6">
        <w:rPr>
          <w:rStyle w:val="HideTWBExt"/>
          <w:b w:val="0"/>
        </w:rPr>
        <w:t>&lt;RepeatBlock-By&gt;&lt;Members&gt;</w:t>
      </w:r>
      <w:r w:rsidRPr="004834A6">
        <w:t>Vangelis Meimarakis</w:t>
      </w:r>
      <w:r w:rsidRPr="004834A6">
        <w:rPr>
          <w:rStyle w:val="HideTWBExt"/>
          <w:b w:val="0"/>
        </w:rPr>
        <w:t>&lt;/Members&gt;</w:t>
      </w:r>
    </w:p>
    <w:p w14:paraId="7B525404" w14:textId="77777777" w:rsidR="00064E2B" w:rsidRPr="004834A6" w:rsidRDefault="00064E2B" w:rsidP="00064E2B">
      <w:pPr>
        <w:pStyle w:val="NormalBold"/>
      </w:pPr>
      <w:r w:rsidRPr="004834A6">
        <w:rPr>
          <w:rStyle w:val="HideTWBExt"/>
          <w:b w:val="0"/>
        </w:rPr>
        <w:t>&lt;/RepeatBlock-By&gt;</w:t>
      </w:r>
    </w:p>
    <w:p w14:paraId="206E1CF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B5AA904" w14:textId="77777777" w:rsidR="00064E2B" w:rsidRPr="004834A6" w:rsidRDefault="00064E2B" w:rsidP="00064E2B">
      <w:pPr>
        <w:pStyle w:val="NormalBold"/>
      </w:pPr>
      <w:r w:rsidRPr="004834A6">
        <w:rPr>
          <w:rStyle w:val="HideTWBExt"/>
          <w:b w:val="0"/>
        </w:rPr>
        <w:t>&lt;Article&gt;</w:t>
      </w:r>
      <w:r w:rsidRPr="004834A6">
        <w:t>Bod 16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FD511D7" w14:textId="77777777" w:rsidTr="002D57FE">
        <w:trPr>
          <w:trHeight w:hRule="exact" w:val="240"/>
          <w:jc w:val="center"/>
        </w:trPr>
        <w:tc>
          <w:tcPr>
            <w:tcW w:w="9752" w:type="dxa"/>
            <w:gridSpan w:val="2"/>
            <w:tcBorders>
              <w:top w:val="nil"/>
              <w:left w:val="nil"/>
              <w:bottom w:val="nil"/>
              <w:right w:val="nil"/>
            </w:tcBorders>
          </w:tcPr>
          <w:p w14:paraId="2012E482" w14:textId="77777777" w:rsidR="00064E2B" w:rsidRPr="004834A6" w:rsidRDefault="00064E2B" w:rsidP="002D57FE"/>
        </w:tc>
      </w:tr>
      <w:tr w:rsidR="00064E2B" w:rsidRPr="004834A6" w14:paraId="54063226" w14:textId="77777777" w:rsidTr="002D57FE">
        <w:trPr>
          <w:trHeight w:val="240"/>
          <w:jc w:val="center"/>
        </w:trPr>
        <w:tc>
          <w:tcPr>
            <w:tcW w:w="4876" w:type="dxa"/>
            <w:tcBorders>
              <w:top w:val="nil"/>
              <w:left w:val="nil"/>
              <w:bottom w:val="nil"/>
              <w:right w:val="nil"/>
            </w:tcBorders>
          </w:tcPr>
          <w:p w14:paraId="7C1A2AE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2EE1E1E" w14:textId="77777777" w:rsidR="00064E2B" w:rsidRPr="004834A6" w:rsidRDefault="00064E2B" w:rsidP="002D57FE">
            <w:pPr>
              <w:pStyle w:val="AmColumnHeading"/>
            </w:pPr>
            <w:r w:rsidRPr="004834A6">
              <w:t>Pozměňovací návrh</w:t>
            </w:r>
          </w:p>
        </w:tc>
      </w:tr>
      <w:tr w:rsidR="00064E2B" w:rsidRPr="004834A6" w14:paraId="43027B3A" w14:textId="77777777" w:rsidTr="002D57FE">
        <w:trPr>
          <w:jc w:val="center"/>
        </w:trPr>
        <w:tc>
          <w:tcPr>
            <w:tcW w:w="4876" w:type="dxa"/>
            <w:tcBorders>
              <w:top w:val="nil"/>
              <w:left w:val="nil"/>
              <w:bottom w:val="nil"/>
              <w:right w:val="nil"/>
            </w:tcBorders>
          </w:tcPr>
          <w:p w14:paraId="0CBEC010" w14:textId="77777777" w:rsidR="00064E2B" w:rsidRPr="004834A6" w:rsidRDefault="00064E2B" w:rsidP="002D57FE">
            <w:pPr>
              <w:pStyle w:val="Normal6a"/>
            </w:pPr>
            <w:r w:rsidRPr="004834A6">
              <w:t>16.</w:t>
            </w:r>
            <w:r w:rsidRPr="004834A6">
              <w:tab/>
              <w:t xml:space="preserve">vyzývá Komisi a členské státy, aby zahájily otevřenou diskusi na základě doporučení uvedených v Draghiho zprávě o budoucnosti evropské konkurenceschopnosti, včetně navýšení zdrojů vyčleněných na bezpečnost a obranu v příštím víceletém finančním rámci a prozkoumání všech možností financování za tímto účelem; </w:t>
            </w:r>
            <w:r w:rsidRPr="004834A6">
              <w:rPr>
                <w:b/>
                <w:i/>
              </w:rPr>
              <w:t>dále vyzývá členské státy, aby změnily proces financování nástroje EPF s cílem zajistit dostatečnou a udržitelnou podporu partnerům a spojencům a zároveň zajistit soulad s misemi a operacemi SBOP;</w:t>
            </w:r>
          </w:p>
        </w:tc>
        <w:tc>
          <w:tcPr>
            <w:tcW w:w="4876" w:type="dxa"/>
            <w:tcBorders>
              <w:top w:val="nil"/>
              <w:left w:val="nil"/>
              <w:bottom w:val="nil"/>
              <w:right w:val="nil"/>
            </w:tcBorders>
          </w:tcPr>
          <w:p w14:paraId="0CDADAA4" w14:textId="77777777" w:rsidR="00064E2B" w:rsidRPr="004834A6" w:rsidRDefault="00064E2B" w:rsidP="002D57FE">
            <w:pPr>
              <w:pStyle w:val="Normal6a"/>
            </w:pPr>
            <w:r w:rsidRPr="004834A6">
              <w:t>16.</w:t>
            </w:r>
            <w:r w:rsidRPr="004834A6">
              <w:tab/>
              <w:t>vyzývá Komisi a členské státy, aby zahájily otevřenou diskusi na základě doporučení uvedených v Draghiho zprávě o budoucnosti evropské konkurenceschopnosti, včetně navýšení zdrojů vyčleněných na bezpečnost a obranu v příštím víceletém finančním rámci a prozkoumání všech možností financování za tímto účelem;</w:t>
            </w:r>
          </w:p>
        </w:tc>
      </w:tr>
    </w:tbl>
    <w:p w14:paraId="513E3C0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E0D26FC" w14:textId="5B90EDB2" w:rsidR="00936AEA" w:rsidRPr="004834A6" w:rsidRDefault="00064E2B" w:rsidP="00064E2B">
      <w:r w:rsidRPr="004834A6">
        <w:rPr>
          <w:rStyle w:val="HideTWBExt"/>
        </w:rPr>
        <w:t>&lt;/Amend&gt;</w:t>
      </w:r>
    </w:p>
    <w:p w14:paraId="347C8F3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462</w:t>
      </w:r>
      <w:r w:rsidRPr="004834A6">
        <w:rPr>
          <w:rStyle w:val="HideTWBExt"/>
          <w:b w:val="0"/>
        </w:rPr>
        <w:t>&lt;/NumAm&gt;</w:t>
      </w:r>
    </w:p>
    <w:p w14:paraId="298E7FE7"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5ACD9BBB" w14:textId="77777777" w:rsidR="00064E2B" w:rsidRPr="004834A6" w:rsidRDefault="00064E2B" w:rsidP="00064E2B">
      <w:pPr>
        <w:pStyle w:val="NormalBold"/>
      </w:pPr>
      <w:r w:rsidRPr="004834A6">
        <w:rPr>
          <w:rStyle w:val="HideTWBExt"/>
          <w:b w:val="0"/>
        </w:rPr>
        <w:t>&lt;/RepeatBlock-By&gt;</w:t>
      </w:r>
    </w:p>
    <w:p w14:paraId="1CDC347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6D5A9C6" w14:textId="77777777" w:rsidR="00064E2B" w:rsidRPr="004834A6" w:rsidRDefault="00064E2B" w:rsidP="00064E2B">
      <w:pPr>
        <w:pStyle w:val="NormalBold"/>
      </w:pPr>
      <w:r w:rsidRPr="004834A6">
        <w:rPr>
          <w:rStyle w:val="HideTWBExt"/>
          <w:b w:val="0"/>
        </w:rPr>
        <w:t>&lt;Article&gt;</w:t>
      </w:r>
      <w:r w:rsidRPr="004834A6">
        <w:t>Bod 16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ADEA4E1" w14:textId="77777777" w:rsidTr="002D57FE">
        <w:trPr>
          <w:trHeight w:hRule="exact" w:val="240"/>
          <w:jc w:val="center"/>
        </w:trPr>
        <w:tc>
          <w:tcPr>
            <w:tcW w:w="9752" w:type="dxa"/>
            <w:gridSpan w:val="2"/>
            <w:tcBorders>
              <w:top w:val="nil"/>
              <w:left w:val="nil"/>
              <w:bottom w:val="nil"/>
              <w:right w:val="nil"/>
            </w:tcBorders>
          </w:tcPr>
          <w:p w14:paraId="0DDEE407" w14:textId="77777777" w:rsidR="00064E2B" w:rsidRPr="004834A6" w:rsidRDefault="00064E2B" w:rsidP="002D57FE"/>
        </w:tc>
      </w:tr>
      <w:tr w:rsidR="00064E2B" w:rsidRPr="004834A6" w14:paraId="025B8553" w14:textId="77777777" w:rsidTr="002D57FE">
        <w:trPr>
          <w:trHeight w:val="240"/>
          <w:jc w:val="center"/>
        </w:trPr>
        <w:tc>
          <w:tcPr>
            <w:tcW w:w="4876" w:type="dxa"/>
            <w:tcBorders>
              <w:top w:val="nil"/>
              <w:left w:val="nil"/>
              <w:bottom w:val="nil"/>
              <w:right w:val="nil"/>
            </w:tcBorders>
          </w:tcPr>
          <w:p w14:paraId="0A68186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67C8733" w14:textId="77777777" w:rsidR="00064E2B" w:rsidRPr="004834A6" w:rsidRDefault="00064E2B" w:rsidP="002D57FE">
            <w:pPr>
              <w:pStyle w:val="AmColumnHeading"/>
            </w:pPr>
            <w:r w:rsidRPr="004834A6">
              <w:t>Pozměňovací návrh</w:t>
            </w:r>
          </w:p>
        </w:tc>
      </w:tr>
      <w:tr w:rsidR="00064E2B" w:rsidRPr="004834A6" w14:paraId="53A9867B" w14:textId="77777777" w:rsidTr="002D57FE">
        <w:trPr>
          <w:jc w:val="center"/>
        </w:trPr>
        <w:tc>
          <w:tcPr>
            <w:tcW w:w="4876" w:type="dxa"/>
            <w:tcBorders>
              <w:top w:val="nil"/>
              <w:left w:val="nil"/>
              <w:bottom w:val="nil"/>
              <w:right w:val="nil"/>
            </w:tcBorders>
          </w:tcPr>
          <w:p w14:paraId="0C1673CF" w14:textId="77777777" w:rsidR="00064E2B" w:rsidRPr="004834A6" w:rsidRDefault="00064E2B" w:rsidP="002D57FE">
            <w:pPr>
              <w:pStyle w:val="Normal6a"/>
            </w:pPr>
            <w:r w:rsidRPr="004834A6">
              <w:t>16.</w:t>
            </w:r>
            <w:r w:rsidRPr="004834A6">
              <w:tab/>
              <w:t xml:space="preserve">vyzývá Komisi a členské státy, aby zahájily otevřenou diskusi na základě </w:t>
            </w:r>
            <w:r w:rsidRPr="004834A6">
              <w:lastRenderedPageBreak/>
              <w:t>doporučení uvedených v Draghiho zprávě o budoucnosti evropské konkurenceschopnosti, včetně navýšení zdrojů vyčleněných na bezpečnost a obranu v příštím víceletém finančním rámci a prozkoumání všech možností financování za tímto účelem;</w:t>
            </w:r>
            <w:r w:rsidRPr="004834A6">
              <w:rPr>
                <w:b/>
                <w:i/>
              </w:rPr>
              <w:t xml:space="preserve"> dále vyzývá členské státy, aby změnily proces financování nástroje EPF s cílem zajistit dostatečnou a udržitelnou podporu partnerům a spojencům a zároveň zajistit soulad s misemi a operacemi SBOP;</w:t>
            </w:r>
          </w:p>
        </w:tc>
        <w:tc>
          <w:tcPr>
            <w:tcW w:w="4876" w:type="dxa"/>
            <w:tcBorders>
              <w:top w:val="nil"/>
              <w:left w:val="nil"/>
              <w:bottom w:val="nil"/>
              <w:right w:val="nil"/>
            </w:tcBorders>
          </w:tcPr>
          <w:p w14:paraId="54657796" w14:textId="77777777" w:rsidR="00064E2B" w:rsidRPr="004834A6" w:rsidRDefault="00064E2B" w:rsidP="002D57FE">
            <w:pPr>
              <w:pStyle w:val="Normal6a"/>
            </w:pPr>
            <w:r w:rsidRPr="004834A6">
              <w:lastRenderedPageBreak/>
              <w:t>16.</w:t>
            </w:r>
            <w:r w:rsidRPr="004834A6">
              <w:tab/>
              <w:t xml:space="preserve">vyzývá Komisi a členské státy, aby zahájily otevřenou diskusi na základě </w:t>
            </w:r>
            <w:r w:rsidRPr="004834A6">
              <w:lastRenderedPageBreak/>
              <w:t>doporučení uvedených v Draghiho zprávě o budoucnosti evropské konkurenceschopnosti, včetně navýšení zdrojů vyčleněných na bezpečnost a obranu v příštím víceletém finančním rámci a prozkoumání všech možností financování za tímto účelem</w:t>
            </w:r>
            <w:r w:rsidRPr="004834A6">
              <w:rPr>
                <w:b/>
                <w:i/>
              </w:rPr>
              <w:t>, včetně žádosti Evropské investiční banky o investice do projektů v oblasti obrany a dvojího užití</w:t>
            </w:r>
            <w:r w:rsidRPr="004834A6">
              <w:t>;</w:t>
            </w:r>
          </w:p>
        </w:tc>
      </w:tr>
    </w:tbl>
    <w:p w14:paraId="2998F4CD"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79AEE72" w14:textId="6BF42753" w:rsidR="00936AEA" w:rsidRPr="004834A6" w:rsidRDefault="00064E2B" w:rsidP="00064E2B">
      <w:r w:rsidRPr="004834A6">
        <w:rPr>
          <w:rStyle w:val="HideTWBExt"/>
        </w:rPr>
        <w:t>&lt;/Amend&gt;</w:t>
      </w:r>
    </w:p>
    <w:p w14:paraId="61580E5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463</w:t>
      </w:r>
      <w:r w:rsidRPr="004834A6">
        <w:rPr>
          <w:rStyle w:val="HideTWBExt"/>
          <w:b w:val="0"/>
        </w:rPr>
        <w:t>&lt;/NumAm&gt;</w:t>
      </w:r>
    </w:p>
    <w:p w14:paraId="0A2ABDBB"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24BD6329" w14:textId="77777777" w:rsidR="00064E2B" w:rsidRPr="004834A6" w:rsidRDefault="00064E2B" w:rsidP="00064E2B">
      <w:pPr>
        <w:pStyle w:val="NormalBold"/>
      </w:pPr>
      <w:r w:rsidRPr="004834A6">
        <w:rPr>
          <w:rStyle w:val="HideTWBExt"/>
          <w:b w:val="0"/>
        </w:rPr>
        <w:t>&lt;/RepeatBlock-By&gt;</w:t>
      </w:r>
    </w:p>
    <w:p w14:paraId="1091E68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8457939" w14:textId="77777777" w:rsidR="00064E2B" w:rsidRPr="004834A6" w:rsidRDefault="00064E2B" w:rsidP="00064E2B">
      <w:pPr>
        <w:pStyle w:val="NormalBold"/>
      </w:pPr>
      <w:r w:rsidRPr="004834A6">
        <w:rPr>
          <w:rStyle w:val="HideTWBExt"/>
          <w:b w:val="0"/>
        </w:rPr>
        <w:t>&lt;Article&gt;</w:t>
      </w:r>
      <w:r w:rsidRPr="004834A6">
        <w:t>Bod 16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D724F1C" w14:textId="77777777" w:rsidTr="002D57FE">
        <w:trPr>
          <w:trHeight w:hRule="exact" w:val="240"/>
          <w:jc w:val="center"/>
        </w:trPr>
        <w:tc>
          <w:tcPr>
            <w:tcW w:w="9752" w:type="dxa"/>
            <w:gridSpan w:val="2"/>
            <w:tcBorders>
              <w:top w:val="nil"/>
              <w:left w:val="nil"/>
              <w:bottom w:val="nil"/>
              <w:right w:val="nil"/>
            </w:tcBorders>
          </w:tcPr>
          <w:p w14:paraId="2C4851AE" w14:textId="77777777" w:rsidR="00064E2B" w:rsidRPr="004834A6" w:rsidRDefault="00064E2B" w:rsidP="002D57FE"/>
        </w:tc>
      </w:tr>
      <w:tr w:rsidR="00064E2B" w:rsidRPr="004834A6" w14:paraId="42F46840" w14:textId="77777777" w:rsidTr="002D57FE">
        <w:trPr>
          <w:trHeight w:val="240"/>
          <w:jc w:val="center"/>
        </w:trPr>
        <w:tc>
          <w:tcPr>
            <w:tcW w:w="4876" w:type="dxa"/>
            <w:tcBorders>
              <w:top w:val="nil"/>
              <w:left w:val="nil"/>
              <w:bottom w:val="nil"/>
              <w:right w:val="nil"/>
            </w:tcBorders>
          </w:tcPr>
          <w:p w14:paraId="5551C94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DA3760B" w14:textId="77777777" w:rsidR="00064E2B" w:rsidRPr="004834A6" w:rsidRDefault="00064E2B" w:rsidP="002D57FE">
            <w:pPr>
              <w:pStyle w:val="AmColumnHeading"/>
            </w:pPr>
            <w:r w:rsidRPr="004834A6">
              <w:t>Pozměňovací návrh</w:t>
            </w:r>
          </w:p>
        </w:tc>
      </w:tr>
      <w:tr w:rsidR="00064E2B" w:rsidRPr="004834A6" w14:paraId="3813CCF7" w14:textId="77777777" w:rsidTr="002D57FE">
        <w:trPr>
          <w:jc w:val="center"/>
        </w:trPr>
        <w:tc>
          <w:tcPr>
            <w:tcW w:w="4876" w:type="dxa"/>
            <w:tcBorders>
              <w:top w:val="nil"/>
              <w:left w:val="nil"/>
              <w:bottom w:val="nil"/>
              <w:right w:val="nil"/>
            </w:tcBorders>
          </w:tcPr>
          <w:p w14:paraId="35503A70" w14:textId="77777777" w:rsidR="00064E2B" w:rsidRPr="004834A6" w:rsidRDefault="00064E2B" w:rsidP="002D57FE">
            <w:pPr>
              <w:pStyle w:val="Normal6a"/>
            </w:pPr>
            <w:r w:rsidRPr="004834A6">
              <w:t>16.</w:t>
            </w:r>
            <w:r w:rsidRPr="004834A6">
              <w:tab/>
              <w:t>vyzývá Komisi a členské státy, aby zahájily otevřenou diskusi na základě doporučení uvedených v Draghiho zprávě o budoucnosti evropské konkurenceschopnosti, včetně navýšení zdrojů vyčleněných na bezpečnost a obranu v příštím víceletém finančním rámci a prozkoumání všech možností financování za tímto účelem; dále vyzývá členské státy, aby změnily proces financování nástroje EPF s cílem zajistit dostatečnou a udržitelnou podporu partnerům a spojencům a zároveň zajistit soulad s misemi a operacemi SBOP;</w:t>
            </w:r>
          </w:p>
        </w:tc>
        <w:tc>
          <w:tcPr>
            <w:tcW w:w="4876" w:type="dxa"/>
            <w:tcBorders>
              <w:top w:val="nil"/>
              <w:left w:val="nil"/>
              <w:bottom w:val="nil"/>
              <w:right w:val="nil"/>
            </w:tcBorders>
          </w:tcPr>
          <w:p w14:paraId="61DEB6B3" w14:textId="77777777" w:rsidR="00064E2B" w:rsidRPr="004834A6" w:rsidRDefault="00064E2B" w:rsidP="002D57FE">
            <w:pPr>
              <w:pStyle w:val="Normal6a"/>
            </w:pPr>
            <w:r w:rsidRPr="004834A6">
              <w:t>16.</w:t>
            </w:r>
            <w:r w:rsidRPr="004834A6">
              <w:tab/>
              <w:t xml:space="preserve">vyzývá Komisi a členské státy, aby zahájily otevřenou diskusi na základě doporučení uvedených v Draghiho zprávě o budoucnosti evropské konkurenceschopnosti, včetně navýšení zdrojů vyčleněných na bezpečnost a obranu v příštím víceletém finančním rámci a prozkoumání všech možností financování za tímto účelem; </w:t>
            </w:r>
            <w:r w:rsidRPr="004834A6">
              <w:rPr>
                <w:b/>
                <w:i/>
              </w:rPr>
              <w:t xml:space="preserve">připomíná, že směřování finančních prostředků by mělo být zakotveno v celospolečenském přístupu k odolnosti, a proto musí mít širokou podporu evropských občanů a že tato podpora musí být dlouhodobě udržitelná; zdůrazňuje, že finanční zátěž musí být spravedlivě rozdělena, zejména mezi ziskové společnosti, které již využívají veřejné účasti nebo státní podpory; v této souvislosti vyzývá Komisi, aby se zamyslela nad možnými fiskálními cestami, které by umožnily spravedlivější rozdělení finanční zátěže a omezily narušení hospodářské soutěže v oblasti </w:t>
            </w:r>
            <w:r w:rsidRPr="004834A6">
              <w:rPr>
                <w:b/>
                <w:i/>
              </w:rPr>
              <w:lastRenderedPageBreak/>
              <w:t>průmyslové a technologické základny obrany EU, které je způsobeno státními podporami a výběrovými řízeními narušujícími trh; připomíná, že navýšení prostředků na obranu nesmí jít na úkor rozpočtových škrtů v oblasti důležitých investic do sociální oblasti, soudržnosti, sociálního zabezpečení a infrastruktury, které EU nasměrují na cestu k prosperující budoucnosti; vyzývá členské státy, aby v souladu se Strategickým kompasem předložily přehodnocení rozsahu a definice společných nákladů s cílem posílit solidaritu a podnítit účast na vojenských misích a operacích, jakož i nákladů souvisejících s cvičením;</w:t>
            </w:r>
            <w:r w:rsidRPr="004834A6">
              <w:t xml:space="preserve"> dále vyzývá členské státy, aby změnily proces financování nástroje EPF s cílem zajistit dostatečnou a udržitelnou podporu partnerům a spojencům a zároveň zajistit soulad s misemi a operacemi SBOP;</w:t>
            </w:r>
          </w:p>
        </w:tc>
      </w:tr>
    </w:tbl>
    <w:p w14:paraId="6AAAF4B2"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4317574" w14:textId="3B7A501E" w:rsidR="00936AEA" w:rsidRPr="004834A6" w:rsidRDefault="00064E2B" w:rsidP="00064E2B">
      <w:r w:rsidRPr="004834A6">
        <w:rPr>
          <w:rStyle w:val="HideTWBExt"/>
        </w:rPr>
        <w:t>&lt;/Amend&gt;</w:t>
      </w:r>
    </w:p>
    <w:p w14:paraId="0D27869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464</w:t>
      </w:r>
      <w:r w:rsidRPr="004834A6">
        <w:rPr>
          <w:rStyle w:val="HideTWBExt"/>
          <w:b w:val="0"/>
        </w:rPr>
        <w:t>&lt;/NumAm&gt;</w:t>
      </w:r>
    </w:p>
    <w:p w14:paraId="40624D4E" w14:textId="77777777" w:rsidR="00064E2B" w:rsidRPr="004834A6" w:rsidRDefault="00064E2B" w:rsidP="00064E2B">
      <w:pPr>
        <w:pStyle w:val="NormalBold"/>
      </w:pPr>
      <w:r w:rsidRPr="004834A6">
        <w:rPr>
          <w:rStyle w:val="HideTWBExt"/>
          <w:b w:val="0"/>
        </w:rPr>
        <w:t>&lt;RepeatBlock-By&gt;&lt;Members&gt;</w:t>
      </w:r>
      <w:r w:rsidRPr="004834A6">
        <w:t>Wouter Beke</w:t>
      </w:r>
      <w:r w:rsidRPr="004834A6">
        <w:rPr>
          <w:rStyle w:val="HideTWBExt"/>
          <w:b w:val="0"/>
        </w:rPr>
        <w:t>&lt;/Members&gt;</w:t>
      </w:r>
    </w:p>
    <w:p w14:paraId="163C8101" w14:textId="77777777" w:rsidR="00064E2B" w:rsidRPr="004834A6" w:rsidRDefault="00064E2B" w:rsidP="00064E2B">
      <w:pPr>
        <w:pStyle w:val="NormalBold"/>
      </w:pPr>
      <w:r w:rsidRPr="004834A6">
        <w:rPr>
          <w:rStyle w:val="HideTWBExt"/>
          <w:b w:val="0"/>
        </w:rPr>
        <w:t>&lt;/RepeatBlock-By&gt;</w:t>
      </w:r>
    </w:p>
    <w:p w14:paraId="2A2DCAC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9C8C561" w14:textId="77777777" w:rsidR="00064E2B" w:rsidRPr="004834A6" w:rsidRDefault="00064E2B" w:rsidP="00064E2B">
      <w:pPr>
        <w:pStyle w:val="NormalBold"/>
      </w:pPr>
      <w:r w:rsidRPr="004834A6">
        <w:rPr>
          <w:rStyle w:val="HideTWBExt"/>
          <w:b w:val="0"/>
        </w:rPr>
        <w:t>&lt;Article&gt;</w:t>
      </w:r>
      <w:r w:rsidRPr="004834A6">
        <w:t>Bod 16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46A1BBD" w14:textId="77777777" w:rsidTr="002D57FE">
        <w:trPr>
          <w:trHeight w:hRule="exact" w:val="240"/>
          <w:jc w:val="center"/>
        </w:trPr>
        <w:tc>
          <w:tcPr>
            <w:tcW w:w="9752" w:type="dxa"/>
            <w:gridSpan w:val="2"/>
            <w:tcBorders>
              <w:top w:val="nil"/>
              <w:left w:val="nil"/>
              <w:bottom w:val="nil"/>
              <w:right w:val="nil"/>
            </w:tcBorders>
          </w:tcPr>
          <w:p w14:paraId="6648DD99" w14:textId="77777777" w:rsidR="00064E2B" w:rsidRPr="004834A6" w:rsidRDefault="00064E2B" w:rsidP="002D57FE"/>
        </w:tc>
      </w:tr>
      <w:tr w:rsidR="00064E2B" w:rsidRPr="004834A6" w14:paraId="241B3C54" w14:textId="77777777" w:rsidTr="002D57FE">
        <w:trPr>
          <w:trHeight w:val="240"/>
          <w:jc w:val="center"/>
        </w:trPr>
        <w:tc>
          <w:tcPr>
            <w:tcW w:w="4876" w:type="dxa"/>
            <w:tcBorders>
              <w:top w:val="nil"/>
              <w:left w:val="nil"/>
              <w:bottom w:val="nil"/>
              <w:right w:val="nil"/>
            </w:tcBorders>
          </w:tcPr>
          <w:p w14:paraId="45B6DD6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357A32A" w14:textId="77777777" w:rsidR="00064E2B" w:rsidRPr="004834A6" w:rsidRDefault="00064E2B" w:rsidP="002D57FE">
            <w:pPr>
              <w:pStyle w:val="AmColumnHeading"/>
            </w:pPr>
            <w:r w:rsidRPr="004834A6">
              <w:t>Pozměňovací návrh</w:t>
            </w:r>
          </w:p>
        </w:tc>
      </w:tr>
      <w:tr w:rsidR="00064E2B" w:rsidRPr="004834A6" w14:paraId="08DFBA1F" w14:textId="77777777" w:rsidTr="002D57FE">
        <w:trPr>
          <w:jc w:val="center"/>
        </w:trPr>
        <w:tc>
          <w:tcPr>
            <w:tcW w:w="4876" w:type="dxa"/>
            <w:tcBorders>
              <w:top w:val="nil"/>
              <w:left w:val="nil"/>
              <w:bottom w:val="nil"/>
              <w:right w:val="nil"/>
            </w:tcBorders>
          </w:tcPr>
          <w:p w14:paraId="43E63397" w14:textId="77777777" w:rsidR="00064E2B" w:rsidRPr="004834A6" w:rsidRDefault="00064E2B" w:rsidP="002D57FE">
            <w:pPr>
              <w:pStyle w:val="Normal6a"/>
            </w:pPr>
            <w:r w:rsidRPr="004834A6">
              <w:t>16.</w:t>
            </w:r>
            <w:r w:rsidRPr="004834A6">
              <w:tab/>
              <w:t>vyzývá Komisi a členské státy, aby zahájily otevřenou diskusi na základě doporučení uvedených v Draghiho zprávě o budoucnosti evropské konkurenceschopnosti, včetně navýšení zdrojů vyčleněných na bezpečnost a obranu v příštím víceletém finančním rámci a prozkoumání všech možností financování za tímto účelem; dále vyzývá členské státy, aby změnily proces financování nástroje EPF s cílem zajistit dostatečnou a udržitelnou podporu partnerům a spojencům a zároveň zajistit soulad s misemi a operacemi SBOP;</w:t>
            </w:r>
          </w:p>
        </w:tc>
        <w:tc>
          <w:tcPr>
            <w:tcW w:w="4876" w:type="dxa"/>
            <w:tcBorders>
              <w:top w:val="nil"/>
              <w:left w:val="nil"/>
              <w:bottom w:val="nil"/>
              <w:right w:val="nil"/>
            </w:tcBorders>
          </w:tcPr>
          <w:p w14:paraId="7155EFDC" w14:textId="77777777" w:rsidR="00064E2B" w:rsidRPr="004834A6" w:rsidRDefault="00064E2B" w:rsidP="002D57FE">
            <w:pPr>
              <w:pStyle w:val="Normal6a"/>
            </w:pPr>
            <w:r w:rsidRPr="004834A6">
              <w:t>16.</w:t>
            </w:r>
            <w:r w:rsidRPr="004834A6">
              <w:tab/>
              <w:t xml:space="preserve">vyzývá Komisi a členské státy, aby zahájily otevřenou diskusi na základě doporučení uvedených v Draghiho zprávě o budoucnosti evropské konkurenceschopnosti, včetně navýšení zdrojů vyčleněných na bezpečnost a obranu v příštím víceletém finančním rámci a prozkoumání všech možností financování za tímto účelem; </w:t>
            </w:r>
            <w:r w:rsidRPr="004834A6">
              <w:rPr>
                <w:b/>
                <w:i/>
              </w:rPr>
              <w:t>dále zdůrazňuje význam upraveného právního rámce s ohledem na potřeby zvyšování vojenských a zbrojních kapacit a rozvoje, výroby a realizace těchto kapacit v rámci vnitřního trhu;</w:t>
            </w:r>
            <w:r w:rsidRPr="004834A6">
              <w:t xml:space="preserve"> dále vyzývá členské státy, aby změnily proces </w:t>
            </w:r>
            <w:r w:rsidRPr="004834A6">
              <w:lastRenderedPageBreak/>
              <w:t>financování nástroje EPF s cílem zajistit dostatečnou a udržitelnou podporu partnerům a spojencům a zároveň zajistit soulad s misemi a operacemi SBOP;</w:t>
            </w:r>
          </w:p>
        </w:tc>
      </w:tr>
    </w:tbl>
    <w:p w14:paraId="09F3D9A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73B6F28" w14:textId="6AF1C3D1" w:rsidR="00936AEA" w:rsidRPr="004834A6" w:rsidRDefault="00064E2B" w:rsidP="00064E2B">
      <w:r w:rsidRPr="004834A6">
        <w:rPr>
          <w:rStyle w:val="HideTWBExt"/>
        </w:rPr>
        <w:t>&lt;/Amend&gt;</w:t>
      </w:r>
    </w:p>
    <w:p w14:paraId="2DB9FF6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465</w:t>
      </w:r>
      <w:r w:rsidRPr="004834A6">
        <w:rPr>
          <w:rStyle w:val="HideTWBExt"/>
          <w:b w:val="0"/>
        </w:rPr>
        <w:t>&lt;/NumAm&gt;</w:t>
      </w:r>
    </w:p>
    <w:p w14:paraId="538728C5"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0333E310" w14:textId="77777777" w:rsidR="00064E2B" w:rsidRPr="004834A6" w:rsidRDefault="00064E2B" w:rsidP="00064E2B">
      <w:pPr>
        <w:pStyle w:val="NormalBold"/>
      </w:pPr>
      <w:r w:rsidRPr="004834A6">
        <w:rPr>
          <w:rStyle w:val="HideTWBExt"/>
          <w:b w:val="0"/>
        </w:rPr>
        <w:t>&lt;/RepeatBlock-By&gt;</w:t>
      </w:r>
    </w:p>
    <w:p w14:paraId="789A99F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E1107DF" w14:textId="77777777" w:rsidR="00064E2B" w:rsidRPr="004834A6" w:rsidRDefault="00064E2B" w:rsidP="00064E2B">
      <w:pPr>
        <w:pStyle w:val="NormalBold"/>
      </w:pPr>
      <w:r w:rsidRPr="004834A6">
        <w:rPr>
          <w:rStyle w:val="HideTWBExt"/>
          <w:b w:val="0"/>
        </w:rPr>
        <w:t>&lt;Article&gt;</w:t>
      </w:r>
      <w:r w:rsidRPr="004834A6">
        <w:t>Bod 16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3D0BF81" w14:textId="77777777" w:rsidTr="002D57FE">
        <w:trPr>
          <w:trHeight w:hRule="exact" w:val="240"/>
          <w:jc w:val="center"/>
        </w:trPr>
        <w:tc>
          <w:tcPr>
            <w:tcW w:w="9752" w:type="dxa"/>
            <w:gridSpan w:val="2"/>
            <w:tcBorders>
              <w:top w:val="nil"/>
              <w:left w:val="nil"/>
              <w:bottom w:val="nil"/>
              <w:right w:val="nil"/>
            </w:tcBorders>
          </w:tcPr>
          <w:p w14:paraId="4E67EBE0" w14:textId="77777777" w:rsidR="00064E2B" w:rsidRPr="004834A6" w:rsidRDefault="00064E2B" w:rsidP="002D57FE"/>
        </w:tc>
      </w:tr>
      <w:tr w:rsidR="00064E2B" w:rsidRPr="004834A6" w14:paraId="6EF059D3" w14:textId="77777777" w:rsidTr="002D57FE">
        <w:trPr>
          <w:trHeight w:val="240"/>
          <w:jc w:val="center"/>
        </w:trPr>
        <w:tc>
          <w:tcPr>
            <w:tcW w:w="4876" w:type="dxa"/>
            <w:tcBorders>
              <w:top w:val="nil"/>
              <w:left w:val="nil"/>
              <w:bottom w:val="nil"/>
              <w:right w:val="nil"/>
            </w:tcBorders>
          </w:tcPr>
          <w:p w14:paraId="7A4F642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2C1C6B1" w14:textId="77777777" w:rsidR="00064E2B" w:rsidRPr="004834A6" w:rsidRDefault="00064E2B" w:rsidP="002D57FE">
            <w:pPr>
              <w:pStyle w:val="AmColumnHeading"/>
            </w:pPr>
            <w:r w:rsidRPr="004834A6">
              <w:t>Pozměňovací návrh</w:t>
            </w:r>
          </w:p>
        </w:tc>
      </w:tr>
      <w:tr w:rsidR="00064E2B" w:rsidRPr="004834A6" w14:paraId="581D81AD" w14:textId="77777777" w:rsidTr="002D57FE">
        <w:trPr>
          <w:jc w:val="center"/>
        </w:trPr>
        <w:tc>
          <w:tcPr>
            <w:tcW w:w="4876" w:type="dxa"/>
            <w:tcBorders>
              <w:top w:val="nil"/>
              <w:left w:val="nil"/>
              <w:bottom w:val="nil"/>
              <w:right w:val="nil"/>
            </w:tcBorders>
          </w:tcPr>
          <w:p w14:paraId="15B2F894" w14:textId="77777777" w:rsidR="00064E2B" w:rsidRPr="004834A6" w:rsidRDefault="00064E2B" w:rsidP="002D57FE">
            <w:pPr>
              <w:pStyle w:val="Normal6a"/>
            </w:pPr>
            <w:r w:rsidRPr="004834A6">
              <w:t>16.</w:t>
            </w:r>
            <w:r w:rsidRPr="004834A6">
              <w:tab/>
              <w:t>vyzývá Komisi a členské státy, aby zahájily otevřenou diskusi na základě doporučení uvedených v Draghiho zprávě o budoucnosti evropské konkurenceschopnosti, včetně navýšení zdrojů vyčleněných na bezpečnost a obranu v příštím víceletém finančním rámci a prozkoumání všech možností financování za tímto účelem; dále vyzývá členské státy, aby změnily proces financování nástroje EPF s cílem zajistit dostatečnou a udržitelnou podporu partnerům a spojencům a zároveň zajistit soulad s misemi a operacemi SBOP;</w:t>
            </w:r>
          </w:p>
        </w:tc>
        <w:tc>
          <w:tcPr>
            <w:tcW w:w="4876" w:type="dxa"/>
            <w:tcBorders>
              <w:top w:val="nil"/>
              <w:left w:val="nil"/>
              <w:bottom w:val="nil"/>
              <w:right w:val="nil"/>
            </w:tcBorders>
          </w:tcPr>
          <w:p w14:paraId="0DF7023C" w14:textId="77777777" w:rsidR="00064E2B" w:rsidRPr="004834A6" w:rsidRDefault="00064E2B" w:rsidP="002D57FE">
            <w:pPr>
              <w:pStyle w:val="Normal6a"/>
            </w:pPr>
            <w:r w:rsidRPr="004834A6">
              <w:t>16.</w:t>
            </w:r>
            <w:r w:rsidRPr="004834A6">
              <w:tab/>
              <w:t>vyzývá Komisi a členské státy, aby zahájily otevřenou diskusi na základě doporučení uvedených v Draghiho zprávě o budoucnosti evropské konkurenceschopnosti, včetně navýšení zdrojů vyčleněných na bezpečnost a obranu v příštím víceletém finančním rámci a prozkoumání všech možností financování za tímto účelem</w:t>
            </w:r>
            <w:r w:rsidRPr="004834A6">
              <w:rPr>
                <w:b/>
                <w:i/>
              </w:rPr>
              <w:t>, a to s výjimkou ujednání o společném dluhu</w:t>
            </w:r>
            <w:r w:rsidRPr="004834A6">
              <w:t>; dále vyzývá členské státy, aby změnily proces financování nástroje EPF s cílem zajistit dostatečnou a udržitelnou podporu partnerům a spojencům a zároveň zajistit soulad s misemi a operacemi SBOP;</w:t>
            </w:r>
          </w:p>
        </w:tc>
      </w:tr>
    </w:tbl>
    <w:p w14:paraId="7F04A76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074592C4" w14:textId="70982224" w:rsidR="00936AEA" w:rsidRPr="004834A6" w:rsidRDefault="00064E2B" w:rsidP="00064E2B">
      <w:r w:rsidRPr="004834A6">
        <w:rPr>
          <w:rStyle w:val="HideTWBExt"/>
        </w:rPr>
        <w:t>&lt;/Amend&gt;</w:t>
      </w:r>
    </w:p>
    <w:p w14:paraId="1A7908A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466</w:t>
      </w:r>
      <w:r w:rsidRPr="004834A6">
        <w:rPr>
          <w:rStyle w:val="HideTWBExt"/>
          <w:b w:val="0"/>
        </w:rPr>
        <w:t>&lt;/NumAm&gt;</w:t>
      </w:r>
    </w:p>
    <w:p w14:paraId="304DA6DE" w14:textId="77777777" w:rsidR="00064E2B" w:rsidRPr="004834A6" w:rsidRDefault="00064E2B" w:rsidP="00064E2B">
      <w:pPr>
        <w:pStyle w:val="NormalBold"/>
      </w:pPr>
      <w:r w:rsidRPr="004834A6">
        <w:rPr>
          <w:rStyle w:val="HideTWBExt"/>
          <w:b w:val="0"/>
        </w:rPr>
        <w:t>&lt;RepeatBlock-By&gt;&lt;Members&gt;</w:t>
      </w:r>
      <w:r w:rsidRPr="004834A6">
        <w:t>Alice Teodorescu Måwe</w:t>
      </w:r>
      <w:r w:rsidRPr="004834A6">
        <w:rPr>
          <w:rStyle w:val="HideTWBExt"/>
          <w:b w:val="0"/>
        </w:rPr>
        <w:t>&lt;/Members&gt;</w:t>
      </w:r>
    </w:p>
    <w:p w14:paraId="2E074EF8" w14:textId="77777777" w:rsidR="00064E2B" w:rsidRPr="004834A6" w:rsidRDefault="00064E2B" w:rsidP="00064E2B">
      <w:pPr>
        <w:pStyle w:val="NormalBold"/>
      </w:pPr>
      <w:r w:rsidRPr="004834A6">
        <w:rPr>
          <w:rStyle w:val="HideTWBExt"/>
          <w:b w:val="0"/>
        </w:rPr>
        <w:t>&lt;/RepeatBlock-By&gt;</w:t>
      </w:r>
    </w:p>
    <w:p w14:paraId="696D3C0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EA50B19" w14:textId="77777777" w:rsidR="00064E2B" w:rsidRPr="004834A6" w:rsidRDefault="00064E2B" w:rsidP="00064E2B">
      <w:pPr>
        <w:pStyle w:val="NormalBold"/>
      </w:pPr>
      <w:r w:rsidRPr="004834A6">
        <w:rPr>
          <w:rStyle w:val="HideTWBExt"/>
          <w:b w:val="0"/>
        </w:rPr>
        <w:t>&lt;Article&gt;</w:t>
      </w:r>
      <w:r w:rsidRPr="004834A6">
        <w:t>Bod 16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39EB45E" w14:textId="77777777" w:rsidTr="002D57FE">
        <w:trPr>
          <w:trHeight w:hRule="exact" w:val="240"/>
          <w:jc w:val="center"/>
        </w:trPr>
        <w:tc>
          <w:tcPr>
            <w:tcW w:w="9752" w:type="dxa"/>
            <w:gridSpan w:val="2"/>
            <w:tcBorders>
              <w:top w:val="nil"/>
              <w:left w:val="nil"/>
              <w:bottom w:val="nil"/>
              <w:right w:val="nil"/>
            </w:tcBorders>
          </w:tcPr>
          <w:p w14:paraId="3CA79227" w14:textId="77777777" w:rsidR="00064E2B" w:rsidRPr="004834A6" w:rsidRDefault="00064E2B" w:rsidP="002D57FE"/>
        </w:tc>
      </w:tr>
      <w:tr w:rsidR="00064E2B" w:rsidRPr="004834A6" w14:paraId="28668309" w14:textId="77777777" w:rsidTr="002D57FE">
        <w:trPr>
          <w:trHeight w:val="240"/>
          <w:jc w:val="center"/>
        </w:trPr>
        <w:tc>
          <w:tcPr>
            <w:tcW w:w="4876" w:type="dxa"/>
            <w:tcBorders>
              <w:top w:val="nil"/>
              <w:left w:val="nil"/>
              <w:bottom w:val="nil"/>
              <w:right w:val="nil"/>
            </w:tcBorders>
          </w:tcPr>
          <w:p w14:paraId="7A7A379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DB37399" w14:textId="77777777" w:rsidR="00064E2B" w:rsidRPr="004834A6" w:rsidRDefault="00064E2B" w:rsidP="002D57FE">
            <w:pPr>
              <w:pStyle w:val="AmColumnHeading"/>
            </w:pPr>
            <w:r w:rsidRPr="004834A6">
              <w:t>Pozměňovací návrh</w:t>
            </w:r>
          </w:p>
        </w:tc>
      </w:tr>
      <w:tr w:rsidR="00064E2B" w:rsidRPr="004834A6" w14:paraId="3D26C4F7" w14:textId="77777777" w:rsidTr="002D57FE">
        <w:trPr>
          <w:jc w:val="center"/>
        </w:trPr>
        <w:tc>
          <w:tcPr>
            <w:tcW w:w="4876" w:type="dxa"/>
            <w:tcBorders>
              <w:top w:val="nil"/>
              <w:left w:val="nil"/>
              <w:bottom w:val="nil"/>
              <w:right w:val="nil"/>
            </w:tcBorders>
          </w:tcPr>
          <w:p w14:paraId="7FBDAA8F" w14:textId="77777777" w:rsidR="00064E2B" w:rsidRPr="004834A6" w:rsidRDefault="00064E2B" w:rsidP="002D57FE">
            <w:pPr>
              <w:pStyle w:val="Normal6a"/>
            </w:pPr>
            <w:r w:rsidRPr="004834A6">
              <w:t>16.</w:t>
            </w:r>
            <w:r w:rsidRPr="004834A6">
              <w:tab/>
              <w:t xml:space="preserve">vyzývá Komisi a členské státy, aby zahájily otevřenou diskusi na základě doporučení uvedených v Draghiho zprávě o budoucnosti evropské </w:t>
            </w:r>
            <w:r w:rsidRPr="004834A6">
              <w:lastRenderedPageBreak/>
              <w:t>konkurenceschopnosti, včetně navýšení zdrojů vyčleněných na bezpečnost a obranu v příštím víceletém finančním rámci a prozkoumání všech možností financování za tímto účelem; dále vyzývá členské státy, aby změnily proces financování nástroje EPF s cílem zajistit dostatečnou a udržitelnou podporu partnerům a spojencům a zároveň zajistit soulad s misemi a operacemi SBOP;</w:t>
            </w:r>
          </w:p>
        </w:tc>
        <w:tc>
          <w:tcPr>
            <w:tcW w:w="4876" w:type="dxa"/>
            <w:tcBorders>
              <w:top w:val="nil"/>
              <w:left w:val="nil"/>
              <w:bottom w:val="nil"/>
              <w:right w:val="nil"/>
            </w:tcBorders>
          </w:tcPr>
          <w:p w14:paraId="2A453C4B" w14:textId="77777777" w:rsidR="00064E2B" w:rsidRPr="004834A6" w:rsidRDefault="00064E2B" w:rsidP="002D57FE">
            <w:pPr>
              <w:pStyle w:val="Normal6a"/>
            </w:pPr>
            <w:r w:rsidRPr="004834A6">
              <w:lastRenderedPageBreak/>
              <w:t>16.</w:t>
            </w:r>
            <w:r w:rsidRPr="004834A6">
              <w:tab/>
              <w:t xml:space="preserve">vyzývá Komisi a členské státy, aby zahájily otevřenou diskusi na základě doporučení uvedených v Draghiho zprávě o budoucnosti evropské </w:t>
            </w:r>
            <w:r w:rsidRPr="004834A6">
              <w:lastRenderedPageBreak/>
              <w:t xml:space="preserve">konkurenceschopnosti, včetně navýšení zdrojů vyčleněných na bezpečnost a obranu v příštím víceletém finančním rámci a prozkoumání všech </w:t>
            </w:r>
            <w:r w:rsidRPr="004834A6">
              <w:rPr>
                <w:b/>
                <w:i/>
              </w:rPr>
              <w:t>účinných a účelných</w:t>
            </w:r>
            <w:r w:rsidRPr="004834A6">
              <w:t xml:space="preserve"> možností financování za tímto účelem; dále vyzývá členské státy, aby změnily proces financování nástroje EPF s cílem zajistit dostatečnou a udržitelnou podporu partnerům a spojencům a zároveň zajistit soulad s misemi a operacemi SBOP;</w:t>
            </w:r>
          </w:p>
        </w:tc>
      </w:tr>
    </w:tbl>
    <w:p w14:paraId="135F08A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{SV}</w:t>
      </w:r>
      <w:r w:rsidRPr="004834A6">
        <w:t>sv</w:t>
      </w:r>
      <w:r w:rsidRPr="004834A6">
        <w:rPr>
          <w:rStyle w:val="HideTWBExt"/>
        </w:rPr>
        <w:t>&lt;/Original&gt;</w:t>
      </w:r>
    </w:p>
    <w:p w14:paraId="2CE01088" w14:textId="3FDBCF1A" w:rsidR="00936AEA" w:rsidRPr="004834A6" w:rsidRDefault="00064E2B" w:rsidP="00064E2B">
      <w:r w:rsidRPr="004834A6">
        <w:rPr>
          <w:rStyle w:val="HideTWBExt"/>
        </w:rPr>
        <w:t>&lt;/Amend&gt;</w:t>
      </w:r>
    </w:p>
    <w:p w14:paraId="0A15FD4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467</w:t>
      </w:r>
      <w:r w:rsidRPr="004834A6">
        <w:rPr>
          <w:rStyle w:val="HideTWBExt"/>
          <w:b w:val="0"/>
        </w:rPr>
        <w:t>&lt;/NumAm&gt;</w:t>
      </w:r>
    </w:p>
    <w:p w14:paraId="08A2575A" w14:textId="77777777" w:rsidR="00064E2B" w:rsidRPr="004834A6" w:rsidRDefault="00064E2B" w:rsidP="00064E2B">
      <w:pPr>
        <w:pStyle w:val="NormalBold"/>
      </w:pPr>
      <w:r w:rsidRPr="004834A6">
        <w:rPr>
          <w:rStyle w:val="HideTWBExt"/>
          <w:b w:val="0"/>
        </w:rPr>
        <w:t>&lt;RepeatBlock-By&gt;&lt;Members&gt;</w:t>
      </w:r>
      <w:r w:rsidRPr="004834A6">
        <w:t>Rasa Juknevičienė</w:t>
      </w:r>
      <w:r w:rsidRPr="004834A6">
        <w:rPr>
          <w:rStyle w:val="HideTWBExt"/>
          <w:b w:val="0"/>
        </w:rPr>
        <w:t>&lt;/Members&gt;</w:t>
      </w:r>
    </w:p>
    <w:p w14:paraId="56FDC0E8" w14:textId="77777777" w:rsidR="00064E2B" w:rsidRPr="004834A6" w:rsidRDefault="00064E2B" w:rsidP="00064E2B">
      <w:pPr>
        <w:pStyle w:val="NormalBold"/>
      </w:pPr>
      <w:r w:rsidRPr="004834A6">
        <w:rPr>
          <w:rStyle w:val="HideTWBExt"/>
          <w:b w:val="0"/>
        </w:rPr>
        <w:t>&lt;/RepeatBlock-By&gt;</w:t>
      </w:r>
    </w:p>
    <w:p w14:paraId="5FDE5A5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03DE366" w14:textId="77777777" w:rsidR="00064E2B" w:rsidRPr="004834A6" w:rsidRDefault="00064E2B" w:rsidP="00064E2B">
      <w:pPr>
        <w:pStyle w:val="NormalBold"/>
      </w:pPr>
      <w:r w:rsidRPr="004834A6">
        <w:rPr>
          <w:rStyle w:val="HideTWBExt"/>
          <w:b w:val="0"/>
        </w:rPr>
        <w:t>&lt;Article&gt;</w:t>
      </w:r>
      <w:r w:rsidRPr="004834A6">
        <w:t>Bod 16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1B2A024" w14:textId="77777777" w:rsidTr="002D57FE">
        <w:trPr>
          <w:trHeight w:hRule="exact" w:val="240"/>
          <w:jc w:val="center"/>
        </w:trPr>
        <w:tc>
          <w:tcPr>
            <w:tcW w:w="9752" w:type="dxa"/>
            <w:gridSpan w:val="2"/>
            <w:tcBorders>
              <w:top w:val="nil"/>
              <w:left w:val="nil"/>
              <w:bottom w:val="nil"/>
              <w:right w:val="nil"/>
            </w:tcBorders>
          </w:tcPr>
          <w:p w14:paraId="1149A7AF" w14:textId="77777777" w:rsidR="00064E2B" w:rsidRPr="004834A6" w:rsidRDefault="00064E2B" w:rsidP="002D57FE"/>
        </w:tc>
      </w:tr>
      <w:tr w:rsidR="00064E2B" w:rsidRPr="004834A6" w14:paraId="485D31C1" w14:textId="77777777" w:rsidTr="002D57FE">
        <w:trPr>
          <w:trHeight w:val="240"/>
          <w:jc w:val="center"/>
        </w:trPr>
        <w:tc>
          <w:tcPr>
            <w:tcW w:w="4876" w:type="dxa"/>
            <w:tcBorders>
              <w:top w:val="nil"/>
              <w:left w:val="nil"/>
              <w:bottom w:val="nil"/>
              <w:right w:val="nil"/>
            </w:tcBorders>
          </w:tcPr>
          <w:p w14:paraId="4CB66E6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DB73447" w14:textId="77777777" w:rsidR="00064E2B" w:rsidRPr="004834A6" w:rsidRDefault="00064E2B" w:rsidP="002D57FE">
            <w:pPr>
              <w:pStyle w:val="AmColumnHeading"/>
            </w:pPr>
            <w:r w:rsidRPr="004834A6">
              <w:t>Pozměňovací návrh</w:t>
            </w:r>
          </w:p>
        </w:tc>
      </w:tr>
      <w:tr w:rsidR="00064E2B" w:rsidRPr="004834A6" w14:paraId="09508233" w14:textId="77777777" w:rsidTr="002D57FE">
        <w:trPr>
          <w:jc w:val="center"/>
        </w:trPr>
        <w:tc>
          <w:tcPr>
            <w:tcW w:w="4876" w:type="dxa"/>
            <w:tcBorders>
              <w:top w:val="nil"/>
              <w:left w:val="nil"/>
              <w:bottom w:val="nil"/>
              <w:right w:val="nil"/>
            </w:tcBorders>
          </w:tcPr>
          <w:p w14:paraId="3A4A882A" w14:textId="77777777" w:rsidR="00064E2B" w:rsidRPr="004834A6" w:rsidRDefault="00064E2B" w:rsidP="002D57FE">
            <w:pPr>
              <w:pStyle w:val="Normal6a"/>
            </w:pPr>
            <w:r w:rsidRPr="004834A6">
              <w:t>16.</w:t>
            </w:r>
            <w:r w:rsidRPr="004834A6">
              <w:tab/>
              <w:t>vyzývá Komisi a členské státy, aby zahájily otevřenou diskusi na základě doporučení uvedených v Draghiho zprávě o budoucnosti evropské konkurenceschopnosti, včetně navýšení zdrojů vyčleněných na bezpečnost a obranu v příštím víceletém finančním rámci a prozkoumání všech možností financování za tímto účelem; dále vyzývá členské státy, aby změnily proces financování nástroje EPF s cílem zajistit dostatečnou a udržitelnou podporu partnerům a spojencům a zároveň zajistit soulad s misemi a operacemi SBOP;</w:t>
            </w:r>
          </w:p>
        </w:tc>
        <w:tc>
          <w:tcPr>
            <w:tcW w:w="4876" w:type="dxa"/>
            <w:tcBorders>
              <w:top w:val="nil"/>
              <w:left w:val="nil"/>
              <w:bottom w:val="nil"/>
              <w:right w:val="nil"/>
            </w:tcBorders>
          </w:tcPr>
          <w:p w14:paraId="58567EEF" w14:textId="77777777" w:rsidR="00064E2B" w:rsidRPr="004834A6" w:rsidRDefault="00064E2B" w:rsidP="002D57FE">
            <w:pPr>
              <w:pStyle w:val="Normal6a"/>
            </w:pPr>
            <w:r w:rsidRPr="004834A6">
              <w:t>16.</w:t>
            </w:r>
            <w:r w:rsidRPr="004834A6">
              <w:tab/>
              <w:t>vyzývá Komisi a členské státy, aby zahájily otevřenou diskusi na základě doporučení uvedených v Draghiho zprávě o budoucnosti evropské konkurenceschopnosti, včetně navýšení zdrojů vyčleněných na bezpečnost a obranu v příštím víceletém finančním rámci a prozkoumání všech možností financování za tímto účelem; dále vyzývá členské státy, aby změnily proces financování nástroje EPF s cílem zajistit dostatečnou a udržitelnou podporu partnerům</w:t>
            </w:r>
            <w:r w:rsidRPr="004834A6">
              <w:rPr>
                <w:b/>
                <w:i/>
              </w:rPr>
              <w:t xml:space="preserve"> – zejména udržitelná podpora obranných potřeb Ukrajiny –</w:t>
            </w:r>
            <w:r w:rsidRPr="004834A6">
              <w:t xml:space="preserve"> a spojencům a zároveň zajistit soulad s misemi a operacemi SBOP;</w:t>
            </w:r>
          </w:p>
        </w:tc>
      </w:tr>
    </w:tbl>
    <w:p w14:paraId="709F9D2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69CAF8A" w14:textId="365D4EC4" w:rsidR="00936AEA" w:rsidRPr="004834A6" w:rsidRDefault="00064E2B" w:rsidP="00064E2B">
      <w:r w:rsidRPr="004834A6">
        <w:rPr>
          <w:rStyle w:val="HideTWBExt"/>
        </w:rPr>
        <w:t>&lt;/Amend&gt;</w:t>
      </w:r>
    </w:p>
    <w:p w14:paraId="167042E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468</w:t>
      </w:r>
      <w:r w:rsidRPr="004834A6">
        <w:rPr>
          <w:rStyle w:val="HideTWBExt"/>
          <w:b w:val="0"/>
        </w:rPr>
        <w:t>&lt;/NumAm&gt;</w:t>
      </w:r>
    </w:p>
    <w:p w14:paraId="6BC2D634" w14:textId="77777777" w:rsidR="00064E2B" w:rsidRPr="004834A6" w:rsidRDefault="00064E2B" w:rsidP="00064E2B">
      <w:pPr>
        <w:pStyle w:val="NormalBold"/>
      </w:pPr>
      <w:r w:rsidRPr="004834A6">
        <w:rPr>
          <w:rStyle w:val="HideTWBExt"/>
          <w:b w:val="0"/>
        </w:rPr>
        <w:t>&lt;RepeatBlock-By&gt;&lt;Members&gt;</w:t>
      </w:r>
      <w:r w:rsidRPr="004834A6">
        <w:t>Pekka Toveri</w:t>
      </w:r>
      <w:r w:rsidRPr="004834A6">
        <w:rPr>
          <w:rStyle w:val="HideTWBExt"/>
          <w:b w:val="0"/>
        </w:rPr>
        <w:t>&lt;/Members&gt;</w:t>
      </w:r>
    </w:p>
    <w:p w14:paraId="2CA07DA1" w14:textId="77777777" w:rsidR="00064E2B" w:rsidRPr="004834A6" w:rsidRDefault="00064E2B" w:rsidP="00064E2B">
      <w:pPr>
        <w:pStyle w:val="NormalBold"/>
      </w:pPr>
      <w:r w:rsidRPr="004834A6">
        <w:rPr>
          <w:rStyle w:val="HideTWBExt"/>
          <w:b w:val="0"/>
        </w:rPr>
        <w:t>&lt;/RepeatBlock-By&gt;</w:t>
      </w:r>
    </w:p>
    <w:p w14:paraId="2400635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DEF5F30" w14:textId="77777777" w:rsidR="00064E2B" w:rsidRPr="004834A6" w:rsidRDefault="00064E2B" w:rsidP="00064E2B">
      <w:pPr>
        <w:pStyle w:val="NormalBold"/>
      </w:pPr>
      <w:r w:rsidRPr="004834A6">
        <w:rPr>
          <w:rStyle w:val="HideTWBExt"/>
          <w:b w:val="0"/>
        </w:rPr>
        <w:t>&lt;Article&gt;</w:t>
      </w:r>
      <w:r w:rsidRPr="004834A6">
        <w:t>Bod 16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604CC3E" w14:textId="77777777" w:rsidTr="002D57FE">
        <w:trPr>
          <w:trHeight w:hRule="exact" w:val="240"/>
          <w:jc w:val="center"/>
        </w:trPr>
        <w:tc>
          <w:tcPr>
            <w:tcW w:w="9752" w:type="dxa"/>
            <w:gridSpan w:val="2"/>
            <w:tcBorders>
              <w:top w:val="nil"/>
              <w:left w:val="nil"/>
              <w:bottom w:val="nil"/>
              <w:right w:val="nil"/>
            </w:tcBorders>
          </w:tcPr>
          <w:p w14:paraId="23238DD4" w14:textId="77777777" w:rsidR="00064E2B" w:rsidRPr="004834A6" w:rsidRDefault="00064E2B" w:rsidP="002D57FE"/>
        </w:tc>
      </w:tr>
      <w:tr w:rsidR="00064E2B" w:rsidRPr="004834A6" w14:paraId="0B34FB74" w14:textId="77777777" w:rsidTr="002D57FE">
        <w:trPr>
          <w:trHeight w:val="240"/>
          <w:jc w:val="center"/>
        </w:trPr>
        <w:tc>
          <w:tcPr>
            <w:tcW w:w="4876" w:type="dxa"/>
            <w:tcBorders>
              <w:top w:val="nil"/>
              <w:left w:val="nil"/>
              <w:bottom w:val="nil"/>
              <w:right w:val="nil"/>
            </w:tcBorders>
          </w:tcPr>
          <w:p w14:paraId="211C3247"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51C199C5" w14:textId="77777777" w:rsidR="00064E2B" w:rsidRPr="004834A6" w:rsidRDefault="00064E2B" w:rsidP="002D57FE">
            <w:pPr>
              <w:pStyle w:val="AmColumnHeading"/>
            </w:pPr>
            <w:r w:rsidRPr="004834A6">
              <w:t>Pozměňovací návrh</w:t>
            </w:r>
          </w:p>
        </w:tc>
      </w:tr>
      <w:tr w:rsidR="00064E2B" w:rsidRPr="004834A6" w14:paraId="74E4B4B0" w14:textId="77777777" w:rsidTr="002D57FE">
        <w:trPr>
          <w:jc w:val="center"/>
        </w:trPr>
        <w:tc>
          <w:tcPr>
            <w:tcW w:w="4876" w:type="dxa"/>
            <w:tcBorders>
              <w:top w:val="nil"/>
              <w:left w:val="nil"/>
              <w:bottom w:val="nil"/>
              <w:right w:val="nil"/>
            </w:tcBorders>
          </w:tcPr>
          <w:p w14:paraId="0A9F3F4D" w14:textId="77777777" w:rsidR="00064E2B" w:rsidRPr="004834A6" w:rsidRDefault="00064E2B" w:rsidP="002D57FE">
            <w:pPr>
              <w:pStyle w:val="Normal6a"/>
            </w:pPr>
            <w:r w:rsidRPr="004834A6">
              <w:t>16.</w:t>
            </w:r>
            <w:r w:rsidRPr="004834A6">
              <w:tab/>
              <w:t>vyzývá Komisi a členské státy, aby zahájily otevřenou diskusi na základě doporučení uvedených v Draghiho zprávě o budoucnosti evropské konkurenceschopnosti, včetně navýšení zdrojů vyčleněných na bezpečnost a obranu v příštím víceletém finančním rámci a prozkoumání všech možností financování za tímto účelem; dále vyzývá členské státy, aby změnily proces financování nástroje EPF s cílem zajistit dostatečnou a udržitelnou podporu partnerům a spojencům a zároveň zajistit soulad s misemi a operacemi SBOP;</w:t>
            </w:r>
          </w:p>
        </w:tc>
        <w:tc>
          <w:tcPr>
            <w:tcW w:w="4876" w:type="dxa"/>
            <w:tcBorders>
              <w:top w:val="nil"/>
              <w:left w:val="nil"/>
              <w:bottom w:val="nil"/>
              <w:right w:val="nil"/>
            </w:tcBorders>
          </w:tcPr>
          <w:p w14:paraId="1A4C1C41" w14:textId="77777777" w:rsidR="00064E2B" w:rsidRPr="004834A6" w:rsidRDefault="00064E2B" w:rsidP="002D57FE">
            <w:pPr>
              <w:pStyle w:val="Normal6a"/>
            </w:pPr>
            <w:r w:rsidRPr="004834A6">
              <w:t>16.</w:t>
            </w:r>
            <w:r w:rsidRPr="004834A6">
              <w:tab/>
              <w:t>vyzývá Komisi a členské státy, aby zahájily otevřenou diskusi na základě doporučení uvedených v Draghiho</w:t>
            </w:r>
            <w:r w:rsidRPr="004834A6">
              <w:rPr>
                <w:b/>
                <w:i/>
              </w:rPr>
              <w:t xml:space="preserve"> </w:t>
            </w:r>
            <w:r w:rsidRPr="004834A6">
              <w:t xml:space="preserve">zprávě </w:t>
            </w:r>
            <w:r w:rsidRPr="004834A6">
              <w:rPr>
                <w:b/>
                <w:i/>
              </w:rPr>
              <w:t>a ve zprávě Sauliho Niinistöa</w:t>
            </w:r>
            <w:r w:rsidRPr="004834A6">
              <w:t xml:space="preserve"> o budoucnosti evropské konkurenceschopnosti, včetně navýšení zdrojů vyčleněných na bezpečnost a obranu v příštím víceletém finančním rámci a prozkoumání všech možností financování za tímto účelem; dále vyzývá členské státy, aby změnily proces financování nástroje EPF s cílem zajistit dostatečnou a udržitelnou podporu partnerům a spojencům a zároveň zajistit soulad s misemi a operacemi SBOP;</w:t>
            </w:r>
          </w:p>
        </w:tc>
      </w:tr>
    </w:tbl>
    <w:p w14:paraId="04F4C44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BEECD2D" w14:textId="3D1B2A91" w:rsidR="00936AEA" w:rsidRPr="004834A6" w:rsidRDefault="00064E2B" w:rsidP="00064E2B">
      <w:r w:rsidRPr="004834A6">
        <w:rPr>
          <w:rStyle w:val="HideTWBExt"/>
        </w:rPr>
        <w:t>&lt;/Amend&gt;</w:t>
      </w:r>
    </w:p>
    <w:p w14:paraId="06F66C2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469</w:t>
      </w:r>
      <w:r w:rsidRPr="004834A6">
        <w:rPr>
          <w:rStyle w:val="HideTWBExt"/>
          <w:b w:val="0"/>
        </w:rPr>
        <w:t>&lt;/NumAm&gt;</w:t>
      </w:r>
    </w:p>
    <w:p w14:paraId="36A0D7B6" w14:textId="77777777" w:rsidR="00064E2B" w:rsidRPr="004834A6" w:rsidRDefault="00064E2B" w:rsidP="00064E2B">
      <w:pPr>
        <w:pStyle w:val="NormalBold"/>
      </w:pPr>
      <w:r w:rsidRPr="004834A6">
        <w:rPr>
          <w:rStyle w:val="HideTWBExt"/>
          <w:b w:val="0"/>
        </w:rPr>
        <w:t>&lt;RepeatBlock-By&gt;&lt;Members&gt;</w:t>
      </w:r>
      <w:r w:rsidRPr="004834A6">
        <w:t>Jorge Buxadé Villalba, Roberto Vannacci</w:t>
      </w:r>
      <w:r w:rsidRPr="004834A6">
        <w:rPr>
          <w:rStyle w:val="HideTWBExt"/>
          <w:b w:val="0"/>
        </w:rPr>
        <w:t>&lt;/Members&gt;</w:t>
      </w:r>
    </w:p>
    <w:p w14:paraId="53802108" w14:textId="77777777" w:rsidR="00064E2B" w:rsidRPr="004834A6" w:rsidRDefault="00064E2B" w:rsidP="00064E2B">
      <w:pPr>
        <w:pStyle w:val="NormalBold"/>
      </w:pPr>
      <w:r w:rsidRPr="004834A6">
        <w:rPr>
          <w:rStyle w:val="HideTWBExt"/>
          <w:b w:val="0"/>
        </w:rPr>
        <w:t>&lt;/RepeatBlock-By&gt;</w:t>
      </w:r>
    </w:p>
    <w:p w14:paraId="7580076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BA99A11" w14:textId="77777777" w:rsidR="00064E2B" w:rsidRPr="004834A6" w:rsidRDefault="00064E2B" w:rsidP="00064E2B">
      <w:pPr>
        <w:pStyle w:val="NormalBold"/>
      </w:pPr>
      <w:r w:rsidRPr="004834A6">
        <w:rPr>
          <w:rStyle w:val="HideTWBExt"/>
          <w:b w:val="0"/>
        </w:rPr>
        <w:t>&lt;Article&gt;</w:t>
      </w:r>
      <w:r w:rsidRPr="004834A6">
        <w:t>Bod 16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F7CCDEA" w14:textId="77777777" w:rsidTr="002D57FE">
        <w:trPr>
          <w:trHeight w:hRule="exact" w:val="240"/>
          <w:jc w:val="center"/>
        </w:trPr>
        <w:tc>
          <w:tcPr>
            <w:tcW w:w="9752" w:type="dxa"/>
            <w:gridSpan w:val="2"/>
            <w:tcBorders>
              <w:top w:val="nil"/>
              <w:left w:val="nil"/>
              <w:bottom w:val="nil"/>
              <w:right w:val="nil"/>
            </w:tcBorders>
          </w:tcPr>
          <w:p w14:paraId="4488644E" w14:textId="77777777" w:rsidR="00064E2B" w:rsidRPr="004834A6" w:rsidRDefault="00064E2B" w:rsidP="002D57FE"/>
        </w:tc>
      </w:tr>
      <w:tr w:rsidR="00064E2B" w:rsidRPr="004834A6" w14:paraId="1097BE7B" w14:textId="77777777" w:rsidTr="002D57FE">
        <w:trPr>
          <w:trHeight w:val="240"/>
          <w:jc w:val="center"/>
        </w:trPr>
        <w:tc>
          <w:tcPr>
            <w:tcW w:w="4876" w:type="dxa"/>
            <w:tcBorders>
              <w:top w:val="nil"/>
              <w:left w:val="nil"/>
              <w:bottom w:val="nil"/>
              <w:right w:val="nil"/>
            </w:tcBorders>
          </w:tcPr>
          <w:p w14:paraId="31F4721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9C974F0" w14:textId="77777777" w:rsidR="00064E2B" w:rsidRPr="004834A6" w:rsidRDefault="00064E2B" w:rsidP="002D57FE">
            <w:pPr>
              <w:pStyle w:val="AmColumnHeading"/>
            </w:pPr>
            <w:r w:rsidRPr="004834A6">
              <w:t>Pozměňovací návrh</w:t>
            </w:r>
          </w:p>
        </w:tc>
      </w:tr>
      <w:tr w:rsidR="00064E2B" w:rsidRPr="004834A6" w14:paraId="4853691F" w14:textId="77777777" w:rsidTr="002D57FE">
        <w:trPr>
          <w:jc w:val="center"/>
        </w:trPr>
        <w:tc>
          <w:tcPr>
            <w:tcW w:w="4876" w:type="dxa"/>
            <w:tcBorders>
              <w:top w:val="nil"/>
              <w:left w:val="nil"/>
              <w:bottom w:val="nil"/>
              <w:right w:val="nil"/>
            </w:tcBorders>
          </w:tcPr>
          <w:p w14:paraId="28733D5E" w14:textId="77777777" w:rsidR="00064E2B" w:rsidRPr="004834A6" w:rsidRDefault="00064E2B" w:rsidP="002D57FE">
            <w:pPr>
              <w:pStyle w:val="Normal6a"/>
            </w:pPr>
            <w:r w:rsidRPr="004834A6">
              <w:t>16.</w:t>
            </w:r>
            <w:r w:rsidRPr="004834A6">
              <w:tab/>
              <w:t>vyzývá Komisi a členské státy, aby zahájily otevřenou diskusi na základě doporučení uvedených v Draghiho zprávě o budoucnosti evropské konkurenceschopnosti, včetně navýšení zdrojů vyčleněných na bezpečnost a obranu v příštím víceletém finančním rámci a prozkoumání všech možností financování za tímto účelem; dále vyzývá členské státy, aby změnily proces financování nástroje EPF s cílem zajistit dostatečnou a udržitelnou podporu partnerům a spojencům a zároveň zajistit soulad s misemi a operacemi SBOP;</w:t>
            </w:r>
          </w:p>
        </w:tc>
        <w:tc>
          <w:tcPr>
            <w:tcW w:w="4876" w:type="dxa"/>
            <w:tcBorders>
              <w:top w:val="nil"/>
              <w:left w:val="nil"/>
              <w:bottom w:val="nil"/>
              <w:right w:val="nil"/>
            </w:tcBorders>
          </w:tcPr>
          <w:p w14:paraId="6805F9F7" w14:textId="77777777" w:rsidR="00064E2B" w:rsidRPr="004834A6" w:rsidRDefault="00064E2B" w:rsidP="002D57FE">
            <w:pPr>
              <w:pStyle w:val="Normal6a"/>
            </w:pPr>
            <w:r w:rsidRPr="004834A6">
              <w:rPr>
                <w:i/>
                <w:iCs/>
              </w:rPr>
              <w:t>(Netýká se českého znění.)</w:t>
            </w:r>
            <w:r w:rsidRPr="004834A6">
              <w:tab/>
              <w:t xml:space="preserve"> </w:t>
            </w:r>
          </w:p>
        </w:tc>
      </w:tr>
    </w:tbl>
    <w:p w14:paraId="42F4B5C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EDADAAC" w14:textId="40EEAC99" w:rsidR="00936AEA" w:rsidRPr="004834A6" w:rsidRDefault="00064E2B" w:rsidP="00064E2B">
      <w:r w:rsidRPr="004834A6">
        <w:rPr>
          <w:rStyle w:val="HideTWBExt"/>
        </w:rPr>
        <w:t>&lt;/Amend&gt;</w:t>
      </w:r>
    </w:p>
    <w:p w14:paraId="0620BE21"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470</w:t>
      </w:r>
      <w:r w:rsidRPr="004834A6">
        <w:rPr>
          <w:rStyle w:val="HideTWBExt"/>
          <w:b w:val="0"/>
        </w:rPr>
        <w:t>&lt;/NumAm&gt;</w:t>
      </w:r>
    </w:p>
    <w:p w14:paraId="312AB55B"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4E7C34D5" w14:textId="77777777" w:rsidR="00064E2B" w:rsidRPr="004834A6" w:rsidRDefault="00064E2B" w:rsidP="00064E2B">
      <w:pPr>
        <w:pStyle w:val="NormalBold"/>
      </w:pPr>
      <w:r w:rsidRPr="004834A6">
        <w:rPr>
          <w:rStyle w:val="HideTWBExt"/>
          <w:b w:val="0"/>
        </w:rPr>
        <w:t>&lt;/RepeatBlock-By&gt;</w:t>
      </w:r>
    </w:p>
    <w:p w14:paraId="0E03A1E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C65E7B1" w14:textId="77777777" w:rsidR="00064E2B" w:rsidRPr="004834A6" w:rsidRDefault="00064E2B" w:rsidP="00064E2B">
      <w:pPr>
        <w:pStyle w:val="NormalBold"/>
      </w:pPr>
      <w:r w:rsidRPr="004834A6">
        <w:rPr>
          <w:rStyle w:val="HideTWBExt"/>
          <w:b w:val="0"/>
        </w:rPr>
        <w:t>&lt;Article&gt;</w:t>
      </w:r>
      <w:r w:rsidRPr="004834A6">
        <w:t>Bod 16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E6495D2" w14:textId="77777777" w:rsidTr="002D57FE">
        <w:trPr>
          <w:trHeight w:hRule="exact" w:val="240"/>
          <w:jc w:val="center"/>
        </w:trPr>
        <w:tc>
          <w:tcPr>
            <w:tcW w:w="9752" w:type="dxa"/>
            <w:gridSpan w:val="2"/>
            <w:tcBorders>
              <w:top w:val="nil"/>
              <w:left w:val="nil"/>
              <w:bottom w:val="nil"/>
              <w:right w:val="nil"/>
            </w:tcBorders>
          </w:tcPr>
          <w:p w14:paraId="2C76388F" w14:textId="77777777" w:rsidR="00064E2B" w:rsidRPr="004834A6" w:rsidRDefault="00064E2B" w:rsidP="002D57FE"/>
        </w:tc>
      </w:tr>
      <w:tr w:rsidR="00064E2B" w:rsidRPr="004834A6" w14:paraId="6FD27F93" w14:textId="77777777" w:rsidTr="002D57FE">
        <w:trPr>
          <w:trHeight w:val="240"/>
          <w:jc w:val="center"/>
        </w:trPr>
        <w:tc>
          <w:tcPr>
            <w:tcW w:w="4876" w:type="dxa"/>
            <w:tcBorders>
              <w:top w:val="nil"/>
              <w:left w:val="nil"/>
              <w:bottom w:val="nil"/>
              <w:right w:val="nil"/>
            </w:tcBorders>
          </w:tcPr>
          <w:p w14:paraId="03D48B4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BEF2105" w14:textId="77777777" w:rsidR="00064E2B" w:rsidRPr="004834A6" w:rsidRDefault="00064E2B" w:rsidP="002D57FE">
            <w:pPr>
              <w:pStyle w:val="AmColumnHeading"/>
            </w:pPr>
            <w:r w:rsidRPr="004834A6">
              <w:t>Pozměňovací návrh</w:t>
            </w:r>
          </w:p>
        </w:tc>
      </w:tr>
      <w:tr w:rsidR="00064E2B" w:rsidRPr="004834A6" w14:paraId="1FAAAE3F" w14:textId="77777777" w:rsidTr="002D57FE">
        <w:trPr>
          <w:jc w:val="center"/>
        </w:trPr>
        <w:tc>
          <w:tcPr>
            <w:tcW w:w="4876" w:type="dxa"/>
            <w:tcBorders>
              <w:top w:val="nil"/>
              <w:left w:val="nil"/>
              <w:bottom w:val="nil"/>
              <w:right w:val="nil"/>
            </w:tcBorders>
          </w:tcPr>
          <w:p w14:paraId="79752488" w14:textId="77777777" w:rsidR="00064E2B" w:rsidRPr="004834A6" w:rsidRDefault="00064E2B" w:rsidP="002D57FE">
            <w:pPr>
              <w:pStyle w:val="Normal6a"/>
            </w:pPr>
          </w:p>
        </w:tc>
        <w:tc>
          <w:tcPr>
            <w:tcW w:w="4876" w:type="dxa"/>
            <w:tcBorders>
              <w:top w:val="nil"/>
              <w:left w:val="nil"/>
              <w:bottom w:val="nil"/>
              <w:right w:val="nil"/>
            </w:tcBorders>
          </w:tcPr>
          <w:p w14:paraId="1E07789C" w14:textId="77777777" w:rsidR="00064E2B" w:rsidRPr="004834A6" w:rsidRDefault="00064E2B" w:rsidP="002D57FE">
            <w:pPr>
              <w:pStyle w:val="Normal6a"/>
            </w:pPr>
            <w:r w:rsidRPr="004834A6">
              <w:rPr>
                <w:b/>
                <w:i/>
              </w:rPr>
              <w:t>16a.</w:t>
            </w:r>
            <w:r w:rsidRPr="004834A6">
              <w:tab/>
            </w:r>
            <w:r w:rsidRPr="004834A6">
              <w:rPr>
                <w:b/>
                <w:i/>
              </w:rPr>
              <w:t>zdůrazňuje, že desítky let trvající politické, finanční a koncepční podfinancování naší obrany vedlo k vážným nedostatkům ve vojenských schopnostech, průmyslových kapacitách a v obranné připravenosti EU, členských států a evropských občanů; zdůrazňuje, že finanční prostředky potřebné k obnově a rozšíření našich obranných schopností v nadcházejícím desetiletí budou mít významný dopad na zdraví a udržitelnost veřejných financí, a proto požaduje spolupráci a koordinaci na úrovni EU prostřednictvím skutečné obranné hospodářské politiky;</w:t>
            </w:r>
          </w:p>
        </w:tc>
      </w:tr>
    </w:tbl>
    <w:p w14:paraId="71EB7BD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F2E692C" w14:textId="71FB59A5" w:rsidR="00936AEA" w:rsidRPr="004834A6" w:rsidRDefault="00064E2B" w:rsidP="00064E2B">
      <w:r w:rsidRPr="004834A6">
        <w:rPr>
          <w:rStyle w:val="HideTWBExt"/>
        </w:rPr>
        <w:t>&lt;/Amend&gt;</w:t>
      </w:r>
    </w:p>
    <w:p w14:paraId="430462B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471</w:t>
      </w:r>
      <w:r w:rsidRPr="004834A6">
        <w:rPr>
          <w:rStyle w:val="HideTWBExt"/>
          <w:b w:val="0"/>
        </w:rPr>
        <w:t>&lt;/NumAm&gt;</w:t>
      </w:r>
    </w:p>
    <w:p w14:paraId="1A4B479E"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55074307" w14:textId="77777777" w:rsidR="00064E2B" w:rsidRPr="004834A6" w:rsidRDefault="00064E2B" w:rsidP="00064E2B">
      <w:pPr>
        <w:pStyle w:val="NormalBold"/>
      </w:pPr>
      <w:r w:rsidRPr="004834A6">
        <w:rPr>
          <w:rStyle w:val="HideTWBExt"/>
          <w:b w:val="0"/>
        </w:rPr>
        <w:t>&lt;/RepeatBlock-By&gt;</w:t>
      </w:r>
    </w:p>
    <w:p w14:paraId="12A33A1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AF82FF7" w14:textId="77777777" w:rsidR="00064E2B" w:rsidRPr="004834A6" w:rsidRDefault="00064E2B" w:rsidP="00064E2B">
      <w:pPr>
        <w:pStyle w:val="NormalBold"/>
      </w:pPr>
      <w:r w:rsidRPr="004834A6">
        <w:rPr>
          <w:rStyle w:val="HideTWBExt"/>
          <w:b w:val="0"/>
        </w:rPr>
        <w:t>&lt;Article&gt;</w:t>
      </w:r>
      <w:r w:rsidRPr="004834A6">
        <w:t>Bod 16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9FA3597" w14:textId="77777777" w:rsidTr="002D57FE">
        <w:trPr>
          <w:trHeight w:hRule="exact" w:val="240"/>
          <w:jc w:val="center"/>
        </w:trPr>
        <w:tc>
          <w:tcPr>
            <w:tcW w:w="9752" w:type="dxa"/>
            <w:gridSpan w:val="2"/>
            <w:tcBorders>
              <w:top w:val="nil"/>
              <w:left w:val="nil"/>
              <w:bottom w:val="nil"/>
              <w:right w:val="nil"/>
            </w:tcBorders>
          </w:tcPr>
          <w:p w14:paraId="3E54E5A1" w14:textId="77777777" w:rsidR="00064E2B" w:rsidRPr="004834A6" w:rsidRDefault="00064E2B" w:rsidP="002D57FE"/>
        </w:tc>
      </w:tr>
      <w:tr w:rsidR="00064E2B" w:rsidRPr="004834A6" w14:paraId="73FCA02B" w14:textId="77777777" w:rsidTr="002D57FE">
        <w:trPr>
          <w:trHeight w:val="240"/>
          <w:jc w:val="center"/>
        </w:trPr>
        <w:tc>
          <w:tcPr>
            <w:tcW w:w="4876" w:type="dxa"/>
            <w:tcBorders>
              <w:top w:val="nil"/>
              <w:left w:val="nil"/>
              <w:bottom w:val="nil"/>
              <w:right w:val="nil"/>
            </w:tcBorders>
          </w:tcPr>
          <w:p w14:paraId="6EE6D57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89840D9" w14:textId="77777777" w:rsidR="00064E2B" w:rsidRPr="004834A6" w:rsidRDefault="00064E2B" w:rsidP="002D57FE">
            <w:pPr>
              <w:pStyle w:val="AmColumnHeading"/>
            </w:pPr>
            <w:r w:rsidRPr="004834A6">
              <w:t>Pozměňovací návrh</w:t>
            </w:r>
          </w:p>
        </w:tc>
      </w:tr>
      <w:tr w:rsidR="00064E2B" w:rsidRPr="004834A6" w14:paraId="0FD2B8C2" w14:textId="77777777" w:rsidTr="002D57FE">
        <w:trPr>
          <w:jc w:val="center"/>
        </w:trPr>
        <w:tc>
          <w:tcPr>
            <w:tcW w:w="4876" w:type="dxa"/>
            <w:tcBorders>
              <w:top w:val="nil"/>
              <w:left w:val="nil"/>
              <w:bottom w:val="nil"/>
              <w:right w:val="nil"/>
            </w:tcBorders>
          </w:tcPr>
          <w:p w14:paraId="3D997B92" w14:textId="77777777" w:rsidR="00064E2B" w:rsidRPr="004834A6" w:rsidRDefault="00064E2B" w:rsidP="002D57FE">
            <w:pPr>
              <w:pStyle w:val="Normal6a"/>
            </w:pPr>
          </w:p>
        </w:tc>
        <w:tc>
          <w:tcPr>
            <w:tcW w:w="4876" w:type="dxa"/>
            <w:tcBorders>
              <w:top w:val="nil"/>
              <w:left w:val="nil"/>
              <w:bottom w:val="nil"/>
              <w:right w:val="nil"/>
            </w:tcBorders>
          </w:tcPr>
          <w:p w14:paraId="442663E2" w14:textId="77777777" w:rsidR="00064E2B" w:rsidRPr="004834A6" w:rsidRDefault="00064E2B" w:rsidP="002D57FE">
            <w:pPr>
              <w:pStyle w:val="Normal6a"/>
            </w:pPr>
            <w:r w:rsidRPr="004834A6">
              <w:rPr>
                <w:b/>
                <w:i/>
              </w:rPr>
              <w:t>16a.</w:t>
            </w:r>
            <w:r w:rsidRPr="004834A6">
              <w:tab/>
            </w:r>
            <w:r w:rsidRPr="004834A6">
              <w:rPr>
                <w:b/>
                <w:i/>
              </w:rPr>
              <w:t>domnívá se, že stávající rozpočet Unie na zajištění bezpečnosti Evropanů v kontextu geopolitických otřesů a ruské agrese proti Ukrajině neodpovídá výzvám, které je třeba v krátkodobém a dlouhodobém horizontu řešit; proto požaduje, aby příští víceletý finanční rámec opravdu poskytl prostředky pro skutečnou obrannou unii; podporuje návrh na masivní finanční a rozpočtové investice EU do evropské obrany;</w:t>
            </w:r>
          </w:p>
        </w:tc>
      </w:tr>
    </w:tbl>
    <w:p w14:paraId="2206B44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DCFC903" w14:textId="763F04C5" w:rsidR="00936AEA" w:rsidRPr="004834A6" w:rsidRDefault="00064E2B" w:rsidP="00064E2B">
      <w:r w:rsidRPr="004834A6">
        <w:rPr>
          <w:rStyle w:val="HideTWBExt"/>
        </w:rPr>
        <w:t>&lt;/Amend&gt;</w:t>
      </w:r>
    </w:p>
    <w:p w14:paraId="114D996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472</w:t>
      </w:r>
      <w:r w:rsidRPr="004834A6">
        <w:rPr>
          <w:rStyle w:val="HideTWBExt"/>
          <w:b w:val="0"/>
        </w:rPr>
        <w:t>&lt;/NumAm&gt;</w:t>
      </w:r>
    </w:p>
    <w:p w14:paraId="6903BAD8" w14:textId="77777777" w:rsidR="00064E2B" w:rsidRPr="004834A6" w:rsidRDefault="00064E2B" w:rsidP="00064E2B">
      <w:pPr>
        <w:pStyle w:val="NormalBold"/>
      </w:pPr>
      <w:r w:rsidRPr="004834A6">
        <w:rPr>
          <w:rStyle w:val="HideTWBExt"/>
          <w:b w:val="0"/>
        </w:rPr>
        <w:t>&lt;RepeatBlock-By&gt;&lt;Members&gt;</w:t>
      </w:r>
      <w:r w:rsidRPr="004834A6">
        <w:t>Hélder Sousa Silva, Wouter Beke, Pekka Toveri, Christophe Gomart</w:t>
      </w:r>
      <w:r w:rsidRPr="004834A6">
        <w:rPr>
          <w:rStyle w:val="HideTWBExt"/>
          <w:b w:val="0"/>
        </w:rPr>
        <w:t>&lt;/Members&gt;</w:t>
      </w:r>
    </w:p>
    <w:p w14:paraId="4F23DEEA" w14:textId="77777777" w:rsidR="00064E2B" w:rsidRPr="004834A6" w:rsidRDefault="00064E2B" w:rsidP="00064E2B">
      <w:pPr>
        <w:pStyle w:val="NormalBold"/>
      </w:pPr>
      <w:r w:rsidRPr="004834A6">
        <w:rPr>
          <w:rStyle w:val="HideTWBExt"/>
          <w:b w:val="0"/>
        </w:rPr>
        <w:t>&lt;/RepeatBlock-By&gt;</w:t>
      </w:r>
    </w:p>
    <w:p w14:paraId="2E2B86C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6DF77D5" w14:textId="77777777" w:rsidR="00064E2B" w:rsidRPr="004834A6" w:rsidRDefault="00064E2B" w:rsidP="00064E2B">
      <w:pPr>
        <w:pStyle w:val="NormalBold"/>
      </w:pPr>
      <w:r w:rsidRPr="004834A6">
        <w:rPr>
          <w:rStyle w:val="HideTWBExt"/>
          <w:b w:val="0"/>
        </w:rPr>
        <w:t>&lt;Article&gt;</w:t>
      </w:r>
      <w:r w:rsidRPr="004834A6">
        <w:t>Bod 16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B199CAC" w14:textId="77777777" w:rsidTr="002D57FE">
        <w:trPr>
          <w:trHeight w:hRule="exact" w:val="240"/>
          <w:jc w:val="center"/>
        </w:trPr>
        <w:tc>
          <w:tcPr>
            <w:tcW w:w="9752" w:type="dxa"/>
            <w:gridSpan w:val="2"/>
            <w:tcBorders>
              <w:top w:val="nil"/>
              <w:left w:val="nil"/>
              <w:bottom w:val="nil"/>
              <w:right w:val="nil"/>
            </w:tcBorders>
          </w:tcPr>
          <w:p w14:paraId="56050EE7" w14:textId="77777777" w:rsidR="00064E2B" w:rsidRPr="004834A6" w:rsidRDefault="00064E2B" w:rsidP="002D57FE"/>
        </w:tc>
      </w:tr>
      <w:tr w:rsidR="00064E2B" w:rsidRPr="004834A6" w14:paraId="53A4E8BD" w14:textId="77777777" w:rsidTr="002D57FE">
        <w:trPr>
          <w:trHeight w:val="240"/>
          <w:jc w:val="center"/>
        </w:trPr>
        <w:tc>
          <w:tcPr>
            <w:tcW w:w="4876" w:type="dxa"/>
            <w:tcBorders>
              <w:top w:val="nil"/>
              <w:left w:val="nil"/>
              <w:bottom w:val="nil"/>
              <w:right w:val="nil"/>
            </w:tcBorders>
          </w:tcPr>
          <w:p w14:paraId="409C236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1076470" w14:textId="77777777" w:rsidR="00064E2B" w:rsidRPr="004834A6" w:rsidRDefault="00064E2B" w:rsidP="002D57FE">
            <w:pPr>
              <w:pStyle w:val="AmColumnHeading"/>
            </w:pPr>
            <w:r w:rsidRPr="004834A6">
              <w:t>Pozměňovací návrh</w:t>
            </w:r>
          </w:p>
        </w:tc>
      </w:tr>
      <w:tr w:rsidR="00064E2B" w:rsidRPr="004834A6" w14:paraId="7F6ADF00" w14:textId="77777777" w:rsidTr="002D57FE">
        <w:trPr>
          <w:jc w:val="center"/>
        </w:trPr>
        <w:tc>
          <w:tcPr>
            <w:tcW w:w="4876" w:type="dxa"/>
            <w:tcBorders>
              <w:top w:val="nil"/>
              <w:left w:val="nil"/>
              <w:bottom w:val="nil"/>
              <w:right w:val="nil"/>
            </w:tcBorders>
          </w:tcPr>
          <w:p w14:paraId="78818282" w14:textId="77777777" w:rsidR="00064E2B" w:rsidRPr="004834A6" w:rsidRDefault="00064E2B" w:rsidP="002D57FE">
            <w:pPr>
              <w:pStyle w:val="Normal6a"/>
            </w:pPr>
          </w:p>
        </w:tc>
        <w:tc>
          <w:tcPr>
            <w:tcW w:w="4876" w:type="dxa"/>
            <w:tcBorders>
              <w:top w:val="nil"/>
              <w:left w:val="nil"/>
              <w:bottom w:val="nil"/>
              <w:right w:val="nil"/>
            </w:tcBorders>
          </w:tcPr>
          <w:p w14:paraId="1B78ABFE" w14:textId="77777777" w:rsidR="00064E2B" w:rsidRPr="004834A6" w:rsidRDefault="00064E2B" w:rsidP="002D57FE">
            <w:pPr>
              <w:pStyle w:val="Normal6a"/>
            </w:pPr>
            <w:r w:rsidRPr="004834A6">
              <w:rPr>
                <w:b/>
                <w:i/>
              </w:rPr>
              <w:t>16a.</w:t>
            </w:r>
            <w:r w:rsidRPr="004834A6">
              <w:tab/>
            </w:r>
            <w:r w:rsidRPr="004834A6">
              <w:rPr>
                <w:b/>
                <w:i/>
              </w:rPr>
              <w:t>navrhuje, aby příští víceletý finanční rámec zahrnoval podstatné navýšení rozpočtu na obranné a bezpečnostní programy s důrazem na technologické inovace a projekty dvojího užití; zdůrazňuje, že tato podpora má zásadní význam pro zvýšení konkurenceschopnosti evropského obranného průmyslu a pro podporu pokroku, který přispívá k bezpečnosti i k udržitelnému hospodářskému růstu;</w:t>
            </w:r>
          </w:p>
        </w:tc>
      </w:tr>
    </w:tbl>
    <w:p w14:paraId="41F9F7E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8D7BC9A" w14:textId="2DA7A718" w:rsidR="00936AEA" w:rsidRPr="004834A6" w:rsidRDefault="00064E2B" w:rsidP="00064E2B">
      <w:r w:rsidRPr="004834A6">
        <w:rPr>
          <w:rStyle w:val="HideTWBExt"/>
        </w:rPr>
        <w:t>&lt;/Amend&gt;</w:t>
      </w:r>
    </w:p>
    <w:p w14:paraId="1EF61CB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473</w:t>
      </w:r>
      <w:r w:rsidRPr="004834A6">
        <w:rPr>
          <w:rStyle w:val="HideTWBExt"/>
          <w:b w:val="0"/>
        </w:rPr>
        <w:t>&lt;/NumAm&gt;</w:t>
      </w:r>
    </w:p>
    <w:p w14:paraId="62B9792B"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006A3FCA" w14:textId="77777777" w:rsidR="00064E2B" w:rsidRPr="004834A6" w:rsidRDefault="00064E2B" w:rsidP="00064E2B">
      <w:pPr>
        <w:pStyle w:val="NormalBold"/>
      </w:pPr>
      <w:r w:rsidRPr="004834A6">
        <w:rPr>
          <w:rStyle w:val="HideTWBExt"/>
          <w:b w:val="0"/>
        </w:rPr>
        <w:t>&lt;/RepeatBlock-By&gt;</w:t>
      </w:r>
    </w:p>
    <w:p w14:paraId="071DE1B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0688E82" w14:textId="77777777" w:rsidR="00064E2B" w:rsidRPr="004834A6" w:rsidRDefault="00064E2B" w:rsidP="00064E2B">
      <w:pPr>
        <w:pStyle w:val="NormalBold"/>
      </w:pPr>
      <w:r w:rsidRPr="004834A6">
        <w:rPr>
          <w:rStyle w:val="HideTWBExt"/>
          <w:b w:val="0"/>
        </w:rPr>
        <w:t>&lt;Article&gt;</w:t>
      </w:r>
      <w:r w:rsidRPr="004834A6">
        <w:t>Bod 16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6D412DC" w14:textId="77777777" w:rsidTr="002D57FE">
        <w:trPr>
          <w:trHeight w:hRule="exact" w:val="240"/>
          <w:jc w:val="center"/>
        </w:trPr>
        <w:tc>
          <w:tcPr>
            <w:tcW w:w="9752" w:type="dxa"/>
            <w:gridSpan w:val="2"/>
            <w:tcBorders>
              <w:top w:val="nil"/>
              <w:left w:val="nil"/>
              <w:bottom w:val="nil"/>
              <w:right w:val="nil"/>
            </w:tcBorders>
          </w:tcPr>
          <w:p w14:paraId="662FE794" w14:textId="77777777" w:rsidR="00064E2B" w:rsidRPr="004834A6" w:rsidRDefault="00064E2B" w:rsidP="002D57FE"/>
        </w:tc>
      </w:tr>
      <w:tr w:rsidR="00064E2B" w:rsidRPr="004834A6" w14:paraId="6C4CBAF9" w14:textId="77777777" w:rsidTr="002D57FE">
        <w:trPr>
          <w:trHeight w:val="240"/>
          <w:jc w:val="center"/>
        </w:trPr>
        <w:tc>
          <w:tcPr>
            <w:tcW w:w="4876" w:type="dxa"/>
            <w:tcBorders>
              <w:top w:val="nil"/>
              <w:left w:val="nil"/>
              <w:bottom w:val="nil"/>
              <w:right w:val="nil"/>
            </w:tcBorders>
          </w:tcPr>
          <w:p w14:paraId="20E46E4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6671991" w14:textId="77777777" w:rsidR="00064E2B" w:rsidRPr="004834A6" w:rsidRDefault="00064E2B" w:rsidP="002D57FE">
            <w:pPr>
              <w:pStyle w:val="AmColumnHeading"/>
            </w:pPr>
            <w:r w:rsidRPr="004834A6">
              <w:t>Pozměňovací návrh</w:t>
            </w:r>
          </w:p>
        </w:tc>
      </w:tr>
      <w:tr w:rsidR="00064E2B" w:rsidRPr="004834A6" w14:paraId="405F8A4B" w14:textId="77777777" w:rsidTr="002D57FE">
        <w:trPr>
          <w:jc w:val="center"/>
        </w:trPr>
        <w:tc>
          <w:tcPr>
            <w:tcW w:w="4876" w:type="dxa"/>
            <w:tcBorders>
              <w:top w:val="nil"/>
              <w:left w:val="nil"/>
              <w:bottom w:val="nil"/>
              <w:right w:val="nil"/>
            </w:tcBorders>
          </w:tcPr>
          <w:p w14:paraId="56ADC07E" w14:textId="77777777" w:rsidR="00064E2B" w:rsidRPr="004834A6" w:rsidRDefault="00064E2B" w:rsidP="002D57FE">
            <w:pPr>
              <w:pStyle w:val="Normal6a"/>
            </w:pPr>
          </w:p>
        </w:tc>
        <w:tc>
          <w:tcPr>
            <w:tcW w:w="4876" w:type="dxa"/>
            <w:tcBorders>
              <w:top w:val="nil"/>
              <w:left w:val="nil"/>
              <w:bottom w:val="nil"/>
              <w:right w:val="nil"/>
            </w:tcBorders>
          </w:tcPr>
          <w:p w14:paraId="62BE7A1D" w14:textId="77777777" w:rsidR="00064E2B" w:rsidRPr="004834A6" w:rsidRDefault="00064E2B" w:rsidP="002D57FE">
            <w:pPr>
              <w:pStyle w:val="Normal6a"/>
            </w:pPr>
            <w:r w:rsidRPr="004834A6">
              <w:rPr>
                <w:b/>
                <w:i/>
              </w:rPr>
              <w:t>16b.</w:t>
            </w:r>
            <w:r w:rsidRPr="004834A6">
              <w:tab/>
            </w:r>
            <w:r w:rsidRPr="004834A6">
              <w:rPr>
                <w:b/>
                <w:i/>
              </w:rPr>
              <w:t xml:space="preserve">připomíná, že cíle Unie v oblasti solidarity, soudržnosti a sbližování se vztahují i na obranu; vyzývá proto místopředsedu Komise, vysokého představitele a Komisi, aby v příštím víceletém finančním rámci stanovily obranu jako prioritu; je přesvědčen, že na financování obranné unie by Komise měla být zmocněna půjčovat si jménem Unie finanční prostředky na kapitálových trzích, aby byli EU, členské státy a občané připraveni na nejkrajnější vojenské </w:t>
            </w:r>
            <w:r w:rsidRPr="004834A6">
              <w:rPr>
                <w:b/>
                <w:i/>
              </w:rPr>
              <w:lastRenderedPageBreak/>
              <w:t>situace; zdůrazňuje, že investice do obrany z rozpočtu EU mohou pouze doplňovat, nikoli však nahrazovat finanční úsilí členských států, zejména s ohledem na ambici členských států dosáhnout 2 % HDP na investice do obrany; doporučuje vyjmout z pravidel fiskální stability investice členských států EU do obrany, které mají přidanou hodnotu pro celkovou obrannou připravenost EU;</w:t>
            </w:r>
          </w:p>
        </w:tc>
      </w:tr>
    </w:tbl>
    <w:p w14:paraId="2C493E5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2B9C109" w14:textId="10E9099D" w:rsidR="00936AEA" w:rsidRPr="004834A6" w:rsidRDefault="00064E2B" w:rsidP="00064E2B">
      <w:r w:rsidRPr="004834A6">
        <w:rPr>
          <w:rStyle w:val="HideTWBExt"/>
        </w:rPr>
        <w:t>&lt;/Amend&gt;</w:t>
      </w:r>
    </w:p>
    <w:p w14:paraId="56C3A06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474</w:t>
      </w:r>
      <w:r w:rsidRPr="004834A6">
        <w:rPr>
          <w:rStyle w:val="HideTWBExt"/>
          <w:b w:val="0"/>
        </w:rPr>
        <w:t>&lt;/NumAm&gt;</w:t>
      </w:r>
    </w:p>
    <w:p w14:paraId="29ECC4F1"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7B4C1642"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30FED179" w14:textId="77777777" w:rsidR="00064E2B" w:rsidRPr="004834A6" w:rsidRDefault="00064E2B" w:rsidP="00064E2B">
      <w:pPr>
        <w:pStyle w:val="NormalBold"/>
      </w:pPr>
      <w:r w:rsidRPr="004834A6">
        <w:rPr>
          <w:rStyle w:val="HideTWBExt"/>
          <w:b w:val="0"/>
        </w:rPr>
        <w:t>&lt;/RepeatBlock-By&gt;</w:t>
      </w:r>
    </w:p>
    <w:p w14:paraId="3AB6CD3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1EBDB60" w14:textId="77777777" w:rsidR="00064E2B" w:rsidRPr="004834A6" w:rsidRDefault="00064E2B" w:rsidP="00064E2B">
      <w:pPr>
        <w:pStyle w:val="NormalBold"/>
      </w:pPr>
      <w:r w:rsidRPr="004834A6">
        <w:rPr>
          <w:rStyle w:val="HideTWBExt"/>
          <w:b w:val="0"/>
        </w:rPr>
        <w:t>&lt;Article&gt;</w:t>
      </w:r>
      <w:r w:rsidRPr="004834A6">
        <w:t>Bod 16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40FDCF8" w14:textId="77777777" w:rsidTr="002D57FE">
        <w:trPr>
          <w:trHeight w:hRule="exact" w:val="240"/>
          <w:jc w:val="center"/>
        </w:trPr>
        <w:tc>
          <w:tcPr>
            <w:tcW w:w="9752" w:type="dxa"/>
            <w:gridSpan w:val="2"/>
            <w:tcBorders>
              <w:top w:val="nil"/>
              <w:left w:val="nil"/>
              <w:bottom w:val="nil"/>
              <w:right w:val="nil"/>
            </w:tcBorders>
          </w:tcPr>
          <w:p w14:paraId="204BB949" w14:textId="77777777" w:rsidR="00064E2B" w:rsidRPr="004834A6" w:rsidRDefault="00064E2B" w:rsidP="002D57FE"/>
        </w:tc>
      </w:tr>
      <w:tr w:rsidR="00064E2B" w:rsidRPr="004834A6" w14:paraId="18FD4B54" w14:textId="77777777" w:rsidTr="002D57FE">
        <w:trPr>
          <w:trHeight w:val="240"/>
          <w:jc w:val="center"/>
        </w:trPr>
        <w:tc>
          <w:tcPr>
            <w:tcW w:w="4876" w:type="dxa"/>
            <w:tcBorders>
              <w:top w:val="nil"/>
              <w:left w:val="nil"/>
              <w:bottom w:val="nil"/>
              <w:right w:val="nil"/>
            </w:tcBorders>
          </w:tcPr>
          <w:p w14:paraId="3F9CD97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F4F1C4A" w14:textId="77777777" w:rsidR="00064E2B" w:rsidRPr="004834A6" w:rsidRDefault="00064E2B" w:rsidP="002D57FE">
            <w:pPr>
              <w:pStyle w:val="AmColumnHeading"/>
            </w:pPr>
            <w:r w:rsidRPr="004834A6">
              <w:t>Pozměňovací návrh</w:t>
            </w:r>
          </w:p>
        </w:tc>
      </w:tr>
      <w:tr w:rsidR="00064E2B" w:rsidRPr="004834A6" w14:paraId="5BBB9B39" w14:textId="77777777" w:rsidTr="002D57FE">
        <w:trPr>
          <w:jc w:val="center"/>
        </w:trPr>
        <w:tc>
          <w:tcPr>
            <w:tcW w:w="4876" w:type="dxa"/>
            <w:tcBorders>
              <w:top w:val="nil"/>
              <w:left w:val="nil"/>
              <w:bottom w:val="nil"/>
              <w:right w:val="nil"/>
            </w:tcBorders>
          </w:tcPr>
          <w:p w14:paraId="483FA683" w14:textId="77777777" w:rsidR="00064E2B" w:rsidRPr="004834A6" w:rsidRDefault="00064E2B" w:rsidP="002D57FE">
            <w:pPr>
              <w:pStyle w:val="Normal6a"/>
            </w:pPr>
          </w:p>
        </w:tc>
        <w:tc>
          <w:tcPr>
            <w:tcW w:w="4876" w:type="dxa"/>
            <w:tcBorders>
              <w:top w:val="nil"/>
              <w:left w:val="nil"/>
              <w:bottom w:val="nil"/>
              <w:right w:val="nil"/>
            </w:tcBorders>
          </w:tcPr>
          <w:p w14:paraId="4CE3D6FE" w14:textId="77777777" w:rsidR="00064E2B" w:rsidRPr="004834A6" w:rsidRDefault="00064E2B" w:rsidP="002D57FE">
            <w:pPr>
              <w:pStyle w:val="Normal6a"/>
            </w:pPr>
            <w:r w:rsidRPr="004834A6">
              <w:rPr>
                <w:b/>
                <w:i/>
              </w:rPr>
              <w:t>16a.</w:t>
            </w:r>
            <w:r w:rsidRPr="004834A6">
              <w:tab/>
            </w:r>
            <w:r w:rsidRPr="004834A6">
              <w:rPr>
                <w:b/>
                <w:i/>
              </w:rPr>
              <w:t>vítá návrhy předložené v souvislosti s Draghiho zprávou a zdůrazňuje, že je třeba předložit strategii, jak konsolidovat evropskou obrannou průmyslovou základnu, včetně kontroverzních otázek, jako jsou fúze a vytváření regionálních center excelence;</w:t>
            </w:r>
          </w:p>
        </w:tc>
      </w:tr>
    </w:tbl>
    <w:p w14:paraId="473EC87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08CCB60" w14:textId="4E9CCF73" w:rsidR="00936AEA" w:rsidRPr="004834A6" w:rsidRDefault="00064E2B" w:rsidP="00064E2B">
      <w:r w:rsidRPr="004834A6">
        <w:rPr>
          <w:rStyle w:val="HideTWBExt"/>
        </w:rPr>
        <w:t>&lt;/Amend&gt;</w:t>
      </w:r>
    </w:p>
    <w:p w14:paraId="51AA258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475</w:t>
      </w:r>
      <w:r w:rsidRPr="004834A6">
        <w:rPr>
          <w:rStyle w:val="HideTWBExt"/>
          <w:b w:val="0"/>
        </w:rPr>
        <w:t>&lt;/NumAm&gt;</w:t>
      </w:r>
    </w:p>
    <w:p w14:paraId="076D985D"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127ADABD" w14:textId="77777777" w:rsidR="00064E2B" w:rsidRPr="004834A6" w:rsidRDefault="00064E2B" w:rsidP="00064E2B">
      <w:pPr>
        <w:pStyle w:val="NormalBold"/>
      </w:pPr>
      <w:r w:rsidRPr="004834A6">
        <w:rPr>
          <w:rStyle w:val="HideTWBExt"/>
          <w:b w:val="0"/>
        </w:rPr>
        <w:t>&lt;/RepeatBlock-By&gt;</w:t>
      </w:r>
    </w:p>
    <w:p w14:paraId="0E264BE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E3B463E" w14:textId="77777777" w:rsidR="00064E2B" w:rsidRPr="004834A6" w:rsidRDefault="00064E2B" w:rsidP="00064E2B">
      <w:pPr>
        <w:pStyle w:val="NormalBold"/>
      </w:pPr>
      <w:r w:rsidRPr="004834A6">
        <w:rPr>
          <w:rStyle w:val="HideTWBExt"/>
          <w:b w:val="0"/>
        </w:rPr>
        <w:t>&lt;Article&gt;</w:t>
      </w:r>
      <w:r w:rsidRPr="004834A6">
        <w:t>Bod 16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85361E4" w14:textId="77777777" w:rsidTr="002D57FE">
        <w:trPr>
          <w:trHeight w:hRule="exact" w:val="240"/>
          <w:jc w:val="center"/>
        </w:trPr>
        <w:tc>
          <w:tcPr>
            <w:tcW w:w="9752" w:type="dxa"/>
            <w:gridSpan w:val="2"/>
            <w:tcBorders>
              <w:top w:val="nil"/>
              <w:left w:val="nil"/>
              <w:bottom w:val="nil"/>
              <w:right w:val="nil"/>
            </w:tcBorders>
          </w:tcPr>
          <w:p w14:paraId="7302AA7D" w14:textId="77777777" w:rsidR="00064E2B" w:rsidRPr="004834A6" w:rsidRDefault="00064E2B" w:rsidP="002D57FE"/>
        </w:tc>
      </w:tr>
      <w:tr w:rsidR="00064E2B" w:rsidRPr="004834A6" w14:paraId="0852D68A" w14:textId="77777777" w:rsidTr="002D57FE">
        <w:trPr>
          <w:trHeight w:val="240"/>
          <w:jc w:val="center"/>
        </w:trPr>
        <w:tc>
          <w:tcPr>
            <w:tcW w:w="4876" w:type="dxa"/>
            <w:tcBorders>
              <w:top w:val="nil"/>
              <w:left w:val="nil"/>
              <w:bottom w:val="nil"/>
              <w:right w:val="nil"/>
            </w:tcBorders>
          </w:tcPr>
          <w:p w14:paraId="41DF31A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A7FEA78" w14:textId="77777777" w:rsidR="00064E2B" w:rsidRPr="004834A6" w:rsidRDefault="00064E2B" w:rsidP="002D57FE">
            <w:pPr>
              <w:pStyle w:val="AmColumnHeading"/>
            </w:pPr>
            <w:r w:rsidRPr="004834A6">
              <w:t>Pozměňovací návrh</w:t>
            </w:r>
          </w:p>
        </w:tc>
      </w:tr>
      <w:tr w:rsidR="00064E2B" w:rsidRPr="004834A6" w14:paraId="55036669" w14:textId="77777777" w:rsidTr="002D57FE">
        <w:trPr>
          <w:jc w:val="center"/>
        </w:trPr>
        <w:tc>
          <w:tcPr>
            <w:tcW w:w="4876" w:type="dxa"/>
            <w:tcBorders>
              <w:top w:val="nil"/>
              <w:left w:val="nil"/>
              <w:bottom w:val="nil"/>
              <w:right w:val="nil"/>
            </w:tcBorders>
          </w:tcPr>
          <w:p w14:paraId="6CFD108C" w14:textId="77777777" w:rsidR="00064E2B" w:rsidRPr="004834A6" w:rsidRDefault="00064E2B" w:rsidP="002D57FE">
            <w:pPr>
              <w:pStyle w:val="Normal6a"/>
            </w:pPr>
          </w:p>
        </w:tc>
        <w:tc>
          <w:tcPr>
            <w:tcW w:w="4876" w:type="dxa"/>
            <w:tcBorders>
              <w:top w:val="nil"/>
              <w:left w:val="nil"/>
              <w:bottom w:val="nil"/>
              <w:right w:val="nil"/>
            </w:tcBorders>
          </w:tcPr>
          <w:p w14:paraId="4370AF57" w14:textId="77777777" w:rsidR="00064E2B" w:rsidRPr="004834A6" w:rsidRDefault="00064E2B" w:rsidP="002D57FE">
            <w:pPr>
              <w:pStyle w:val="Normal6a"/>
            </w:pPr>
            <w:r w:rsidRPr="004834A6">
              <w:rPr>
                <w:b/>
                <w:i/>
              </w:rPr>
              <w:t>16d.</w:t>
            </w:r>
            <w:r w:rsidRPr="004834A6">
              <w:tab/>
            </w:r>
            <w:r w:rsidRPr="004834A6">
              <w:rPr>
                <w:b/>
                <w:i/>
              </w:rPr>
              <w:t xml:space="preserve">vítá další rozšíření kritérií způsobilosti Evropské investiční banky (EIB) na zboží dvojího užití jako pokus o vyslání signálu soukromému trhu; </w:t>
            </w:r>
            <w:r w:rsidRPr="004834A6">
              <w:rPr>
                <w:b/>
                <w:i/>
              </w:rPr>
              <w:lastRenderedPageBreak/>
              <w:t>zdůrazňuje, že cílem EIB je posilovat evropskou integraci, podporovat rozvoj EU a podporovat politiky EU v souladu s článkem 309 SFEU; považuje proto rozšíření úvěrové politiky o zboží dvojí použití za nedostatečné vzhledem k tomu, že obrana je hlavní politickou prioritou EU a že EDTIB potřebuje finanční prostředky, a proto důrazně vyzývá EIB a především její Radu guvernérů složenou z ministrů financí členských států EU, aby upravila úvěrovou politiku EIB a kritéria způsobilosti tak, aby vojenské vybavení, které přesahuje rámec dvojího použití, již nebylo z financování EIB vyloučeno; uvádí, že případné výhrady vůči dalšímu rozšíření úvěrové politiky a kritérií způsobilosti EIB na vojenské vybavení z důvodu podezření na riziko odstoupení investorů, které by ohrozilo finanční stabilitu EIB, vyžadují komplexní zdůvodnění, neboť brání politické prioritě EU, kterou je posílení obranné připravenosti Unie a jejích členských států, a mají závažné důsledky pro celkovou politickou nezávislost Unie; vyzývá proto EIB, aby provedla a předložila Evropskému parlamentu důkladné a kvantitativní posouzení své investorské politiky vůči investicím do obrany a dopadu případného stažení těchto investic na finanční stabilitu EIB, aniž by případně ohrozila své dohody o důvěrnosti se svými investory;</w:t>
            </w:r>
          </w:p>
        </w:tc>
      </w:tr>
    </w:tbl>
    <w:p w14:paraId="7E7CA0C2"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86EA7D3" w14:textId="0E3031C8" w:rsidR="00936AEA" w:rsidRPr="004834A6" w:rsidRDefault="00064E2B" w:rsidP="00064E2B">
      <w:r w:rsidRPr="004834A6">
        <w:rPr>
          <w:rStyle w:val="HideTWBExt"/>
        </w:rPr>
        <w:t>&lt;/Amend&gt;</w:t>
      </w:r>
    </w:p>
    <w:p w14:paraId="67CB383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476</w:t>
      </w:r>
      <w:r w:rsidRPr="004834A6">
        <w:rPr>
          <w:rStyle w:val="HideTWBExt"/>
          <w:b w:val="0"/>
        </w:rPr>
        <w:t>&lt;/NumAm&gt;</w:t>
      </w:r>
    </w:p>
    <w:p w14:paraId="7A37A85B"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4442B53A" w14:textId="77777777" w:rsidR="00064E2B" w:rsidRPr="004834A6" w:rsidRDefault="00064E2B" w:rsidP="00064E2B">
      <w:pPr>
        <w:pStyle w:val="NormalBold"/>
      </w:pPr>
      <w:r w:rsidRPr="004834A6">
        <w:rPr>
          <w:rStyle w:val="HideTWBExt"/>
          <w:b w:val="0"/>
        </w:rPr>
        <w:t>&lt;/RepeatBlock-By&gt;</w:t>
      </w:r>
    </w:p>
    <w:p w14:paraId="4E2F49D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72F7EF1" w14:textId="77777777" w:rsidR="00064E2B" w:rsidRPr="004834A6" w:rsidRDefault="00064E2B" w:rsidP="00064E2B">
      <w:pPr>
        <w:pStyle w:val="NormalBold"/>
      </w:pPr>
      <w:r w:rsidRPr="004834A6">
        <w:rPr>
          <w:rStyle w:val="HideTWBExt"/>
          <w:b w:val="0"/>
        </w:rPr>
        <w:t>&lt;Article&gt;</w:t>
      </w:r>
      <w:r w:rsidRPr="004834A6">
        <w:t>Bod 16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119F979" w14:textId="77777777" w:rsidTr="002D57FE">
        <w:trPr>
          <w:trHeight w:hRule="exact" w:val="240"/>
          <w:jc w:val="center"/>
        </w:trPr>
        <w:tc>
          <w:tcPr>
            <w:tcW w:w="9752" w:type="dxa"/>
            <w:gridSpan w:val="2"/>
            <w:tcBorders>
              <w:top w:val="nil"/>
              <w:left w:val="nil"/>
              <w:bottom w:val="nil"/>
              <w:right w:val="nil"/>
            </w:tcBorders>
          </w:tcPr>
          <w:p w14:paraId="442596E0" w14:textId="77777777" w:rsidR="00064E2B" w:rsidRPr="004834A6" w:rsidRDefault="00064E2B" w:rsidP="002D57FE"/>
        </w:tc>
      </w:tr>
      <w:tr w:rsidR="00064E2B" w:rsidRPr="004834A6" w14:paraId="61E99D8B" w14:textId="77777777" w:rsidTr="002D57FE">
        <w:trPr>
          <w:trHeight w:val="240"/>
          <w:jc w:val="center"/>
        </w:trPr>
        <w:tc>
          <w:tcPr>
            <w:tcW w:w="4876" w:type="dxa"/>
            <w:tcBorders>
              <w:top w:val="nil"/>
              <w:left w:val="nil"/>
              <w:bottom w:val="nil"/>
              <w:right w:val="nil"/>
            </w:tcBorders>
          </w:tcPr>
          <w:p w14:paraId="0C84789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1130668" w14:textId="77777777" w:rsidR="00064E2B" w:rsidRPr="004834A6" w:rsidRDefault="00064E2B" w:rsidP="002D57FE">
            <w:pPr>
              <w:pStyle w:val="AmColumnHeading"/>
            </w:pPr>
            <w:r w:rsidRPr="004834A6">
              <w:t>Pozměňovací návrh</w:t>
            </w:r>
          </w:p>
        </w:tc>
      </w:tr>
      <w:tr w:rsidR="00064E2B" w:rsidRPr="004834A6" w14:paraId="1DA23781" w14:textId="77777777" w:rsidTr="002D57FE">
        <w:trPr>
          <w:jc w:val="center"/>
        </w:trPr>
        <w:tc>
          <w:tcPr>
            <w:tcW w:w="4876" w:type="dxa"/>
            <w:tcBorders>
              <w:top w:val="nil"/>
              <w:left w:val="nil"/>
              <w:bottom w:val="nil"/>
              <w:right w:val="nil"/>
            </w:tcBorders>
          </w:tcPr>
          <w:p w14:paraId="5A4DCE90" w14:textId="77777777" w:rsidR="00064E2B" w:rsidRPr="004834A6" w:rsidRDefault="00064E2B" w:rsidP="002D57FE">
            <w:pPr>
              <w:pStyle w:val="Normal6a"/>
            </w:pPr>
          </w:p>
        </w:tc>
        <w:tc>
          <w:tcPr>
            <w:tcW w:w="4876" w:type="dxa"/>
            <w:tcBorders>
              <w:top w:val="nil"/>
              <w:left w:val="nil"/>
              <w:bottom w:val="nil"/>
              <w:right w:val="nil"/>
            </w:tcBorders>
          </w:tcPr>
          <w:p w14:paraId="75FA47D2" w14:textId="77777777" w:rsidR="00064E2B" w:rsidRPr="004834A6" w:rsidRDefault="00064E2B" w:rsidP="002D57FE">
            <w:pPr>
              <w:pStyle w:val="Normal6a"/>
            </w:pPr>
            <w:r w:rsidRPr="004834A6">
              <w:rPr>
                <w:b/>
                <w:i/>
              </w:rPr>
              <w:t>16a.</w:t>
            </w:r>
            <w:r w:rsidRPr="004834A6">
              <w:tab/>
            </w:r>
            <w:r w:rsidRPr="004834A6">
              <w:rPr>
                <w:b/>
                <w:i/>
              </w:rPr>
              <w:t xml:space="preserve">vyzývá Evropskou investiční banku </w:t>
            </w:r>
            <w:r w:rsidRPr="004834A6">
              <w:rPr>
                <w:b/>
                <w:i/>
              </w:rPr>
              <w:lastRenderedPageBreak/>
              <w:t>(EIB), aby dále přezkoumala svou politiku investic do obrany, vítá rozhodnutí EIB aktualizovat definici způsobilých projektů dvojího užití, ale konstatuje, že její úvěrová politika stále vylučuje financování munice a zbraní, jakož i vybavení nebo infrastruktury určené výhradně pro vojenské účely; zdůrazňuje, že by se mělo více usilovat o to, aby finanční instituce umožnily přístup k financování obranných projektů a snížily jejich rizikovost;</w:t>
            </w:r>
          </w:p>
        </w:tc>
      </w:tr>
    </w:tbl>
    <w:p w14:paraId="73381F36"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DEF2B51" w14:textId="4B12422B" w:rsidR="00936AEA" w:rsidRPr="004834A6" w:rsidRDefault="00064E2B" w:rsidP="00064E2B">
      <w:r w:rsidRPr="004834A6">
        <w:rPr>
          <w:rStyle w:val="HideTWBExt"/>
        </w:rPr>
        <w:t>&lt;/Amend&gt;</w:t>
      </w:r>
    </w:p>
    <w:p w14:paraId="6CFA0F3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477</w:t>
      </w:r>
      <w:r w:rsidRPr="004834A6">
        <w:rPr>
          <w:rStyle w:val="HideTWBExt"/>
          <w:b w:val="0"/>
        </w:rPr>
        <w:t>&lt;/NumAm&gt;</w:t>
      </w:r>
    </w:p>
    <w:p w14:paraId="5025C981"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54B039B2" w14:textId="77777777" w:rsidR="00064E2B" w:rsidRPr="004834A6" w:rsidRDefault="00064E2B" w:rsidP="00064E2B">
      <w:pPr>
        <w:pStyle w:val="NormalBold"/>
      </w:pPr>
      <w:r w:rsidRPr="004834A6">
        <w:rPr>
          <w:rStyle w:val="HideTWBExt"/>
          <w:b w:val="0"/>
        </w:rPr>
        <w:t>&lt;/RepeatBlock-By&gt;</w:t>
      </w:r>
    </w:p>
    <w:p w14:paraId="07A247B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7A62074" w14:textId="77777777" w:rsidR="00064E2B" w:rsidRPr="004834A6" w:rsidRDefault="00064E2B" w:rsidP="00064E2B">
      <w:pPr>
        <w:pStyle w:val="NormalBold"/>
      </w:pPr>
      <w:r w:rsidRPr="004834A6">
        <w:rPr>
          <w:rStyle w:val="HideTWBExt"/>
          <w:b w:val="0"/>
        </w:rPr>
        <w:t>&lt;Article&gt;</w:t>
      </w:r>
      <w:r w:rsidRPr="004834A6">
        <w:t>Bod 16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BBF3E2B" w14:textId="77777777" w:rsidTr="002D57FE">
        <w:trPr>
          <w:trHeight w:hRule="exact" w:val="240"/>
          <w:jc w:val="center"/>
        </w:trPr>
        <w:tc>
          <w:tcPr>
            <w:tcW w:w="9752" w:type="dxa"/>
            <w:gridSpan w:val="2"/>
            <w:tcBorders>
              <w:top w:val="nil"/>
              <w:left w:val="nil"/>
              <w:bottom w:val="nil"/>
              <w:right w:val="nil"/>
            </w:tcBorders>
          </w:tcPr>
          <w:p w14:paraId="3B37EE56" w14:textId="77777777" w:rsidR="00064E2B" w:rsidRPr="004834A6" w:rsidRDefault="00064E2B" w:rsidP="002D57FE"/>
        </w:tc>
      </w:tr>
      <w:tr w:rsidR="00064E2B" w:rsidRPr="004834A6" w14:paraId="4F44C0C3" w14:textId="77777777" w:rsidTr="002D57FE">
        <w:trPr>
          <w:trHeight w:val="240"/>
          <w:jc w:val="center"/>
        </w:trPr>
        <w:tc>
          <w:tcPr>
            <w:tcW w:w="4876" w:type="dxa"/>
            <w:tcBorders>
              <w:top w:val="nil"/>
              <w:left w:val="nil"/>
              <w:bottom w:val="nil"/>
              <w:right w:val="nil"/>
            </w:tcBorders>
          </w:tcPr>
          <w:p w14:paraId="22C0EB2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E0A6154" w14:textId="77777777" w:rsidR="00064E2B" w:rsidRPr="004834A6" w:rsidRDefault="00064E2B" w:rsidP="002D57FE">
            <w:pPr>
              <w:pStyle w:val="AmColumnHeading"/>
            </w:pPr>
            <w:r w:rsidRPr="004834A6">
              <w:t>Pozměňovací návrh</w:t>
            </w:r>
          </w:p>
        </w:tc>
      </w:tr>
      <w:tr w:rsidR="00064E2B" w:rsidRPr="004834A6" w14:paraId="0629DAE6" w14:textId="77777777" w:rsidTr="002D57FE">
        <w:trPr>
          <w:jc w:val="center"/>
        </w:trPr>
        <w:tc>
          <w:tcPr>
            <w:tcW w:w="4876" w:type="dxa"/>
            <w:tcBorders>
              <w:top w:val="nil"/>
              <w:left w:val="nil"/>
              <w:bottom w:val="nil"/>
              <w:right w:val="nil"/>
            </w:tcBorders>
          </w:tcPr>
          <w:p w14:paraId="1BA3CC3D" w14:textId="77777777" w:rsidR="00064E2B" w:rsidRPr="004834A6" w:rsidRDefault="00064E2B" w:rsidP="002D57FE">
            <w:pPr>
              <w:pStyle w:val="Normal6a"/>
            </w:pPr>
          </w:p>
        </w:tc>
        <w:tc>
          <w:tcPr>
            <w:tcW w:w="4876" w:type="dxa"/>
            <w:tcBorders>
              <w:top w:val="nil"/>
              <w:left w:val="nil"/>
              <w:bottom w:val="nil"/>
              <w:right w:val="nil"/>
            </w:tcBorders>
          </w:tcPr>
          <w:p w14:paraId="75DEFA00" w14:textId="77777777" w:rsidR="00064E2B" w:rsidRPr="004834A6" w:rsidRDefault="00064E2B" w:rsidP="002D57FE">
            <w:pPr>
              <w:pStyle w:val="Normal6a"/>
            </w:pPr>
            <w:r w:rsidRPr="004834A6">
              <w:rPr>
                <w:b/>
                <w:i/>
              </w:rPr>
              <w:t>16a.</w:t>
            </w:r>
            <w:r w:rsidRPr="004834A6">
              <w:tab/>
            </w:r>
            <w:r w:rsidRPr="004834A6">
              <w:rPr>
                <w:b/>
                <w:i/>
              </w:rPr>
              <w:t>se znepokojením poukazuje na omezený přístup k veřejnému a soukromému financování obranného průmyslu EU – což se týká zejména malých a středních podniků a společností se střední kapitalizací –, který brání rozšiřování a inovacím, které jsou nezbytné pro silný obranný ekosystém; dále konstatuje, že restriktivní politika Evropské investiční banky negativně ovlivňuje přístup tohoto odvětví k finančním nástrojům; vyzývá ke komplexní průmyslové strategii EU zaměřené na snížení roztříštěnosti evropského obranného trhu, kterému dominují vnitrostátní subjekty s omezenou přeshraniční konsolidací z důvodu svrchovanosti členských států;</w:t>
            </w:r>
          </w:p>
        </w:tc>
      </w:tr>
    </w:tbl>
    <w:p w14:paraId="0EBF57A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4533F43" w14:textId="5D91D6E3" w:rsidR="00936AEA" w:rsidRPr="004834A6" w:rsidRDefault="00064E2B" w:rsidP="00064E2B">
      <w:r w:rsidRPr="004834A6">
        <w:rPr>
          <w:rStyle w:val="HideTWBExt"/>
        </w:rPr>
        <w:t>&lt;/Amend&gt;</w:t>
      </w:r>
    </w:p>
    <w:p w14:paraId="37EED3ED"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478</w:t>
      </w:r>
      <w:r w:rsidRPr="004834A6">
        <w:rPr>
          <w:rStyle w:val="HideTWBExt"/>
          <w:b w:val="0"/>
        </w:rPr>
        <w:t>&lt;/NumAm&gt;</w:t>
      </w:r>
    </w:p>
    <w:p w14:paraId="60450430"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52BE7E27" w14:textId="77777777" w:rsidR="00064E2B" w:rsidRPr="004834A6" w:rsidRDefault="00064E2B" w:rsidP="00064E2B">
      <w:pPr>
        <w:pStyle w:val="NormalBold"/>
      </w:pPr>
      <w:r w:rsidRPr="004834A6">
        <w:rPr>
          <w:rStyle w:val="HideTWBExt"/>
          <w:b w:val="0"/>
        </w:rPr>
        <w:t>&lt;/RepeatBlock-By&gt;</w:t>
      </w:r>
    </w:p>
    <w:p w14:paraId="70FA7A6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436B242" w14:textId="77777777" w:rsidR="00064E2B" w:rsidRPr="004834A6" w:rsidRDefault="00064E2B" w:rsidP="00064E2B">
      <w:pPr>
        <w:pStyle w:val="NormalBold"/>
      </w:pPr>
      <w:r w:rsidRPr="004834A6">
        <w:rPr>
          <w:rStyle w:val="HideTWBExt"/>
          <w:b w:val="0"/>
        </w:rPr>
        <w:t>&lt;Article&gt;</w:t>
      </w:r>
      <w:r w:rsidRPr="004834A6">
        <w:t>Bod 16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408E9DF" w14:textId="77777777" w:rsidTr="002D57FE">
        <w:trPr>
          <w:trHeight w:hRule="exact" w:val="240"/>
          <w:jc w:val="center"/>
        </w:trPr>
        <w:tc>
          <w:tcPr>
            <w:tcW w:w="9752" w:type="dxa"/>
            <w:gridSpan w:val="2"/>
            <w:tcBorders>
              <w:top w:val="nil"/>
              <w:left w:val="nil"/>
              <w:bottom w:val="nil"/>
              <w:right w:val="nil"/>
            </w:tcBorders>
          </w:tcPr>
          <w:p w14:paraId="51617D18" w14:textId="77777777" w:rsidR="00064E2B" w:rsidRPr="004834A6" w:rsidRDefault="00064E2B" w:rsidP="002D57FE"/>
        </w:tc>
      </w:tr>
      <w:tr w:rsidR="00064E2B" w:rsidRPr="004834A6" w14:paraId="16AE1420" w14:textId="77777777" w:rsidTr="002D57FE">
        <w:trPr>
          <w:trHeight w:val="240"/>
          <w:jc w:val="center"/>
        </w:trPr>
        <w:tc>
          <w:tcPr>
            <w:tcW w:w="4876" w:type="dxa"/>
            <w:tcBorders>
              <w:top w:val="nil"/>
              <w:left w:val="nil"/>
              <w:bottom w:val="nil"/>
              <w:right w:val="nil"/>
            </w:tcBorders>
          </w:tcPr>
          <w:p w14:paraId="0500D5E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C1B8445" w14:textId="77777777" w:rsidR="00064E2B" w:rsidRPr="004834A6" w:rsidRDefault="00064E2B" w:rsidP="002D57FE">
            <w:pPr>
              <w:pStyle w:val="AmColumnHeading"/>
            </w:pPr>
            <w:r w:rsidRPr="004834A6">
              <w:t>Pozměňovací návrh</w:t>
            </w:r>
          </w:p>
        </w:tc>
      </w:tr>
      <w:tr w:rsidR="00064E2B" w:rsidRPr="004834A6" w14:paraId="3CDB06B6" w14:textId="77777777" w:rsidTr="002D57FE">
        <w:trPr>
          <w:jc w:val="center"/>
        </w:trPr>
        <w:tc>
          <w:tcPr>
            <w:tcW w:w="4876" w:type="dxa"/>
            <w:tcBorders>
              <w:top w:val="nil"/>
              <w:left w:val="nil"/>
              <w:bottom w:val="nil"/>
              <w:right w:val="nil"/>
            </w:tcBorders>
          </w:tcPr>
          <w:p w14:paraId="2F46C6EC" w14:textId="77777777" w:rsidR="00064E2B" w:rsidRPr="004834A6" w:rsidRDefault="00064E2B" w:rsidP="002D57FE">
            <w:pPr>
              <w:pStyle w:val="Normal6a"/>
            </w:pPr>
          </w:p>
        </w:tc>
        <w:tc>
          <w:tcPr>
            <w:tcW w:w="4876" w:type="dxa"/>
            <w:tcBorders>
              <w:top w:val="nil"/>
              <w:left w:val="nil"/>
              <w:bottom w:val="nil"/>
              <w:right w:val="nil"/>
            </w:tcBorders>
          </w:tcPr>
          <w:p w14:paraId="494A2785" w14:textId="77777777" w:rsidR="00064E2B" w:rsidRPr="004834A6" w:rsidRDefault="00064E2B" w:rsidP="002D57FE">
            <w:pPr>
              <w:pStyle w:val="Normal6a"/>
            </w:pPr>
            <w:r w:rsidRPr="004834A6">
              <w:rPr>
                <w:b/>
                <w:i/>
              </w:rPr>
              <w:t>16c.</w:t>
            </w:r>
            <w:r w:rsidRPr="004834A6">
              <w:tab/>
            </w:r>
            <w:r w:rsidRPr="004834A6">
              <w:rPr>
                <w:b/>
                <w:i/>
              </w:rPr>
              <w:t>zdůrazňuje, že posílení kapacity EDTIB vyžaduje také přístup k soukromému financování a finančním službám pro společnosti, které jsou součástí EDTIB; lituje, že soukromé finanční subjekty diskriminují společnosti, jež jsou součástí EDTIB, na základě úzké interpretace požadavků na udržitelnost v kontextu tzv. environmentálních, sociálních a správních kritérií (ESG) odvozených z cílů udržitelného rozvoje OSN; jasně uvádí, že naplnění cílů udržitelného rozvoje vyžaduje především bezpečnost a odolnost, které lze, zejména v podmínkách stále nestabilnějšího geopolitického prostředí, zajistit pouze prostřednictvím důvěryhodné obrany založené na schopné a přiměřeně financované EDTIB, která má odradit potenciální agresory; důrazně vyzývá Komisi, aby přijala včasná a konkrétní opatření k nápravě této situace, jako je poskytnutí výkladu Komise k 16. cíli udržitelného rozvoje (Mír, spravedlnost a instituce), v němž bude jasně uvedeno, že obrana tento cíl neoslabuje, ale dokonce jej posiluje, revize nařízení o zveřejňování informací o udržitelném financování, která zajistí, že bude vyloučeno, aby si soukromé subjekty vykládaly obranný průmysl jako sociálně nebo environmentálně škodlivý, a také obnovení práce na ekoznačce EU pro maloobchodní finanční produkty s cílem zahrnout do ní konkrétně EDTIB;</w:t>
            </w:r>
          </w:p>
        </w:tc>
      </w:tr>
    </w:tbl>
    <w:p w14:paraId="399D557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4A0EED8" w14:textId="63E3F4BE" w:rsidR="00936AEA" w:rsidRPr="004834A6" w:rsidRDefault="00064E2B" w:rsidP="00064E2B">
      <w:r w:rsidRPr="004834A6">
        <w:rPr>
          <w:rStyle w:val="HideTWBExt"/>
        </w:rPr>
        <w:t>&lt;/Amend&gt;</w:t>
      </w:r>
    </w:p>
    <w:p w14:paraId="0EF71EE9"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479</w:t>
      </w:r>
      <w:r w:rsidRPr="004834A6">
        <w:rPr>
          <w:rStyle w:val="HideTWBExt"/>
          <w:b w:val="0"/>
        </w:rPr>
        <w:t>&lt;/NumAm&gt;</w:t>
      </w:r>
    </w:p>
    <w:p w14:paraId="39698459"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20070A8C" w14:textId="77777777" w:rsidR="00064E2B" w:rsidRPr="004834A6" w:rsidRDefault="00064E2B" w:rsidP="00064E2B">
      <w:pPr>
        <w:pStyle w:val="NormalBold"/>
      </w:pPr>
      <w:r w:rsidRPr="004834A6">
        <w:rPr>
          <w:rStyle w:val="HideTWBExt"/>
          <w:b w:val="0"/>
        </w:rPr>
        <w:t>&lt;/RepeatBlock-By&gt;</w:t>
      </w:r>
    </w:p>
    <w:p w14:paraId="492C69E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7E6F8D0" w14:textId="77777777" w:rsidR="00064E2B" w:rsidRPr="004834A6" w:rsidRDefault="00064E2B" w:rsidP="00064E2B">
      <w:pPr>
        <w:pStyle w:val="NormalBold"/>
      </w:pPr>
      <w:r w:rsidRPr="004834A6">
        <w:rPr>
          <w:rStyle w:val="HideTWBExt"/>
          <w:b w:val="0"/>
        </w:rPr>
        <w:t>&lt;Article&gt;</w:t>
      </w:r>
      <w:r w:rsidRPr="004834A6">
        <w:t>Dílčí nadpis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656D26D" w14:textId="77777777" w:rsidTr="002D57FE">
        <w:trPr>
          <w:trHeight w:hRule="exact" w:val="240"/>
          <w:jc w:val="center"/>
        </w:trPr>
        <w:tc>
          <w:tcPr>
            <w:tcW w:w="9752" w:type="dxa"/>
            <w:gridSpan w:val="2"/>
            <w:tcBorders>
              <w:top w:val="nil"/>
              <w:left w:val="nil"/>
              <w:bottom w:val="nil"/>
              <w:right w:val="nil"/>
            </w:tcBorders>
          </w:tcPr>
          <w:p w14:paraId="02E42B1E" w14:textId="77777777" w:rsidR="00064E2B" w:rsidRPr="004834A6" w:rsidRDefault="00064E2B" w:rsidP="002D57FE"/>
        </w:tc>
      </w:tr>
      <w:tr w:rsidR="00064E2B" w:rsidRPr="004834A6" w14:paraId="0D30D19A" w14:textId="77777777" w:rsidTr="002D57FE">
        <w:trPr>
          <w:trHeight w:val="240"/>
          <w:jc w:val="center"/>
        </w:trPr>
        <w:tc>
          <w:tcPr>
            <w:tcW w:w="4876" w:type="dxa"/>
            <w:tcBorders>
              <w:top w:val="nil"/>
              <w:left w:val="nil"/>
              <w:bottom w:val="nil"/>
              <w:right w:val="nil"/>
            </w:tcBorders>
          </w:tcPr>
          <w:p w14:paraId="4BD35FB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70CB2B7" w14:textId="77777777" w:rsidR="00064E2B" w:rsidRPr="004834A6" w:rsidRDefault="00064E2B" w:rsidP="002D57FE">
            <w:pPr>
              <w:pStyle w:val="AmColumnHeading"/>
            </w:pPr>
            <w:r w:rsidRPr="004834A6">
              <w:t>Pozměňovací návrh</w:t>
            </w:r>
          </w:p>
        </w:tc>
      </w:tr>
      <w:tr w:rsidR="00064E2B" w:rsidRPr="004834A6" w14:paraId="773F8A10" w14:textId="77777777" w:rsidTr="002D57FE">
        <w:trPr>
          <w:jc w:val="center"/>
        </w:trPr>
        <w:tc>
          <w:tcPr>
            <w:tcW w:w="4876" w:type="dxa"/>
            <w:tcBorders>
              <w:top w:val="nil"/>
              <w:left w:val="nil"/>
              <w:bottom w:val="nil"/>
              <w:right w:val="nil"/>
            </w:tcBorders>
          </w:tcPr>
          <w:p w14:paraId="24E5C07D" w14:textId="77777777" w:rsidR="00064E2B" w:rsidRPr="004834A6" w:rsidRDefault="00064E2B" w:rsidP="002D57FE">
            <w:pPr>
              <w:pStyle w:val="Normal6a"/>
            </w:pPr>
            <w:r w:rsidRPr="004834A6">
              <w:t xml:space="preserve">Účinnější příspěvek k celosvětovému míru prostřednictvím </w:t>
            </w:r>
            <w:r w:rsidRPr="004834A6">
              <w:rPr>
                <w:b/>
                <w:i/>
              </w:rPr>
              <w:t>společné bezpečnostní a obranné politiky EU a posílení úlohy EU jakožto bezpečnostního aktéra</w:t>
            </w:r>
          </w:p>
        </w:tc>
        <w:tc>
          <w:tcPr>
            <w:tcW w:w="4876" w:type="dxa"/>
            <w:tcBorders>
              <w:top w:val="nil"/>
              <w:left w:val="nil"/>
              <w:bottom w:val="nil"/>
              <w:right w:val="nil"/>
            </w:tcBorders>
          </w:tcPr>
          <w:p w14:paraId="1D163016" w14:textId="77777777" w:rsidR="00064E2B" w:rsidRPr="004834A6" w:rsidRDefault="00064E2B" w:rsidP="002D57FE">
            <w:pPr>
              <w:pStyle w:val="Normal6a"/>
            </w:pPr>
            <w:r w:rsidRPr="004834A6">
              <w:t>Účinnější příspěvek k celosvětovému míru prostřednictvím</w:t>
            </w:r>
            <w:r w:rsidRPr="004834A6">
              <w:rPr>
                <w:b/>
                <w:i/>
              </w:rPr>
              <w:t xml:space="preserve"> posílení angažovanosti EU v diplomacii a systému OSN</w:t>
            </w:r>
          </w:p>
        </w:tc>
      </w:tr>
    </w:tbl>
    <w:p w14:paraId="5BA0925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052303E" w14:textId="3A1B815B" w:rsidR="00936AEA" w:rsidRPr="004834A6" w:rsidRDefault="00064E2B" w:rsidP="00064E2B">
      <w:r w:rsidRPr="004834A6">
        <w:rPr>
          <w:rStyle w:val="HideTWBExt"/>
        </w:rPr>
        <w:t>&lt;/Amend&gt;</w:t>
      </w:r>
    </w:p>
    <w:p w14:paraId="4485C8D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480</w:t>
      </w:r>
      <w:r w:rsidRPr="004834A6">
        <w:rPr>
          <w:rStyle w:val="HideTWBExt"/>
          <w:b w:val="0"/>
        </w:rPr>
        <w:t>&lt;/NumAm&gt;</w:t>
      </w:r>
    </w:p>
    <w:p w14:paraId="5B771C79"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038C4087" w14:textId="77777777" w:rsidR="00064E2B" w:rsidRPr="004834A6" w:rsidRDefault="00064E2B" w:rsidP="00064E2B">
      <w:pPr>
        <w:pStyle w:val="NormalBold"/>
      </w:pPr>
      <w:r w:rsidRPr="004834A6">
        <w:rPr>
          <w:rStyle w:val="HideTWBExt"/>
          <w:b w:val="0"/>
        </w:rPr>
        <w:t>&lt;/RepeatBlock-By&gt;</w:t>
      </w:r>
    </w:p>
    <w:p w14:paraId="3694241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C39E7F6" w14:textId="77777777" w:rsidR="00064E2B" w:rsidRPr="004834A6" w:rsidRDefault="00064E2B" w:rsidP="00064E2B">
      <w:pPr>
        <w:pStyle w:val="NormalBold"/>
      </w:pPr>
      <w:r w:rsidRPr="004834A6">
        <w:rPr>
          <w:rStyle w:val="HideTWBExt"/>
          <w:b w:val="0"/>
        </w:rPr>
        <w:t>&lt;Article&gt;</w:t>
      </w:r>
      <w:r w:rsidRPr="004834A6">
        <w:t>Dílčí nadpis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4998029" w14:textId="77777777" w:rsidTr="002D57FE">
        <w:trPr>
          <w:trHeight w:hRule="exact" w:val="240"/>
          <w:jc w:val="center"/>
        </w:trPr>
        <w:tc>
          <w:tcPr>
            <w:tcW w:w="9752" w:type="dxa"/>
            <w:gridSpan w:val="2"/>
            <w:tcBorders>
              <w:top w:val="nil"/>
              <w:left w:val="nil"/>
              <w:bottom w:val="nil"/>
              <w:right w:val="nil"/>
            </w:tcBorders>
          </w:tcPr>
          <w:p w14:paraId="0484C580" w14:textId="77777777" w:rsidR="00064E2B" w:rsidRPr="004834A6" w:rsidRDefault="00064E2B" w:rsidP="002D57FE"/>
        </w:tc>
      </w:tr>
      <w:tr w:rsidR="00064E2B" w:rsidRPr="004834A6" w14:paraId="3F8AADE9" w14:textId="77777777" w:rsidTr="002D57FE">
        <w:trPr>
          <w:trHeight w:val="240"/>
          <w:jc w:val="center"/>
        </w:trPr>
        <w:tc>
          <w:tcPr>
            <w:tcW w:w="4876" w:type="dxa"/>
            <w:tcBorders>
              <w:top w:val="nil"/>
              <w:left w:val="nil"/>
              <w:bottom w:val="nil"/>
              <w:right w:val="nil"/>
            </w:tcBorders>
          </w:tcPr>
          <w:p w14:paraId="3FD69BB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7213212" w14:textId="77777777" w:rsidR="00064E2B" w:rsidRPr="004834A6" w:rsidRDefault="00064E2B" w:rsidP="002D57FE">
            <w:pPr>
              <w:pStyle w:val="AmColumnHeading"/>
            </w:pPr>
            <w:r w:rsidRPr="004834A6">
              <w:t>Pozměňovací návrh</w:t>
            </w:r>
          </w:p>
        </w:tc>
      </w:tr>
      <w:tr w:rsidR="00064E2B" w:rsidRPr="004834A6" w14:paraId="5BA22C95" w14:textId="77777777" w:rsidTr="002D57FE">
        <w:trPr>
          <w:jc w:val="center"/>
        </w:trPr>
        <w:tc>
          <w:tcPr>
            <w:tcW w:w="4876" w:type="dxa"/>
            <w:tcBorders>
              <w:top w:val="nil"/>
              <w:left w:val="nil"/>
              <w:bottom w:val="nil"/>
              <w:right w:val="nil"/>
            </w:tcBorders>
          </w:tcPr>
          <w:p w14:paraId="463EA786" w14:textId="77777777" w:rsidR="00064E2B" w:rsidRPr="004834A6" w:rsidRDefault="00064E2B" w:rsidP="002D57FE">
            <w:pPr>
              <w:pStyle w:val="Normal6a"/>
            </w:pPr>
            <w:r w:rsidRPr="004834A6">
              <w:t xml:space="preserve">Účinnější příspěvek k celosvětovému míru prostřednictvím společné bezpečnostní a obranné politiky EU a </w:t>
            </w:r>
            <w:r w:rsidRPr="004834A6">
              <w:rPr>
                <w:b/>
                <w:i/>
              </w:rPr>
              <w:t>posílení</w:t>
            </w:r>
            <w:r w:rsidRPr="004834A6">
              <w:t xml:space="preserve"> úlohy EU jakožto bezpečnostního aktéra</w:t>
            </w:r>
          </w:p>
        </w:tc>
        <w:tc>
          <w:tcPr>
            <w:tcW w:w="4876" w:type="dxa"/>
            <w:tcBorders>
              <w:top w:val="nil"/>
              <w:left w:val="nil"/>
              <w:bottom w:val="nil"/>
              <w:right w:val="nil"/>
            </w:tcBorders>
          </w:tcPr>
          <w:p w14:paraId="6CAD9E63" w14:textId="77777777" w:rsidR="00064E2B" w:rsidRPr="004834A6" w:rsidRDefault="00064E2B" w:rsidP="002D57FE">
            <w:pPr>
              <w:pStyle w:val="Normal6a"/>
            </w:pPr>
            <w:r w:rsidRPr="004834A6">
              <w:t xml:space="preserve">Účinnější příspěvek k celosvětovému míru prostřednictvím společné bezpečnostní a obranné politiky EU a </w:t>
            </w:r>
            <w:r w:rsidRPr="004834A6">
              <w:rPr>
                <w:b/>
                <w:i/>
              </w:rPr>
              <w:t>utváření</w:t>
            </w:r>
            <w:r w:rsidRPr="004834A6">
              <w:t xml:space="preserve"> úlohy EU jakožto bezpečnostního aktéra</w:t>
            </w:r>
          </w:p>
        </w:tc>
      </w:tr>
    </w:tbl>
    <w:p w14:paraId="77952A4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C85E60A" w14:textId="30836040" w:rsidR="00936AEA" w:rsidRPr="004834A6" w:rsidRDefault="00064E2B" w:rsidP="00064E2B">
      <w:r w:rsidRPr="004834A6">
        <w:rPr>
          <w:rStyle w:val="HideTWBExt"/>
        </w:rPr>
        <w:t>&lt;/Amend&gt;</w:t>
      </w:r>
    </w:p>
    <w:p w14:paraId="6049BD9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481</w:t>
      </w:r>
      <w:r w:rsidRPr="004834A6">
        <w:rPr>
          <w:rStyle w:val="HideTWBExt"/>
          <w:b w:val="0"/>
        </w:rPr>
        <w:t>&lt;/NumAm&gt;</w:t>
      </w:r>
    </w:p>
    <w:p w14:paraId="07FAFFA8" w14:textId="77777777" w:rsidR="00064E2B" w:rsidRPr="004834A6" w:rsidRDefault="00064E2B" w:rsidP="00064E2B">
      <w:pPr>
        <w:pStyle w:val="NormalBold"/>
      </w:pPr>
      <w:r w:rsidRPr="004834A6">
        <w:rPr>
          <w:rStyle w:val="HideTWBExt"/>
          <w:b w:val="0"/>
        </w:rPr>
        <w:t>&lt;RepeatBlock-By&gt;&lt;Members&gt;</w:t>
      </w:r>
      <w:r w:rsidRPr="004834A6">
        <w:t>Miriam Lexmann, Christophe Gomart, Alice Teodorescu Måwe</w:t>
      </w:r>
      <w:r w:rsidRPr="004834A6">
        <w:rPr>
          <w:rStyle w:val="HideTWBExt"/>
          <w:b w:val="0"/>
        </w:rPr>
        <w:t>&lt;/Members&gt;</w:t>
      </w:r>
    </w:p>
    <w:p w14:paraId="432E938B" w14:textId="77777777" w:rsidR="00064E2B" w:rsidRPr="004834A6" w:rsidRDefault="00064E2B" w:rsidP="00064E2B">
      <w:pPr>
        <w:pStyle w:val="NormalBold"/>
      </w:pPr>
      <w:r w:rsidRPr="004834A6">
        <w:rPr>
          <w:rStyle w:val="HideTWBExt"/>
          <w:b w:val="0"/>
        </w:rPr>
        <w:t>&lt;/RepeatBlock-By&gt;</w:t>
      </w:r>
    </w:p>
    <w:p w14:paraId="6CDF083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34B4C8C" w14:textId="77777777" w:rsidR="00064E2B" w:rsidRPr="004834A6" w:rsidRDefault="00064E2B" w:rsidP="00064E2B">
      <w:pPr>
        <w:pStyle w:val="NormalBold"/>
      </w:pPr>
      <w:r w:rsidRPr="004834A6">
        <w:rPr>
          <w:rStyle w:val="HideTWBExt"/>
          <w:b w:val="0"/>
        </w:rPr>
        <w:t>&lt;Article&gt;</w:t>
      </w:r>
      <w:r w:rsidRPr="004834A6">
        <w:t>Dílčí nadpis 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BEDE2AB" w14:textId="77777777" w:rsidTr="002D57FE">
        <w:trPr>
          <w:trHeight w:hRule="exact" w:val="240"/>
          <w:jc w:val="center"/>
        </w:trPr>
        <w:tc>
          <w:tcPr>
            <w:tcW w:w="9752" w:type="dxa"/>
            <w:gridSpan w:val="2"/>
            <w:tcBorders>
              <w:top w:val="nil"/>
              <w:left w:val="nil"/>
              <w:bottom w:val="nil"/>
              <w:right w:val="nil"/>
            </w:tcBorders>
          </w:tcPr>
          <w:p w14:paraId="3AC4689B" w14:textId="77777777" w:rsidR="00064E2B" w:rsidRPr="004834A6" w:rsidRDefault="00064E2B" w:rsidP="002D57FE"/>
        </w:tc>
      </w:tr>
      <w:tr w:rsidR="00064E2B" w:rsidRPr="004834A6" w14:paraId="101179FC" w14:textId="77777777" w:rsidTr="002D57FE">
        <w:trPr>
          <w:trHeight w:val="240"/>
          <w:jc w:val="center"/>
        </w:trPr>
        <w:tc>
          <w:tcPr>
            <w:tcW w:w="4876" w:type="dxa"/>
            <w:tcBorders>
              <w:top w:val="nil"/>
              <w:left w:val="nil"/>
              <w:bottom w:val="nil"/>
              <w:right w:val="nil"/>
            </w:tcBorders>
          </w:tcPr>
          <w:p w14:paraId="101D843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7667132" w14:textId="77777777" w:rsidR="00064E2B" w:rsidRPr="004834A6" w:rsidRDefault="00064E2B" w:rsidP="002D57FE">
            <w:pPr>
              <w:pStyle w:val="AmColumnHeading"/>
            </w:pPr>
            <w:r w:rsidRPr="004834A6">
              <w:t>Pozměňovací návrh</w:t>
            </w:r>
          </w:p>
        </w:tc>
      </w:tr>
      <w:tr w:rsidR="00064E2B" w:rsidRPr="004834A6" w14:paraId="24B7B565" w14:textId="77777777" w:rsidTr="002D57FE">
        <w:trPr>
          <w:jc w:val="center"/>
        </w:trPr>
        <w:tc>
          <w:tcPr>
            <w:tcW w:w="4876" w:type="dxa"/>
            <w:tcBorders>
              <w:top w:val="nil"/>
              <w:left w:val="nil"/>
              <w:bottom w:val="nil"/>
              <w:right w:val="nil"/>
            </w:tcBorders>
          </w:tcPr>
          <w:p w14:paraId="098184D4" w14:textId="77777777" w:rsidR="00064E2B" w:rsidRPr="004834A6" w:rsidRDefault="00064E2B" w:rsidP="002D57FE">
            <w:pPr>
              <w:pStyle w:val="Normal6a"/>
            </w:pPr>
            <w:r w:rsidRPr="004834A6">
              <w:t>Účinnější příspěvek k celosvětovému míru prostřednictvím společné bezpečnostní a obranné politiky EU a posílení úlohy EU jakožto bezpečnostního aktéra</w:t>
            </w:r>
          </w:p>
        </w:tc>
        <w:tc>
          <w:tcPr>
            <w:tcW w:w="4876" w:type="dxa"/>
            <w:tcBorders>
              <w:top w:val="nil"/>
              <w:left w:val="nil"/>
              <w:bottom w:val="nil"/>
              <w:right w:val="nil"/>
            </w:tcBorders>
          </w:tcPr>
          <w:p w14:paraId="48D1690B" w14:textId="77777777" w:rsidR="00064E2B" w:rsidRPr="004834A6" w:rsidRDefault="00064E2B" w:rsidP="002D57FE">
            <w:pPr>
              <w:pStyle w:val="Normal6a"/>
            </w:pPr>
            <w:r w:rsidRPr="004834A6">
              <w:t xml:space="preserve">Účinnější příspěvek k celosvětovému míru prostřednictvím společné bezpečnostní a obranné politiky EU a posílení úlohy EU jakožto </w:t>
            </w:r>
            <w:r w:rsidRPr="004834A6">
              <w:rPr>
                <w:b/>
                <w:i/>
              </w:rPr>
              <w:t>důvěryhodného</w:t>
            </w:r>
            <w:r w:rsidRPr="004834A6">
              <w:t xml:space="preserve"> bezpečnostního aktéra</w:t>
            </w:r>
          </w:p>
        </w:tc>
      </w:tr>
    </w:tbl>
    <w:p w14:paraId="36B6BAD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9A35D23" w14:textId="1B2A60BD" w:rsidR="00936AEA" w:rsidRPr="004834A6" w:rsidRDefault="00064E2B" w:rsidP="00064E2B">
      <w:r w:rsidRPr="004834A6">
        <w:rPr>
          <w:rStyle w:val="HideTWBExt"/>
        </w:rPr>
        <w:t>&lt;/Amend&gt;</w:t>
      </w:r>
    </w:p>
    <w:p w14:paraId="7D8B0B2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482</w:t>
      </w:r>
      <w:r w:rsidRPr="004834A6">
        <w:rPr>
          <w:rStyle w:val="HideTWBExt"/>
          <w:b w:val="0"/>
        </w:rPr>
        <w:t>&lt;/NumAm&gt;</w:t>
      </w:r>
    </w:p>
    <w:p w14:paraId="5A384B6F"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3CB2C0DC" w14:textId="77777777" w:rsidR="00064E2B" w:rsidRPr="004834A6" w:rsidRDefault="00064E2B" w:rsidP="00064E2B">
      <w:pPr>
        <w:pStyle w:val="NormalBold"/>
      </w:pPr>
      <w:r w:rsidRPr="004834A6">
        <w:rPr>
          <w:rStyle w:val="HideTWBExt"/>
          <w:b w:val="0"/>
        </w:rPr>
        <w:t>&lt;/RepeatBlock-By&gt;</w:t>
      </w:r>
    </w:p>
    <w:p w14:paraId="309D821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594F28B" w14:textId="77777777" w:rsidR="00064E2B" w:rsidRPr="004834A6" w:rsidRDefault="00064E2B" w:rsidP="00064E2B">
      <w:pPr>
        <w:pStyle w:val="NormalBold"/>
      </w:pPr>
      <w:r w:rsidRPr="004834A6">
        <w:rPr>
          <w:rStyle w:val="HideTWBExt"/>
          <w:b w:val="0"/>
        </w:rPr>
        <w:t>&lt;Article&gt;</w:t>
      </w:r>
      <w:r w:rsidRPr="004834A6">
        <w:t>Dílčí nadpis 10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98CF207" w14:textId="77777777" w:rsidTr="002D57FE">
        <w:trPr>
          <w:trHeight w:hRule="exact" w:val="240"/>
          <w:jc w:val="center"/>
        </w:trPr>
        <w:tc>
          <w:tcPr>
            <w:tcW w:w="9752" w:type="dxa"/>
            <w:gridSpan w:val="2"/>
            <w:tcBorders>
              <w:top w:val="nil"/>
              <w:left w:val="nil"/>
              <w:bottom w:val="nil"/>
              <w:right w:val="nil"/>
            </w:tcBorders>
          </w:tcPr>
          <w:p w14:paraId="5E2982D4" w14:textId="77777777" w:rsidR="00064E2B" w:rsidRPr="004834A6" w:rsidRDefault="00064E2B" w:rsidP="002D57FE"/>
        </w:tc>
      </w:tr>
      <w:tr w:rsidR="00064E2B" w:rsidRPr="004834A6" w14:paraId="140893C0" w14:textId="77777777" w:rsidTr="002D57FE">
        <w:trPr>
          <w:trHeight w:val="240"/>
          <w:jc w:val="center"/>
        </w:trPr>
        <w:tc>
          <w:tcPr>
            <w:tcW w:w="4876" w:type="dxa"/>
            <w:tcBorders>
              <w:top w:val="nil"/>
              <w:left w:val="nil"/>
              <w:bottom w:val="nil"/>
              <w:right w:val="nil"/>
            </w:tcBorders>
          </w:tcPr>
          <w:p w14:paraId="2F2DEFC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0547B3D" w14:textId="77777777" w:rsidR="00064E2B" w:rsidRPr="004834A6" w:rsidRDefault="00064E2B" w:rsidP="002D57FE">
            <w:pPr>
              <w:pStyle w:val="AmColumnHeading"/>
            </w:pPr>
            <w:r w:rsidRPr="004834A6">
              <w:t>Pozměňovací návrh</w:t>
            </w:r>
          </w:p>
        </w:tc>
      </w:tr>
      <w:tr w:rsidR="00064E2B" w:rsidRPr="004834A6" w14:paraId="410B0845" w14:textId="77777777" w:rsidTr="002D57FE">
        <w:trPr>
          <w:jc w:val="center"/>
        </w:trPr>
        <w:tc>
          <w:tcPr>
            <w:tcW w:w="4876" w:type="dxa"/>
            <w:tcBorders>
              <w:top w:val="nil"/>
              <w:left w:val="nil"/>
              <w:bottom w:val="nil"/>
              <w:right w:val="nil"/>
            </w:tcBorders>
          </w:tcPr>
          <w:p w14:paraId="2818F642" w14:textId="77777777" w:rsidR="00064E2B" w:rsidRPr="004834A6" w:rsidRDefault="00064E2B" w:rsidP="002D57FE">
            <w:pPr>
              <w:pStyle w:val="Normal6a"/>
            </w:pPr>
            <w:r w:rsidRPr="004834A6">
              <w:t>Zmírňování napětí</w:t>
            </w:r>
            <w:r w:rsidRPr="004834A6">
              <w:rPr>
                <w:b/>
                <w:i/>
              </w:rPr>
              <w:t>, předcházení válkám</w:t>
            </w:r>
            <w:r w:rsidRPr="004834A6">
              <w:t xml:space="preserve"> a podpora řešení konfliktů</w:t>
            </w:r>
          </w:p>
        </w:tc>
        <w:tc>
          <w:tcPr>
            <w:tcW w:w="4876" w:type="dxa"/>
            <w:tcBorders>
              <w:top w:val="nil"/>
              <w:left w:val="nil"/>
              <w:bottom w:val="nil"/>
              <w:right w:val="nil"/>
            </w:tcBorders>
          </w:tcPr>
          <w:p w14:paraId="60ABFCB8" w14:textId="77777777" w:rsidR="00064E2B" w:rsidRPr="004834A6" w:rsidRDefault="00064E2B" w:rsidP="002D57FE">
            <w:pPr>
              <w:pStyle w:val="Normal6a"/>
            </w:pPr>
            <w:r w:rsidRPr="004834A6">
              <w:rPr>
                <w:b/>
                <w:i/>
              </w:rPr>
              <w:t>Úsilí o</w:t>
            </w:r>
            <w:r w:rsidRPr="004834A6">
              <w:t xml:space="preserve"> zmírňování napětí a podpora řešení konfliktů</w:t>
            </w:r>
          </w:p>
        </w:tc>
      </w:tr>
    </w:tbl>
    <w:p w14:paraId="5F49085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CEA3AEF" w14:textId="0FD20A8A" w:rsidR="00936AEA" w:rsidRPr="004834A6" w:rsidRDefault="00064E2B" w:rsidP="00064E2B">
      <w:r w:rsidRPr="004834A6">
        <w:rPr>
          <w:rStyle w:val="HideTWBExt"/>
        </w:rPr>
        <w:t>&lt;/Amend&gt;</w:t>
      </w:r>
    </w:p>
    <w:p w14:paraId="113D8CF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483</w:t>
      </w:r>
      <w:r w:rsidRPr="004834A6">
        <w:rPr>
          <w:rStyle w:val="HideTWBExt"/>
          <w:b w:val="0"/>
        </w:rPr>
        <w:t>&lt;/NumAm&gt;</w:t>
      </w:r>
    </w:p>
    <w:p w14:paraId="0155F405" w14:textId="77777777" w:rsidR="00064E2B" w:rsidRPr="004834A6" w:rsidRDefault="00064E2B" w:rsidP="00064E2B">
      <w:pPr>
        <w:pStyle w:val="NormalBold"/>
      </w:pPr>
      <w:r w:rsidRPr="004834A6">
        <w:rPr>
          <w:rStyle w:val="HideTWBExt"/>
          <w:b w:val="0"/>
        </w:rPr>
        <w:t>&lt;RepeatBlock-By&gt;&lt;Members&gt;</w:t>
      </w:r>
      <w:r w:rsidRPr="004834A6">
        <w:t>Hans Neuhoff</w:t>
      </w:r>
      <w:r w:rsidRPr="004834A6">
        <w:rPr>
          <w:rStyle w:val="HideTWBExt"/>
          <w:b w:val="0"/>
        </w:rPr>
        <w:t>&lt;/Members&gt;</w:t>
      </w:r>
    </w:p>
    <w:p w14:paraId="597F02D6" w14:textId="77777777" w:rsidR="00064E2B" w:rsidRPr="004834A6" w:rsidRDefault="00064E2B" w:rsidP="00064E2B">
      <w:pPr>
        <w:pStyle w:val="NormalBold"/>
      </w:pPr>
      <w:r w:rsidRPr="004834A6">
        <w:rPr>
          <w:rStyle w:val="HideTWBExt"/>
          <w:b w:val="0"/>
        </w:rPr>
        <w:t>&lt;/RepeatBlock-By&gt;</w:t>
      </w:r>
    </w:p>
    <w:p w14:paraId="789CAD3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DAE5513" w14:textId="77777777" w:rsidR="00064E2B" w:rsidRPr="004834A6" w:rsidRDefault="00064E2B" w:rsidP="00064E2B">
      <w:pPr>
        <w:pStyle w:val="NormalBold"/>
      </w:pPr>
      <w:r w:rsidRPr="004834A6">
        <w:rPr>
          <w:rStyle w:val="HideTWBExt"/>
          <w:b w:val="0"/>
        </w:rPr>
        <w:t>&lt;Article&gt;</w:t>
      </w:r>
      <w:r w:rsidRPr="004834A6">
        <w:t>Bod 17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0E7FD56" w14:textId="77777777" w:rsidTr="002D57FE">
        <w:trPr>
          <w:trHeight w:hRule="exact" w:val="240"/>
          <w:jc w:val="center"/>
        </w:trPr>
        <w:tc>
          <w:tcPr>
            <w:tcW w:w="9752" w:type="dxa"/>
            <w:gridSpan w:val="2"/>
            <w:tcBorders>
              <w:top w:val="nil"/>
              <w:left w:val="nil"/>
              <w:bottom w:val="nil"/>
              <w:right w:val="nil"/>
            </w:tcBorders>
          </w:tcPr>
          <w:p w14:paraId="14028D00" w14:textId="77777777" w:rsidR="00064E2B" w:rsidRPr="004834A6" w:rsidRDefault="00064E2B" w:rsidP="002D57FE"/>
        </w:tc>
      </w:tr>
      <w:tr w:rsidR="00064E2B" w:rsidRPr="004834A6" w14:paraId="5214A79B" w14:textId="77777777" w:rsidTr="002D57FE">
        <w:trPr>
          <w:trHeight w:val="240"/>
          <w:jc w:val="center"/>
        </w:trPr>
        <w:tc>
          <w:tcPr>
            <w:tcW w:w="4876" w:type="dxa"/>
            <w:tcBorders>
              <w:top w:val="nil"/>
              <w:left w:val="nil"/>
              <w:bottom w:val="nil"/>
              <w:right w:val="nil"/>
            </w:tcBorders>
          </w:tcPr>
          <w:p w14:paraId="1EEE98E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26C5C10" w14:textId="77777777" w:rsidR="00064E2B" w:rsidRPr="004834A6" w:rsidRDefault="00064E2B" w:rsidP="002D57FE">
            <w:pPr>
              <w:pStyle w:val="AmColumnHeading"/>
            </w:pPr>
            <w:r w:rsidRPr="004834A6">
              <w:t>Pozměňovací návrh</w:t>
            </w:r>
          </w:p>
        </w:tc>
      </w:tr>
      <w:tr w:rsidR="00064E2B" w:rsidRPr="004834A6" w14:paraId="333B22FD" w14:textId="77777777" w:rsidTr="002D57FE">
        <w:trPr>
          <w:jc w:val="center"/>
        </w:trPr>
        <w:tc>
          <w:tcPr>
            <w:tcW w:w="4876" w:type="dxa"/>
            <w:tcBorders>
              <w:top w:val="nil"/>
              <w:left w:val="nil"/>
              <w:bottom w:val="nil"/>
              <w:right w:val="nil"/>
            </w:tcBorders>
          </w:tcPr>
          <w:p w14:paraId="7D6EBE52" w14:textId="77777777" w:rsidR="00064E2B" w:rsidRPr="004834A6" w:rsidRDefault="00064E2B" w:rsidP="002D57FE">
            <w:pPr>
              <w:pStyle w:val="Normal6a"/>
            </w:pPr>
            <w:r w:rsidRPr="004834A6">
              <w:rPr>
                <w:b/>
                <w:i/>
              </w:rPr>
              <w:t>17.</w:t>
            </w:r>
            <w:r w:rsidRPr="004834A6">
              <w:tab/>
            </w:r>
            <w:r w:rsidRPr="004834A6">
              <w:rPr>
                <w:b/>
                <w:i/>
              </w:rPr>
              <w:t>vyjadřuje hluboké a rostoucí znepokojení nad tím, že Čína podporuje Rusko v jeho útočné válce proti Ukrajině, a to zejména tím, že do Ruska vyváží zboží dvojího užití a že společnosti se sídlem v Číně se i nadále zapojují do vyhýbání se sankcím a jejich obcházení; je rovněž hluboce znepokojen rostoucím počtem nepřátelských činů Číny proti Tchaj-wanu, včetně kybernetických útoků, vlivových kampaní, pronikání čínských válečných letounů do tchajwanského identifikačního pásma protivzdušné obrany a přerušení podmořských kabelů;</w:t>
            </w:r>
          </w:p>
        </w:tc>
        <w:tc>
          <w:tcPr>
            <w:tcW w:w="4876" w:type="dxa"/>
            <w:tcBorders>
              <w:top w:val="nil"/>
              <w:left w:val="nil"/>
              <w:bottom w:val="nil"/>
              <w:right w:val="nil"/>
            </w:tcBorders>
          </w:tcPr>
          <w:p w14:paraId="1C8847E7" w14:textId="77777777" w:rsidR="00064E2B" w:rsidRPr="004834A6" w:rsidRDefault="00064E2B" w:rsidP="002D57FE">
            <w:pPr>
              <w:pStyle w:val="Normal6a"/>
            </w:pPr>
            <w:r w:rsidRPr="004834A6">
              <w:rPr>
                <w:b/>
                <w:i/>
              </w:rPr>
              <w:t>vypouští se</w:t>
            </w:r>
          </w:p>
        </w:tc>
      </w:tr>
    </w:tbl>
    <w:p w14:paraId="7EBA14F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{DE}</w:t>
      </w:r>
      <w:r w:rsidRPr="004834A6">
        <w:t>de</w:t>
      </w:r>
      <w:r w:rsidRPr="004834A6">
        <w:rPr>
          <w:rStyle w:val="HideTWBExt"/>
        </w:rPr>
        <w:t>&lt;/Original&gt;</w:t>
      </w:r>
    </w:p>
    <w:p w14:paraId="52E6B835" w14:textId="43C3CF8E" w:rsidR="00936AEA" w:rsidRPr="004834A6" w:rsidRDefault="00064E2B" w:rsidP="00064E2B">
      <w:r w:rsidRPr="004834A6">
        <w:rPr>
          <w:rStyle w:val="HideTWBExt"/>
        </w:rPr>
        <w:t>&lt;/Amend&gt;</w:t>
      </w:r>
    </w:p>
    <w:p w14:paraId="6DAE326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484</w:t>
      </w:r>
      <w:r w:rsidRPr="004834A6">
        <w:rPr>
          <w:rStyle w:val="HideTWBExt"/>
          <w:b w:val="0"/>
        </w:rPr>
        <w:t>&lt;/NumAm&gt;</w:t>
      </w:r>
    </w:p>
    <w:p w14:paraId="4ED14176"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4CC918D1" w14:textId="77777777" w:rsidR="00064E2B" w:rsidRPr="004834A6" w:rsidRDefault="00064E2B" w:rsidP="00064E2B">
      <w:pPr>
        <w:pStyle w:val="NormalBold"/>
      </w:pPr>
      <w:r w:rsidRPr="004834A6">
        <w:rPr>
          <w:rStyle w:val="HideTWBExt"/>
          <w:b w:val="0"/>
        </w:rPr>
        <w:t>&lt;/RepeatBlock-By&gt;</w:t>
      </w:r>
    </w:p>
    <w:p w14:paraId="59C9F8AB" w14:textId="77777777" w:rsidR="00064E2B" w:rsidRPr="004834A6" w:rsidRDefault="00064E2B" w:rsidP="00064E2B">
      <w:pPr>
        <w:pStyle w:val="NormalBold"/>
      </w:pPr>
      <w:r w:rsidRPr="004834A6">
        <w:rPr>
          <w:rStyle w:val="HideTWBExt"/>
          <w:b w:val="0"/>
        </w:rPr>
        <w:lastRenderedPageBreak/>
        <w:t>&lt;DocAmend&gt;</w:t>
      </w:r>
      <w:r w:rsidRPr="004834A6">
        <w:t>Návrh usnesení</w:t>
      </w:r>
      <w:r w:rsidRPr="004834A6">
        <w:rPr>
          <w:rStyle w:val="HideTWBExt"/>
          <w:b w:val="0"/>
        </w:rPr>
        <w:t>&lt;/DocAmend&gt;</w:t>
      </w:r>
    </w:p>
    <w:p w14:paraId="3455A3CB" w14:textId="77777777" w:rsidR="00064E2B" w:rsidRPr="004834A6" w:rsidRDefault="00064E2B" w:rsidP="00064E2B">
      <w:pPr>
        <w:pStyle w:val="NormalBold"/>
      </w:pPr>
      <w:r w:rsidRPr="004834A6">
        <w:rPr>
          <w:rStyle w:val="HideTWBExt"/>
          <w:b w:val="0"/>
        </w:rPr>
        <w:t>&lt;Article&gt;</w:t>
      </w:r>
      <w:r w:rsidRPr="004834A6">
        <w:t>Bod 17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3C73700" w14:textId="77777777" w:rsidTr="002D57FE">
        <w:trPr>
          <w:trHeight w:hRule="exact" w:val="240"/>
          <w:jc w:val="center"/>
        </w:trPr>
        <w:tc>
          <w:tcPr>
            <w:tcW w:w="9752" w:type="dxa"/>
            <w:gridSpan w:val="2"/>
            <w:tcBorders>
              <w:top w:val="nil"/>
              <w:left w:val="nil"/>
              <w:bottom w:val="nil"/>
              <w:right w:val="nil"/>
            </w:tcBorders>
          </w:tcPr>
          <w:p w14:paraId="54797D42" w14:textId="77777777" w:rsidR="00064E2B" w:rsidRPr="004834A6" w:rsidRDefault="00064E2B" w:rsidP="002D57FE"/>
        </w:tc>
      </w:tr>
      <w:tr w:rsidR="00064E2B" w:rsidRPr="004834A6" w14:paraId="220AF17B" w14:textId="77777777" w:rsidTr="002D57FE">
        <w:trPr>
          <w:trHeight w:val="240"/>
          <w:jc w:val="center"/>
        </w:trPr>
        <w:tc>
          <w:tcPr>
            <w:tcW w:w="4876" w:type="dxa"/>
            <w:tcBorders>
              <w:top w:val="nil"/>
              <w:left w:val="nil"/>
              <w:bottom w:val="nil"/>
              <w:right w:val="nil"/>
            </w:tcBorders>
          </w:tcPr>
          <w:p w14:paraId="1C95D5A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B32AC5B" w14:textId="77777777" w:rsidR="00064E2B" w:rsidRPr="004834A6" w:rsidRDefault="00064E2B" w:rsidP="002D57FE">
            <w:pPr>
              <w:pStyle w:val="AmColumnHeading"/>
            </w:pPr>
            <w:r w:rsidRPr="004834A6">
              <w:t>Pozměňovací návrh</w:t>
            </w:r>
          </w:p>
        </w:tc>
      </w:tr>
      <w:tr w:rsidR="00064E2B" w:rsidRPr="004834A6" w14:paraId="39E6C405" w14:textId="77777777" w:rsidTr="002D57FE">
        <w:trPr>
          <w:jc w:val="center"/>
        </w:trPr>
        <w:tc>
          <w:tcPr>
            <w:tcW w:w="4876" w:type="dxa"/>
            <w:tcBorders>
              <w:top w:val="nil"/>
              <w:left w:val="nil"/>
              <w:bottom w:val="nil"/>
              <w:right w:val="nil"/>
            </w:tcBorders>
          </w:tcPr>
          <w:p w14:paraId="18DECE08" w14:textId="77777777" w:rsidR="00064E2B" w:rsidRPr="004834A6" w:rsidRDefault="00064E2B" w:rsidP="002D57FE">
            <w:pPr>
              <w:pStyle w:val="Normal6a"/>
            </w:pPr>
            <w:r w:rsidRPr="004834A6">
              <w:t>17.</w:t>
            </w:r>
            <w:r w:rsidRPr="004834A6">
              <w:tab/>
            </w:r>
            <w:r w:rsidRPr="004834A6">
              <w:rPr>
                <w:b/>
                <w:i/>
              </w:rPr>
              <w:t>vyjadřuje hluboké a rostoucí znepokojení nad tím, že Čína podporuje Rusko v jeho útočné válce proti Ukrajině, a to zejména tím, že do Ruska vyváží zboží dvojího užití a že společnosti se sídlem v Číně se i nadále zapojují do vyhýbání se sankcím a jejich obcházení; je rovněž hluboce znepokojen rostoucím počtem nepřátelských činů Číny proti Tchaj-wanu, včetně kybernetických útoků, vlivových kampaní, pronikání čínských válečných letounů do tchajwanského identifikačního pásma protivzdušné obrany a přerušení podmořských kabelů;</w:t>
            </w:r>
          </w:p>
        </w:tc>
        <w:tc>
          <w:tcPr>
            <w:tcW w:w="4876" w:type="dxa"/>
            <w:tcBorders>
              <w:top w:val="nil"/>
              <w:left w:val="nil"/>
              <w:bottom w:val="nil"/>
              <w:right w:val="nil"/>
            </w:tcBorders>
          </w:tcPr>
          <w:p w14:paraId="3692D449" w14:textId="77777777" w:rsidR="00064E2B" w:rsidRPr="004834A6" w:rsidRDefault="00064E2B" w:rsidP="002D57FE">
            <w:pPr>
              <w:pStyle w:val="Normal6a"/>
            </w:pPr>
            <w:r w:rsidRPr="004834A6">
              <w:t>17.</w:t>
            </w:r>
            <w:r w:rsidRPr="004834A6">
              <w:tab/>
            </w:r>
            <w:r w:rsidRPr="004834A6">
              <w:rPr>
                <w:b/>
                <w:i/>
              </w:rPr>
              <w:t>vyzývá k přesměrování financování EU od militarismu a sekuritizace k dlouhodobým strategiím pro mír a bezpečnost,</w:t>
            </w:r>
            <w:r w:rsidRPr="004834A6">
              <w:t xml:space="preserve"> </w:t>
            </w:r>
            <w:r w:rsidRPr="004834A6">
              <w:rPr>
                <w:b/>
                <w:i/>
              </w:rPr>
              <w:t>včetně</w:t>
            </w:r>
            <w:r w:rsidRPr="004834A6">
              <w:t xml:space="preserve"> </w:t>
            </w:r>
            <w:r w:rsidRPr="004834A6">
              <w:rPr>
                <w:b/>
                <w:i/>
              </w:rPr>
              <w:t>významných investic do veřejných služeb a infrastruktury, spravedlivé klimatické transformaci, budování míru, diplomacie a rozvoje, jakož i k úsilí o změnu nastavení globálního finančního systému, aby se snížilo dluhové zatížení zemí globálního Jihu a aby země globálního Jihu mohly hospodařit s vlastními přírodními a jinými zdroji způsobem, který bude prospěšný jejich společnostem a ekonomikám, a odstranily se tak hlavní příčiny konfliktů; dále vyzývá EU, aby urychleně vypracovala strategii, která EU a jejím členským státům umožní přispět ke zmírnění rostoucího napětí mezi velmocemi a obrovských rizik, která toto napětí přináší pro celý svět;</w:t>
            </w:r>
          </w:p>
        </w:tc>
      </w:tr>
    </w:tbl>
    <w:p w14:paraId="64FAC2F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56E6372" w14:textId="03156A33" w:rsidR="00936AEA" w:rsidRPr="004834A6" w:rsidRDefault="00064E2B" w:rsidP="00064E2B">
      <w:r w:rsidRPr="004834A6">
        <w:rPr>
          <w:rStyle w:val="HideTWBExt"/>
        </w:rPr>
        <w:t>&lt;/Amend&gt;</w:t>
      </w:r>
    </w:p>
    <w:p w14:paraId="4ECFB3B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485</w:t>
      </w:r>
      <w:r w:rsidRPr="004834A6">
        <w:rPr>
          <w:rStyle w:val="HideTWBExt"/>
          <w:b w:val="0"/>
        </w:rPr>
        <w:t>&lt;/NumAm&gt;</w:t>
      </w:r>
    </w:p>
    <w:p w14:paraId="112D91C7"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1C3E382B" w14:textId="77777777" w:rsidR="00064E2B" w:rsidRPr="004834A6" w:rsidRDefault="00064E2B" w:rsidP="00064E2B">
      <w:pPr>
        <w:pStyle w:val="NormalBold"/>
      </w:pPr>
      <w:r w:rsidRPr="004834A6">
        <w:rPr>
          <w:rStyle w:val="HideTWBExt"/>
          <w:b w:val="0"/>
        </w:rPr>
        <w:t>&lt;/RepeatBlock-By&gt;</w:t>
      </w:r>
    </w:p>
    <w:p w14:paraId="19FD77E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BEEA2AE" w14:textId="77777777" w:rsidR="00064E2B" w:rsidRPr="004834A6" w:rsidRDefault="00064E2B" w:rsidP="00064E2B">
      <w:pPr>
        <w:pStyle w:val="NormalBold"/>
      </w:pPr>
      <w:r w:rsidRPr="004834A6">
        <w:rPr>
          <w:rStyle w:val="HideTWBExt"/>
          <w:b w:val="0"/>
        </w:rPr>
        <w:t>&lt;Article&gt;</w:t>
      </w:r>
      <w:r w:rsidRPr="004834A6">
        <w:t>Bod 17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5E59719" w14:textId="77777777" w:rsidTr="002D57FE">
        <w:trPr>
          <w:trHeight w:hRule="exact" w:val="240"/>
          <w:jc w:val="center"/>
        </w:trPr>
        <w:tc>
          <w:tcPr>
            <w:tcW w:w="9752" w:type="dxa"/>
            <w:gridSpan w:val="2"/>
            <w:tcBorders>
              <w:top w:val="nil"/>
              <w:left w:val="nil"/>
              <w:bottom w:val="nil"/>
              <w:right w:val="nil"/>
            </w:tcBorders>
          </w:tcPr>
          <w:p w14:paraId="7CE3B00B" w14:textId="77777777" w:rsidR="00064E2B" w:rsidRPr="004834A6" w:rsidRDefault="00064E2B" w:rsidP="002D57FE"/>
        </w:tc>
      </w:tr>
      <w:tr w:rsidR="00064E2B" w:rsidRPr="004834A6" w14:paraId="56E42EEB" w14:textId="77777777" w:rsidTr="002D57FE">
        <w:trPr>
          <w:trHeight w:val="240"/>
          <w:jc w:val="center"/>
        </w:trPr>
        <w:tc>
          <w:tcPr>
            <w:tcW w:w="4876" w:type="dxa"/>
            <w:tcBorders>
              <w:top w:val="nil"/>
              <w:left w:val="nil"/>
              <w:bottom w:val="nil"/>
              <w:right w:val="nil"/>
            </w:tcBorders>
          </w:tcPr>
          <w:p w14:paraId="13E272B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157F879" w14:textId="77777777" w:rsidR="00064E2B" w:rsidRPr="004834A6" w:rsidRDefault="00064E2B" w:rsidP="002D57FE">
            <w:pPr>
              <w:pStyle w:val="AmColumnHeading"/>
            </w:pPr>
            <w:r w:rsidRPr="004834A6">
              <w:t>Pozměňovací návrh</w:t>
            </w:r>
          </w:p>
        </w:tc>
      </w:tr>
      <w:tr w:rsidR="00064E2B" w:rsidRPr="004834A6" w14:paraId="316CD1E1" w14:textId="77777777" w:rsidTr="002D57FE">
        <w:trPr>
          <w:jc w:val="center"/>
        </w:trPr>
        <w:tc>
          <w:tcPr>
            <w:tcW w:w="4876" w:type="dxa"/>
            <w:tcBorders>
              <w:top w:val="nil"/>
              <w:left w:val="nil"/>
              <w:bottom w:val="nil"/>
              <w:right w:val="nil"/>
            </w:tcBorders>
          </w:tcPr>
          <w:p w14:paraId="0AE8DC0B" w14:textId="77777777" w:rsidR="00064E2B" w:rsidRPr="004834A6" w:rsidRDefault="00064E2B" w:rsidP="002D57FE">
            <w:pPr>
              <w:pStyle w:val="Normal6a"/>
            </w:pPr>
            <w:r w:rsidRPr="004834A6">
              <w:t>17.</w:t>
            </w:r>
            <w:r w:rsidRPr="004834A6">
              <w:tab/>
            </w:r>
            <w:r w:rsidRPr="004834A6">
              <w:rPr>
                <w:b/>
                <w:i/>
              </w:rPr>
              <w:t>vyjadřuje hluboké a rostoucí znepokojení nad tím</w:t>
            </w:r>
            <w:r w:rsidRPr="004834A6">
              <w:t xml:space="preserve">, že Čína podporuje Rusko v jeho útočné válce proti Ukrajině, a to zejména tím, že do Ruska vyváží zboží dvojího užití a že společnosti se sídlem v Číně se i nadále zapojují do vyhýbání se sankcím a jejich obcházení; </w:t>
            </w:r>
            <w:r w:rsidRPr="004834A6">
              <w:rPr>
                <w:b/>
                <w:i/>
              </w:rPr>
              <w:t>je rovněž hluboce znepokojen rostoucím počtem</w:t>
            </w:r>
            <w:r w:rsidRPr="004834A6">
              <w:t xml:space="preserve"> nepřátelských činů Číny proti Tchaj-wanu, včetně kybernetických útoků, vlivových </w:t>
            </w:r>
            <w:r w:rsidRPr="004834A6">
              <w:lastRenderedPageBreak/>
              <w:t>kampaní, pronikání čínských válečných letounů do tchajwanského identifikačního pásma protivzdušné obrany a přerušení podmořských kabelů;</w:t>
            </w:r>
          </w:p>
        </w:tc>
        <w:tc>
          <w:tcPr>
            <w:tcW w:w="4876" w:type="dxa"/>
            <w:tcBorders>
              <w:top w:val="nil"/>
              <w:left w:val="nil"/>
              <w:bottom w:val="nil"/>
              <w:right w:val="nil"/>
            </w:tcBorders>
          </w:tcPr>
          <w:p w14:paraId="224E5057" w14:textId="77777777" w:rsidR="00064E2B" w:rsidRPr="004834A6" w:rsidRDefault="00064E2B" w:rsidP="002D57FE">
            <w:pPr>
              <w:pStyle w:val="Normal6a"/>
            </w:pPr>
            <w:r w:rsidRPr="004834A6">
              <w:lastRenderedPageBreak/>
              <w:t>17.</w:t>
            </w:r>
            <w:r w:rsidRPr="004834A6">
              <w:tab/>
            </w:r>
            <w:r w:rsidRPr="004834A6">
              <w:rPr>
                <w:b/>
                <w:i/>
              </w:rPr>
              <w:t>co nejdůrazněji odsuzuje skutečnost</w:t>
            </w:r>
            <w:r w:rsidRPr="004834A6">
              <w:t xml:space="preserve">, že Čína podporuje Rusko v jeho útočné válce proti Ukrajině, a to zejména tím, že do Ruska vyváží zboží dvojího užití a že společnosti se sídlem v Číně se i nadále zapojují do vyhýbání se sankcím a jejich obcházení; </w:t>
            </w:r>
            <w:r w:rsidRPr="004834A6">
              <w:rPr>
                <w:b/>
                <w:i/>
              </w:rPr>
              <w:t>stejně tak co nejdůrazněji odsuzuje</w:t>
            </w:r>
            <w:r w:rsidRPr="004834A6">
              <w:t xml:space="preserve"> </w:t>
            </w:r>
            <w:r w:rsidRPr="004834A6">
              <w:rPr>
                <w:b/>
                <w:i/>
              </w:rPr>
              <w:t>rostoucí počet</w:t>
            </w:r>
            <w:r w:rsidRPr="004834A6">
              <w:t xml:space="preserve"> nepřátelských činů Číny proti Tchaj-wanu, včetně kybernetických útoků, vlivových </w:t>
            </w:r>
            <w:r w:rsidRPr="004834A6">
              <w:lastRenderedPageBreak/>
              <w:t>kampaní, pronikání čínských válečných letounů do tchajwanského identifikačního pásma protivzdušné obrany a přerušení podmořských kabelů;</w:t>
            </w:r>
          </w:p>
        </w:tc>
      </w:tr>
    </w:tbl>
    <w:p w14:paraId="36BC6806"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2787E7AB" w14:textId="74EF8C5D" w:rsidR="00936AEA" w:rsidRPr="004834A6" w:rsidRDefault="00064E2B" w:rsidP="00064E2B">
      <w:r w:rsidRPr="004834A6">
        <w:rPr>
          <w:rStyle w:val="HideTWBExt"/>
        </w:rPr>
        <w:t>&lt;/Amend&gt;</w:t>
      </w:r>
    </w:p>
    <w:p w14:paraId="1D94239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486</w:t>
      </w:r>
      <w:r w:rsidRPr="004834A6">
        <w:rPr>
          <w:rStyle w:val="HideTWBExt"/>
          <w:b w:val="0"/>
        </w:rPr>
        <w:t>&lt;/NumAm&gt;</w:t>
      </w:r>
    </w:p>
    <w:p w14:paraId="57260BB4"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699BECE7" w14:textId="77777777" w:rsidR="00064E2B" w:rsidRPr="004834A6" w:rsidRDefault="00064E2B" w:rsidP="00064E2B">
      <w:pPr>
        <w:pStyle w:val="NormalBold"/>
      </w:pPr>
      <w:r w:rsidRPr="004834A6">
        <w:rPr>
          <w:rStyle w:val="HideTWBExt"/>
          <w:b w:val="0"/>
        </w:rPr>
        <w:t>&lt;/RepeatBlock-By&gt;</w:t>
      </w:r>
    </w:p>
    <w:p w14:paraId="1DDC451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6526D47" w14:textId="77777777" w:rsidR="00064E2B" w:rsidRPr="004834A6" w:rsidRDefault="00064E2B" w:rsidP="00064E2B">
      <w:pPr>
        <w:pStyle w:val="NormalBold"/>
      </w:pPr>
      <w:r w:rsidRPr="004834A6">
        <w:rPr>
          <w:rStyle w:val="HideTWBExt"/>
          <w:b w:val="0"/>
        </w:rPr>
        <w:t>&lt;Article&gt;</w:t>
      </w:r>
      <w:r w:rsidRPr="004834A6">
        <w:t>Bod 17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EAC2D3B" w14:textId="77777777" w:rsidTr="002D57FE">
        <w:trPr>
          <w:trHeight w:hRule="exact" w:val="240"/>
          <w:jc w:val="center"/>
        </w:trPr>
        <w:tc>
          <w:tcPr>
            <w:tcW w:w="9752" w:type="dxa"/>
            <w:gridSpan w:val="2"/>
            <w:tcBorders>
              <w:top w:val="nil"/>
              <w:left w:val="nil"/>
              <w:bottom w:val="nil"/>
              <w:right w:val="nil"/>
            </w:tcBorders>
          </w:tcPr>
          <w:p w14:paraId="4336F6F0" w14:textId="77777777" w:rsidR="00064E2B" w:rsidRPr="004834A6" w:rsidRDefault="00064E2B" w:rsidP="002D57FE"/>
        </w:tc>
      </w:tr>
      <w:tr w:rsidR="00064E2B" w:rsidRPr="004834A6" w14:paraId="0BE519E0" w14:textId="77777777" w:rsidTr="002D57FE">
        <w:trPr>
          <w:trHeight w:val="240"/>
          <w:jc w:val="center"/>
        </w:trPr>
        <w:tc>
          <w:tcPr>
            <w:tcW w:w="4876" w:type="dxa"/>
            <w:tcBorders>
              <w:top w:val="nil"/>
              <w:left w:val="nil"/>
              <w:bottom w:val="nil"/>
              <w:right w:val="nil"/>
            </w:tcBorders>
          </w:tcPr>
          <w:p w14:paraId="1E4FF45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C5CB6FE" w14:textId="77777777" w:rsidR="00064E2B" w:rsidRPr="004834A6" w:rsidRDefault="00064E2B" w:rsidP="002D57FE">
            <w:pPr>
              <w:pStyle w:val="AmColumnHeading"/>
            </w:pPr>
            <w:r w:rsidRPr="004834A6">
              <w:t>Pozměňovací návrh</w:t>
            </w:r>
          </w:p>
        </w:tc>
      </w:tr>
      <w:tr w:rsidR="00064E2B" w:rsidRPr="004834A6" w14:paraId="198A4C60" w14:textId="77777777" w:rsidTr="002D57FE">
        <w:trPr>
          <w:jc w:val="center"/>
        </w:trPr>
        <w:tc>
          <w:tcPr>
            <w:tcW w:w="4876" w:type="dxa"/>
            <w:tcBorders>
              <w:top w:val="nil"/>
              <w:left w:val="nil"/>
              <w:bottom w:val="nil"/>
              <w:right w:val="nil"/>
            </w:tcBorders>
          </w:tcPr>
          <w:p w14:paraId="6F1E538E" w14:textId="77777777" w:rsidR="00064E2B" w:rsidRPr="004834A6" w:rsidRDefault="00064E2B" w:rsidP="002D57FE">
            <w:pPr>
              <w:pStyle w:val="Normal6a"/>
            </w:pPr>
            <w:r w:rsidRPr="004834A6">
              <w:t>17.</w:t>
            </w:r>
            <w:r w:rsidRPr="004834A6">
              <w:tab/>
              <w:t xml:space="preserve">vyjadřuje hluboké a rostoucí znepokojení nad tím, že Čína podporuje Rusko v jeho útočné válce proti Ukrajině, </w:t>
            </w:r>
            <w:r w:rsidRPr="004834A6">
              <w:rPr>
                <w:b/>
                <w:i/>
              </w:rPr>
              <w:t>a to</w:t>
            </w:r>
            <w:r w:rsidRPr="004834A6">
              <w:t xml:space="preserve"> zejména tím, že do Ruska vyváží zboží dvojího užití a že společnosti se sídlem v Číně se i nadále zapojují do vyhýbání se sankcím a jejich obcházení; je rovněž hluboce znepokojen rostoucím počtem nepřátelských činů Číny proti Tchaj-wanu, včetně kybernetických útoků, vlivových kampaní, pronikání čínských válečných letounů do tchajwanského identifikačního pásma protivzdušné obrany a přerušení podmořských kabelů;</w:t>
            </w:r>
          </w:p>
        </w:tc>
        <w:tc>
          <w:tcPr>
            <w:tcW w:w="4876" w:type="dxa"/>
            <w:tcBorders>
              <w:top w:val="nil"/>
              <w:left w:val="nil"/>
              <w:bottom w:val="nil"/>
              <w:right w:val="nil"/>
            </w:tcBorders>
          </w:tcPr>
          <w:p w14:paraId="79785CBA" w14:textId="77777777" w:rsidR="00064E2B" w:rsidRPr="004834A6" w:rsidRDefault="00064E2B" w:rsidP="002D57FE">
            <w:pPr>
              <w:pStyle w:val="Normal6a"/>
            </w:pPr>
            <w:r w:rsidRPr="004834A6">
              <w:t>17.</w:t>
            </w:r>
            <w:r w:rsidRPr="004834A6">
              <w:tab/>
              <w:t xml:space="preserve">vyjadřuje hluboké a rostoucí znepokojení nad tím, že Čína podporuje Rusko v jeho útočné válce proti Ukrajině, zejména </w:t>
            </w:r>
            <w:r w:rsidRPr="004834A6">
              <w:rPr>
                <w:b/>
                <w:i/>
              </w:rPr>
              <w:t xml:space="preserve">prostřednictvím významné pomoci ruské armádě, a to i </w:t>
            </w:r>
            <w:r w:rsidRPr="004834A6">
              <w:t xml:space="preserve">tím, že do Ruska vyváží zboží </w:t>
            </w:r>
            <w:r w:rsidRPr="004834A6">
              <w:rPr>
                <w:b/>
                <w:i/>
              </w:rPr>
              <w:t>a technologii</w:t>
            </w:r>
            <w:r w:rsidRPr="004834A6">
              <w:t xml:space="preserve"> dvojího užití a že společnosti se sídlem v Číně se i nadále zapojují do vyhýbání se sankcím a jejich obcházení; je rovněž hluboce znepokojen rostoucím počtem nepřátelských činů Číny </w:t>
            </w:r>
            <w:r w:rsidRPr="004834A6">
              <w:rPr>
                <w:b/>
                <w:i/>
              </w:rPr>
              <w:t>v indicko-tichomořském regionu, přičemž využívá vojenského a hospodářského nátlaku k zastrašování svých sousedů, prosazování nezákonných námořních nároků, ohrožování námořních plavebních tras a destabilizaci území podél hranic Čínské lidové republiky (ČLR); odsuzuje nedávné nepřátelské akce</w:t>
            </w:r>
            <w:r w:rsidRPr="004834A6">
              <w:t xml:space="preserve"> proti Tchaj-wanu, včetně kybernetických útoků, vlivových kampaní, pronikání čínských válečných letounů do tchajwanského identifikačního pásma protivzdušné obrany a přerušení podmořských kabelů;</w:t>
            </w:r>
          </w:p>
        </w:tc>
      </w:tr>
    </w:tbl>
    <w:p w14:paraId="69A0BBA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9AA1922" w14:textId="564B6854" w:rsidR="00936AEA" w:rsidRPr="004834A6" w:rsidRDefault="00064E2B" w:rsidP="00064E2B">
      <w:r w:rsidRPr="004834A6">
        <w:rPr>
          <w:rStyle w:val="HideTWBExt"/>
        </w:rPr>
        <w:t>&lt;/Amend&gt;</w:t>
      </w:r>
    </w:p>
    <w:p w14:paraId="31AF37A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487</w:t>
      </w:r>
      <w:r w:rsidRPr="004834A6">
        <w:rPr>
          <w:rStyle w:val="HideTWBExt"/>
          <w:b w:val="0"/>
        </w:rPr>
        <w:t>&lt;/NumAm&gt;</w:t>
      </w:r>
    </w:p>
    <w:p w14:paraId="29F6FAD4" w14:textId="77777777" w:rsidR="00064E2B" w:rsidRPr="004834A6" w:rsidRDefault="00064E2B" w:rsidP="00064E2B">
      <w:pPr>
        <w:pStyle w:val="NormalBold"/>
      </w:pPr>
      <w:r w:rsidRPr="004834A6">
        <w:rPr>
          <w:rStyle w:val="HideTWBExt"/>
          <w:b w:val="0"/>
        </w:rPr>
        <w:t>&lt;RepeatBlock-By&gt;&lt;Members&gt;</w:t>
      </w:r>
      <w:r w:rsidRPr="004834A6">
        <w:t xml:space="preserve">Bart Groothuis, Hilde Vautmans, Lucia Yar, Ilhan </w:t>
      </w:r>
      <w:r w:rsidRPr="004834A6">
        <w:lastRenderedPageBreak/>
        <w:t>Kyuchyuk, Nathalie Loiseau, Petras Auštrevičius</w:t>
      </w:r>
      <w:r w:rsidRPr="004834A6">
        <w:rPr>
          <w:rStyle w:val="HideTWBExt"/>
          <w:b w:val="0"/>
        </w:rPr>
        <w:t>&lt;/Members&gt;</w:t>
      </w:r>
    </w:p>
    <w:p w14:paraId="030165D8" w14:textId="77777777" w:rsidR="00064E2B" w:rsidRPr="004834A6" w:rsidRDefault="00064E2B" w:rsidP="00064E2B">
      <w:pPr>
        <w:pStyle w:val="NormalBold"/>
      </w:pPr>
      <w:r w:rsidRPr="004834A6">
        <w:rPr>
          <w:rStyle w:val="HideTWBExt"/>
          <w:b w:val="0"/>
        </w:rPr>
        <w:t>&lt;/RepeatBlock-By&gt;</w:t>
      </w:r>
    </w:p>
    <w:p w14:paraId="67ACC63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A3E09E5" w14:textId="77777777" w:rsidR="00064E2B" w:rsidRPr="004834A6" w:rsidRDefault="00064E2B" w:rsidP="00064E2B">
      <w:pPr>
        <w:pStyle w:val="NormalBold"/>
      </w:pPr>
      <w:r w:rsidRPr="004834A6">
        <w:rPr>
          <w:rStyle w:val="HideTWBExt"/>
          <w:b w:val="0"/>
        </w:rPr>
        <w:t>&lt;Article&gt;</w:t>
      </w:r>
      <w:r w:rsidRPr="004834A6">
        <w:t>Bod 17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EE05B8B" w14:textId="77777777" w:rsidTr="002D57FE">
        <w:trPr>
          <w:trHeight w:hRule="exact" w:val="240"/>
          <w:jc w:val="center"/>
        </w:trPr>
        <w:tc>
          <w:tcPr>
            <w:tcW w:w="9752" w:type="dxa"/>
            <w:gridSpan w:val="2"/>
            <w:tcBorders>
              <w:top w:val="nil"/>
              <w:left w:val="nil"/>
              <w:bottom w:val="nil"/>
              <w:right w:val="nil"/>
            </w:tcBorders>
          </w:tcPr>
          <w:p w14:paraId="690E9112" w14:textId="77777777" w:rsidR="00064E2B" w:rsidRPr="004834A6" w:rsidRDefault="00064E2B" w:rsidP="002D57FE"/>
        </w:tc>
      </w:tr>
      <w:tr w:rsidR="00064E2B" w:rsidRPr="004834A6" w14:paraId="6449BEB2" w14:textId="77777777" w:rsidTr="002D57FE">
        <w:trPr>
          <w:trHeight w:val="240"/>
          <w:jc w:val="center"/>
        </w:trPr>
        <w:tc>
          <w:tcPr>
            <w:tcW w:w="4876" w:type="dxa"/>
            <w:tcBorders>
              <w:top w:val="nil"/>
              <w:left w:val="nil"/>
              <w:bottom w:val="nil"/>
              <w:right w:val="nil"/>
            </w:tcBorders>
          </w:tcPr>
          <w:p w14:paraId="3024D4F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009D554" w14:textId="77777777" w:rsidR="00064E2B" w:rsidRPr="004834A6" w:rsidRDefault="00064E2B" w:rsidP="002D57FE">
            <w:pPr>
              <w:pStyle w:val="AmColumnHeading"/>
            </w:pPr>
            <w:r w:rsidRPr="004834A6">
              <w:t>Pozměňovací návrh</w:t>
            </w:r>
          </w:p>
        </w:tc>
      </w:tr>
      <w:tr w:rsidR="00064E2B" w:rsidRPr="004834A6" w14:paraId="13F467E4" w14:textId="77777777" w:rsidTr="002D57FE">
        <w:trPr>
          <w:jc w:val="center"/>
        </w:trPr>
        <w:tc>
          <w:tcPr>
            <w:tcW w:w="4876" w:type="dxa"/>
            <w:tcBorders>
              <w:top w:val="nil"/>
              <w:left w:val="nil"/>
              <w:bottom w:val="nil"/>
              <w:right w:val="nil"/>
            </w:tcBorders>
          </w:tcPr>
          <w:p w14:paraId="7C25A1EE" w14:textId="77777777" w:rsidR="00064E2B" w:rsidRPr="004834A6" w:rsidRDefault="00064E2B" w:rsidP="002D57FE">
            <w:pPr>
              <w:pStyle w:val="Normal6a"/>
            </w:pPr>
            <w:r w:rsidRPr="004834A6">
              <w:t>17.</w:t>
            </w:r>
            <w:r w:rsidRPr="004834A6">
              <w:tab/>
              <w:t xml:space="preserve">vyjadřuje hluboké a rostoucí znepokojení nad tím, že Čína podporuje Rusko v jeho útočné válce proti Ukrajině, a to zejména tím, že </w:t>
            </w:r>
            <w:r w:rsidRPr="004834A6">
              <w:rPr>
                <w:b/>
                <w:i/>
              </w:rPr>
              <w:t>do Ruska</w:t>
            </w:r>
            <w:r w:rsidRPr="004834A6">
              <w:t xml:space="preserve"> vyváží zboží dvojího užití a že společnosti se sídlem v Číně se i nadále zapojují do vyhýbání se sankcím a jejich obcházení; je rovněž hluboce znepokojen rostoucím počtem nepřátelských činů Číny proti Tchaj-wanu, včetně kybernetických útoků, vlivových kampaní, pronikání čínských válečných letounů do tchajwanského identifikačního pásma protivzdušné obrany a přerušení podmořských kabelů;</w:t>
            </w:r>
          </w:p>
        </w:tc>
        <w:tc>
          <w:tcPr>
            <w:tcW w:w="4876" w:type="dxa"/>
            <w:tcBorders>
              <w:top w:val="nil"/>
              <w:left w:val="nil"/>
              <w:bottom w:val="nil"/>
              <w:right w:val="nil"/>
            </w:tcBorders>
          </w:tcPr>
          <w:p w14:paraId="4AC21D8C" w14:textId="77777777" w:rsidR="00064E2B" w:rsidRPr="004834A6" w:rsidRDefault="00064E2B" w:rsidP="002D57FE">
            <w:pPr>
              <w:pStyle w:val="Normal6a"/>
            </w:pPr>
            <w:r w:rsidRPr="004834A6">
              <w:t>17.</w:t>
            </w:r>
            <w:r w:rsidRPr="004834A6">
              <w:tab/>
              <w:t>vyjadřuje hluboké a rostoucí znepokojení nad tím, že Čína podporuje Rusko v jeho útočné válce proti Ukrajině, a to zejména tím, že vyváží zboží dvojího užití</w:t>
            </w:r>
            <w:r w:rsidRPr="004834A6">
              <w:rPr>
                <w:b/>
                <w:i/>
              </w:rPr>
              <w:t>, čímž pohání ruskou válečnou mašinérii,</w:t>
            </w:r>
            <w:r w:rsidRPr="004834A6">
              <w:t xml:space="preserve"> a že společnosti se sídlem v Číně se i nadále zapojují do vyhýbání se sankcím a jejich obcházení</w:t>
            </w:r>
            <w:r w:rsidRPr="004834A6">
              <w:rPr>
                <w:b/>
                <w:i/>
              </w:rPr>
              <w:t>, a vyzývá místopředsedu Komise, vysokého představitele, aby zvážil sekundární sankce a další nástroje k uzavření smyčky obcházení sankcí</w:t>
            </w:r>
            <w:r w:rsidRPr="004834A6">
              <w:t>;</w:t>
            </w:r>
            <w:r w:rsidRPr="004834A6">
              <w:rPr>
                <w:b/>
                <w:i/>
              </w:rPr>
              <w:t xml:space="preserve"> je znepokojen tím, že Čína využívá dodavatelské řetězce k posílení svého průmyslu a k podpoře Ruska</w:t>
            </w:r>
            <w:r w:rsidRPr="004834A6">
              <w:t xml:space="preserve">; je rovněž hluboce znepokojen rostoucím počtem </w:t>
            </w:r>
            <w:r w:rsidRPr="004834A6">
              <w:rPr>
                <w:b/>
                <w:i/>
              </w:rPr>
              <w:t>činů zvyšujících napětí a</w:t>
            </w:r>
            <w:r w:rsidRPr="004834A6">
              <w:t xml:space="preserve"> nepřátelských činů Číny proti Tchaj-wanu, včetně kybernetických útoků, vlivových kampaní, pronikání čínských válečných letounů do tchajwanského identifikačního pásma protivzdušné obrany a přerušení podmořských kabelů;</w:t>
            </w:r>
          </w:p>
        </w:tc>
      </w:tr>
    </w:tbl>
    <w:p w14:paraId="22425C1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3E63C07" w14:textId="66D4868C" w:rsidR="00936AEA" w:rsidRPr="004834A6" w:rsidRDefault="00064E2B" w:rsidP="00064E2B">
      <w:r w:rsidRPr="004834A6">
        <w:rPr>
          <w:rStyle w:val="HideTWBExt"/>
        </w:rPr>
        <w:t>&lt;/Amend&gt;</w:t>
      </w:r>
    </w:p>
    <w:p w14:paraId="4517018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488</w:t>
      </w:r>
      <w:r w:rsidRPr="004834A6">
        <w:rPr>
          <w:rStyle w:val="HideTWBExt"/>
          <w:b w:val="0"/>
        </w:rPr>
        <w:t>&lt;/NumAm&gt;</w:t>
      </w:r>
    </w:p>
    <w:p w14:paraId="1EA1FE1F"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479EA495" w14:textId="77777777" w:rsidR="00064E2B" w:rsidRPr="004834A6" w:rsidRDefault="00064E2B" w:rsidP="00064E2B">
      <w:pPr>
        <w:pStyle w:val="NormalBold"/>
      </w:pPr>
      <w:r w:rsidRPr="004834A6">
        <w:rPr>
          <w:rStyle w:val="HideTWBExt"/>
          <w:b w:val="0"/>
        </w:rPr>
        <w:t>&lt;/RepeatBlock-By&gt;</w:t>
      </w:r>
    </w:p>
    <w:p w14:paraId="2C1CC03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607FBBD" w14:textId="77777777" w:rsidR="00064E2B" w:rsidRPr="004834A6" w:rsidRDefault="00064E2B" w:rsidP="00064E2B">
      <w:pPr>
        <w:pStyle w:val="NormalBold"/>
      </w:pPr>
      <w:r w:rsidRPr="004834A6">
        <w:rPr>
          <w:rStyle w:val="HideTWBExt"/>
          <w:b w:val="0"/>
        </w:rPr>
        <w:t>&lt;Article&gt;</w:t>
      </w:r>
      <w:r w:rsidRPr="004834A6">
        <w:t>Bod 17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DD390C7" w14:textId="77777777" w:rsidTr="002D57FE">
        <w:trPr>
          <w:trHeight w:hRule="exact" w:val="240"/>
          <w:jc w:val="center"/>
        </w:trPr>
        <w:tc>
          <w:tcPr>
            <w:tcW w:w="9752" w:type="dxa"/>
            <w:gridSpan w:val="2"/>
            <w:tcBorders>
              <w:top w:val="nil"/>
              <w:left w:val="nil"/>
              <w:bottom w:val="nil"/>
              <w:right w:val="nil"/>
            </w:tcBorders>
          </w:tcPr>
          <w:p w14:paraId="5B516D1B" w14:textId="77777777" w:rsidR="00064E2B" w:rsidRPr="004834A6" w:rsidRDefault="00064E2B" w:rsidP="002D57FE"/>
        </w:tc>
      </w:tr>
      <w:tr w:rsidR="00064E2B" w:rsidRPr="004834A6" w14:paraId="2F3635EA" w14:textId="77777777" w:rsidTr="002D57FE">
        <w:trPr>
          <w:trHeight w:val="240"/>
          <w:jc w:val="center"/>
        </w:trPr>
        <w:tc>
          <w:tcPr>
            <w:tcW w:w="4876" w:type="dxa"/>
            <w:tcBorders>
              <w:top w:val="nil"/>
              <w:left w:val="nil"/>
              <w:bottom w:val="nil"/>
              <w:right w:val="nil"/>
            </w:tcBorders>
          </w:tcPr>
          <w:p w14:paraId="186618A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FCDA4C1" w14:textId="77777777" w:rsidR="00064E2B" w:rsidRPr="004834A6" w:rsidRDefault="00064E2B" w:rsidP="002D57FE">
            <w:pPr>
              <w:pStyle w:val="AmColumnHeading"/>
            </w:pPr>
            <w:r w:rsidRPr="004834A6">
              <w:t>Pozměňovací návrh</w:t>
            </w:r>
          </w:p>
        </w:tc>
      </w:tr>
      <w:tr w:rsidR="00064E2B" w:rsidRPr="004834A6" w14:paraId="1A3CEBD6" w14:textId="77777777" w:rsidTr="002D57FE">
        <w:trPr>
          <w:jc w:val="center"/>
        </w:trPr>
        <w:tc>
          <w:tcPr>
            <w:tcW w:w="4876" w:type="dxa"/>
            <w:tcBorders>
              <w:top w:val="nil"/>
              <w:left w:val="nil"/>
              <w:bottom w:val="nil"/>
              <w:right w:val="nil"/>
            </w:tcBorders>
          </w:tcPr>
          <w:p w14:paraId="4DBF1585" w14:textId="77777777" w:rsidR="00064E2B" w:rsidRPr="004834A6" w:rsidRDefault="00064E2B" w:rsidP="002D57FE">
            <w:pPr>
              <w:pStyle w:val="Normal6a"/>
            </w:pPr>
            <w:r w:rsidRPr="004834A6">
              <w:t>17.</w:t>
            </w:r>
            <w:r w:rsidRPr="004834A6">
              <w:tab/>
              <w:t xml:space="preserve">vyjadřuje hluboké a rostoucí znepokojení nad tím, že Čína podporuje Rusko v jeho útočné válce proti Ukrajině, a to </w:t>
            </w:r>
            <w:r w:rsidRPr="004834A6">
              <w:rPr>
                <w:b/>
                <w:i/>
              </w:rPr>
              <w:t>zejména</w:t>
            </w:r>
            <w:r w:rsidRPr="004834A6">
              <w:t xml:space="preserve"> tím, že do Ruska vyváží zboží dvojího užití a že společnosti se sídlem v Číně se i nadále zapojují do vyhýbání se </w:t>
            </w:r>
            <w:r w:rsidRPr="004834A6">
              <w:lastRenderedPageBreak/>
              <w:t xml:space="preserve">sankcím a jejich obcházení; </w:t>
            </w:r>
            <w:r w:rsidRPr="004834A6">
              <w:rPr>
                <w:b/>
                <w:i/>
              </w:rPr>
              <w:t>je rovněž hluboce znepokojen rostoucím počtem nepřátelských činů Číny proti Tchaj-wanu, včetně kybernetických útoků, vlivových kampaní, pronikání čínských válečných letounů do tchajwanského identifikačního pásma protivzdušné obrany a přerušení podmořských kabelů;</w:t>
            </w:r>
          </w:p>
        </w:tc>
        <w:tc>
          <w:tcPr>
            <w:tcW w:w="4876" w:type="dxa"/>
            <w:tcBorders>
              <w:top w:val="nil"/>
              <w:left w:val="nil"/>
              <w:bottom w:val="nil"/>
              <w:right w:val="nil"/>
            </w:tcBorders>
          </w:tcPr>
          <w:p w14:paraId="36A95C0B" w14:textId="77777777" w:rsidR="00064E2B" w:rsidRPr="004834A6" w:rsidRDefault="00064E2B" w:rsidP="002D57FE">
            <w:pPr>
              <w:pStyle w:val="Normal6a"/>
            </w:pPr>
            <w:r w:rsidRPr="004834A6">
              <w:lastRenderedPageBreak/>
              <w:t>17.</w:t>
            </w:r>
            <w:r w:rsidRPr="004834A6">
              <w:tab/>
            </w:r>
            <w:r w:rsidRPr="004834A6">
              <w:rPr>
                <w:b/>
                <w:i/>
              </w:rPr>
              <w:t>vyjadřuje politování nad „neomezeným“ partnerstvím mezi Ruskem a Čínou; vyjadřuje vážné obavy z obnoveného závazku Číny a Ruska dále posilovat své vojenské vazby;</w:t>
            </w:r>
            <w:r w:rsidRPr="004834A6">
              <w:t xml:space="preserve"> vyjadřuje hluboké a rostoucí znepokojení nad tím, že </w:t>
            </w:r>
            <w:r w:rsidRPr="004834A6">
              <w:lastRenderedPageBreak/>
              <w:t xml:space="preserve">Čína podporuje Rusko v jeho útočné válce proti Ukrajině, a to tím, že do Ruska vyváží zboží dvojího užití a že společnosti se sídlem v Číně se i nadále zapojují do vyhýbání se sankcím a jejich obcházení; </w:t>
            </w:r>
            <w:r w:rsidRPr="004834A6">
              <w:rPr>
                <w:b/>
                <w:i/>
              </w:rPr>
              <w:t>vítá rozhodnutí Rady uvalit sankce na čínské společnosti v souvislosti s jejich podporou ruské války proti Ukrajině;</w:t>
            </w:r>
          </w:p>
        </w:tc>
      </w:tr>
    </w:tbl>
    <w:p w14:paraId="2E30426A"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6C21C46" w14:textId="0C70B5E7" w:rsidR="00936AEA" w:rsidRPr="004834A6" w:rsidRDefault="00064E2B" w:rsidP="00064E2B">
      <w:r w:rsidRPr="004834A6">
        <w:rPr>
          <w:rStyle w:val="HideTWBExt"/>
        </w:rPr>
        <w:t>&lt;/Amend&gt;</w:t>
      </w:r>
    </w:p>
    <w:p w14:paraId="2C697B6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489</w:t>
      </w:r>
      <w:r w:rsidRPr="004834A6">
        <w:rPr>
          <w:rStyle w:val="HideTWBExt"/>
          <w:b w:val="0"/>
        </w:rPr>
        <w:t>&lt;/NumAm&gt;</w:t>
      </w:r>
    </w:p>
    <w:p w14:paraId="65AF6B17"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15AC414D" w14:textId="77777777" w:rsidR="00064E2B" w:rsidRPr="004834A6" w:rsidRDefault="00064E2B" w:rsidP="00064E2B">
      <w:pPr>
        <w:pStyle w:val="NormalBold"/>
      </w:pPr>
      <w:r w:rsidRPr="004834A6">
        <w:rPr>
          <w:rStyle w:val="HideTWBExt"/>
          <w:b w:val="0"/>
        </w:rPr>
        <w:t>&lt;/RepeatBlock-By&gt;</w:t>
      </w:r>
    </w:p>
    <w:p w14:paraId="0C51E8B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D5866E1" w14:textId="77777777" w:rsidR="00064E2B" w:rsidRPr="004834A6" w:rsidRDefault="00064E2B" w:rsidP="00064E2B">
      <w:pPr>
        <w:pStyle w:val="NormalBold"/>
      </w:pPr>
      <w:r w:rsidRPr="004834A6">
        <w:rPr>
          <w:rStyle w:val="HideTWBExt"/>
          <w:b w:val="0"/>
        </w:rPr>
        <w:t>&lt;Article&gt;</w:t>
      </w:r>
      <w:r w:rsidRPr="004834A6">
        <w:t>Bod 17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9DCDE5F" w14:textId="77777777" w:rsidTr="002D57FE">
        <w:trPr>
          <w:trHeight w:hRule="exact" w:val="240"/>
          <w:jc w:val="center"/>
        </w:trPr>
        <w:tc>
          <w:tcPr>
            <w:tcW w:w="9752" w:type="dxa"/>
            <w:gridSpan w:val="2"/>
            <w:tcBorders>
              <w:top w:val="nil"/>
              <w:left w:val="nil"/>
              <w:bottom w:val="nil"/>
              <w:right w:val="nil"/>
            </w:tcBorders>
          </w:tcPr>
          <w:p w14:paraId="036F8F66" w14:textId="77777777" w:rsidR="00064E2B" w:rsidRPr="004834A6" w:rsidRDefault="00064E2B" w:rsidP="002D57FE"/>
        </w:tc>
      </w:tr>
      <w:tr w:rsidR="00064E2B" w:rsidRPr="004834A6" w14:paraId="5C746AD2" w14:textId="77777777" w:rsidTr="002D57FE">
        <w:trPr>
          <w:trHeight w:val="240"/>
          <w:jc w:val="center"/>
        </w:trPr>
        <w:tc>
          <w:tcPr>
            <w:tcW w:w="4876" w:type="dxa"/>
            <w:tcBorders>
              <w:top w:val="nil"/>
              <w:left w:val="nil"/>
              <w:bottom w:val="nil"/>
              <w:right w:val="nil"/>
            </w:tcBorders>
          </w:tcPr>
          <w:p w14:paraId="594BC3B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A9F4DB1" w14:textId="77777777" w:rsidR="00064E2B" w:rsidRPr="004834A6" w:rsidRDefault="00064E2B" w:rsidP="002D57FE">
            <w:pPr>
              <w:pStyle w:val="AmColumnHeading"/>
            </w:pPr>
            <w:r w:rsidRPr="004834A6">
              <w:t>Pozměňovací návrh</w:t>
            </w:r>
          </w:p>
        </w:tc>
      </w:tr>
      <w:tr w:rsidR="00064E2B" w:rsidRPr="004834A6" w14:paraId="3D1D093B" w14:textId="77777777" w:rsidTr="002D57FE">
        <w:trPr>
          <w:jc w:val="center"/>
        </w:trPr>
        <w:tc>
          <w:tcPr>
            <w:tcW w:w="4876" w:type="dxa"/>
            <w:tcBorders>
              <w:top w:val="nil"/>
              <w:left w:val="nil"/>
              <w:bottom w:val="nil"/>
              <w:right w:val="nil"/>
            </w:tcBorders>
          </w:tcPr>
          <w:p w14:paraId="7932ED3A" w14:textId="77777777" w:rsidR="00064E2B" w:rsidRPr="004834A6" w:rsidRDefault="00064E2B" w:rsidP="002D57FE">
            <w:pPr>
              <w:pStyle w:val="Normal6a"/>
            </w:pPr>
          </w:p>
        </w:tc>
        <w:tc>
          <w:tcPr>
            <w:tcW w:w="4876" w:type="dxa"/>
            <w:tcBorders>
              <w:top w:val="nil"/>
              <w:left w:val="nil"/>
              <w:bottom w:val="nil"/>
              <w:right w:val="nil"/>
            </w:tcBorders>
          </w:tcPr>
          <w:p w14:paraId="31C3BC56" w14:textId="77777777" w:rsidR="00064E2B" w:rsidRPr="004834A6" w:rsidRDefault="00064E2B" w:rsidP="002D57FE">
            <w:pPr>
              <w:pStyle w:val="Normal6a"/>
            </w:pPr>
            <w:r w:rsidRPr="004834A6">
              <w:rPr>
                <w:b/>
                <w:i/>
              </w:rPr>
              <w:t>17a.</w:t>
            </w:r>
            <w:r w:rsidRPr="004834A6">
              <w:tab/>
            </w:r>
            <w:r w:rsidRPr="004834A6">
              <w:rPr>
                <w:b/>
                <w:i/>
              </w:rPr>
              <w:t>důrazně odsuzuje bezdůvodná vojenská cvičení ČLR ze dne 14. října 2024, její pokračující vojenské provokace namířené proti Tchaj-wanu i další posilování její vojenské přítomnosti, které mění rovnováhu sil v indicko-tichomořském regionu, a opakuje, že důrazně odmítá, aby se v Tchajwanském průlivu jakkoli měnil status quo; oceňuje zdrženlivou a disciplinovanou reakci tchajwanských orgánů a vyzývá k pravidelné spolupráci mezi EU a jejími tchajwanskými protějšky v důležitých bezpečnostních otázkách;</w:t>
            </w:r>
          </w:p>
        </w:tc>
      </w:tr>
    </w:tbl>
    <w:p w14:paraId="1DF7FC0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E4FBB6D" w14:textId="4D8D0325" w:rsidR="00936AEA" w:rsidRPr="004834A6" w:rsidRDefault="00064E2B" w:rsidP="00064E2B">
      <w:r w:rsidRPr="004834A6">
        <w:rPr>
          <w:rStyle w:val="HideTWBExt"/>
        </w:rPr>
        <w:t>&lt;/Amend&gt;</w:t>
      </w:r>
    </w:p>
    <w:p w14:paraId="557D62A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490</w:t>
      </w:r>
      <w:r w:rsidRPr="004834A6">
        <w:rPr>
          <w:rStyle w:val="HideTWBExt"/>
          <w:b w:val="0"/>
        </w:rPr>
        <w:t>&lt;/NumAm&gt;</w:t>
      </w:r>
    </w:p>
    <w:p w14:paraId="463EB52D"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6EB959A2" w14:textId="77777777" w:rsidR="00064E2B" w:rsidRPr="004834A6" w:rsidRDefault="00064E2B" w:rsidP="00064E2B">
      <w:pPr>
        <w:pStyle w:val="NormalBold"/>
      </w:pPr>
      <w:r w:rsidRPr="004834A6">
        <w:rPr>
          <w:rStyle w:val="HideTWBExt"/>
          <w:b w:val="0"/>
        </w:rPr>
        <w:t>&lt;/RepeatBlock-By&gt;</w:t>
      </w:r>
    </w:p>
    <w:p w14:paraId="57B0975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CAA7EE8" w14:textId="77777777" w:rsidR="00064E2B" w:rsidRPr="004834A6" w:rsidRDefault="00064E2B" w:rsidP="00064E2B">
      <w:pPr>
        <w:pStyle w:val="NormalBold"/>
      </w:pPr>
      <w:r w:rsidRPr="004834A6">
        <w:rPr>
          <w:rStyle w:val="HideTWBExt"/>
          <w:b w:val="0"/>
        </w:rPr>
        <w:t>&lt;Article&gt;</w:t>
      </w:r>
      <w:r w:rsidRPr="004834A6">
        <w:t>Bod 17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E4D7B19" w14:textId="77777777" w:rsidTr="002D57FE">
        <w:trPr>
          <w:trHeight w:hRule="exact" w:val="240"/>
          <w:jc w:val="center"/>
        </w:trPr>
        <w:tc>
          <w:tcPr>
            <w:tcW w:w="9752" w:type="dxa"/>
            <w:gridSpan w:val="2"/>
            <w:tcBorders>
              <w:top w:val="nil"/>
              <w:left w:val="nil"/>
              <w:bottom w:val="nil"/>
              <w:right w:val="nil"/>
            </w:tcBorders>
          </w:tcPr>
          <w:p w14:paraId="23D35AC2" w14:textId="77777777" w:rsidR="00064E2B" w:rsidRPr="004834A6" w:rsidRDefault="00064E2B" w:rsidP="002D57FE"/>
        </w:tc>
      </w:tr>
      <w:tr w:rsidR="00064E2B" w:rsidRPr="004834A6" w14:paraId="2C085BF5" w14:textId="77777777" w:rsidTr="002D57FE">
        <w:trPr>
          <w:trHeight w:val="240"/>
          <w:jc w:val="center"/>
        </w:trPr>
        <w:tc>
          <w:tcPr>
            <w:tcW w:w="4876" w:type="dxa"/>
            <w:tcBorders>
              <w:top w:val="nil"/>
              <w:left w:val="nil"/>
              <w:bottom w:val="nil"/>
              <w:right w:val="nil"/>
            </w:tcBorders>
          </w:tcPr>
          <w:p w14:paraId="7D7857E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CD03EDD" w14:textId="77777777" w:rsidR="00064E2B" w:rsidRPr="004834A6" w:rsidRDefault="00064E2B" w:rsidP="002D57FE">
            <w:pPr>
              <w:pStyle w:val="AmColumnHeading"/>
            </w:pPr>
            <w:r w:rsidRPr="004834A6">
              <w:t>Pozměňovací návrh</w:t>
            </w:r>
          </w:p>
        </w:tc>
      </w:tr>
      <w:tr w:rsidR="00064E2B" w:rsidRPr="004834A6" w14:paraId="6951D5C3" w14:textId="77777777" w:rsidTr="002D57FE">
        <w:trPr>
          <w:jc w:val="center"/>
        </w:trPr>
        <w:tc>
          <w:tcPr>
            <w:tcW w:w="4876" w:type="dxa"/>
            <w:tcBorders>
              <w:top w:val="nil"/>
              <w:left w:val="nil"/>
              <w:bottom w:val="nil"/>
              <w:right w:val="nil"/>
            </w:tcBorders>
          </w:tcPr>
          <w:p w14:paraId="57BC9E45" w14:textId="77777777" w:rsidR="00064E2B" w:rsidRPr="004834A6" w:rsidRDefault="00064E2B" w:rsidP="002D57FE">
            <w:pPr>
              <w:pStyle w:val="Normal6a"/>
            </w:pPr>
          </w:p>
        </w:tc>
        <w:tc>
          <w:tcPr>
            <w:tcW w:w="4876" w:type="dxa"/>
            <w:tcBorders>
              <w:top w:val="nil"/>
              <w:left w:val="nil"/>
              <w:bottom w:val="nil"/>
              <w:right w:val="nil"/>
            </w:tcBorders>
          </w:tcPr>
          <w:p w14:paraId="7A1095DA" w14:textId="77777777" w:rsidR="00064E2B" w:rsidRPr="004834A6" w:rsidRDefault="00064E2B" w:rsidP="002D57FE">
            <w:pPr>
              <w:pStyle w:val="Normal6a"/>
            </w:pPr>
            <w:r w:rsidRPr="004834A6">
              <w:rPr>
                <w:b/>
                <w:i/>
              </w:rPr>
              <w:t>17a.</w:t>
            </w:r>
            <w:r w:rsidRPr="004834A6">
              <w:tab/>
            </w:r>
            <w:r w:rsidRPr="004834A6">
              <w:rPr>
                <w:b/>
                <w:i/>
              </w:rPr>
              <w:t>je hluboce znepokojen rostoucími investicemi Číny do vojenských kapacit a rostoucím počtem nepřátelských akcí, které Čína provádí vůči Tchaj-wanu, včetně kybernetických útoků, vlivových kampaní, přeletů čínských vojenských letadel nad tchajwanským identifikačním pásmem protivzdušné obrany a střední linií a přerušení podmořských kabelů; vyzývá k posílení spolupráce mezi EU a Tchaj-wanem v oblasti boje proti dezinformacím a zahraničnímu vměšování;</w:t>
            </w:r>
          </w:p>
        </w:tc>
      </w:tr>
    </w:tbl>
    <w:p w14:paraId="0382869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DF5EAD9" w14:textId="41710B4B" w:rsidR="00936AEA" w:rsidRPr="004834A6" w:rsidRDefault="00064E2B" w:rsidP="00064E2B">
      <w:r w:rsidRPr="004834A6">
        <w:rPr>
          <w:rStyle w:val="HideTWBExt"/>
        </w:rPr>
        <w:t>&lt;/Amend&gt;</w:t>
      </w:r>
    </w:p>
    <w:p w14:paraId="5382453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491</w:t>
      </w:r>
      <w:r w:rsidRPr="004834A6">
        <w:rPr>
          <w:rStyle w:val="HideTWBExt"/>
          <w:b w:val="0"/>
        </w:rPr>
        <w:t>&lt;/NumAm&gt;</w:t>
      </w:r>
    </w:p>
    <w:p w14:paraId="47A613B1"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494E366E" w14:textId="77777777" w:rsidR="00064E2B" w:rsidRPr="004834A6" w:rsidRDefault="00064E2B" w:rsidP="00064E2B">
      <w:pPr>
        <w:pStyle w:val="NormalBold"/>
      </w:pPr>
      <w:r w:rsidRPr="004834A6">
        <w:rPr>
          <w:rStyle w:val="HideTWBExt"/>
          <w:b w:val="0"/>
        </w:rPr>
        <w:t>&lt;/RepeatBlock-By&gt;</w:t>
      </w:r>
    </w:p>
    <w:p w14:paraId="588AFE9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755BE85" w14:textId="77777777" w:rsidR="00064E2B" w:rsidRPr="004834A6" w:rsidRDefault="00064E2B" w:rsidP="00064E2B">
      <w:pPr>
        <w:pStyle w:val="NormalBold"/>
      </w:pPr>
      <w:r w:rsidRPr="004834A6">
        <w:rPr>
          <w:rStyle w:val="HideTWBExt"/>
          <w:b w:val="0"/>
        </w:rPr>
        <w:t>&lt;Article&gt;</w:t>
      </w:r>
      <w:r w:rsidRPr="004834A6">
        <w:t>Bod 17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84043CE" w14:textId="77777777" w:rsidTr="002D57FE">
        <w:trPr>
          <w:trHeight w:hRule="exact" w:val="240"/>
          <w:jc w:val="center"/>
        </w:trPr>
        <w:tc>
          <w:tcPr>
            <w:tcW w:w="9752" w:type="dxa"/>
            <w:gridSpan w:val="2"/>
            <w:tcBorders>
              <w:top w:val="nil"/>
              <w:left w:val="nil"/>
              <w:bottom w:val="nil"/>
              <w:right w:val="nil"/>
            </w:tcBorders>
          </w:tcPr>
          <w:p w14:paraId="5F7AE216" w14:textId="77777777" w:rsidR="00064E2B" w:rsidRPr="004834A6" w:rsidRDefault="00064E2B" w:rsidP="002D57FE"/>
        </w:tc>
      </w:tr>
      <w:tr w:rsidR="00064E2B" w:rsidRPr="004834A6" w14:paraId="78A87D81" w14:textId="77777777" w:rsidTr="002D57FE">
        <w:trPr>
          <w:trHeight w:val="240"/>
          <w:jc w:val="center"/>
        </w:trPr>
        <w:tc>
          <w:tcPr>
            <w:tcW w:w="4876" w:type="dxa"/>
            <w:tcBorders>
              <w:top w:val="nil"/>
              <w:left w:val="nil"/>
              <w:bottom w:val="nil"/>
              <w:right w:val="nil"/>
            </w:tcBorders>
          </w:tcPr>
          <w:p w14:paraId="2475F93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CE5D851" w14:textId="77777777" w:rsidR="00064E2B" w:rsidRPr="004834A6" w:rsidRDefault="00064E2B" w:rsidP="002D57FE">
            <w:pPr>
              <w:pStyle w:val="AmColumnHeading"/>
            </w:pPr>
            <w:r w:rsidRPr="004834A6">
              <w:t>Pozměňovací návrh</w:t>
            </w:r>
          </w:p>
        </w:tc>
      </w:tr>
      <w:tr w:rsidR="00064E2B" w:rsidRPr="004834A6" w14:paraId="0EEB1C50" w14:textId="77777777" w:rsidTr="002D57FE">
        <w:trPr>
          <w:jc w:val="center"/>
        </w:trPr>
        <w:tc>
          <w:tcPr>
            <w:tcW w:w="4876" w:type="dxa"/>
            <w:tcBorders>
              <w:top w:val="nil"/>
              <w:left w:val="nil"/>
              <w:bottom w:val="nil"/>
              <w:right w:val="nil"/>
            </w:tcBorders>
          </w:tcPr>
          <w:p w14:paraId="72E3B525" w14:textId="77777777" w:rsidR="00064E2B" w:rsidRPr="004834A6" w:rsidRDefault="00064E2B" w:rsidP="002D57FE">
            <w:pPr>
              <w:pStyle w:val="Normal6a"/>
            </w:pPr>
          </w:p>
        </w:tc>
        <w:tc>
          <w:tcPr>
            <w:tcW w:w="4876" w:type="dxa"/>
            <w:tcBorders>
              <w:top w:val="nil"/>
              <w:left w:val="nil"/>
              <w:bottom w:val="nil"/>
              <w:right w:val="nil"/>
            </w:tcBorders>
          </w:tcPr>
          <w:p w14:paraId="24A9533D" w14:textId="77777777" w:rsidR="00064E2B" w:rsidRPr="004834A6" w:rsidRDefault="00064E2B" w:rsidP="002D57FE">
            <w:pPr>
              <w:pStyle w:val="Normal6a"/>
            </w:pPr>
            <w:r w:rsidRPr="004834A6">
              <w:rPr>
                <w:b/>
                <w:i/>
              </w:rPr>
              <w:t>17b.</w:t>
            </w:r>
            <w:r w:rsidRPr="004834A6">
              <w:tab/>
            </w:r>
            <w:r w:rsidRPr="004834A6">
              <w:rPr>
                <w:b/>
                <w:i/>
              </w:rPr>
              <w:t>vyzývá ke zvýšené pozornosti vůči čínské taktice hybridní války v indicko-tichomořském regionu, zejména v souvislosti s Tchaj-wanem; uznává, že možné dopady destabilizace v regionu by se projevily dalece za Tchajwanským průlivem a měly by přímý dopad na bezpečnost EU;</w:t>
            </w:r>
          </w:p>
        </w:tc>
      </w:tr>
    </w:tbl>
    <w:p w14:paraId="6CA9D1A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A58923F" w14:textId="49DD9E8E" w:rsidR="00936AEA" w:rsidRPr="004834A6" w:rsidRDefault="00064E2B" w:rsidP="00064E2B">
      <w:r w:rsidRPr="004834A6">
        <w:rPr>
          <w:rStyle w:val="HideTWBExt"/>
        </w:rPr>
        <w:t>&lt;/Amend&gt;</w:t>
      </w:r>
    </w:p>
    <w:p w14:paraId="077AEDE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492</w:t>
      </w:r>
      <w:r w:rsidRPr="004834A6">
        <w:rPr>
          <w:rStyle w:val="HideTWBExt"/>
          <w:b w:val="0"/>
        </w:rPr>
        <w:t>&lt;/NumAm&gt;</w:t>
      </w:r>
    </w:p>
    <w:p w14:paraId="120663C2" w14:textId="77777777" w:rsidR="00064E2B" w:rsidRPr="004834A6" w:rsidRDefault="00064E2B" w:rsidP="00064E2B">
      <w:pPr>
        <w:pStyle w:val="NormalBold"/>
      </w:pPr>
      <w:r w:rsidRPr="004834A6">
        <w:rPr>
          <w:rStyle w:val="HideTWBExt"/>
          <w:b w:val="0"/>
        </w:rPr>
        <w:t>&lt;RepeatBlock-By&gt;&lt;Members&gt;</w:t>
      </w:r>
      <w:r w:rsidRPr="004834A6">
        <w:t>Reinis Pozņaks, Michał Dworczyk, Mariusz Kamiński</w:t>
      </w:r>
      <w:r w:rsidRPr="004834A6">
        <w:rPr>
          <w:rStyle w:val="HideTWBExt"/>
          <w:b w:val="0"/>
        </w:rPr>
        <w:t>&lt;/Members&gt;</w:t>
      </w:r>
    </w:p>
    <w:p w14:paraId="1A2DC7F8" w14:textId="77777777" w:rsidR="00064E2B" w:rsidRPr="004834A6" w:rsidRDefault="00064E2B" w:rsidP="00064E2B">
      <w:pPr>
        <w:pStyle w:val="NormalBold"/>
      </w:pPr>
      <w:r w:rsidRPr="004834A6">
        <w:rPr>
          <w:rStyle w:val="HideTWBExt"/>
          <w:b w:val="0"/>
        </w:rPr>
        <w:t>&lt;/RepeatBlock-By&gt;</w:t>
      </w:r>
    </w:p>
    <w:p w14:paraId="695D3B4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8B8DA61" w14:textId="77777777" w:rsidR="00064E2B" w:rsidRPr="004834A6" w:rsidRDefault="00064E2B" w:rsidP="00064E2B">
      <w:pPr>
        <w:pStyle w:val="NormalBold"/>
      </w:pPr>
      <w:r w:rsidRPr="004834A6">
        <w:rPr>
          <w:rStyle w:val="HideTWBExt"/>
          <w:b w:val="0"/>
        </w:rPr>
        <w:t>&lt;Article&gt;</w:t>
      </w:r>
      <w:r w:rsidRPr="004834A6">
        <w:t>Bod 17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D8D6925" w14:textId="77777777" w:rsidTr="002D57FE">
        <w:trPr>
          <w:trHeight w:hRule="exact" w:val="240"/>
          <w:jc w:val="center"/>
        </w:trPr>
        <w:tc>
          <w:tcPr>
            <w:tcW w:w="9752" w:type="dxa"/>
            <w:gridSpan w:val="2"/>
            <w:tcBorders>
              <w:top w:val="nil"/>
              <w:left w:val="nil"/>
              <w:bottom w:val="nil"/>
              <w:right w:val="nil"/>
            </w:tcBorders>
          </w:tcPr>
          <w:p w14:paraId="269E9A2D" w14:textId="77777777" w:rsidR="00064E2B" w:rsidRPr="004834A6" w:rsidRDefault="00064E2B" w:rsidP="002D57FE"/>
        </w:tc>
      </w:tr>
      <w:tr w:rsidR="00064E2B" w:rsidRPr="004834A6" w14:paraId="4500451E" w14:textId="77777777" w:rsidTr="002D57FE">
        <w:trPr>
          <w:trHeight w:val="240"/>
          <w:jc w:val="center"/>
        </w:trPr>
        <w:tc>
          <w:tcPr>
            <w:tcW w:w="4876" w:type="dxa"/>
            <w:tcBorders>
              <w:top w:val="nil"/>
              <w:left w:val="nil"/>
              <w:bottom w:val="nil"/>
              <w:right w:val="nil"/>
            </w:tcBorders>
          </w:tcPr>
          <w:p w14:paraId="25077E2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B7F12C8" w14:textId="77777777" w:rsidR="00064E2B" w:rsidRPr="004834A6" w:rsidRDefault="00064E2B" w:rsidP="002D57FE">
            <w:pPr>
              <w:pStyle w:val="AmColumnHeading"/>
            </w:pPr>
            <w:r w:rsidRPr="004834A6">
              <w:t>Pozměňovací návrh</w:t>
            </w:r>
          </w:p>
        </w:tc>
      </w:tr>
      <w:tr w:rsidR="00064E2B" w:rsidRPr="004834A6" w14:paraId="231D82D2" w14:textId="77777777" w:rsidTr="002D57FE">
        <w:trPr>
          <w:jc w:val="center"/>
        </w:trPr>
        <w:tc>
          <w:tcPr>
            <w:tcW w:w="4876" w:type="dxa"/>
            <w:tcBorders>
              <w:top w:val="nil"/>
              <w:left w:val="nil"/>
              <w:bottom w:val="nil"/>
              <w:right w:val="nil"/>
            </w:tcBorders>
          </w:tcPr>
          <w:p w14:paraId="36686E29" w14:textId="77777777" w:rsidR="00064E2B" w:rsidRPr="004834A6" w:rsidRDefault="00064E2B" w:rsidP="002D57FE">
            <w:pPr>
              <w:pStyle w:val="Normal6a"/>
            </w:pPr>
          </w:p>
        </w:tc>
        <w:tc>
          <w:tcPr>
            <w:tcW w:w="4876" w:type="dxa"/>
            <w:tcBorders>
              <w:top w:val="nil"/>
              <w:left w:val="nil"/>
              <w:bottom w:val="nil"/>
              <w:right w:val="nil"/>
            </w:tcBorders>
          </w:tcPr>
          <w:p w14:paraId="5F56E1B3" w14:textId="77777777" w:rsidR="00064E2B" w:rsidRPr="004834A6" w:rsidRDefault="00064E2B" w:rsidP="002D57FE">
            <w:pPr>
              <w:pStyle w:val="Normal6a"/>
            </w:pPr>
            <w:r w:rsidRPr="004834A6">
              <w:rPr>
                <w:b/>
                <w:i/>
              </w:rPr>
              <w:t>17c.</w:t>
            </w:r>
            <w:r w:rsidRPr="004834A6">
              <w:tab/>
            </w:r>
            <w:r w:rsidRPr="004834A6">
              <w:rPr>
                <w:b/>
                <w:i/>
              </w:rPr>
              <w:t>vyjadřuje hluboké znepokojení nad stále agresivnějším chováním Číny vůči svým sousedům, zejména nad jejími aktivitami v Tchajwanském průlivu, včetně nedávných vojenských cvičení v regionu, které narušují status quo v Tchajwanském průlivu;</w:t>
            </w:r>
          </w:p>
        </w:tc>
      </w:tr>
    </w:tbl>
    <w:p w14:paraId="3E30704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656753B" w14:textId="634F4FC4" w:rsidR="00936AEA" w:rsidRPr="004834A6" w:rsidRDefault="00064E2B" w:rsidP="00064E2B">
      <w:r w:rsidRPr="004834A6">
        <w:rPr>
          <w:rStyle w:val="HideTWBExt"/>
        </w:rPr>
        <w:t>&lt;/Amend&gt;</w:t>
      </w:r>
    </w:p>
    <w:p w14:paraId="7AD173F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493</w:t>
      </w:r>
      <w:r w:rsidRPr="004834A6">
        <w:rPr>
          <w:rStyle w:val="HideTWBExt"/>
          <w:b w:val="0"/>
        </w:rPr>
        <w:t>&lt;/NumAm&gt;</w:t>
      </w:r>
    </w:p>
    <w:p w14:paraId="505AEBC0"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4B130BED" w14:textId="77777777" w:rsidR="00064E2B" w:rsidRPr="004834A6" w:rsidRDefault="00064E2B" w:rsidP="00064E2B">
      <w:pPr>
        <w:pStyle w:val="NormalBold"/>
      </w:pPr>
      <w:r w:rsidRPr="004834A6">
        <w:rPr>
          <w:rStyle w:val="HideTWBExt"/>
          <w:b w:val="0"/>
        </w:rPr>
        <w:t>&lt;/RepeatBlock-By&gt;</w:t>
      </w:r>
    </w:p>
    <w:p w14:paraId="34BD618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0528CF8" w14:textId="77777777" w:rsidR="00064E2B" w:rsidRPr="004834A6" w:rsidRDefault="00064E2B" w:rsidP="00064E2B">
      <w:pPr>
        <w:pStyle w:val="NormalBold"/>
      </w:pPr>
      <w:r w:rsidRPr="004834A6">
        <w:rPr>
          <w:rStyle w:val="HideTWBExt"/>
          <w:b w:val="0"/>
        </w:rPr>
        <w:t>&lt;Article&gt;</w:t>
      </w:r>
      <w:r w:rsidRPr="004834A6">
        <w:t>Bod 17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17AA8A7" w14:textId="77777777" w:rsidTr="002D57FE">
        <w:trPr>
          <w:trHeight w:hRule="exact" w:val="240"/>
          <w:jc w:val="center"/>
        </w:trPr>
        <w:tc>
          <w:tcPr>
            <w:tcW w:w="9752" w:type="dxa"/>
            <w:gridSpan w:val="2"/>
            <w:tcBorders>
              <w:top w:val="nil"/>
              <w:left w:val="nil"/>
              <w:bottom w:val="nil"/>
              <w:right w:val="nil"/>
            </w:tcBorders>
          </w:tcPr>
          <w:p w14:paraId="59F6F0A4" w14:textId="77777777" w:rsidR="00064E2B" w:rsidRPr="004834A6" w:rsidRDefault="00064E2B" w:rsidP="002D57FE"/>
        </w:tc>
      </w:tr>
      <w:tr w:rsidR="00064E2B" w:rsidRPr="004834A6" w14:paraId="0A75E51C" w14:textId="77777777" w:rsidTr="002D57FE">
        <w:trPr>
          <w:trHeight w:val="240"/>
          <w:jc w:val="center"/>
        </w:trPr>
        <w:tc>
          <w:tcPr>
            <w:tcW w:w="4876" w:type="dxa"/>
            <w:tcBorders>
              <w:top w:val="nil"/>
              <w:left w:val="nil"/>
              <w:bottom w:val="nil"/>
              <w:right w:val="nil"/>
            </w:tcBorders>
          </w:tcPr>
          <w:p w14:paraId="09A5102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C69307D" w14:textId="77777777" w:rsidR="00064E2B" w:rsidRPr="004834A6" w:rsidRDefault="00064E2B" w:rsidP="002D57FE">
            <w:pPr>
              <w:pStyle w:val="AmColumnHeading"/>
            </w:pPr>
            <w:r w:rsidRPr="004834A6">
              <w:t>Pozměňovací návrh</w:t>
            </w:r>
          </w:p>
        </w:tc>
      </w:tr>
      <w:tr w:rsidR="00064E2B" w:rsidRPr="004834A6" w14:paraId="0B72EEDE" w14:textId="77777777" w:rsidTr="002D57FE">
        <w:trPr>
          <w:jc w:val="center"/>
        </w:trPr>
        <w:tc>
          <w:tcPr>
            <w:tcW w:w="4876" w:type="dxa"/>
            <w:tcBorders>
              <w:top w:val="nil"/>
              <w:left w:val="nil"/>
              <w:bottom w:val="nil"/>
              <w:right w:val="nil"/>
            </w:tcBorders>
          </w:tcPr>
          <w:p w14:paraId="67E31167" w14:textId="77777777" w:rsidR="00064E2B" w:rsidRPr="004834A6" w:rsidRDefault="00064E2B" w:rsidP="002D57FE">
            <w:pPr>
              <w:pStyle w:val="Normal6a"/>
            </w:pPr>
          </w:p>
        </w:tc>
        <w:tc>
          <w:tcPr>
            <w:tcW w:w="4876" w:type="dxa"/>
            <w:tcBorders>
              <w:top w:val="nil"/>
              <w:left w:val="nil"/>
              <w:bottom w:val="nil"/>
              <w:right w:val="nil"/>
            </w:tcBorders>
          </w:tcPr>
          <w:p w14:paraId="0D1F7908" w14:textId="77777777" w:rsidR="00064E2B" w:rsidRPr="004834A6" w:rsidRDefault="00064E2B" w:rsidP="002D57FE">
            <w:pPr>
              <w:pStyle w:val="Normal6a"/>
            </w:pPr>
            <w:r w:rsidRPr="004834A6">
              <w:rPr>
                <w:b/>
                <w:i/>
              </w:rPr>
              <w:t>17b.</w:t>
            </w:r>
            <w:r w:rsidRPr="004834A6">
              <w:tab/>
            </w:r>
            <w:r w:rsidRPr="004834A6">
              <w:rPr>
                <w:b/>
                <w:i/>
              </w:rPr>
              <w:t>znovu potvrzuje, že je nezbytné zachovat status quo v Tchajwanském průlivu, postavit se proti jakýmkoli jednostranným silovým nebo nátlakovým akcím a vyzvat všechny strany, aby zachovaly zdrženlivost a vyvarovaly se jakýchkoli akcí, které by mohly dále eskalovat napětí mezi oběma stranami;</w:t>
            </w:r>
          </w:p>
        </w:tc>
      </w:tr>
    </w:tbl>
    <w:p w14:paraId="53426EA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376E429" w14:textId="369BB264" w:rsidR="00936AEA" w:rsidRPr="004834A6" w:rsidRDefault="00064E2B" w:rsidP="00064E2B">
      <w:r w:rsidRPr="004834A6">
        <w:rPr>
          <w:rStyle w:val="HideTWBExt"/>
        </w:rPr>
        <w:t>&lt;/Amend&gt;</w:t>
      </w:r>
    </w:p>
    <w:p w14:paraId="4BDA467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494</w:t>
      </w:r>
      <w:r w:rsidRPr="004834A6">
        <w:rPr>
          <w:rStyle w:val="HideTWBExt"/>
          <w:b w:val="0"/>
        </w:rPr>
        <w:t>&lt;/NumAm&gt;</w:t>
      </w:r>
    </w:p>
    <w:p w14:paraId="0FCD729C" w14:textId="77777777" w:rsidR="00064E2B" w:rsidRPr="004834A6" w:rsidRDefault="00064E2B" w:rsidP="00064E2B">
      <w:pPr>
        <w:pStyle w:val="NormalBold"/>
      </w:pPr>
      <w:r w:rsidRPr="004834A6">
        <w:rPr>
          <w:rStyle w:val="HideTWBExt"/>
          <w:b w:val="0"/>
        </w:rPr>
        <w:t>&lt;RepeatBlock-By&gt;&lt;Members&gt;</w:t>
      </w:r>
      <w:r w:rsidRPr="004834A6">
        <w:t>Reinis Pozņaks, Michał Dworczyk, Mariusz Kamiński</w:t>
      </w:r>
      <w:r w:rsidRPr="004834A6">
        <w:rPr>
          <w:rStyle w:val="HideTWBExt"/>
          <w:b w:val="0"/>
        </w:rPr>
        <w:t>&lt;/Members&gt;</w:t>
      </w:r>
    </w:p>
    <w:p w14:paraId="57B2936D" w14:textId="77777777" w:rsidR="00064E2B" w:rsidRPr="004834A6" w:rsidRDefault="00064E2B" w:rsidP="00064E2B">
      <w:pPr>
        <w:pStyle w:val="NormalBold"/>
      </w:pPr>
      <w:r w:rsidRPr="004834A6">
        <w:rPr>
          <w:rStyle w:val="HideTWBExt"/>
          <w:b w:val="0"/>
        </w:rPr>
        <w:t>&lt;/RepeatBlock-By&gt;</w:t>
      </w:r>
    </w:p>
    <w:p w14:paraId="78CEA4B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A931FA9" w14:textId="77777777" w:rsidR="00064E2B" w:rsidRPr="004834A6" w:rsidRDefault="00064E2B" w:rsidP="00064E2B">
      <w:pPr>
        <w:pStyle w:val="NormalBold"/>
      </w:pPr>
      <w:r w:rsidRPr="004834A6">
        <w:rPr>
          <w:rStyle w:val="HideTWBExt"/>
          <w:b w:val="0"/>
        </w:rPr>
        <w:t>&lt;Article&gt;</w:t>
      </w:r>
      <w:r w:rsidRPr="004834A6">
        <w:t>Bod 17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C006263" w14:textId="77777777" w:rsidTr="002D57FE">
        <w:trPr>
          <w:trHeight w:hRule="exact" w:val="240"/>
          <w:jc w:val="center"/>
        </w:trPr>
        <w:tc>
          <w:tcPr>
            <w:tcW w:w="9752" w:type="dxa"/>
            <w:gridSpan w:val="2"/>
            <w:tcBorders>
              <w:top w:val="nil"/>
              <w:left w:val="nil"/>
              <w:bottom w:val="nil"/>
              <w:right w:val="nil"/>
            </w:tcBorders>
          </w:tcPr>
          <w:p w14:paraId="69325C00" w14:textId="77777777" w:rsidR="00064E2B" w:rsidRPr="004834A6" w:rsidRDefault="00064E2B" w:rsidP="002D57FE"/>
        </w:tc>
      </w:tr>
      <w:tr w:rsidR="00064E2B" w:rsidRPr="004834A6" w14:paraId="1586EE0E" w14:textId="77777777" w:rsidTr="002D57FE">
        <w:trPr>
          <w:trHeight w:val="240"/>
          <w:jc w:val="center"/>
        </w:trPr>
        <w:tc>
          <w:tcPr>
            <w:tcW w:w="4876" w:type="dxa"/>
            <w:tcBorders>
              <w:top w:val="nil"/>
              <w:left w:val="nil"/>
              <w:bottom w:val="nil"/>
              <w:right w:val="nil"/>
            </w:tcBorders>
          </w:tcPr>
          <w:p w14:paraId="45CB498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2CFB607" w14:textId="77777777" w:rsidR="00064E2B" w:rsidRPr="004834A6" w:rsidRDefault="00064E2B" w:rsidP="002D57FE">
            <w:pPr>
              <w:pStyle w:val="AmColumnHeading"/>
            </w:pPr>
            <w:r w:rsidRPr="004834A6">
              <w:t>Pozměňovací návrh</w:t>
            </w:r>
          </w:p>
        </w:tc>
      </w:tr>
      <w:tr w:rsidR="00064E2B" w:rsidRPr="004834A6" w14:paraId="1B2D852B" w14:textId="77777777" w:rsidTr="002D57FE">
        <w:trPr>
          <w:jc w:val="center"/>
        </w:trPr>
        <w:tc>
          <w:tcPr>
            <w:tcW w:w="4876" w:type="dxa"/>
            <w:tcBorders>
              <w:top w:val="nil"/>
              <w:left w:val="nil"/>
              <w:bottom w:val="nil"/>
              <w:right w:val="nil"/>
            </w:tcBorders>
          </w:tcPr>
          <w:p w14:paraId="74675BCF" w14:textId="77777777" w:rsidR="00064E2B" w:rsidRPr="004834A6" w:rsidRDefault="00064E2B" w:rsidP="002D57FE">
            <w:pPr>
              <w:pStyle w:val="Normal6a"/>
            </w:pPr>
          </w:p>
        </w:tc>
        <w:tc>
          <w:tcPr>
            <w:tcW w:w="4876" w:type="dxa"/>
            <w:tcBorders>
              <w:top w:val="nil"/>
              <w:left w:val="nil"/>
              <w:bottom w:val="nil"/>
              <w:right w:val="nil"/>
            </w:tcBorders>
          </w:tcPr>
          <w:p w14:paraId="3C3A1467" w14:textId="77777777" w:rsidR="00064E2B" w:rsidRPr="004834A6" w:rsidRDefault="00064E2B" w:rsidP="002D57FE">
            <w:pPr>
              <w:pStyle w:val="Normal6a"/>
            </w:pPr>
            <w:r w:rsidRPr="004834A6">
              <w:rPr>
                <w:b/>
                <w:i/>
              </w:rPr>
              <w:t>17d.</w:t>
            </w:r>
            <w:r w:rsidRPr="004834A6">
              <w:tab/>
            </w:r>
            <w:r w:rsidRPr="004834A6">
              <w:rPr>
                <w:b/>
                <w:i/>
              </w:rPr>
              <w:t xml:space="preserve">odsuzuje rušivé aktivity Číny v Jihočínském moři, včetně budování ostrovů, obtěžování a nebezpečných manévrů prováděných jejím námořnictvem, pobřežní stráží a námořními milicemi; tato opatření zvýšila </w:t>
            </w:r>
            <w:r w:rsidRPr="004834A6">
              <w:rPr>
                <w:b/>
                <w:i/>
              </w:rPr>
              <w:lastRenderedPageBreak/>
              <w:t>napětí se sousedními zeměmi a ohrozila námořní bezpečnost na jedné z nejdůležitějších světových obchodních tras; vyzývá k větší koordinované přítomnosti na moři a k budování kapacit s partnery EU v tomto regionu;</w:t>
            </w:r>
          </w:p>
        </w:tc>
      </w:tr>
    </w:tbl>
    <w:p w14:paraId="3C5A7C9E"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8367CD5" w14:textId="766B8380" w:rsidR="00936AEA" w:rsidRPr="004834A6" w:rsidRDefault="00064E2B" w:rsidP="00064E2B">
      <w:r w:rsidRPr="004834A6">
        <w:rPr>
          <w:rStyle w:val="HideTWBExt"/>
        </w:rPr>
        <w:t>&lt;/Amend&gt;</w:t>
      </w:r>
    </w:p>
    <w:p w14:paraId="3BBCF75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495</w:t>
      </w:r>
      <w:r w:rsidRPr="004834A6">
        <w:rPr>
          <w:rStyle w:val="HideTWBExt"/>
          <w:b w:val="0"/>
        </w:rPr>
        <w:t>&lt;/NumAm&gt;</w:t>
      </w:r>
    </w:p>
    <w:p w14:paraId="5B691B52"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6A49EF67" w14:textId="77777777" w:rsidR="00064E2B" w:rsidRPr="004834A6" w:rsidRDefault="00064E2B" w:rsidP="00064E2B">
      <w:pPr>
        <w:pStyle w:val="NormalBold"/>
      </w:pPr>
      <w:r w:rsidRPr="004834A6">
        <w:rPr>
          <w:rStyle w:val="HideTWBExt"/>
          <w:b w:val="0"/>
        </w:rPr>
        <w:t>&lt;/RepeatBlock-By&gt;</w:t>
      </w:r>
    </w:p>
    <w:p w14:paraId="317241B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75020FD" w14:textId="77777777" w:rsidR="00064E2B" w:rsidRPr="004834A6" w:rsidRDefault="00064E2B" w:rsidP="00064E2B">
      <w:pPr>
        <w:pStyle w:val="NormalBold"/>
      </w:pPr>
      <w:r w:rsidRPr="004834A6">
        <w:rPr>
          <w:rStyle w:val="HideTWBExt"/>
          <w:b w:val="0"/>
        </w:rPr>
        <w:t>&lt;Article&gt;</w:t>
      </w:r>
      <w:r w:rsidRPr="004834A6">
        <w:t>Bod 17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6EDFE46" w14:textId="77777777" w:rsidTr="002D57FE">
        <w:trPr>
          <w:trHeight w:hRule="exact" w:val="240"/>
          <w:jc w:val="center"/>
        </w:trPr>
        <w:tc>
          <w:tcPr>
            <w:tcW w:w="9752" w:type="dxa"/>
            <w:gridSpan w:val="2"/>
            <w:tcBorders>
              <w:top w:val="nil"/>
              <w:left w:val="nil"/>
              <w:bottom w:val="nil"/>
              <w:right w:val="nil"/>
            </w:tcBorders>
          </w:tcPr>
          <w:p w14:paraId="280E4807" w14:textId="77777777" w:rsidR="00064E2B" w:rsidRPr="004834A6" w:rsidRDefault="00064E2B" w:rsidP="002D57FE"/>
        </w:tc>
      </w:tr>
      <w:tr w:rsidR="00064E2B" w:rsidRPr="004834A6" w14:paraId="61BEB7EB" w14:textId="77777777" w:rsidTr="002D57FE">
        <w:trPr>
          <w:trHeight w:val="240"/>
          <w:jc w:val="center"/>
        </w:trPr>
        <w:tc>
          <w:tcPr>
            <w:tcW w:w="4876" w:type="dxa"/>
            <w:tcBorders>
              <w:top w:val="nil"/>
              <w:left w:val="nil"/>
              <w:bottom w:val="nil"/>
              <w:right w:val="nil"/>
            </w:tcBorders>
          </w:tcPr>
          <w:p w14:paraId="3340931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F574353" w14:textId="77777777" w:rsidR="00064E2B" w:rsidRPr="004834A6" w:rsidRDefault="00064E2B" w:rsidP="002D57FE">
            <w:pPr>
              <w:pStyle w:val="AmColumnHeading"/>
            </w:pPr>
            <w:r w:rsidRPr="004834A6">
              <w:t>Pozměňovací návrh</w:t>
            </w:r>
          </w:p>
        </w:tc>
      </w:tr>
      <w:tr w:rsidR="00064E2B" w:rsidRPr="004834A6" w14:paraId="373EAEAF" w14:textId="77777777" w:rsidTr="002D57FE">
        <w:trPr>
          <w:jc w:val="center"/>
        </w:trPr>
        <w:tc>
          <w:tcPr>
            <w:tcW w:w="4876" w:type="dxa"/>
            <w:tcBorders>
              <w:top w:val="nil"/>
              <w:left w:val="nil"/>
              <w:bottom w:val="nil"/>
              <w:right w:val="nil"/>
            </w:tcBorders>
          </w:tcPr>
          <w:p w14:paraId="6CA29A5F" w14:textId="77777777" w:rsidR="00064E2B" w:rsidRPr="004834A6" w:rsidRDefault="00064E2B" w:rsidP="002D57FE">
            <w:pPr>
              <w:pStyle w:val="Normal6a"/>
            </w:pPr>
          </w:p>
        </w:tc>
        <w:tc>
          <w:tcPr>
            <w:tcW w:w="4876" w:type="dxa"/>
            <w:tcBorders>
              <w:top w:val="nil"/>
              <w:left w:val="nil"/>
              <w:bottom w:val="nil"/>
              <w:right w:val="nil"/>
            </w:tcBorders>
          </w:tcPr>
          <w:p w14:paraId="35090CD9" w14:textId="77777777" w:rsidR="00064E2B" w:rsidRPr="004834A6" w:rsidRDefault="00064E2B" w:rsidP="002D57FE">
            <w:pPr>
              <w:pStyle w:val="Normal6a"/>
            </w:pPr>
            <w:r w:rsidRPr="004834A6">
              <w:rPr>
                <w:b/>
                <w:i/>
              </w:rPr>
              <w:t>17a.</w:t>
            </w:r>
            <w:r w:rsidRPr="004834A6">
              <w:tab/>
            </w:r>
            <w:r w:rsidRPr="004834A6">
              <w:rPr>
                <w:b/>
                <w:i/>
              </w:rPr>
              <w:t>konstatuje, že neomezené partnerství mezi Čínou a Ruskem bude i nadále růst, přičemž Čína bude využívat politických a hospodářských příležitostí, které přinesla válka, a zároveň prohlubovat svou nepřátelskou pozici vůči svým sousedům, posilovat svou vojenskou spolupráci s Ruskem a vytrvale se snažit proniknout do demokratického vývoje a obchodních praktik v různých členských státech a podrývat je;</w:t>
            </w:r>
          </w:p>
        </w:tc>
      </w:tr>
    </w:tbl>
    <w:p w14:paraId="7AC03ED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F7765F3" w14:textId="3C37EB6A" w:rsidR="00936AEA" w:rsidRPr="004834A6" w:rsidRDefault="00064E2B" w:rsidP="00064E2B">
      <w:r w:rsidRPr="004834A6">
        <w:rPr>
          <w:rStyle w:val="HideTWBExt"/>
        </w:rPr>
        <w:t>&lt;/Amend&gt;</w:t>
      </w:r>
    </w:p>
    <w:p w14:paraId="6414FAC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496</w:t>
      </w:r>
      <w:r w:rsidRPr="004834A6">
        <w:rPr>
          <w:rStyle w:val="HideTWBExt"/>
          <w:b w:val="0"/>
        </w:rPr>
        <w:t>&lt;/NumAm&gt;</w:t>
      </w:r>
    </w:p>
    <w:p w14:paraId="13E6935F" w14:textId="77777777" w:rsidR="00064E2B" w:rsidRPr="004834A6" w:rsidRDefault="00064E2B" w:rsidP="00064E2B">
      <w:pPr>
        <w:pStyle w:val="NormalBold"/>
      </w:pPr>
      <w:r w:rsidRPr="004834A6">
        <w:rPr>
          <w:rStyle w:val="HideTWBExt"/>
          <w:b w:val="0"/>
        </w:rPr>
        <w:t>&lt;RepeatBlock-By&gt;&lt;Members&gt;</w:t>
      </w:r>
      <w:r w:rsidRPr="004834A6">
        <w:t>Bart Groothuis, Lucia Yar, Ilhan Kyuchyuk, Nathalie Loiseau, Petras Auštrevičius</w:t>
      </w:r>
      <w:r w:rsidRPr="004834A6">
        <w:rPr>
          <w:rStyle w:val="HideTWBExt"/>
          <w:b w:val="0"/>
        </w:rPr>
        <w:t>&lt;/Members&gt;</w:t>
      </w:r>
    </w:p>
    <w:p w14:paraId="0FB05185" w14:textId="77777777" w:rsidR="00064E2B" w:rsidRPr="004834A6" w:rsidRDefault="00064E2B" w:rsidP="00064E2B">
      <w:pPr>
        <w:pStyle w:val="NormalBold"/>
      </w:pPr>
      <w:r w:rsidRPr="004834A6">
        <w:rPr>
          <w:rStyle w:val="HideTWBExt"/>
          <w:b w:val="0"/>
        </w:rPr>
        <w:t>&lt;/RepeatBlock-By&gt;</w:t>
      </w:r>
    </w:p>
    <w:p w14:paraId="7A34230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D307080" w14:textId="77777777" w:rsidR="00064E2B" w:rsidRPr="004834A6" w:rsidRDefault="00064E2B" w:rsidP="00064E2B">
      <w:pPr>
        <w:pStyle w:val="NormalBold"/>
      </w:pPr>
      <w:r w:rsidRPr="004834A6">
        <w:rPr>
          <w:rStyle w:val="HideTWBExt"/>
          <w:b w:val="0"/>
        </w:rPr>
        <w:t>&lt;Article&gt;</w:t>
      </w:r>
      <w:r w:rsidRPr="004834A6">
        <w:t>Bod 17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48DB451" w14:textId="77777777" w:rsidTr="002D57FE">
        <w:trPr>
          <w:trHeight w:hRule="exact" w:val="240"/>
          <w:jc w:val="center"/>
        </w:trPr>
        <w:tc>
          <w:tcPr>
            <w:tcW w:w="9752" w:type="dxa"/>
            <w:gridSpan w:val="2"/>
            <w:tcBorders>
              <w:top w:val="nil"/>
              <w:left w:val="nil"/>
              <w:bottom w:val="nil"/>
              <w:right w:val="nil"/>
            </w:tcBorders>
          </w:tcPr>
          <w:p w14:paraId="0658B7BE" w14:textId="77777777" w:rsidR="00064E2B" w:rsidRPr="004834A6" w:rsidRDefault="00064E2B" w:rsidP="002D57FE"/>
        </w:tc>
      </w:tr>
      <w:tr w:rsidR="00064E2B" w:rsidRPr="004834A6" w14:paraId="2A4713C6" w14:textId="77777777" w:rsidTr="002D57FE">
        <w:trPr>
          <w:trHeight w:val="240"/>
          <w:jc w:val="center"/>
        </w:trPr>
        <w:tc>
          <w:tcPr>
            <w:tcW w:w="4876" w:type="dxa"/>
            <w:tcBorders>
              <w:top w:val="nil"/>
              <w:left w:val="nil"/>
              <w:bottom w:val="nil"/>
              <w:right w:val="nil"/>
            </w:tcBorders>
          </w:tcPr>
          <w:p w14:paraId="1B4B350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F3F4BAE" w14:textId="77777777" w:rsidR="00064E2B" w:rsidRPr="004834A6" w:rsidRDefault="00064E2B" w:rsidP="002D57FE">
            <w:pPr>
              <w:pStyle w:val="AmColumnHeading"/>
            </w:pPr>
            <w:r w:rsidRPr="004834A6">
              <w:t>Pozměňovací návrh</w:t>
            </w:r>
          </w:p>
        </w:tc>
      </w:tr>
      <w:tr w:rsidR="00064E2B" w:rsidRPr="004834A6" w14:paraId="021CBE29" w14:textId="77777777" w:rsidTr="002D57FE">
        <w:trPr>
          <w:jc w:val="center"/>
        </w:trPr>
        <w:tc>
          <w:tcPr>
            <w:tcW w:w="4876" w:type="dxa"/>
            <w:tcBorders>
              <w:top w:val="nil"/>
              <w:left w:val="nil"/>
              <w:bottom w:val="nil"/>
              <w:right w:val="nil"/>
            </w:tcBorders>
          </w:tcPr>
          <w:p w14:paraId="03CE6A4D" w14:textId="77777777" w:rsidR="00064E2B" w:rsidRPr="004834A6" w:rsidRDefault="00064E2B" w:rsidP="002D57FE">
            <w:pPr>
              <w:pStyle w:val="Normal6a"/>
            </w:pPr>
          </w:p>
        </w:tc>
        <w:tc>
          <w:tcPr>
            <w:tcW w:w="4876" w:type="dxa"/>
            <w:tcBorders>
              <w:top w:val="nil"/>
              <w:left w:val="nil"/>
              <w:bottom w:val="nil"/>
              <w:right w:val="nil"/>
            </w:tcBorders>
          </w:tcPr>
          <w:p w14:paraId="20D0B782" w14:textId="77777777" w:rsidR="00064E2B" w:rsidRPr="004834A6" w:rsidRDefault="00064E2B" w:rsidP="002D57FE">
            <w:pPr>
              <w:pStyle w:val="Normal6a"/>
            </w:pPr>
            <w:r w:rsidRPr="004834A6">
              <w:rPr>
                <w:b/>
                <w:i/>
              </w:rPr>
              <w:t>17a.</w:t>
            </w:r>
            <w:r w:rsidRPr="004834A6">
              <w:tab/>
            </w:r>
            <w:r w:rsidRPr="004834A6">
              <w:rPr>
                <w:b/>
                <w:i/>
              </w:rPr>
              <w:t xml:space="preserve">vyjadřuje hluboké znepokojení nad dopadem závislosti Evropy na Číně na důvěryhodnost schopnosti členských států chránit svou národní bezpečnost a EU jako celku účinně kritizovat a čelit </w:t>
            </w:r>
            <w:r w:rsidRPr="004834A6">
              <w:rPr>
                <w:b/>
                <w:i/>
              </w:rPr>
              <w:lastRenderedPageBreak/>
              <w:t>ekonomickému nátlaku Číny, eskalaci vztahů s Tchaj-wanem a podpoře Ruska; vyzývá Komisi a členské státy EU, aby se zbavily rizikových čínských dodavatelů v kritické infrastruktuře a aby nesměřovaly žádné finanční prostředky ani dotace EU na podporu postavení těchto dodavatelů v Evropě;</w:t>
            </w:r>
          </w:p>
        </w:tc>
      </w:tr>
    </w:tbl>
    <w:p w14:paraId="23B7ECC2"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FA6685F" w14:textId="62029B5B" w:rsidR="00936AEA" w:rsidRPr="004834A6" w:rsidRDefault="00064E2B" w:rsidP="00064E2B">
      <w:r w:rsidRPr="004834A6">
        <w:rPr>
          <w:rStyle w:val="HideTWBExt"/>
        </w:rPr>
        <w:t>&lt;/Amend&gt;</w:t>
      </w:r>
    </w:p>
    <w:p w14:paraId="573EB27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497</w:t>
      </w:r>
      <w:r w:rsidRPr="004834A6">
        <w:rPr>
          <w:rStyle w:val="HideTWBExt"/>
          <w:b w:val="0"/>
        </w:rPr>
        <w:t>&lt;/NumAm&gt;</w:t>
      </w:r>
    </w:p>
    <w:p w14:paraId="1B50CE74" w14:textId="77777777" w:rsidR="00064E2B" w:rsidRPr="004834A6" w:rsidRDefault="00064E2B" w:rsidP="00064E2B">
      <w:pPr>
        <w:pStyle w:val="NormalBold"/>
      </w:pPr>
      <w:r w:rsidRPr="004834A6">
        <w:rPr>
          <w:rStyle w:val="HideTWBExt"/>
          <w:b w:val="0"/>
        </w:rPr>
        <w:t>&lt;RepeatBlock-By&gt;&lt;Members&gt;</w:t>
      </w:r>
      <w:r w:rsidRPr="004834A6">
        <w:t>Michał Dworczyk, Reinis Pozņaks</w:t>
      </w:r>
      <w:r w:rsidRPr="004834A6">
        <w:rPr>
          <w:rStyle w:val="HideTWBExt"/>
          <w:b w:val="0"/>
        </w:rPr>
        <w:t>&lt;/Members&gt;</w:t>
      </w:r>
    </w:p>
    <w:p w14:paraId="060D0878" w14:textId="77777777" w:rsidR="00064E2B" w:rsidRPr="004834A6" w:rsidRDefault="00064E2B" w:rsidP="00064E2B">
      <w:pPr>
        <w:pStyle w:val="NormalBold"/>
      </w:pPr>
      <w:r w:rsidRPr="004834A6">
        <w:rPr>
          <w:rStyle w:val="HideTWBExt"/>
          <w:b w:val="0"/>
        </w:rPr>
        <w:t>&lt;/RepeatBlock-By&gt;</w:t>
      </w:r>
    </w:p>
    <w:p w14:paraId="3D0A8C4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8B471D5" w14:textId="77777777" w:rsidR="00064E2B" w:rsidRPr="004834A6" w:rsidRDefault="00064E2B" w:rsidP="00064E2B">
      <w:pPr>
        <w:pStyle w:val="NormalBold"/>
      </w:pPr>
      <w:r w:rsidRPr="004834A6">
        <w:rPr>
          <w:rStyle w:val="HideTWBExt"/>
          <w:b w:val="0"/>
        </w:rPr>
        <w:t>&lt;Article&gt;</w:t>
      </w:r>
      <w:r w:rsidRPr="004834A6">
        <w:t>Bod 17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E5121C1" w14:textId="77777777" w:rsidTr="002D57FE">
        <w:trPr>
          <w:trHeight w:hRule="exact" w:val="240"/>
          <w:jc w:val="center"/>
        </w:trPr>
        <w:tc>
          <w:tcPr>
            <w:tcW w:w="9752" w:type="dxa"/>
            <w:gridSpan w:val="2"/>
            <w:tcBorders>
              <w:top w:val="nil"/>
              <w:left w:val="nil"/>
              <w:bottom w:val="nil"/>
              <w:right w:val="nil"/>
            </w:tcBorders>
          </w:tcPr>
          <w:p w14:paraId="1D7FE3C1" w14:textId="77777777" w:rsidR="00064E2B" w:rsidRPr="004834A6" w:rsidRDefault="00064E2B" w:rsidP="002D57FE"/>
        </w:tc>
      </w:tr>
      <w:tr w:rsidR="00064E2B" w:rsidRPr="004834A6" w14:paraId="554852C3" w14:textId="77777777" w:rsidTr="002D57FE">
        <w:trPr>
          <w:trHeight w:val="240"/>
          <w:jc w:val="center"/>
        </w:trPr>
        <w:tc>
          <w:tcPr>
            <w:tcW w:w="4876" w:type="dxa"/>
            <w:tcBorders>
              <w:top w:val="nil"/>
              <w:left w:val="nil"/>
              <w:bottom w:val="nil"/>
              <w:right w:val="nil"/>
            </w:tcBorders>
          </w:tcPr>
          <w:p w14:paraId="1988BD4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DD16625" w14:textId="77777777" w:rsidR="00064E2B" w:rsidRPr="004834A6" w:rsidRDefault="00064E2B" w:rsidP="002D57FE">
            <w:pPr>
              <w:pStyle w:val="AmColumnHeading"/>
            </w:pPr>
            <w:r w:rsidRPr="004834A6">
              <w:t>Pozměňovací návrh</w:t>
            </w:r>
          </w:p>
        </w:tc>
      </w:tr>
      <w:tr w:rsidR="00064E2B" w:rsidRPr="004834A6" w14:paraId="679FC401" w14:textId="77777777" w:rsidTr="002D57FE">
        <w:trPr>
          <w:jc w:val="center"/>
        </w:trPr>
        <w:tc>
          <w:tcPr>
            <w:tcW w:w="4876" w:type="dxa"/>
            <w:tcBorders>
              <w:top w:val="nil"/>
              <w:left w:val="nil"/>
              <w:bottom w:val="nil"/>
              <w:right w:val="nil"/>
            </w:tcBorders>
          </w:tcPr>
          <w:p w14:paraId="529BDAF4" w14:textId="77777777" w:rsidR="00064E2B" w:rsidRPr="004834A6" w:rsidRDefault="00064E2B" w:rsidP="002D57FE">
            <w:pPr>
              <w:pStyle w:val="Normal6a"/>
            </w:pPr>
          </w:p>
        </w:tc>
        <w:tc>
          <w:tcPr>
            <w:tcW w:w="4876" w:type="dxa"/>
            <w:tcBorders>
              <w:top w:val="nil"/>
              <w:left w:val="nil"/>
              <w:bottom w:val="nil"/>
              <w:right w:val="nil"/>
            </w:tcBorders>
          </w:tcPr>
          <w:p w14:paraId="402BB3DC" w14:textId="77777777" w:rsidR="00064E2B" w:rsidRPr="004834A6" w:rsidRDefault="00064E2B" w:rsidP="002D57FE">
            <w:pPr>
              <w:pStyle w:val="Normal6a"/>
            </w:pPr>
            <w:r w:rsidRPr="004834A6">
              <w:rPr>
                <w:b/>
                <w:i/>
              </w:rPr>
              <w:t>17a.</w:t>
            </w:r>
            <w:r w:rsidRPr="004834A6">
              <w:tab/>
            </w:r>
            <w:r w:rsidRPr="004834A6">
              <w:rPr>
                <w:b/>
                <w:i/>
              </w:rPr>
              <w:t>je znepokojen zprávami o tom, že Čína, která obecně nedodržuje západní zásady lékařské etiky a vyniká v propojování civilní a vojenské oblasti, shromažďuje genetické a genomické údaje o Evropanech i jiných populacích způsoby, které by mohly ohrozit národní bezpečnost; vyzývá příslušné orgány, aby se zabývaly hrozbou možného zneužití těchto údajů o Evropanech k nekalým záměrům a aby v budoucnu zabránily riziku, že by Čínská lidová republika (ČLR) mohla použít cíleně vyvinuté biologické zbraně proti jednotlivcům nebo skupině osob nebo k vojenským účelům;</w:t>
            </w:r>
          </w:p>
        </w:tc>
      </w:tr>
    </w:tbl>
    <w:p w14:paraId="772F465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2BE3039" w14:textId="6BAA2143" w:rsidR="00936AEA" w:rsidRPr="004834A6" w:rsidRDefault="00064E2B" w:rsidP="00064E2B">
      <w:r w:rsidRPr="004834A6">
        <w:rPr>
          <w:rStyle w:val="HideTWBExt"/>
        </w:rPr>
        <w:t>&lt;/Amend&gt;</w:t>
      </w:r>
    </w:p>
    <w:p w14:paraId="7B8ABC5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498</w:t>
      </w:r>
      <w:r w:rsidRPr="004834A6">
        <w:rPr>
          <w:rStyle w:val="HideTWBExt"/>
          <w:b w:val="0"/>
        </w:rPr>
        <w:t>&lt;/NumAm&gt;</w:t>
      </w:r>
    </w:p>
    <w:p w14:paraId="1468F27C"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192B499A" w14:textId="77777777" w:rsidR="00064E2B" w:rsidRPr="004834A6" w:rsidRDefault="00064E2B" w:rsidP="00064E2B">
      <w:pPr>
        <w:pStyle w:val="NormalBold"/>
      </w:pPr>
      <w:r w:rsidRPr="004834A6">
        <w:rPr>
          <w:rStyle w:val="HideTWBExt"/>
          <w:b w:val="0"/>
        </w:rPr>
        <w:t>&lt;/RepeatBlock-By&gt;</w:t>
      </w:r>
    </w:p>
    <w:p w14:paraId="2CB3688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9BD8C68" w14:textId="77777777" w:rsidR="00064E2B" w:rsidRPr="004834A6" w:rsidRDefault="00064E2B" w:rsidP="00064E2B">
      <w:pPr>
        <w:pStyle w:val="NormalBold"/>
      </w:pPr>
      <w:r w:rsidRPr="004834A6">
        <w:rPr>
          <w:rStyle w:val="HideTWBExt"/>
          <w:b w:val="0"/>
        </w:rPr>
        <w:t>&lt;Article&gt;</w:t>
      </w:r>
      <w:r w:rsidRPr="004834A6">
        <w:t>Bod 18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B2F95C0" w14:textId="77777777" w:rsidTr="002D57FE">
        <w:trPr>
          <w:trHeight w:hRule="exact" w:val="240"/>
          <w:jc w:val="center"/>
        </w:trPr>
        <w:tc>
          <w:tcPr>
            <w:tcW w:w="9752" w:type="dxa"/>
            <w:gridSpan w:val="2"/>
            <w:tcBorders>
              <w:top w:val="nil"/>
              <w:left w:val="nil"/>
              <w:bottom w:val="nil"/>
              <w:right w:val="nil"/>
            </w:tcBorders>
          </w:tcPr>
          <w:p w14:paraId="77C066AB" w14:textId="77777777" w:rsidR="00064E2B" w:rsidRPr="004834A6" w:rsidRDefault="00064E2B" w:rsidP="002D57FE"/>
        </w:tc>
      </w:tr>
      <w:tr w:rsidR="00064E2B" w:rsidRPr="004834A6" w14:paraId="3535229B" w14:textId="77777777" w:rsidTr="002D57FE">
        <w:trPr>
          <w:trHeight w:val="240"/>
          <w:jc w:val="center"/>
        </w:trPr>
        <w:tc>
          <w:tcPr>
            <w:tcW w:w="4876" w:type="dxa"/>
            <w:tcBorders>
              <w:top w:val="nil"/>
              <w:left w:val="nil"/>
              <w:bottom w:val="nil"/>
              <w:right w:val="nil"/>
            </w:tcBorders>
          </w:tcPr>
          <w:p w14:paraId="5B90A25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6AFE6C6" w14:textId="77777777" w:rsidR="00064E2B" w:rsidRPr="004834A6" w:rsidRDefault="00064E2B" w:rsidP="002D57FE">
            <w:pPr>
              <w:pStyle w:val="AmColumnHeading"/>
            </w:pPr>
            <w:r w:rsidRPr="004834A6">
              <w:t>Pozměňovací návrh</w:t>
            </w:r>
          </w:p>
        </w:tc>
      </w:tr>
      <w:tr w:rsidR="00064E2B" w:rsidRPr="004834A6" w14:paraId="6C0D8E98" w14:textId="77777777" w:rsidTr="002D57FE">
        <w:trPr>
          <w:jc w:val="center"/>
        </w:trPr>
        <w:tc>
          <w:tcPr>
            <w:tcW w:w="4876" w:type="dxa"/>
            <w:tcBorders>
              <w:top w:val="nil"/>
              <w:left w:val="nil"/>
              <w:bottom w:val="nil"/>
              <w:right w:val="nil"/>
            </w:tcBorders>
          </w:tcPr>
          <w:p w14:paraId="527D64A2" w14:textId="77777777" w:rsidR="00064E2B" w:rsidRPr="004834A6" w:rsidRDefault="00064E2B" w:rsidP="002D57FE">
            <w:pPr>
              <w:pStyle w:val="Normal6a"/>
            </w:pPr>
            <w:r w:rsidRPr="004834A6">
              <w:rPr>
                <w:b/>
                <w:i/>
              </w:rPr>
              <w:lastRenderedPageBreak/>
              <w:t>18.</w:t>
            </w:r>
            <w:r w:rsidRPr="004834A6">
              <w:tab/>
            </w:r>
            <w:r w:rsidRPr="004834A6">
              <w:rPr>
                <w:b/>
                <w:i/>
              </w:rPr>
              <w:t>vyzývá čínské orgány, aby ukončily veškeré agresivní jednání, zejména letecké a námořní operace v Tchajwanském průlivu a Jihočínském moři, které ohrožují stabilitu v indicko-tichomořském regionu, a tím oslabují mezinárodní bezpečnost, svrchovanost zemí v tomto regionu, bezpečnost lidského života na moři a svobodu plavby;</w:t>
            </w:r>
          </w:p>
        </w:tc>
        <w:tc>
          <w:tcPr>
            <w:tcW w:w="4876" w:type="dxa"/>
            <w:tcBorders>
              <w:top w:val="nil"/>
              <w:left w:val="nil"/>
              <w:bottom w:val="nil"/>
              <w:right w:val="nil"/>
            </w:tcBorders>
          </w:tcPr>
          <w:p w14:paraId="2F8A69E7" w14:textId="77777777" w:rsidR="00064E2B" w:rsidRPr="004834A6" w:rsidRDefault="00064E2B" w:rsidP="002D57FE">
            <w:pPr>
              <w:pStyle w:val="Normal6a"/>
            </w:pPr>
            <w:r w:rsidRPr="004834A6">
              <w:rPr>
                <w:b/>
                <w:i/>
              </w:rPr>
              <w:t>vypouští se</w:t>
            </w:r>
          </w:p>
        </w:tc>
      </w:tr>
    </w:tbl>
    <w:p w14:paraId="5F24489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894AB47" w14:textId="0E01ADF0" w:rsidR="00936AEA" w:rsidRPr="004834A6" w:rsidRDefault="00064E2B" w:rsidP="00064E2B">
      <w:r w:rsidRPr="004834A6">
        <w:rPr>
          <w:rStyle w:val="HideTWBExt"/>
        </w:rPr>
        <w:t>&lt;/Amend&gt;</w:t>
      </w:r>
    </w:p>
    <w:p w14:paraId="0F60C34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499</w:t>
      </w:r>
      <w:r w:rsidRPr="004834A6">
        <w:rPr>
          <w:rStyle w:val="HideTWBExt"/>
          <w:b w:val="0"/>
        </w:rPr>
        <w:t>&lt;/NumAm&gt;</w:t>
      </w:r>
    </w:p>
    <w:p w14:paraId="0E3176D5" w14:textId="77777777" w:rsidR="00064E2B" w:rsidRPr="004834A6" w:rsidRDefault="00064E2B" w:rsidP="00064E2B">
      <w:pPr>
        <w:pStyle w:val="NormalBold"/>
      </w:pPr>
      <w:r w:rsidRPr="004834A6">
        <w:rPr>
          <w:rStyle w:val="HideTWBExt"/>
          <w:b w:val="0"/>
        </w:rPr>
        <w:t>&lt;RepeatBlock-By&gt;&lt;Members&gt;</w:t>
      </w:r>
      <w:r w:rsidRPr="004834A6">
        <w:t>Hans Neuhoff</w:t>
      </w:r>
      <w:r w:rsidRPr="004834A6">
        <w:rPr>
          <w:rStyle w:val="HideTWBExt"/>
          <w:b w:val="0"/>
        </w:rPr>
        <w:t>&lt;/Members&gt;</w:t>
      </w:r>
    </w:p>
    <w:p w14:paraId="1AA887A6" w14:textId="77777777" w:rsidR="00064E2B" w:rsidRPr="004834A6" w:rsidRDefault="00064E2B" w:rsidP="00064E2B">
      <w:pPr>
        <w:pStyle w:val="NormalBold"/>
      </w:pPr>
      <w:r w:rsidRPr="004834A6">
        <w:rPr>
          <w:rStyle w:val="HideTWBExt"/>
          <w:b w:val="0"/>
        </w:rPr>
        <w:t>&lt;/RepeatBlock-By&gt;</w:t>
      </w:r>
    </w:p>
    <w:p w14:paraId="4E689C9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E4CD415" w14:textId="77777777" w:rsidR="00064E2B" w:rsidRPr="004834A6" w:rsidRDefault="00064E2B" w:rsidP="00064E2B">
      <w:pPr>
        <w:pStyle w:val="NormalBold"/>
      </w:pPr>
      <w:r w:rsidRPr="004834A6">
        <w:rPr>
          <w:rStyle w:val="HideTWBExt"/>
          <w:b w:val="0"/>
        </w:rPr>
        <w:t>&lt;Article&gt;</w:t>
      </w:r>
      <w:r w:rsidRPr="004834A6">
        <w:t>Bod 18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9777F9F" w14:textId="77777777" w:rsidTr="002D57FE">
        <w:trPr>
          <w:trHeight w:hRule="exact" w:val="240"/>
          <w:jc w:val="center"/>
        </w:trPr>
        <w:tc>
          <w:tcPr>
            <w:tcW w:w="9752" w:type="dxa"/>
            <w:gridSpan w:val="2"/>
            <w:tcBorders>
              <w:top w:val="nil"/>
              <w:left w:val="nil"/>
              <w:bottom w:val="nil"/>
              <w:right w:val="nil"/>
            </w:tcBorders>
          </w:tcPr>
          <w:p w14:paraId="0470E114" w14:textId="77777777" w:rsidR="00064E2B" w:rsidRPr="004834A6" w:rsidRDefault="00064E2B" w:rsidP="002D57FE"/>
        </w:tc>
      </w:tr>
      <w:tr w:rsidR="00064E2B" w:rsidRPr="004834A6" w14:paraId="41A1051D" w14:textId="77777777" w:rsidTr="002D57FE">
        <w:trPr>
          <w:trHeight w:val="240"/>
          <w:jc w:val="center"/>
        </w:trPr>
        <w:tc>
          <w:tcPr>
            <w:tcW w:w="4876" w:type="dxa"/>
            <w:tcBorders>
              <w:top w:val="nil"/>
              <w:left w:val="nil"/>
              <w:bottom w:val="nil"/>
              <w:right w:val="nil"/>
            </w:tcBorders>
          </w:tcPr>
          <w:p w14:paraId="7868024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92C4006" w14:textId="77777777" w:rsidR="00064E2B" w:rsidRPr="004834A6" w:rsidRDefault="00064E2B" w:rsidP="002D57FE">
            <w:pPr>
              <w:pStyle w:val="AmColumnHeading"/>
            </w:pPr>
            <w:r w:rsidRPr="004834A6">
              <w:t>Pozměňovací návrh</w:t>
            </w:r>
          </w:p>
        </w:tc>
      </w:tr>
      <w:tr w:rsidR="00064E2B" w:rsidRPr="004834A6" w14:paraId="06BA717D" w14:textId="77777777" w:rsidTr="002D57FE">
        <w:trPr>
          <w:jc w:val="center"/>
        </w:trPr>
        <w:tc>
          <w:tcPr>
            <w:tcW w:w="4876" w:type="dxa"/>
            <w:tcBorders>
              <w:top w:val="nil"/>
              <w:left w:val="nil"/>
              <w:bottom w:val="nil"/>
              <w:right w:val="nil"/>
            </w:tcBorders>
          </w:tcPr>
          <w:p w14:paraId="594E08B1" w14:textId="77777777" w:rsidR="00064E2B" w:rsidRPr="004834A6" w:rsidRDefault="00064E2B" w:rsidP="002D57FE">
            <w:pPr>
              <w:pStyle w:val="Normal6a"/>
            </w:pPr>
            <w:r w:rsidRPr="004834A6">
              <w:t>18.</w:t>
            </w:r>
            <w:r w:rsidRPr="004834A6">
              <w:tab/>
              <w:t xml:space="preserve">vyzývá </w:t>
            </w:r>
            <w:r w:rsidRPr="004834A6">
              <w:rPr>
                <w:b/>
                <w:i/>
              </w:rPr>
              <w:t>čínské orgány</w:t>
            </w:r>
            <w:r w:rsidRPr="004834A6">
              <w:t>, aby ukončily veškeré agresivní jednání, zejména letecké a námořní operace v Tchajwanském průlivu a Jihočínském moři, které ohrožují stabilitu v indicko-tichomořském regionu, a tím oslabují mezinárodní bezpečnost, svrchovanost zemí v tomto regionu, bezpečnost lidského života na moři a svobodu plavby;</w:t>
            </w:r>
          </w:p>
        </w:tc>
        <w:tc>
          <w:tcPr>
            <w:tcW w:w="4876" w:type="dxa"/>
            <w:tcBorders>
              <w:top w:val="nil"/>
              <w:left w:val="nil"/>
              <w:bottom w:val="nil"/>
              <w:right w:val="nil"/>
            </w:tcBorders>
          </w:tcPr>
          <w:p w14:paraId="21B0625E" w14:textId="77777777" w:rsidR="00064E2B" w:rsidRPr="004834A6" w:rsidRDefault="00064E2B" w:rsidP="002D57FE">
            <w:pPr>
              <w:pStyle w:val="Normal6a"/>
            </w:pPr>
            <w:r w:rsidRPr="004834A6">
              <w:t>18.</w:t>
            </w:r>
            <w:r w:rsidRPr="004834A6">
              <w:tab/>
              <w:t xml:space="preserve">vyzývá </w:t>
            </w:r>
            <w:r w:rsidRPr="004834A6">
              <w:rPr>
                <w:b/>
                <w:i/>
              </w:rPr>
              <w:t>všechny aktéry působící v indicko-tichomořském regionu</w:t>
            </w:r>
            <w:r w:rsidRPr="004834A6">
              <w:t>, aby ukončily veškeré agresivní jednání, zejména letecké a námořní operace v Tchajwanském průlivu a Jihočínském moři, které ohrožují stabilitu v indicko-tichomořském regionu, a tím oslabují mezinárodní bezpečnost, svrchovanost zemí v tomto regionu, bezpečnost lidského života na moři a svobodu plavby;</w:t>
            </w:r>
          </w:p>
        </w:tc>
      </w:tr>
    </w:tbl>
    <w:p w14:paraId="39A08AD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{DE}</w:t>
      </w:r>
      <w:r w:rsidRPr="004834A6">
        <w:t>de</w:t>
      </w:r>
      <w:r w:rsidRPr="004834A6">
        <w:rPr>
          <w:rStyle w:val="HideTWBExt"/>
        </w:rPr>
        <w:t>&lt;/Original&gt;</w:t>
      </w:r>
    </w:p>
    <w:p w14:paraId="1C9E312D" w14:textId="5EFC6B45" w:rsidR="00936AEA" w:rsidRPr="004834A6" w:rsidRDefault="00064E2B" w:rsidP="00064E2B">
      <w:r w:rsidRPr="004834A6">
        <w:rPr>
          <w:rStyle w:val="HideTWBExt"/>
        </w:rPr>
        <w:t>&lt;/Amend&gt;</w:t>
      </w:r>
    </w:p>
    <w:p w14:paraId="05749E0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500</w:t>
      </w:r>
      <w:r w:rsidRPr="004834A6">
        <w:rPr>
          <w:rStyle w:val="HideTWBExt"/>
          <w:b w:val="0"/>
        </w:rPr>
        <w:t>&lt;/NumAm&gt;</w:t>
      </w:r>
    </w:p>
    <w:p w14:paraId="65DED82B" w14:textId="77777777" w:rsidR="00064E2B" w:rsidRPr="004834A6" w:rsidRDefault="00064E2B" w:rsidP="00064E2B">
      <w:pPr>
        <w:pStyle w:val="NormalBold"/>
      </w:pPr>
      <w:r w:rsidRPr="004834A6">
        <w:rPr>
          <w:rStyle w:val="HideTWBExt"/>
          <w:b w:val="0"/>
        </w:rPr>
        <w:t>&lt;RepeatBlock-By&gt;&lt;Members&gt;</w:t>
      </w:r>
      <w:r w:rsidRPr="004834A6">
        <w:t>Alexander Sell</w:t>
      </w:r>
      <w:r w:rsidRPr="004834A6">
        <w:rPr>
          <w:rStyle w:val="HideTWBExt"/>
          <w:b w:val="0"/>
        </w:rPr>
        <w:t>&lt;/Members&gt;</w:t>
      </w:r>
    </w:p>
    <w:p w14:paraId="3117C5DC" w14:textId="77777777" w:rsidR="00064E2B" w:rsidRPr="004834A6" w:rsidRDefault="00064E2B" w:rsidP="00064E2B">
      <w:pPr>
        <w:pStyle w:val="NormalBold"/>
      </w:pPr>
      <w:r w:rsidRPr="004834A6">
        <w:rPr>
          <w:rStyle w:val="HideTWBExt"/>
          <w:b w:val="0"/>
        </w:rPr>
        <w:t>&lt;/RepeatBlock-By&gt;</w:t>
      </w:r>
    </w:p>
    <w:p w14:paraId="780E536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8A25F06" w14:textId="77777777" w:rsidR="00064E2B" w:rsidRPr="004834A6" w:rsidRDefault="00064E2B" w:rsidP="00064E2B">
      <w:pPr>
        <w:pStyle w:val="NormalBold"/>
      </w:pPr>
      <w:r w:rsidRPr="004834A6">
        <w:rPr>
          <w:rStyle w:val="HideTWBExt"/>
          <w:b w:val="0"/>
        </w:rPr>
        <w:t>&lt;Article&gt;</w:t>
      </w:r>
      <w:r w:rsidRPr="004834A6">
        <w:t>Bod 18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23D27B6" w14:textId="77777777" w:rsidTr="002D57FE">
        <w:trPr>
          <w:trHeight w:hRule="exact" w:val="240"/>
          <w:jc w:val="center"/>
        </w:trPr>
        <w:tc>
          <w:tcPr>
            <w:tcW w:w="9752" w:type="dxa"/>
            <w:gridSpan w:val="2"/>
            <w:tcBorders>
              <w:top w:val="nil"/>
              <w:left w:val="nil"/>
              <w:bottom w:val="nil"/>
              <w:right w:val="nil"/>
            </w:tcBorders>
          </w:tcPr>
          <w:p w14:paraId="68244377" w14:textId="77777777" w:rsidR="00064E2B" w:rsidRPr="004834A6" w:rsidRDefault="00064E2B" w:rsidP="002D57FE"/>
        </w:tc>
      </w:tr>
      <w:tr w:rsidR="00064E2B" w:rsidRPr="004834A6" w14:paraId="3FCB14FF" w14:textId="77777777" w:rsidTr="002D57FE">
        <w:trPr>
          <w:trHeight w:val="240"/>
          <w:jc w:val="center"/>
        </w:trPr>
        <w:tc>
          <w:tcPr>
            <w:tcW w:w="4876" w:type="dxa"/>
            <w:tcBorders>
              <w:top w:val="nil"/>
              <w:left w:val="nil"/>
              <w:bottom w:val="nil"/>
              <w:right w:val="nil"/>
            </w:tcBorders>
          </w:tcPr>
          <w:p w14:paraId="0F29582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02753EA" w14:textId="77777777" w:rsidR="00064E2B" w:rsidRPr="004834A6" w:rsidRDefault="00064E2B" w:rsidP="002D57FE">
            <w:pPr>
              <w:pStyle w:val="AmColumnHeading"/>
            </w:pPr>
            <w:r w:rsidRPr="004834A6">
              <w:t>Pozměňovací návrh</w:t>
            </w:r>
          </w:p>
        </w:tc>
      </w:tr>
      <w:tr w:rsidR="00064E2B" w:rsidRPr="004834A6" w14:paraId="2776456E" w14:textId="77777777" w:rsidTr="002D57FE">
        <w:trPr>
          <w:jc w:val="center"/>
        </w:trPr>
        <w:tc>
          <w:tcPr>
            <w:tcW w:w="4876" w:type="dxa"/>
            <w:tcBorders>
              <w:top w:val="nil"/>
              <w:left w:val="nil"/>
              <w:bottom w:val="nil"/>
              <w:right w:val="nil"/>
            </w:tcBorders>
          </w:tcPr>
          <w:p w14:paraId="6CF13E12" w14:textId="77777777" w:rsidR="00064E2B" w:rsidRPr="004834A6" w:rsidRDefault="00064E2B" w:rsidP="002D57FE">
            <w:pPr>
              <w:pStyle w:val="Normal6a"/>
            </w:pPr>
            <w:r w:rsidRPr="004834A6">
              <w:t>18.</w:t>
            </w:r>
            <w:r w:rsidRPr="004834A6">
              <w:tab/>
              <w:t xml:space="preserve">vyzývá čínské orgány, aby </w:t>
            </w:r>
            <w:r w:rsidRPr="004834A6">
              <w:rPr>
                <w:b/>
                <w:i/>
              </w:rPr>
              <w:t>ukončily veškeré agresivní jednání, zejména letecké a námořní operace</w:t>
            </w:r>
            <w:r w:rsidRPr="004834A6">
              <w:t xml:space="preserve"> v Tchajwanském průlivu a Jihočínském moři, </w:t>
            </w:r>
            <w:r w:rsidRPr="004834A6">
              <w:rPr>
                <w:b/>
                <w:i/>
              </w:rPr>
              <w:t xml:space="preserve">které ohrožují </w:t>
            </w:r>
            <w:r w:rsidRPr="004834A6">
              <w:rPr>
                <w:b/>
                <w:i/>
              </w:rPr>
              <w:lastRenderedPageBreak/>
              <w:t>stabilitu</w:t>
            </w:r>
            <w:r w:rsidRPr="004834A6">
              <w:t xml:space="preserve"> v indicko-tichomořském regionu, a tím</w:t>
            </w:r>
            <w:r w:rsidRPr="004834A6">
              <w:rPr>
                <w:b/>
                <w:i/>
              </w:rPr>
              <w:t xml:space="preserve"> oslabují</w:t>
            </w:r>
            <w:r w:rsidRPr="004834A6">
              <w:t xml:space="preserve"> mezinárodní bezpečnost, svrchovanost zemí v tomto regionu, bezpečnost lidského života na moři a svobodu plavby;</w:t>
            </w:r>
          </w:p>
        </w:tc>
        <w:tc>
          <w:tcPr>
            <w:tcW w:w="4876" w:type="dxa"/>
            <w:tcBorders>
              <w:top w:val="nil"/>
              <w:left w:val="nil"/>
              <w:bottom w:val="nil"/>
              <w:right w:val="nil"/>
            </w:tcBorders>
          </w:tcPr>
          <w:p w14:paraId="7DE724A8" w14:textId="77777777" w:rsidR="00064E2B" w:rsidRPr="004834A6" w:rsidRDefault="00064E2B" w:rsidP="002D57FE">
            <w:pPr>
              <w:pStyle w:val="Normal6a"/>
            </w:pPr>
            <w:r w:rsidRPr="004834A6">
              <w:lastRenderedPageBreak/>
              <w:t>18.</w:t>
            </w:r>
            <w:r w:rsidRPr="004834A6">
              <w:tab/>
              <w:t xml:space="preserve">vyzývá čínské orgány, aby </w:t>
            </w:r>
            <w:r w:rsidRPr="004834A6">
              <w:rPr>
                <w:b/>
                <w:i/>
              </w:rPr>
              <w:t>pokračovaly v diplomatické angažovanosti a spolupráci</w:t>
            </w:r>
            <w:r w:rsidRPr="004834A6">
              <w:t xml:space="preserve"> v Tchajwanském průlivu a Jihočínském moři </w:t>
            </w:r>
            <w:r w:rsidRPr="004834A6">
              <w:rPr>
                <w:b/>
                <w:i/>
              </w:rPr>
              <w:t xml:space="preserve">s cílem udržet </w:t>
            </w:r>
            <w:r w:rsidRPr="004834A6">
              <w:rPr>
                <w:b/>
                <w:i/>
              </w:rPr>
              <w:lastRenderedPageBreak/>
              <w:t>regionální stabilitu</w:t>
            </w:r>
            <w:r w:rsidRPr="004834A6">
              <w:t xml:space="preserve"> v indicko-tichomořském regionu, a tím </w:t>
            </w:r>
            <w:r w:rsidRPr="004834A6">
              <w:rPr>
                <w:b/>
                <w:i/>
              </w:rPr>
              <w:t>zaručit</w:t>
            </w:r>
            <w:r w:rsidRPr="004834A6">
              <w:t xml:space="preserve"> mezinárodní bezpečnost, svrchovanost zemí v tomto regionu, bezpečnost lidského života na moři a svobodu plavby;</w:t>
            </w:r>
          </w:p>
        </w:tc>
      </w:tr>
    </w:tbl>
    <w:p w14:paraId="7F52654C"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AFFD279" w14:textId="17051ABC" w:rsidR="00936AEA" w:rsidRPr="004834A6" w:rsidRDefault="00064E2B" w:rsidP="00064E2B">
      <w:r w:rsidRPr="004834A6">
        <w:rPr>
          <w:rStyle w:val="HideTWBExt"/>
        </w:rPr>
        <w:t>&lt;/Amend&gt;</w:t>
      </w:r>
    </w:p>
    <w:p w14:paraId="4BF46AB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501</w:t>
      </w:r>
      <w:r w:rsidRPr="004834A6">
        <w:rPr>
          <w:rStyle w:val="HideTWBExt"/>
          <w:b w:val="0"/>
        </w:rPr>
        <w:t>&lt;/NumAm&gt;</w:t>
      </w:r>
    </w:p>
    <w:p w14:paraId="7AAE8F5F"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15BF25C0" w14:textId="77777777" w:rsidR="00064E2B" w:rsidRPr="004834A6" w:rsidRDefault="00064E2B" w:rsidP="00064E2B">
      <w:pPr>
        <w:pStyle w:val="NormalBold"/>
      </w:pPr>
      <w:r w:rsidRPr="004834A6">
        <w:rPr>
          <w:rStyle w:val="HideTWBExt"/>
          <w:b w:val="0"/>
        </w:rPr>
        <w:t>&lt;/RepeatBlock-By&gt;</w:t>
      </w:r>
    </w:p>
    <w:p w14:paraId="6118028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124DAD7" w14:textId="77777777" w:rsidR="00064E2B" w:rsidRPr="004834A6" w:rsidRDefault="00064E2B" w:rsidP="00064E2B">
      <w:pPr>
        <w:pStyle w:val="NormalBold"/>
      </w:pPr>
      <w:r w:rsidRPr="004834A6">
        <w:rPr>
          <w:rStyle w:val="HideTWBExt"/>
          <w:b w:val="0"/>
        </w:rPr>
        <w:t>&lt;Article&gt;</w:t>
      </w:r>
      <w:r w:rsidRPr="004834A6">
        <w:t>Bod 18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D05A081" w14:textId="77777777" w:rsidTr="002D57FE">
        <w:trPr>
          <w:trHeight w:hRule="exact" w:val="240"/>
          <w:jc w:val="center"/>
        </w:trPr>
        <w:tc>
          <w:tcPr>
            <w:tcW w:w="9752" w:type="dxa"/>
            <w:gridSpan w:val="2"/>
            <w:tcBorders>
              <w:top w:val="nil"/>
              <w:left w:val="nil"/>
              <w:bottom w:val="nil"/>
              <w:right w:val="nil"/>
            </w:tcBorders>
          </w:tcPr>
          <w:p w14:paraId="2DEC4AFD" w14:textId="77777777" w:rsidR="00064E2B" w:rsidRPr="004834A6" w:rsidRDefault="00064E2B" w:rsidP="002D57FE"/>
        </w:tc>
      </w:tr>
      <w:tr w:rsidR="00064E2B" w:rsidRPr="004834A6" w14:paraId="47298A28" w14:textId="77777777" w:rsidTr="002D57FE">
        <w:trPr>
          <w:trHeight w:val="240"/>
          <w:jc w:val="center"/>
        </w:trPr>
        <w:tc>
          <w:tcPr>
            <w:tcW w:w="4876" w:type="dxa"/>
            <w:tcBorders>
              <w:top w:val="nil"/>
              <w:left w:val="nil"/>
              <w:bottom w:val="nil"/>
              <w:right w:val="nil"/>
            </w:tcBorders>
          </w:tcPr>
          <w:p w14:paraId="3BEB517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DA17C47" w14:textId="77777777" w:rsidR="00064E2B" w:rsidRPr="004834A6" w:rsidRDefault="00064E2B" w:rsidP="002D57FE">
            <w:pPr>
              <w:pStyle w:val="AmColumnHeading"/>
            </w:pPr>
            <w:r w:rsidRPr="004834A6">
              <w:t>Pozměňovací návrh</w:t>
            </w:r>
          </w:p>
        </w:tc>
      </w:tr>
      <w:tr w:rsidR="00064E2B" w:rsidRPr="004834A6" w14:paraId="4D1FAD2F" w14:textId="77777777" w:rsidTr="002D57FE">
        <w:trPr>
          <w:jc w:val="center"/>
        </w:trPr>
        <w:tc>
          <w:tcPr>
            <w:tcW w:w="4876" w:type="dxa"/>
            <w:tcBorders>
              <w:top w:val="nil"/>
              <w:left w:val="nil"/>
              <w:bottom w:val="nil"/>
              <w:right w:val="nil"/>
            </w:tcBorders>
          </w:tcPr>
          <w:p w14:paraId="1FA5FC9F" w14:textId="77777777" w:rsidR="00064E2B" w:rsidRPr="004834A6" w:rsidRDefault="00064E2B" w:rsidP="002D57FE">
            <w:pPr>
              <w:pStyle w:val="Normal6a"/>
            </w:pPr>
            <w:r w:rsidRPr="004834A6">
              <w:t>18.</w:t>
            </w:r>
            <w:r w:rsidRPr="004834A6">
              <w:tab/>
            </w:r>
            <w:r w:rsidRPr="004834A6">
              <w:rPr>
                <w:b/>
                <w:i/>
              </w:rPr>
              <w:t>vyzývá</w:t>
            </w:r>
            <w:r w:rsidRPr="004834A6">
              <w:t xml:space="preserve"> čínské orgány, aby ukončily veškeré agresivní jednání, zejména letecké a námořní operace v Tchajwanském průlivu a Jihočínském moři, které ohrožují stabilitu v indicko-tichomořském regionu, a tím oslabují mezinárodní bezpečnost, svrchovanost zemí v tomto regionu, bezpečnost lidského života na moři a svobodu plavby;</w:t>
            </w:r>
          </w:p>
        </w:tc>
        <w:tc>
          <w:tcPr>
            <w:tcW w:w="4876" w:type="dxa"/>
            <w:tcBorders>
              <w:top w:val="nil"/>
              <w:left w:val="nil"/>
              <w:bottom w:val="nil"/>
              <w:right w:val="nil"/>
            </w:tcBorders>
          </w:tcPr>
          <w:p w14:paraId="3DD91C4E" w14:textId="77777777" w:rsidR="00064E2B" w:rsidRPr="004834A6" w:rsidRDefault="00064E2B" w:rsidP="002D57FE">
            <w:pPr>
              <w:pStyle w:val="Normal6a"/>
            </w:pPr>
            <w:r w:rsidRPr="004834A6">
              <w:t>18.</w:t>
            </w:r>
            <w:r w:rsidRPr="004834A6">
              <w:tab/>
            </w:r>
            <w:r w:rsidRPr="004834A6">
              <w:rPr>
                <w:b/>
                <w:i/>
              </w:rPr>
              <w:t>naléhavě žádá</w:t>
            </w:r>
            <w:r w:rsidRPr="004834A6">
              <w:t xml:space="preserve"> čínské orgány, aby ukončily veškeré agresivní jednání, zejména letecké a námořní operace v Tchajwanském průlivu a Jihočínském moři, které ohrožují stabilitu v indicko-tichomořském regionu, a tím oslabují mezinárodní bezpečnost, svrchovanost zemí v tomto regionu, bezpečnost lidského života na moři a svobodu plavby;</w:t>
            </w:r>
          </w:p>
        </w:tc>
      </w:tr>
    </w:tbl>
    <w:p w14:paraId="5343BD8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12B9B758" w14:textId="68CB2C53" w:rsidR="00936AEA" w:rsidRPr="004834A6" w:rsidRDefault="00064E2B" w:rsidP="00064E2B">
      <w:r w:rsidRPr="004834A6">
        <w:rPr>
          <w:rStyle w:val="HideTWBExt"/>
        </w:rPr>
        <w:t>&lt;/Amend&gt;</w:t>
      </w:r>
    </w:p>
    <w:p w14:paraId="25978E8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502</w:t>
      </w:r>
      <w:r w:rsidRPr="004834A6">
        <w:rPr>
          <w:rStyle w:val="HideTWBExt"/>
          <w:b w:val="0"/>
        </w:rPr>
        <w:t>&lt;/NumAm&gt;</w:t>
      </w:r>
    </w:p>
    <w:p w14:paraId="4244C4C3"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633D4B3F" w14:textId="77777777" w:rsidR="00064E2B" w:rsidRPr="004834A6" w:rsidRDefault="00064E2B" w:rsidP="00064E2B">
      <w:pPr>
        <w:pStyle w:val="NormalBold"/>
      </w:pPr>
      <w:r w:rsidRPr="004834A6">
        <w:rPr>
          <w:rStyle w:val="HideTWBExt"/>
          <w:b w:val="0"/>
        </w:rPr>
        <w:t>&lt;/RepeatBlock-By&gt;</w:t>
      </w:r>
    </w:p>
    <w:p w14:paraId="417CAAF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6B8BCD2" w14:textId="77777777" w:rsidR="00064E2B" w:rsidRPr="004834A6" w:rsidRDefault="00064E2B" w:rsidP="00064E2B">
      <w:pPr>
        <w:pStyle w:val="NormalBold"/>
      </w:pPr>
      <w:r w:rsidRPr="004834A6">
        <w:rPr>
          <w:rStyle w:val="HideTWBExt"/>
          <w:b w:val="0"/>
        </w:rPr>
        <w:t>&lt;Article&gt;</w:t>
      </w:r>
      <w:r w:rsidRPr="004834A6">
        <w:t>Bod 18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DDE5642" w14:textId="77777777" w:rsidTr="002D57FE">
        <w:trPr>
          <w:trHeight w:hRule="exact" w:val="240"/>
          <w:jc w:val="center"/>
        </w:trPr>
        <w:tc>
          <w:tcPr>
            <w:tcW w:w="9752" w:type="dxa"/>
            <w:gridSpan w:val="2"/>
            <w:tcBorders>
              <w:top w:val="nil"/>
              <w:left w:val="nil"/>
              <w:bottom w:val="nil"/>
              <w:right w:val="nil"/>
            </w:tcBorders>
          </w:tcPr>
          <w:p w14:paraId="5830A95E" w14:textId="77777777" w:rsidR="00064E2B" w:rsidRPr="004834A6" w:rsidRDefault="00064E2B" w:rsidP="002D57FE"/>
        </w:tc>
      </w:tr>
      <w:tr w:rsidR="00064E2B" w:rsidRPr="004834A6" w14:paraId="7E82DFFC" w14:textId="77777777" w:rsidTr="002D57FE">
        <w:trPr>
          <w:trHeight w:val="240"/>
          <w:jc w:val="center"/>
        </w:trPr>
        <w:tc>
          <w:tcPr>
            <w:tcW w:w="4876" w:type="dxa"/>
            <w:tcBorders>
              <w:top w:val="nil"/>
              <w:left w:val="nil"/>
              <w:bottom w:val="nil"/>
              <w:right w:val="nil"/>
            </w:tcBorders>
          </w:tcPr>
          <w:p w14:paraId="35A01D6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A9418A9" w14:textId="77777777" w:rsidR="00064E2B" w:rsidRPr="004834A6" w:rsidRDefault="00064E2B" w:rsidP="002D57FE">
            <w:pPr>
              <w:pStyle w:val="AmColumnHeading"/>
            </w:pPr>
            <w:r w:rsidRPr="004834A6">
              <w:t>Pozměňovací návrh</w:t>
            </w:r>
          </w:p>
        </w:tc>
      </w:tr>
      <w:tr w:rsidR="00064E2B" w:rsidRPr="004834A6" w14:paraId="6B68A7A7" w14:textId="77777777" w:rsidTr="002D57FE">
        <w:trPr>
          <w:jc w:val="center"/>
        </w:trPr>
        <w:tc>
          <w:tcPr>
            <w:tcW w:w="4876" w:type="dxa"/>
            <w:tcBorders>
              <w:top w:val="nil"/>
              <w:left w:val="nil"/>
              <w:bottom w:val="nil"/>
              <w:right w:val="nil"/>
            </w:tcBorders>
          </w:tcPr>
          <w:p w14:paraId="7DD7C985" w14:textId="77777777" w:rsidR="00064E2B" w:rsidRPr="004834A6" w:rsidRDefault="00064E2B" w:rsidP="002D57FE">
            <w:pPr>
              <w:pStyle w:val="Normal6a"/>
            </w:pPr>
            <w:r w:rsidRPr="004834A6">
              <w:t>18.</w:t>
            </w:r>
            <w:r w:rsidRPr="004834A6">
              <w:tab/>
              <w:t xml:space="preserve">vyzývá čínské orgány, aby ukončily veškeré agresivní jednání, zejména letecké a námořní operace v Tchajwanském průlivu a Jihočínském moři, které ohrožují stabilitu v indicko-tichomořském regionu, a tím oslabují mezinárodní bezpečnost, svrchovanost zemí v tomto regionu, bezpečnost lidského života na moři a </w:t>
            </w:r>
            <w:r w:rsidRPr="004834A6">
              <w:lastRenderedPageBreak/>
              <w:t>svobodu plavby;</w:t>
            </w:r>
          </w:p>
        </w:tc>
        <w:tc>
          <w:tcPr>
            <w:tcW w:w="4876" w:type="dxa"/>
            <w:tcBorders>
              <w:top w:val="nil"/>
              <w:left w:val="nil"/>
              <w:bottom w:val="nil"/>
              <w:right w:val="nil"/>
            </w:tcBorders>
          </w:tcPr>
          <w:p w14:paraId="5A5AE0A3" w14:textId="77777777" w:rsidR="00064E2B" w:rsidRPr="004834A6" w:rsidRDefault="00064E2B" w:rsidP="002D57FE">
            <w:pPr>
              <w:pStyle w:val="Normal6a"/>
            </w:pPr>
            <w:r w:rsidRPr="004834A6">
              <w:lastRenderedPageBreak/>
              <w:t>18.</w:t>
            </w:r>
            <w:r w:rsidRPr="004834A6">
              <w:tab/>
            </w:r>
            <w:r w:rsidRPr="004834A6">
              <w:rPr>
                <w:b/>
                <w:i/>
              </w:rPr>
              <w:t>znovu opakuje svůj silný zájem a podporu svobody plavby a námořní bezpečnosti všude, zejména v Rudém a Jihočínském moři;</w:t>
            </w:r>
            <w:r w:rsidRPr="004834A6">
              <w:t xml:space="preserve"> vyzývá čínské orgány, aby ukončily veškeré agresivní jednání, zejména letecké a námořní operace v Tchajwanském průlivu a Jihočínském moři, které ohrožují stabilitu v indicko-</w:t>
            </w:r>
            <w:r w:rsidRPr="004834A6">
              <w:lastRenderedPageBreak/>
              <w:t xml:space="preserve">tichomořském regionu, a tím oslabují mezinárodní bezpečnost, svrchovanost zemí v tomto regionu, bezpečnost lidského života na moři a svobodu plavby </w:t>
            </w:r>
            <w:r w:rsidRPr="004834A6">
              <w:rPr>
                <w:b/>
                <w:i/>
              </w:rPr>
              <w:t>v plném souladu s Úmluvou OSN o mořském právu</w:t>
            </w:r>
            <w:r w:rsidRPr="004834A6">
              <w:t>;</w:t>
            </w:r>
          </w:p>
        </w:tc>
      </w:tr>
    </w:tbl>
    <w:p w14:paraId="28F494BA"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449330E" w14:textId="49FA5C24" w:rsidR="00936AEA" w:rsidRPr="004834A6" w:rsidRDefault="00064E2B" w:rsidP="00064E2B">
      <w:r w:rsidRPr="004834A6">
        <w:rPr>
          <w:rStyle w:val="HideTWBExt"/>
        </w:rPr>
        <w:t>&lt;/Amend&gt;</w:t>
      </w:r>
    </w:p>
    <w:p w14:paraId="0D37BB7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503</w:t>
      </w:r>
      <w:r w:rsidRPr="004834A6">
        <w:rPr>
          <w:rStyle w:val="HideTWBExt"/>
          <w:b w:val="0"/>
        </w:rPr>
        <w:t>&lt;/NumAm&gt;</w:t>
      </w:r>
    </w:p>
    <w:p w14:paraId="2E1EB75E" w14:textId="77777777" w:rsidR="00064E2B" w:rsidRPr="004834A6" w:rsidRDefault="00064E2B" w:rsidP="00064E2B">
      <w:pPr>
        <w:pStyle w:val="NormalBold"/>
      </w:pPr>
      <w:r w:rsidRPr="004834A6">
        <w:rPr>
          <w:rStyle w:val="HideTWBExt"/>
          <w:b w:val="0"/>
        </w:rPr>
        <w:t>&lt;RepeatBlock-By&gt;&lt;Members&gt;</w:t>
      </w:r>
      <w:r w:rsidRPr="004834A6">
        <w:t>Miriam Lexmann, Christophe Gomart, Alice Teodorescu Måwe</w:t>
      </w:r>
      <w:r w:rsidRPr="004834A6">
        <w:rPr>
          <w:rStyle w:val="HideTWBExt"/>
          <w:b w:val="0"/>
        </w:rPr>
        <w:t>&lt;/Members&gt;</w:t>
      </w:r>
    </w:p>
    <w:p w14:paraId="6B6D63E8" w14:textId="77777777" w:rsidR="00064E2B" w:rsidRPr="004834A6" w:rsidRDefault="00064E2B" w:rsidP="00064E2B">
      <w:pPr>
        <w:pStyle w:val="NormalBold"/>
      </w:pPr>
      <w:r w:rsidRPr="004834A6">
        <w:rPr>
          <w:rStyle w:val="HideTWBExt"/>
          <w:b w:val="0"/>
        </w:rPr>
        <w:t>&lt;/RepeatBlock-By&gt;</w:t>
      </w:r>
    </w:p>
    <w:p w14:paraId="5E9E99C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57F3FE4" w14:textId="77777777" w:rsidR="00064E2B" w:rsidRPr="004834A6" w:rsidRDefault="00064E2B" w:rsidP="00064E2B">
      <w:pPr>
        <w:pStyle w:val="NormalBold"/>
      </w:pPr>
      <w:r w:rsidRPr="004834A6">
        <w:rPr>
          <w:rStyle w:val="HideTWBExt"/>
          <w:b w:val="0"/>
        </w:rPr>
        <w:t>&lt;Article&gt;</w:t>
      </w:r>
      <w:r w:rsidRPr="004834A6">
        <w:t>Bod 18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59826D3" w14:textId="77777777" w:rsidTr="002D57FE">
        <w:trPr>
          <w:trHeight w:hRule="exact" w:val="240"/>
          <w:jc w:val="center"/>
        </w:trPr>
        <w:tc>
          <w:tcPr>
            <w:tcW w:w="9752" w:type="dxa"/>
            <w:gridSpan w:val="2"/>
            <w:tcBorders>
              <w:top w:val="nil"/>
              <w:left w:val="nil"/>
              <w:bottom w:val="nil"/>
              <w:right w:val="nil"/>
            </w:tcBorders>
          </w:tcPr>
          <w:p w14:paraId="7DC2CF50" w14:textId="77777777" w:rsidR="00064E2B" w:rsidRPr="004834A6" w:rsidRDefault="00064E2B" w:rsidP="002D57FE"/>
        </w:tc>
      </w:tr>
      <w:tr w:rsidR="00064E2B" w:rsidRPr="004834A6" w14:paraId="0E9E3D46" w14:textId="77777777" w:rsidTr="002D57FE">
        <w:trPr>
          <w:trHeight w:val="240"/>
          <w:jc w:val="center"/>
        </w:trPr>
        <w:tc>
          <w:tcPr>
            <w:tcW w:w="4876" w:type="dxa"/>
            <w:tcBorders>
              <w:top w:val="nil"/>
              <w:left w:val="nil"/>
              <w:bottom w:val="nil"/>
              <w:right w:val="nil"/>
            </w:tcBorders>
          </w:tcPr>
          <w:p w14:paraId="291642B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60B67E9" w14:textId="77777777" w:rsidR="00064E2B" w:rsidRPr="004834A6" w:rsidRDefault="00064E2B" w:rsidP="002D57FE">
            <w:pPr>
              <w:pStyle w:val="AmColumnHeading"/>
            </w:pPr>
            <w:r w:rsidRPr="004834A6">
              <w:t>Pozměňovací návrh</w:t>
            </w:r>
          </w:p>
        </w:tc>
      </w:tr>
      <w:tr w:rsidR="00064E2B" w:rsidRPr="004834A6" w14:paraId="066AAE56" w14:textId="77777777" w:rsidTr="002D57FE">
        <w:trPr>
          <w:jc w:val="center"/>
        </w:trPr>
        <w:tc>
          <w:tcPr>
            <w:tcW w:w="4876" w:type="dxa"/>
            <w:tcBorders>
              <w:top w:val="nil"/>
              <w:left w:val="nil"/>
              <w:bottom w:val="nil"/>
              <w:right w:val="nil"/>
            </w:tcBorders>
          </w:tcPr>
          <w:p w14:paraId="67A161EC" w14:textId="77777777" w:rsidR="00064E2B" w:rsidRPr="004834A6" w:rsidRDefault="00064E2B" w:rsidP="002D57FE">
            <w:pPr>
              <w:pStyle w:val="Normal6a"/>
            </w:pPr>
            <w:r w:rsidRPr="004834A6">
              <w:t>18.</w:t>
            </w:r>
            <w:r w:rsidRPr="004834A6">
              <w:tab/>
              <w:t>vyzývá čínské orgány, aby ukončily veškeré agresivní jednání, zejména letecké a námořní operace v Tchajwanském průlivu a Jihočínském moři, které ohrožují stabilitu v indicko-tichomořském regionu, a tím oslabují mezinárodní bezpečnost, svrchovanost zemí v tomto regionu, bezpečnost lidského života na moři a svobodu plavby;</w:t>
            </w:r>
          </w:p>
        </w:tc>
        <w:tc>
          <w:tcPr>
            <w:tcW w:w="4876" w:type="dxa"/>
            <w:tcBorders>
              <w:top w:val="nil"/>
              <w:left w:val="nil"/>
              <w:bottom w:val="nil"/>
              <w:right w:val="nil"/>
            </w:tcBorders>
          </w:tcPr>
          <w:p w14:paraId="35367D1E" w14:textId="77777777" w:rsidR="00064E2B" w:rsidRPr="004834A6" w:rsidRDefault="00064E2B" w:rsidP="002D57FE">
            <w:pPr>
              <w:pStyle w:val="Normal6a"/>
            </w:pPr>
            <w:r w:rsidRPr="004834A6">
              <w:t>18.</w:t>
            </w:r>
            <w:r w:rsidRPr="004834A6">
              <w:tab/>
              <w:t xml:space="preserve">vyzývá čínské orgány, aby ukončily veškeré agresivní jednání, zejména letecké a námořní operace v Tchajwanském průlivu a Jihočínském moři, které ohrožují stabilitu v indicko-tichomořském regionu, a tím oslabují mezinárodní </w:t>
            </w:r>
            <w:r w:rsidRPr="004834A6">
              <w:rPr>
                <w:b/>
                <w:i/>
              </w:rPr>
              <w:t>mír a</w:t>
            </w:r>
            <w:r w:rsidRPr="004834A6">
              <w:t xml:space="preserve"> bezpečnost, svrchovanost zemí v tomto regionu, bezpečnost lidského života na moři a svobodu plavby;</w:t>
            </w:r>
          </w:p>
        </w:tc>
      </w:tr>
    </w:tbl>
    <w:p w14:paraId="45AEC2D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4BADF48" w14:textId="5C751196" w:rsidR="00936AEA" w:rsidRPr="004834A6" w:rsidRDefault="00064E2B" w:rsidP="00064E2B">
      <w:r w:rsidRPr="004834A6">
        <w:rPr>
          <w:rStyle w:val="HideTWBExt"/>
        </w:rPr>
        <w:t>&lt;/Amend&gt;</w:t>
      </w:r>
    </w:p>
    <w:p w14:paraId="4E1C2F1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504</w:t>
      </w:r>
      <w:r w:rsidRPr="004834A6">
        <w:rPr>
          <w:rStyle w:val="HideTWBExt"/>
          <w:b w:val="0"/>
        </w:rPr>
        <w:t>&lt;/NumAm&gt;</w:t>
      </w:r>
    </w:p>
    <w:p w14:paraId="2A487D59" w14:textId="77777777" w:rsidR="00064E2B" w:rsidRPr="004834A6" w:rsidRDefault="00064E2B" w:rsidP="00064E2B">
      <w:pPr>
        <w:pStyle w:val="NormalBold"/>
      </w:pPr>
      <w:r w:rsidRPr="004834A6">
        <w:rPr>
          <w:rStyle w:val="HideTWBExt"/>
          <w:b w:val="0"/>
        </w:rPr>
        <w:t>&lt;RepeatBlock-By&gt;&lt;Members&gt;</w:t>
      </w:r>
      <w:r w:rsidRPr="004834A6">
        <w:t>Bart Groothuis, Hilde Vautmans, Lucia Yar, Ilhan Kyuchyuk, Nathalie Loiseau, Petras Auštrevičius</w:t>
      </w:r>
      <w:r w:rsidRPr="004834A6">
        <w:rPr>
          <w:rStyle w:val="HideTWBExt"/>
          <w:b w:val="0"/>
        </w:rPr>
        <w:t>&lt;/Members&gt;</w:t>
      </w:r>
    </w:p>
    <w:p w14:paraId="39FD84F1" w14:textId="77777777" w:rsidR="00064E2B" w:rsidRPr="004834A6" w:rsidRDefault="00064E2B" w:rsidP="00064E2B">
      <w:pPr>
        <w:pStyle w:val="NormalBold"/>
      </w:pPr>
      <w:r w:rsidRPr="004834A6">
        <w:rPr>
          <w:rStyle w:val="HideTWBExt"/>
          <w:b w:val="0"/>
        </w:rPr>
        <w:t>&lt;/RepeatBlock-By&gt;</w:t>
      </w:r>
    </w:p>
    <w:p w14:paraId="4DE1E19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D979DF0" w14:textId="77777777" w:rsidR="00064E2B" w:rsidRPr="004834A6" w:rsidRDefault="00064E2B" w:rsidP="00064E2B">
      <w:pPr>
        <w:pStyle w:val="NormalBold"/>
      </w:pPr>
      <w:r w:rsidRPr="004834A6">
        <w:rPr>
          <w:rStyle w:val="HideTWBExt"/>
          <w:b w:val="0"/>
        </w:rPr>
        <w:t>&lt;Article&gt;</w:t>
      </w:r>
      <w:r w:rsidRPr="004834A6">
        <w:t>Bod 18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EDBEA24" w14:textId="77777777" w:rsidTr="002D57FE">
        <w:trPr>
          <w:trHeight w:hRule="exact" w:val="240"/>
          <w:jc w:val="center"/>
        </w:trPr>
        <w:tc>
          <w:tcPr>
            <w:tcW w:w="9752" w:type="dxa"/>
            <w:gridSpan w:val="2"/>
            <w:tcBorders>
              <w:top w:val="nil"/>
              <w:left w:val="nil"/>
              <w:bottom w:val="nil"/>
              <w:right w:val="nil"/>
            </w:tcBorders>
          </w:tcPr>
          <w:p w14:paraId="6C9302B6" w14:textId="77777777" w:rsidR="00064E2B" w:rsidRPr="004834A6" w:rsidRDefault="00064E2B" w:rsidP="002D57FE"/>
        </w:tc>
      </w:tr>
      <w:tr w:rsidR="00064E2B" w:rsidRPr="004834A6" w14:paraId="4A58FB13" w14:textId="77777777" w:rsidTr="002D57FE">
        <w:trPr>
          <w:trHeight w:val="240"/>
          <w:jc w:val="center"/>
        </w:trPr>
        <w:tc>
          <w:tcPr>
            <w:tcW w:w="4876" w:type="dxa"/>
            <w:tcBorders>
              <w:top w:val="nil"/>
              <w:left w:val="nil"/>
              <w:bottom w:val="nil"/>
              <w:right w:val="nil"/>
            </w:tcBorders>
          </w:tcPr>
          <w:p w14:paraId="35B241D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293C77E" w14:textId="77777777" w:rsidR="00064E2B" w:rsidRPr="004834A6" w:rsidRDefault="00064E2B" w:rsidP="002D57FE">
            <w:pPr>
              <w:pStyle w:val="AmColumnHeading"/>
            </w:pPr>
            <w:r w:rsidRPr="004834A6">
              <w:t>Pozměňovací návrh</w:t>
            </w:r>
          </w:p>
        </w:tc>
      </w:tr>
      <w:tr w:rsidR="00064E2B" w:rsidRPr="004834A6" w14:paraId="2A93C571" w14:textId="77777777" w:rsidTr="002D57FE">
        <w:trPr>
          <w:jc w:val="center"/>
        </w:trPr>
        <w:tc>
          <w:tcPr>
            <w:tcW w:w="4876" w:type="dxa"/>
            <w:tcBorders>
              <w:top w:val="nil"/>
              <w:left w:val="nil"/>
              <w:bottom w:val="nil"/>
              <w:right w:val="nil"/>
            </w:tcBorders>
          </w:tcPr>
          <w:p w14:paraId="52A4DA9F" w14:textId="77777777" w:rsidR="00064E2B" w:rsidRPr="004834A6" w:rsidRDefault="00064E2B" w:rsidP="002D57FE">
            <w:pPr>
              <w:pStyle w:val="Normal6a"/>
            </w:pPr>
            <w:r w:rsidRPr="004834A6">
              <w:t>18.</w:t>
            </w:r>
            <w:r w:rsidRPr="004834A6">
              <w:tab/>
              <w:t xml:space="preserve">vyzývá čínské orgány, aby ukončily veškeré agresivní jednání, zejména letecké a námořní operace v Tchajwanském průlivu a Jihočínském moři, které ohrožují stabilitu v indicko-tichomořském regionu, a tím oslabují mezinárodní bezpečnost, </w:t>
            </w:r>
            <w:r w:rsidRPr="004834A6">
              <w:lastRenderedPageBreak/>
              <w:t>svrchovanost zemí v tomto regionu, bezpečnost lidského života na moři a svobodu plavby;</w:t>
            </w:r>
          </w:p>
        </w:tc>
        <w:tc>
          <w:tcPr>
            <w:tcW w:w="4876" w:type="dxa"/>
            <w:tcBorders>
              <w:top w:val="nil"/>
              <w:left w:val="nil"/>
              <w:bottom w:val="nil"/>
              <w:right w:val="nil"/>
            </w:tcBorders>
          </w:tcPr>
          <w:p w14:paraId="1963F3FC" w14:textId="77777777" w:rsidR="00064E2B" w:rsidRPr="004834A6" w:rsidRDefault="00064E2B" w:rsidP="002D57FE">
            <w:pPr>
              <w:pStyle w:val="Normal6a"/>
            </w:pPr>
            <w:r w:rsidRPr="004834A6">
              <w:lastRenderedPageBreak/>
              <w:t>18.</w:t>
            </w:r>
            <w:r w:rsidRPr="004834A6">
              <w:tab/>
              <w:t xml:space="preserve">vyzývá čínské orgány, aby ukončily veškeré agresivní jednání, zejména letecké a námořní operace v Tchajwanském průlivu a Jihočínském moři, které ohrožují stabilitu v indicko-tichomořském regionu, a tím oslabují mezinárodní bezpečnost, </w:t>
            </w:r>
            <w:r w:rsidRPr="004834A6">
              <w:lastRenderedPageBreak/>
              <w:t xml:space="preserve">svrchovanost zemí v tomto regionu, bezpečnost lidského života na moři a svobodu plavby; </w:t>
            </w:r>
            <w:r w:rsidRPr="004834A6">
              <w:rPr>
                <w:b/>
                <w:i/>
              </w:rPr>
              <w:t>zdůrazňuje, že další eskalace v Tchajwanském průlivu by měla škodlivé dopady na evropské hospodářství, a proto naléhavě vyzývá Komisi, aby zahájila utváření krizového plánování a zmírňujících opatření na základě pravděpodobných scénářů eskalace, jako je hospodářská blokáda Tchaj-wanu ze strany Čínské lidové republiky (ČLR);</w:t>
            </w:r>
          </w:p>
        </w:tc>
      </w:tr>
    </w:tbl>
    <w:p w14:paraId="020A510D"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6241479" w14:textId="60D420C2" w:rsidR="00936AEA" w:rsidRPr="004834A6" w:rsidRDefault="00064E2B" w:rsidP="00064E2B">
      <w:r w:rsidRPr="004834A6">
        <w:rPr>
          <w:rStyle w:val="HideTWBExt"/>
        </w:rPr>
        <w:t>&lt;/Amend&gt;</w:t>
      </w:r>
    </w:p>
    <w:p w14:paraId="3FBA3DE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505</w:t>
      </w:r>
      <w:r w:rsidRPr="004834A6">
        <w:rPr>
          <w:rStyle w:val="HideTWBExt"/>
          <w:b w:val="0"/>
        </w:rPr>
        <w:t>&lt;/NumAm&gt;</w:t>
      </w:r>
    </w:p>
    <w:p w14:paraId="66E536A8"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026EBB47" w14:textId="77777777" w:rsidR="00064E2B" w:rsidRPr="004834A6" w:rsidRDefault="00064E2B" w:rsidP="00064E2B">
      <w:pPr>
        <w:pStyle w:val="NormalBold"/>
      </w:pPr>
      <w:r w:rsidRPr="004834A6">
        <w:rPr>
          <w:rStyle w:val="HideTWBExt"/>
          <w:b w:val="0"/>
        </w:rPr>
        <w:t>&lt;/RepeatBlock-By&gt;</w:t>
      </w:r>
    </w:p>
    <w:p w14:paraId="6D134A0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80B5047" w14:textId="77777777" w:rsidR="00064E2B" w:rsidRPr="004834A6" w:rsidRDefault="00064E2B" w:rsidP="00064E2B">
      <w:pPr>
        <w:pStyle w:val="NormalBold"/>
      </w:pPr>
      <w:r w:rsidRPr="004834A6">
        <w:rPr>
          <w:rStyle w:val="HideTWBExt"/>
          <w:b w:val="0"/>
        </w:rPr>
        <w:t>&lt;Article&gt;</w:t>
      </w:r>
      <w:r w:rsidRPr="004834A6">
        <w:t>Bod 18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5AF8541" w14:textId="77777777" w:rsidTr="002D57FE">
        <w:trPr>
          <w:trHeight w:hRule="exact" w:val="240"/>
          <w:jc w:val="center"/>
        </w:trPr>
        <w:tc>
          <w:tcPr>
            <w:tcW w:w="9752" w:type="dxa"/>
            <w:gridSpan w:val="2"/>
            <w:tcBorders>
              <w:top w:val="nil"/>
              <w:left w:val="nil"/>
              <w:bottom w:val="nil"/>
              <w:right w:val="nil"/>
            </w:tcBorders>
          </w:tcPr>
          <w:p w14:paraId="05136FAA" w14:textId="77777777" w:rsidR="00064E2B" w:rsidRPr="004834A6" w:rsidRDefault="00064E2B" w:rsidP="002D57FE"/>
        </w:tc>
      </w:tr>
      <w:tr w:rsidR="00064E2B" w:rsidRPr="004834A6" w14:paraId="7D369A5B" w14:textId="77777777" w:rsidTr="002D57FE">
        <w:trPr>
          <w:trHeight w:val="240"/>
          <w:jc w:val="center"/>
        </w:trPr>
        <w:tc>
          <w:tcPr>
            <w:tcW w:w="4876" w:type="dxa"/>
            <w:tcBorders>
              <w:top w:val="nil"/>
              <w:left w:val="nil"/>
              <w:bottom w:val="nil"/>
              <w:right w:val="nil"/>
            </w:tcBorders>
          </w:tcPr>
          <w:p w14:paraId="4997E6C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37E3EA8" w14:textId="77777777" w:rsidR="00064E2B" w:rsidRPr="004834A6" w:rsidRDefault="00064E2B" w:rsidP="002D57FE">
            <w:pPr>
              <w:pStyle w:val="AmColumnHeading"/>
            </w:pPr>
            <w:r w:rsidRPr="004834A6">
              <w:t>Pozměňovací návrh</w:t>
            </w:r>
          </w:p>
        </w:tc>
      </w:tr>
      <w:tr w:rsidR="00064E2B" w:rsidRPr="004834A6" w14:paraId="47C75832" w14:textId="77777777" w:rsidTr="002D57FE">
        <w:trPr>
          <w:jc w:val="center"/>
        </w:trPr>
        <w:tc>
          <w:tcPr>
            <w:tcW w:w="4876" w:type="dxa"/>
            <w:tcBorders>
              <w:top w:val="nil"/>
              <w:left w:val="nil"/>
              <w:bottom w:val="nil"/>
              <w:right w:val="nil"/>
            </w:tcBorders>
          </w:tcPr>
          <w:p w14:paraId="32CC8168" w14:textId="77777777" w:rsidR="00064E2B" w:rsidRPr="004834A6" w:rsidRDefault="00064E2B" w:rsidP="002D57FE">
            <w:pPr>
              <w:pStyle w:val="Normal6a"/>
            </w:pPr>
          </w:p>
        </w:tc>
        <w:tc>
          <w:tcPr>
            <w:tcW w:w="4876" w:type="dxa"/>
            <w:tcBorders>
              <w:top w:val="nil"/>
              <w:left w:val="nil"/>
              <w:bottom w:val="nil"/>
              <w:right w:val="nil"/>
            </w:tcBorders>
          </w:tcPr>
          <w:p w14:paraId="6A8D3F6E" w14:textId="77777777" w:rsidR="00064E2B" w:rsidRPr="004834A6" w:rsidRDefault="00064E2B" w:rsidP="002D57FE">
            <w:pPr>
              <w:pStyle w:val="Normal6a"/>
            </w:pPr>
            <w:r w:rsidRPr="004834A6">
              <w:rPr>
                <w:b/>
                <w:i/>
              </w:rPr>
              <w:t>18a.</w:t>
            </w:r>
            <w:r w:rsidRPr="004834A6">
              <w:tab/>
            </w:r>
            <w:r w:rsidRPr="004834A6">
              <w:rPr>
                <w:b/>
                <w:i/>
              </w:rPr>
              <w:t>znovu potvrzuje, že je pevně odhodlán zachovat v Tchajwanském průlivu status quo; zdůrazňuje, že nebude akceptován žádný pokus jednostranně změnit status quo v Tchajwanském průlivu, zejména ne prostřednictvím síly nebo nátlaku, a že reakce na každý takový pokus bude rozhodná a tvrdá;</w:t>
            </w:r>
          </w:p>
        </w:tc>
      </w:tr>
    </w:tbl>
    <w:p w14:paraId="458F4BF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902A9BE" w14:textId="2561CF05" w:rsidR="00936AEA" w:rsidRPr="004834A6" w:rsidRDefault="00064E2B" w:rsidP="00064E2B">
      <w:r w:rsidRPr="004834A6">
        <w:rPr>
          <w:rStyle w:val="HideTWBExt"/>
        </w:rPr>
        <w:t>&lt;/Amend&gt;</w:t>
      </w:r>
    </w:p>
    <w:p w14:paraId="23DE0CA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506</w:t>
      </w:r>
      <w:r w:rsidRPr="004834A6">
        <w:rPr>
          <w:rStyle w:val="HideTWBExt"/>
          <w:b w:val="0"/>
        </w:rPr>
        <w:t>&lt;/NumAm&gt;</w:t>
      </w:r>
    </w:p>
    <w:p w14:paraId="189960E1"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4F266045" w14:textId="77777777" w:rsidR="00064E2B" w:rsidRPr="004834A6" w:rsidRDefault="00064E2B" w:rsidP="00064E2B">
      <w:pPr>
        <w:pStyle w:val="NormalBold"/>
      </w:pPr>
      <w:r w:rsidRPr="004834A6">
        <w:rPr>
          <w:rStyle w:val="HideTWBExt"/>
          <w:b w:val="0"/>
        </w:rPr>
        <w:t>&lt;/RepeatBlock-By&gt;</w:t>
      </w:r>
    </w:p>
    <w:p w14:paraId="0E480A5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CC07155" w14:textId="77777777" w:rsidR="00064E2B" w:rsidRPr="004834A6" w:rsidRDefault="00064E2B" w:rsidP="00064E2B">
      <w:pPr>
        <w:pStyle w:val="NormalBold"/>
      </w:pPr>
      <w:r w:rsidRPr="004834A6">
        <w:rPr>
          <w:rStyle w:val="HideTWBExt"/>
          <w:b w:val="0"/>
        </w:rPr>
        <w:t>&lt;Article&gt;</w:t>
      </w:r>
      <w:r w:rsidRPr="004834A6">
        <w:t>Bod 18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7C73E5E" w14:textId="77777777" w:rsidTr="002D57FE">
        <w:trPr>
          <w:trHeight w:hRule="exact" w:val="240"/>
          <w:jc w:val="center"/>
        </w:trPr>
        <w:tc>
          <w:tcPr>
            <w:tcW w:w="9752" w:type="dxa"/>
            <w:gridSpan w:val="2"/>
            <w:tcBorders>
              <w:top w:val="nil"/>
              <w:left w:val="nil"/>
              <w:bottom w:val="nil"/>
              <w:right w:val="nil"/>
            </w:tcBorders>
          </w:tcPr>
          <w:p w14:paraId="7DC8B4A6" w14:textId="77777777" w:rsidR="00064E2B" w:rsidRPr="004834A6" w:rsidRDefault="00064E2B" w:rsidP="002D57FE"/>
        </w:tc>
      </w:tr>
      <w:tr w:rsidR="00064E2B" w:rsidRPr="004834A6" w14:paraId="6991DB67" w14:textId="77777777" w:rsidTr="002D57FE">
        <w:trPr>
          <w:trHeight w:val="240"/>
          <w:jc w:val="center"/>
        </w:trPr>
        <w:tc>
          <w:tcPr>
            <w:tcW w:w="4876" w:type="dxa"/>
            <w:tcBorders>
              <w:top w:val="nil"/>
              <w:left w:val="nil"/>
              <w:bottom w:val="nil"/>
              <w:right w:val="nil"/>
            </w:tcBorders>
          </w:tcPr>
          <w:p w14:paraId="51B04B9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35045C7" w14:textId="77777777" w:rsidR="00064E2B" w:rsidRPr="004834A6" w:rsidRDefault="00064E2B" w:rsidP="002D57FE">
            <w:pPr>
              <w:pStyle w:val="AmColumnHeading"/>
            </w:pPr>
            <w:r w:rsidRPr="004834A6">
              <w:t>Pozměňovací návrh</w:t>
            </w:r>
          </w:p>
        </w:tc>
      </w:tr>
      <w:tr w:rsidR="00064E2B" w:rsidRPr="004834A6" w14:paraId="5F837912" w14:textId="77777777" w:rsidTr="002D57FE">
        <w:trPr>
          <w:jc w:val="center"/>
        </w:trPr>
        <w:tc>
          <w:tcPr>
            <w:tcW w:w="4876" w:type="dxa"/>
            <w:tcBorders>
              <w:top w:val="nil"/>
              <w:left w:val="nil"/>
              <w:bottom w:val="nil"/>
              <w:right w:val="nil"/>
            </w:tcBorders>
          </w:tcPr>
          <w:p w14:paraId="1B9ADEDA" w14:textId="77777777" w:rsidR="00064E2B" w:rsidRPr="004834A6" w:rsidRDefault="00064E2B" w:rsidP="002D57FE">
            <w:pPr>
              <w:pStyle w:val="Normal6a"/>
            </w:pPr>
          </w:p>
        </w:tc>
        <w:tc>
          <w:tcPr>
            <w:tcW w:w="4876" w:type="dxa"/>
            <w:tcBorders>
              <w:top w:val="nil"/>
              <w:left w:val="nil"/>
              <w:bottom w:val="nil"/>
              <w:right w:val="nil"/>
            </w:tcBorders>
          </w:tcPr>
          <w:p w14:paraId="1F642245" w14:textId="77777777" w:rsidR="00064E2B" w:rsidRPr="004834A6" w:rsidRDefault="00064E2B" w:rsidP="002D57FE">
            <w:pPr>
              <w:pStyle w:val="Normal6a"/>
            </w:pPr>
            <w:r w:rsidRPr="004834A6">
              <w:rPr>
                <w:b/>
                <w:i/>
              </w:rPr>
              <w:t>18b.</w:t>
            </w:r>
            <w:r w:rsidRPr="004834A6">
              <w:tab/>
            </w:r>
            <w:r w:rsidRPr="004834A6">
              <w:rPr>
                <w:b/>
                <w:i/>
              </w:rPr>
              <w:t xml:space="preserve">oceňuje, že některé země EU, mimo jiné Francie, Nizozemsko a Německo, provádí větší počet operací na ochranu svobody plavby; konstatuje, že </w:t>
            </w:r>
            <w:r w:rsidRPr="004834A6">
              <w:rPr>
                <w:b/>
                <w:i/>
              </w:rPr>
              <w:lastRenderedPageBreak/>
              <w:t>tyto akce jsou v souladu s mezinárodním právem, a vyzývá k posílení koordinace a spolupráce s regionálními partnery, aby se v tomto regionu zvýšil počet operací na ochranu svobody plavby;</w:t>
            </w:r>
          </w:p>
        </w:tc>
      </w:tr>
    </w:tbl>
    <w:p w14:paraId="51C896BB"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D7A6166" w14:textId="174B730E" w:rsidR="00936AEA" w:rsidRPr="004834A6" w:rsidRDefault="00064E2B" w:rsidP="00064E2B">
      <w:r w:rsidRPr="004834A6">
        <w:rPr>
          <w:rStyle w:val="HideTWBExt"/>
        </w:rPr>
        <w:t>&lt;/Amend&gt;</w:t>
      </w:r>
    </w:p>
    <w:p w14:paraId="5F739DA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507</w:t>
      </w:r>
      <w:r w:rsidRPr="004834A6">
        <w:rPr>
          <w:rStyle w:val="HideTWBExt"/>
          <w:b w:val="0"/>
        </w:rPr>
        <w:t>&lt;/NumAm&gt;</w:t>
      </w:r>
    </w:p>
    <w:p w14:paraId="7172F1A4" w14:textId="77777777" w:rsidR="00064E2B" w:rsidRPr="004834A6" w:rsidRDefault="00064E2B" w:rsidP="00064E2B">
      <w:pPr>
        <w:pStyle w:val="NormalBold"/>
      </w:pPr>
      <w:r w:rsidRPr="004834A6">
        <w:rPr>
          <w:rStyle w:val="HideTWBExt"/>
          <w:b w:val="0"/>
        </w:rPr>
        <w:t>&lt;RepeatBlock-By&gt;&lt;Members&gt;</w:t>
      </w:r>
      <w:r w:rsidRPr="004834A6">
        <w:t>Miriam Lexmann, Christophe Gomart, Alice Teodorescu Måwe</w:t>
      </w:r>
      <w:r w:rsidRPr="004834A6">
        <w:rPr>
          <w:rStyle w:val="HideTWBExt"/>
          <w:b w:val="0"/>
        </w:rPr>
        <w:t>&lt;/Members&gt;</w:t>
      </w:r>
    </w:p>
    <w:p w14:paraId="61AD1DB5" w14:textId="77777777" w:rsidR="00064E2B" w:rsidRPr="004834A6" w:rsidRDefault="00064E2B" w:rsidP="00064E2B">
      <w:pPr>
        <w:pStyle w:val="NormalBold"/>
      </w:pPr>
      <w:r w:rsidRPr="004834A6">
        <w:rPr>
          <w:rStyle w:val="HideTWBExt"/>
          <w:b w:val="0"/>
        </w:rPr>
        <w:t>&lt;/RepeatBlock-By&gt;</w:t>
      </w:r>
    </w:p>
    <w:p w14:paraId="49598FC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BEDBC22" w14:textId="77777777" w:rsidR="00064E2B" w:rsidRPr="004834A6" w:rsidRDefault="00064E2B" w:rsidP="00064E2B">
      <w:pPr>
        <w:pStyle w:val="NormalBold"/>
      </w:pPr>
      <w:r w:rsidRPr="004834A6">
        <w:rPr>
          <w:rStyle w:val="HideTWBExt"/>
          <w:b w:val="0"/>
        </w:rPr>
        <w:t>&lt;Article&gt;</w:t>
      </w:r>
      <w:r w:rsidRPr="004834A6">
        <w:t>Bod 18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AB2AC42" w14:textId="77777777" w:rsidTr="002D57FE">
        <w:trPr>
          <w:trHeight w:hRule="exact" w:val="240"/>
          <w:jc w:val="center"/>
        </w:trPr>
        <w:tc>
          <w:tcPr>
            <w:tcW w:w="9752" w:type="dxa"/>
            <w:gridSpan w:val="2"/>
            <w:tcBorders>
              <w:top w:val="nil"/>
              <w:left w:val="nil"/>
              <w:bottom w:val="nil"/>
              <w:right w:val="nil"/>
            </w:tcBorders>
          </w:tcPr>
          <w:p w14:paraId="3A571AFA" w14:textId="77777777" w:rsidR="00064E2B" w:rsidRPr="004834A6" w:rsidRDefault="00064E2B" w:rsidP="002D57FE"/>
        </w:tc>
      </w:tr>
      <w:tr w:rsidR="00064E2B" w:rsidRPr="004834A6" w14:paraId="26E8646D" w14:textId="77777777" w:rsidTr="002D57FE">
        <w:trPr>
          <w:trHeight w:val="240"/>
          <w:jc w:val="center"/>
        </w:trPr>
        <w:tc>
          <w:tcPr>
            <w:tcW w:w="4876" w:type="dxa"/>
            <w:tcBorders>
              <w:top w:val="nil"/>
              <w:left w:val="nil"/>
              <w:bottom w:val="nil"/>
              <w:right w:val="nil"/>
            </w:tcBorders>
          </w:tcPr>
          <w:p w14:paraId="738725B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2BF7B42" w14:textId="77777777" w:rsidR="00064E2B" w:rsidRPr="004834A6" w:rsidRDefault="00064E2B" w:rsidP="002D57FE">
            <w:pPr>
              <w:pStyle w:val="AmColumnHeading"/>
            </w:pPr>
            <w:r w:rsidRPr="004834A6">
              <w:t>Pozměňovací návrh</w:t>
            </w:r>
          </w:p>
        </w:tc>
      </w:tr>
      <w:tr w:rsidR="00064E2B" w:rsidRPr="004834A6" w14:paraId="389A8CF9" w14:textId="77777777" w:rsidTr="002D57FE">
        <w:trPr>
          <w:jc w:val="center"/>
        </w:trPr>
        <w:tc>
          <w:tcPr>
            <w:tcW w:w="4876" w:type="dxa"/>
            <w:tcBorders>
              <w:top w:val="nil"/>
              <w:left w:val="nil"/>
              <w:bottom w:val="nil"/>
              <w:right w:val="nil"/>
            </w:tcBorders>
          </w:tcPr>
          <w:p w14:paraId="3C616E15" w14:textId="77777777" w:rsidR="00064E2B" w:rsidRPr="004834A6" w:rsidRDefault="00064E2B" w:rsidP="002D57FE">
            <w:pPr>
              <w:pStyle w:val="Normal6a"/>
            </w:pPr>
          </w:p>
        </w:tc>
        <w:tc>
          <w:tcPr>
            <w:tcW w:w="4876" w:type="dxa"/>
            <w:tcBorders>
              <w:top w:val="nil"/>
              <w:left w:val="nil"/>
              <w:bottom w:val="nil"/>
              <w:right w:val="nil"/>
            </w:tcBorders>
          </w:tcPr>
          <w:p w14:paraId="00C8F639" w14:textId="77777777" w:rsidR="00064E2B" w:rsidRPr="004834A6" w:rsidRDefault="00064E2B" w:rsidP="002D57FE">
            <w:pPr>
              <w:pStyle w:val="Normal6a"/>
            </w:pPr>
            <w:r w:rsidRPr="004834A6">
              <w:rPr>
                <w:b/>
                <w:i/>
              </w:rPr>
              <w:t>18a.</w:t>
            </w:r>
            <w:r w:rsidRPr="004834A6">
              <w:tab/>
            </w:r>
            <w:r w:rsidRPr="004834A6">
              <w:rPr>
                <w:b/>
                <w:i/>
              </w:rPr>
              <w:t>je znepokojen rostoucí spoluprací a koordinací mezi Osou zla, včetně Ruska, Číny, Íránu, Severní Koreje, Venezuely, Kuby a dalších podobných režimů, jejichž záměrem je podkopávat mezinárodní právo, světový mír a bezpečnost, jakož i svobodu a demokracii; odsuzuje partnerství mezi Ruskem a Čínskou lidovou republikou (ČLR), které nemá žádné hranice, a vyzývá EU, aby čínskému režimu sdělila, jaké jsou náklady jeho pokračující destruktivní politiky, a aby pokračovala v politice snižování rizik v klíčových odvětvích s cílem snížit závislost EU na Číně a dalších totalitních režimech;</w:t>
            </w:r>
          </w:p>
        </w:tc>
      </w:tr>
    </w:tbl>
    <w:p w14:paraId="1C1F030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E7D6190" w14:textId="6CC2F46F" w:rsidR="00936AEA" w:rsidRPr="004834A6" w:rsidRDefault="00064E2B" w:rsidP="00064E2B">
      <w:r w:rsidRPr="004834A6">
        <w:rPr>
          <w:rStyle w:val="HideTWBExt"/>
        </w:rPr>
        <w:t>&lt;/Amend&gt;</w:t>
      </w:r>
    </w:p>
    <w:p w14:paraId="7F879FD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508</w:t>
      </w:r>
      <w:r w:rsidRPr="004834A6">
        <w:rPr>
          <w:rStyle w:val="HideTWBExt"/>
          <w:b w:val="0"/>
        </w:rPr>
        <w:t>&lt;/NumAm&gt;</w:t>
      </w:r>
    </w:p>
    <w:p w14:paraId="110BB793"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098E4C5C" w14:textId="77777777" w:rsidR="00064E2B" w:rsidRPr="004834A6" w:rsidRDefault="00064E2B" w:rsidP="00064E2B">
      <w:pPr>
        <w:pStyle w:val="NormalBold"/>
      </w:pPr>
      <w:r w:rsidRPr="004834A6">
        <w:rPr>
          <w:rStyle w:val="HideTWBExt"/>
          <w:b w:val="0"/>
        </w:rPr>
        <w:t>&lt;/RepeatBlock-By&gt;</w:t>
      </w:r>
    </w:p>
    <w:p w14:paraId="3314239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6A70EBC" w14:textId="77777777" w:rsidR="00064E2B" w:rsidRPr="004834A6" w:rsidRDefault="00064E2B" w:rsidP="00064E2B">
      <w:pPr>
        <w:pStyle w:val="NormalBold"/>
      </w:pPr>
      <w:r w:rsidRPr="004834A6">
        <w:rPr>
          <w:rStyle w:val="HideTWBExt"/>
          <w:b w:val="0"/>
        </w:rPr>
        <w:t>&lt;Article&gt;</w:t>
      </w:r>
      <w:r w:rsidRPr="004834A6">
        <w:t>Bod 18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E383517" w14:textId="77777777" w:rsidTr="002D57FE">
        <w:trPr>
          <w:trHeight w:hRule="exact" w:val="240"/>
          <w:jc w:val="center"/>
        </w:trPr>
        <w:tc>
          <w:tcPr>
            <w:tcW w:w="9752" w:type="dxa"/>
            <w:gridSpan w:val="2"/>
            <w:tcBorders>
              <w:top w:val="nil"/>
              <w:left w:val="nil"/>
              <w:bottom w:val="nil"/>
              <w:right w:val="nil"/>
            </w:tcBorders>
          </w:tcPr>
          <w:p w14:paraId="71ED0DD2" w14:textId="77777777" w:rsidR="00064E2B" w:rsidRPr="004834A6" w:rsidRDefault="00064E2B" w:rsidP="002D57FE"/>
        </w:tc>
      </w:tr>
      <w:tr w:rsidR="00064E2B" w:rsidRPr="004834A6" w14:paraId="636016AF" w14:textId="77777777" w:rsidTr="002D57FE">
        <w:trPr>
          <w:trHeight w:val="240"/>
          <w:jc w:val="center"/>
        </w:trPr>
        <w:tc>
          <w:tcPr>
            <w:tcW w:w="4876" w:type="dxa"/>
            <w:tcBorders>
              <w:top w:val="nil"/>
              <w:left w:val="nil"/>
              <w:bottom w:val="nil"/>
              <w:right w:val="nil"/>
            </w:tcBorders>
          </w:tcPr>
          <w:p w14:paraId="3D597A5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CB6296D" w14:textId="77777777" w:rsidR="00064E2B" w:rsidRPr="004834A6" w:rsidRDefault="00064E2B" w:rsidP="002D57FE">
            <w:pPr>
              <w:pStyle w:val="AmColumnHeading"/>
            </w:pPr>
            <w:r w:rsidRPr="004834A6">
              <w:t>Pozměňovací návrh</w:t>
            </w:r>
          </w:p>
        </w:tc>
      </w:tr>
      <w:tr w:rsidR="00064E2B" w:rsidRPr="004834A6" w14:paraId="524687F2" w14:textId="77777777" w:rsidTr="002D57FE">
        <w:trPr>
          <w:jc w:val="center"/>
        </w:trPr>
        <w:tc>
          <w:tcPr>
            <w:tcW w:w="4876" w:type="dxa"/>
            <w:tcBorders>
              <w:top w:val="nil"/>
              <w:left w:val="nil"/>
              <w:bottom w:val="nil"/>
              <w:right w:val="nil"/>
            </w:tcBorders>
          </w:tcPr>
          <w:p w14:paraId="78531A7A" w14:textId="77777777" w:rsidR="00064E2B" w:rsidRPr="004834A6" w:rsidRDefault="00064E2B" w:rsidP="002D57FE">
            <w:pPr>
              <w:pStyle w:val="Normal6a"/>
            </w:pPr>
          </w:p>
        </w:tc>
        <w:tc>
          <w:tcPr>
            <w:tcW w:w="4876" w:type="dxa"/>
            <w:tcBorders>
              <w:top w:val="nil"/>
              <w:left w:val="nil"/>
              <w:bottom w:val="nil"/>
              <w:right w:val="nil"/>
            </w:tcBorders>
          </w:tcPr>
          <w:p w14:paraId="272BB188" w14:textId="77777777" w:rsidR="00064E2B" w:rsidRPr="004834A6" w:rsidRDefault="00064E2B" w:rsidP="002D57FE">
            <w:pPr>
              <w:pStyle w:val="Normal6a"/>
            </w:pPr>
            <w:r w:rsidRPr="004834A6">
              <w:rPr>
                <w:b/>
                <w:i/>
              </w:rPr>
              <w:t>18a.</w:t>
            </w:r>
            <w:r w:rsidRPr="004834A6">
              <w:tab/>
            </w:r>
            <w:r w:rsidRPr="004834A6">
              <w:rPr>
                <w:b/>
                <w:i/>
              </w:rPr>
              <w:t>je nadále znepokojen tlakem Ruska a Číny ve Střední Asii a zdůrazňuje, že je v reakci na něj třeba posílit přítomnost EU v tomto regionu; zdůrazňuje zájem EU na prohlubování bezpečnostní spolupráce, hospodářských vztahů a politických vazeb se zeměmi Střední Asie, částečně s cílem řešit obcházení sankcí uplatňovaných vůči Rusku a Bělorusku;</w:t>
            </w:r>
          </w:p>
        </w:tc>
      </w:tr>
    </w:tbl>
    <w:p w14:paraId="76DA2B1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D8BD1E7" w14:textId="2AB361C7" w:rsidR="00936AEA" w:rsidRPr="004834A6" w:rsidRDefault="00064E2B" w:rsidP="00064E2B">
      <w:r w:rsidRPr="004834A6">
        <w:rPr>
          <w:rStyle w:val="HideTWBExt"/>
        </w:rPr>
        <w:t>&lt;/Amend&gt;</w:t>
      </w:r>
    </w:p>
    <w:p w14:paraId="77172A6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509</w:t>
      </w:r>
      <w:r w:rsidRPr="004834A6">
        <w:rPr>
          <w:rStyle w:val="HideTWBExt"/>
          <w:b w:val="0"/>
        </w:rPr>
        <w:t>&lt;/NumAm&gt;</w:t>
      </w:r>
    </w:p>
    <w:p w14:paraId="4EC38A16"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3E955CD0" w14:textId="77777777" w:rsidR="00064E2B" w:rsidRPr="004834A6" w:rsidRDefault="00064E2B" w:rsidP="00064E2B">
      <w:pPr>
        <w:pStyle w:val="NormalBold"/>
      </w:pPr>
      <w:r w:rsidRPr="004834A6">
        <w:rPr>
          <w:rStyle w:val="HideTWBExt"/>
          <w:b w:val="0"/>
        </w:rPr>
        <w:t>&lt;/RepeatBlock-By&gt;</w:t>
      </w:r>
    </w:p>
    <w:p w14:paraId="031663D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D010580" w14:textId="77777777" w:rsidR="00064E2B" w:rsidRPr="004834A6" w:rsidRDefault="00064E2B" w:rsidP="00064E2B">
      <w:pPr>
        <w:pStyle w:val="NormalBold"/>
      </w:pPr>
      <w:r w:rsidRPr="004834A6">
        <w:rPr>
          <w:rStyle w:val="HideTWBExt"/>
          <w:b w:val="0"/>
        </w:rPr>
        <w:t>&lt;Article&gt;</w:t>
      </w:r>
      <w:r w:rsidRPr="004834A6">
        <w:t>Bod 19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5264CE7" w14:textId="77777777" w:rsidTr="002D57FE">
        <w:trPr>
          <w:trHeight w:hRule="exact" w:val="240"/>
          <w:jc w:val="center"/>
        </w:trPr>
        <w:tc>
          <w:tcPr>
            <w:tcW w:w="9752" w:type="dxa"/>
            <w:gridSpan w:val="2"/>
            <w:tcBorders>
              <w:top w:val="nil"/>
              <w:left w:val="nil"/>
              <w:bottom w:val="nil"/>
              <w:right w:val="nil"/>
            </w:tcBorders>
          </w:tcPr>
          <w:p w14:paraId="7B3CC389" w14:textId="77777777" w:rsidR="00064E2B" w:rsidRPr="004834A6" w:rsidRDefault="00064E2B" w:rsidP="002D57FE"/>
        </w:tc>
      </w:tr>
      <w:tr w:rsidR="00064E2B" w:rsidRPr="004834A6" w14:paraId="054BFFA6" w14:textId="77777777" w:rsidTr="002D57FE">
        <w:trPr>
          <w:trHeight w:val="240"/>
          <w:jc w:val="center"/>
        </w:trPr>
        <w:tc>
          <w:tcPr>
            <w:tcW w:w="4876" w:type="dxa"/>
            <w:tcBorders>
              <w:top w:val="nil"/>
              <w:left w:val="nil"/>
              <w:bottom w:val="nil"/>
              <w:right w:val="nil"/>
            </w:tcBorders>
          </w:tcPr>
          <w:p w14:paraId="09612B7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FCC2247" w14:textId="77777777" w:rsidR="00064E2B" w:rsidRPr="004834A6" w:rsidRDefault="00064E2B" w:rsidP="002D57FE">
            <w:pPr>
              <w:pStyle w:val="AmColumnHeading"/>
            </w:pPr>
            <w:r w:rsidRPr="004834A6">
              <w:t>Pozměňovací návrh</w:t>
            </w:r>
          </w:p>
        </w:tc>
      </w:tr>
      <w:tr w:rsidR="00064E2B" w:rsidRPr="004834A6" w14:paraId="531AB7EE" w14:textId="77777777" w:rsidTr="002D57FE">
        <w:trPr>
          <w:jc w:val="center"/>
        </w:trPr>
        <w:tc>
          <w:tcPr>
            <w:tcW w:w="4876" w:type="dxa"/>
            <w:tcBorders>
              <w:top w:val="nil"/>
              <w:left w:val="nil"/>
              <w:bottom w:val="nil"/>
              <w:right w:val="nil"/>
            </w:tcBorders>
          </w:tcPr>
          <w:p w14:paraId="4F9B2E8A" w14:textId="77777777" w:rsidR="00064E2B" w:rsidRPr="004834A6" w:rsidRDefault="00064E2B" w:rsidP="002D57FE">
            <w:pPr>
              <w:pStyle w:val="Normal6a"/>
            </w:pPr>
            <w:r w:rsidRPr="004834A6">
              <w:rPr>
                <w:b/>
                <w:i/>
              </w:rPr>
              <w:t>19.</w:t>
            </w:r>
            <w:r w:rsidRPr="004834A6">
              <w:tab/>
            </w:r>
            <w:r w:rsidRPr="004834A6">
              <w:rPr>
                <w:b/>
                <w:i/>
              </w:rPr>
              <w:t>co nejdůrazněji odsuzuje Írán za jeho destabilizující činnost v oblasti Blízkého východu a za to, že nadále podporuje teroristické skupiny, které představují přímou hrozbu pro regionální a celosvětovou bezpečnost; vyjadřuje však plnou podporu občanské společnosti a demokratickým silám v Íránu a solidaritu s nimi;</w:t>
            </w:r>
          </w:p>
        </w:tc>
        <w:tc>
          <w:tcPr>
            <w:tcW w:w="4876" w:type="dxa"/>
            <w:tcBorders>
              <w:top w:val="nil"/>
              <w:left w:val="nil"/>
              <w:bottom w:val="nil"/>
              <w:right w:val="nil"/>
            </w:tcBorders>
          </w:tcPr>
          <w:p w14:paraId="0F55368F" w14:textId="77777777" w:rsidR="00064E2B" w:rsidRPr="004834A6" w:rsidRDefault="00064E2B" w:rsidP="002D57FE">
            <w:pPr>
              <w:pStyle w:val="Normal6a"/>
            </w:pPr>
            <w:r w:rsidRPr="004834A6">
              <w:rPr>
                <w:b/>
                <w:i/>
              </w:rPr>
              <w:t>vypouští se</w:t>
            </w:r>
          </w:p>
        </w:tc>
      </w:tr>
    </w:tbl>
    <w:p w14:paraId="430F173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15D3292" w14:textId="34F9F564" w:rsidR="00936AEA" w:rsidRPr="004834A6" w:rsidRDefault="00064E2B" w:rsidP="00064E2B">
      <w:r w:rsidRPr="004834A6">
        <w:rPr>
          <w:rStyle w:val="HideTWBExt"/>
        </w:rPr>
        <w:t>&lt;/Amend&gt;</w:t>
      </w:r>
    </w:p>
    <w:p w14:paraId="2FFCA74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510</w:t>
      </w:r>
      <w:r w:rsidRPr="004834A6">
        <w:rPr>
          <w:rStyle w:val="HideTWBExt"/>
          <w:b w:val="0"/>
        </w:rPr>
        <w:t>&lt;/NumAm&gt;</w:t>
      </w:r>
    </w:p>
    <w:p w14:paraId="0AA9ACEE" w14:textId="77777777" w:rsidR="00064E2B" w:rsidRPr="004834A6" w:rsidRDefault="00064E2B" w:rsidP="00064E2B">
      <w:pPr>
        <w:pStyle w:val="NormalBold"/>
      </w:pPr>
      <w:r w:rsidRPr="004834A6">
        <w:rPr>
          <w:rStyle w:val="HideTWBExt"/>
          <w:b w:val="0"/>
        </w:rPr>
        <w:t>&lt;RepeatBlock-By&gt;&lt;Members&gt;</w:t>
      </w:r>
      <w:r w:rsidRPr="004834A6">
        <w:t>Hans Neuhoff</w:t>
      </w:r>
      <w:r w:rsidRPr="004834A6">
        <w:rPr>
          <w:rStyle w:val="HideTWBExt"/>
          <w:b w:val="0"/>
        </w:rPr>
        <w:t>&lt;/Members&gt;</w:t>
      </w:r>
    </w:p>
    <w:p w14:paraId="2A5BD60B" w14:textId="77777777" w:rsidR="00064E2B" w:rsidRPr="004834A6" w:rsidRDefault="00064E2B" w:rsidP="00064E2B">
      <w:pPr>
        <w:pStyle w:val="NormalBold"/>
      </w:pPr>
      <w:r w:rsidRPr="004834A6">
        <w:rPr>
          <w:rStyle w:val="HideTWBExt"/>
          <w:b w:val="0"/>
        </w:rPr>
        <w:t>&lt;/RepeatBlock-By&gt;</w:t>
      </w:r>
    </w:p>
    <w:p w14:paraId="202F249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B9B57FF" w14:textId="77777777" w:rsidR="00064E2B" w:rsidRPr="004834A6" w:rsidRDefault="00064E2B" w:rsidP="00064E2B">
      <w:pPr>
        <w:pStyle w:val="NormalBold"/>
      </w:pPr>
      <w:r w:rsidRPr="004834A6">
        <w:rPr>
          <w:rStyle w:val="HideTWBExt"/>
          <w:b w:val="0"/>
        </w:rPr>
        <w:t>&lt;Article&gt;</w:t>
      </w:r>
      <w:r w:rsidRPr="004834A6">
        <w:t>Bod 19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7550C74" w14:textId="77777777" w:rsidTr="002D57FE">
        <w:trPr>
          <w:trHeight w:hRule="exact" w:val="240"/>
          <w:jc w:val="center"/>
        </w:trPr>
        <w:tc>
          <w:tcPr>
            <w:tcW w:w="9752" w:type="dxa"/>
            <w:gridSpan w:val="2"/>
            <w:tcBorders>
              <w:top w:val="nil"/>
              <w:left w:val="nil"/>
              <w:bottom w:val="nil"/>
              <w:right w:val="nil"/>
            </w:tcBorders>
          </w:tcPr>
          <w:p w14:paraId="218BB2BF" w14:textId="77777777" w:rsidR="00064E2B" w:rsidRPr="004834A6" w:rsidRDefault="00064E2B" w:rsidP="002D57FE"/>
        </w:tc>
      </w:tr>
      <w:tr w:rsidR="00064E2B" w:rsidRPr="004834A6" w14:paraId="548AFE17" w14:textId="77777777" w:rsidTr="002D57FE">
        <w:trPr>
          <w:trHeight w:val="240"/>
          <w:jc w:val="center"/>
        </w:trPr>
        <w:tc>
          <w:tcPr>
            <w:tcW w:w="4876" w:type="dxa"/>
            <w:tcBorders>
              <w:top w:val="nil"/>
              <w:left w:val="nil"/>
              <w:bottom w:val="nil"/>
              <w:right w:val="nil"/>
            </w:tcBorders>
          </w:tcPr>
          <w:p w14:paraId="64CB610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95748A6" w14:textId="77777777" w:rsidR="00064E2B" w:rsidRPr="004834A6" w:rsidRDefault="00064E2B" w:rsidP="002D57FE">
            <w:pPr>
              <w:pStyle w:val="AmColumnHeading"/>
            </w:pPr>
            <w:r w:rsidRPr="004834A6">
              <w:t>Pozměňovací návrh</w:t>
            </w:r>
          </w:p>
        </w:tc>
      </w:tr>
      <w:tr w:rsidR="00064E2B" w:rsidRPr="004834A6" w14:paraId="6C406A1A" w14:textId="77777777" w:rsidTr="002D57FE">
        <w:trPr>
          <w:jc w:val="center"/>
        </w:trPr>
        <w:tc>
          <w:tcPr>
            <w:tcW w:w="4876" w:type="dxa"/>
            <w:tcBorders>
              <w:top w:val="nil"/>
              <w:left w:val="nil"/>
              <w:bottom w:val="nil"/>
              <w:right w:val="nil"/>
            </w:tcBorders>
          </w:tcPr>
          <w:p w14:paraId="7342A6DF" w14:textId="77777777" w:rsidR="00064E2B" w:rsidRPr="004834A6" w:rsidRDefault="00064E2B" w:rsidP="002D57FE">
            <w:pPr>
              <w:pStyle w:val="Normal6a"/>
            </w:pPr>
            <w:r w:rsidRPr="004834A6">
              <w:t>19.</w:t>
            </w:r>
            <w:r w:rsidRPr="004834A6">
              <w:tab/>
              <w:t xml:space="preserve">co nejdůrazněji odsuzuje Írán </w:t>
            </w:r>
            <w:r w:rsidRPr="004834A6">
              <w:rPr>
                <w:b/>
                <w:i/>
              </w:rPr>
              <w:t>za jeho destabilizující činnost v oblasti Blízkého východu a</w:t>
            </w:r>
            <w:r w:rsidRPr="004834A6">
              <w:t xml:space="preserve"> za to, že nadále podporuje teroristické skupiny, které </w:t>
            </w:r>
            <w:r w:rsidRPr="004834A6">
              <w:lastRenderedPageBreak/>
              <w:t xml:space="preserve">představují přímou hrozbu pro regionální a celosvětovou bezpečnost; </w:t>
            </w:r>
            <w:r w:rsidRPr="004834A6">
              <w:rPr>
                <w:b/>
                <w:i/>
              </w:rPr>
              <w:t>vyjadřuje však plnou podporu občanské společnosti a demokratickým silám v Íránu a solidaritu s nimi;</w:t>
            </w:r>
          </w:p>
        </w:tc>
        <w:tc>
          <w:tcPr>
            <w:tcW w:w="4876" w:type="dxa"/>
            <w:tcBorders>
              <w:top w:val="nil"/>
              <w:left w:val="nil"/>
              <w:bottom w:val="nil"/>
              <w:right w:val="nil"/>
            </w:tcBorders>
          </w:tcPr>
          <w:p w14:paraId="5F08B624" w14:textId="77777777" w:rsidR="00064E2B" w:rsidRPr="004834A6" w:rsidRDefault="00064E2B" w:rsidP="002D57FE">
            <w:pPr>
              <w:pStyle w:val="Normal6a"/>
            </w:pPr>
            <w:r w:rsidRPr="004834A6">
              <w:lastRenderedPageBreak/>
              <w:t>19.</w:t>
            </w:r>
            <w:r w:rsidRPr="004834A6">
              <w:tab/>
              <w:t xml:space="preserve">co nejdůrazněji odsuzuje Írán za to, že nadále podporuje teroristické skupiny, které představují přímou hrozbu pro </w:t>
            </w:r>
            <w:r w:rsidRPr="004834A6">
              <w:lastRenderedPageBreak/>
              <w:t>regionální a celosvětovou bezpečnost;</w:t>
            </w:r>
          </w:p>
        </w:tc>
      </w:tr>
    </w:tbl>
    <w:p w14:paraId="7E335E4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{DE}</w:t>
      </w:r>
      <w:r w:rsidRPr="004834A6">
        <w:t>de</w:t>
      </w:r>
      <w:r w:rsidRPr="004834A6">
        <w:rPr>
          <w:rStyle w:val="HideTWBExt"/>
        </w:rPr>
        <w:t>&lt;/Original&gt;</w:t>
      </w:r>
    </w:p>
    <w:p w14:paraId="48B1D22A" w14:textId="13B4CD4C" w:rsidR="00936AEA" w:rsidRPr="004834A6" w:rsidRDefault="00064E2B" w:rsidP="00064E2B">
      <w:r w:rsidRPr="004834A6">
        <w:rPr>
          <w:rStyle w:val="HideTWBExt"/>
        </w:rPr>
        <w:t>&lt;/Amend&gt;</w:t>
      </w:r>
    </w:p>
    <w:p w14:paraId="0B9E2CF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511</w:t>
      </w:r>
      <w:r w:rsidRPr="004834A6">
        <w:rPr>
          <w:rStyle w:val="HideTWBExt"/>
          <w:b w:val="0"/>
        </w:rPr>
        <w:t>&lt;/NumAm&gt;</w:t>
      </w:r>
    </w:p>
    <w:p w14:paraId="4E2FD287"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1BAC53DF" w14:textId="77777777" w:rsidR="00064E2B" w:rsidRPr="004834A6" w:rsidRDefault="00064E2B" w:rsidP="00064E2B">
      <w:pPr>
        <w:pStyle w:val="NormalBold"/>
      </w:pPr>
      <w:r w:rsidRPr="004834A6">
        <w:rPr>
          <w:rStyle w:val="HideTWBExt"/>
          <w:b w:val="0"/>
        </w:rPr>
        <w:t>&lt;/RepeatBlock-By&gt;</w:t>
      </w:r>
    </w:p>
    <w:p w14:paraId="3D1A48C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4671865" w14:textId="77777777" w:rsidR="00064E2B" w:rsidRPr="004834A6" w:rsidRDefault="00064E2B" w:rsidP="00064E2B">
      <w:pPr>
        <w:pStyle w:val="NormalBold"/>
      </w:pPr>
      <w:r w:rsidRPr="004834A6">
        <w:rPr>
          <w:rStyle w:val="HideTWBExt"/>
          <w:b w:val="0"/>
        </w:rPr>
        <w:t>&lt;Article&gt;</w:t>
      </w:r>
      <w:r w:rsidRPr="004834A6">
        <w:t>Bod 19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11F07F7" w14:textId="77777777" w:rsidTr="002D57FE">
        <w:trPr>
          <w:trHeight w:hRule="exact" w:val="240"/>
          <w:jc w:val="center"/>
        </w:trPr>
        <w:tc>
          <w:tcPr>
            <w:tcW w:w="9752" w:type="dxa"/>
            <w:gridSpan w:val="2"/>
            <w:tcBorders>
              <w:top w:val="nil"/>
              <w:left w:val="nil"/>
              <w:bottom w:val="nil"/>
              <w:right w:val="nil"/>
            </w:tcBorders>
          </w:tcPr>
          <w:p w14:paraId="721F9834" w14:textId="77777777" w:rsidR="00064E2B" w:rsidRPr="004834A6" w:rsidRDefault="00064E2B" w:rsidP="002D57FE"/>
        </w:tc>
      </w:tr>
      <w:tr w:rsidR="00064E2B" w:rsidRPr="004834A6" w14:paraId="595B683F" w14:textId="77777777" w:rsidTr="002D57FE">
        <w:trPr>
          <w:trHeight w:val="240"/>
          <w:jc w:val="center"/>
        </w:trPr>
        <w:tc>
          <w:tcPr>
            <w:tcW w:w="4876" w:type="dxa"/>
            <w:tcBorders>
              <w:top w:val="nil"/>
              <w:left w:val="nil"/>
              <w:bottom w:val="nil"/>
              <w:right w:val="nil"/>
            </w:tcBorders>
          </w:tcPr>
          <w:p w14:paraId="5E8158F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33F959D" w14:textId="77777777" w:rsidR="00064E2B" w:rsidRPr="004834A6" w:rsidRDefault="00064E2B" w:rsidP="002D57FE">
            <w:pPr>
              <w:pStyle w:val="AmColumnHeading"/>
            </w:pPr>
            <w:r w:rsidRPr="004834A6">
              <w:t>Pozměňovací návrh</w:t>
            </w:r>
          </w:p>
        </w:tc>
      </w:tr>
      <w:tr w:rsidR="00064E2B" w:rsidRPr="004834A6" w14:paraId="361A9FA1" w14:textId="77777777" w:rsidTr="002D57FE">
        <w:trPr>
          <w:jc w:val="center"/>
        </w:trPr>
        <w:tc>
          <w:tcPr>
            <w:tcW w:w="4876" w:type="dxa"/>
            <w:tcBorders>
              <w:top w:val="nil"/>
              <w:left w:val="nil"/>
              <w:bottom w:val="nil"/>
              <w:right w:val="nil"/>
            </w:tcBorders>
          </w:tcPr>
          <w:p w14:paraId="22BB2C47" w14:textId="77777777" w:rsidR="00064E2B" w:rsidRPr="004834A6" w:rsidRDefault="00064E2B" w:rsidP="002D57FE">
            <w:pPr>
              <w:pStyle w:val="Normal6a"/>
            </w:pPr>
            <w:r w:rsidRPr="004834A6">
              <w:t>19.</w:t>
            </w:r>
            <w:r w:rsidRPr="004834A6">
              <w:tab/>
              <w:t xml:space="preserve">co nejdůrazněji odsuzuje Írán za jeho destabilizující činnost v oblasti Blízkého východu </w:t>
            </w:r>
            <w:r w:rsidRPr="004834A6">
              <w:rPr>
                <w:b/>
                <w:i/>
              </w:rPr>
              <w:t>a</w:t>
            </w:r>
            <w:r w:rsidRPr="004834A6">
              <w:t xml:space="preserve"> za to, že nadále podporuje teroristické skupiny, které představují přímou hrozbu pro regionální a celosvětovou bezpečnost; vyjadřuje však plnou podporu občanské společnosti a demokratickým silám v Íránu a solidaritu s nimi;</w:t>
            </w:r>
          </w:p>
        </w:tc>
        <w:tc>
          <w:tcPr>
            <w:tcW w:w="4876" w:type="dxa"/>
            <w:tcBorders>
              <w:top w:val="nil"/>
              <w:left w:val="nil"/>
              <w:bottom w:val="nil"/>
              <w:right w:val="nil"/>
            </w:tcBorders>
          </w:tcPr>
          <w:p w14:paraId="019E6F25" w14:textId="77777777" w:rsidR="00064E2B" w:rsidRPr="004834A6" w:rsidRDefault="00064E2B" w:rsidP="002D57FE">
            <w:pPr>
              <w:pStyle w:val="Normal6a"/>
            </w:pPr>
            <w:r w:rsidRPr="004834A6">
              <w:t>19.</w:t>
            </w:r>
            <w:r w:rsidRPr="004834A6">
              <w:tab/>
            </w:r>
            <w:r w:rsidRPr="004834A6">
              <w:rPr>
                <w:b/>
                <w:i/>
              </w:rPr>
              <w:t>co nejdůrazněji odsuzuje Írán za jeho</w:t>
            </w:r>
            <w:r w:rsidRPr="004834A6">
              <w:t xml:space="preserve"> </w:t>
            </w:r>
            <w:r w:rsidRPr="004834A6">
              <w:rPr>
                <w:b/>
                <w:i/>
              </w:rPr>
              <w:t xml:space="preserve">podporu ruské útočné války proti Ukrajině, zejména za dodávky bezpilotních letounů, munice a balistických raket; </w:t>
            </w:r>
            <w:r w:rsidRPr="004834A6">
              <w:t>co nejdůrazněji odsuzuje Írán za jeho destabilizující činnost v oblasti Blízkého východu</w:t>
            </w:r>
            <w:r w:rsidRPr="004834A6">
              <w:rPr>
                <w:b/>
                <w:i/>
              </w:rPr>
              <w:t>,</w:t>
            </w:r>
            <w:r w:rsidRPr="004834A6">
              <w:t xml:space="preserve"> </w:t>
            </w:r>
            <w:r w:rsidRPr="004834A6">
              <w:rPr>
                <w:b/>
                <w:i/>
              </w:rPr>
              <w:t>zejména za jeho údery na Izrael; opakovaně a co nejdůrazněji odsuzuje Írán</w:t>
            </w:r>
            <w:r w:rsidRPr="004834A6">
              <w:t xml:space="preserve"> za to, že nadále podporuje teroristické skupiny, které představují přímou hrozbu pro regionální a celosvětovou bezpečnost; vyjadřuje však plnou podporu občanské společnosti a demokratickým silám v Íránu a solidaritu s nimi;</w:t>
            </w:r>
          </w:p>
        </w:tc>
      </w:tr>
    </w:tbl>
    <w:p w14:paraId="366ABE6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0EB47B32" w14:textId="38165AD7" w:rsidR="00936AEA" w:rsidRPr="004834A6" w:rsidRDefault="00064E2B" w:rsidP="00064E2B">
      <w:r w:rsidRPr="004834A6">
        <w:rPr>
          <w:rStyle w:val="HideTWBExt"/>
        </w:rPr>
        <w:t>&lt;/Amend&gt;</w:t>
      </w:r>
    </w:p>
    <w:p w14:paraId="06C087F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512</w:t>
      </w:r>
      <w:r w:rsidRPr="004834A6">
        <w:rPr>
          <w:rStyle w:val="HideTWBExt"/>
          <w:b w:val="0"/>
        </w:rPr>
        <w:t>&lt;/NumAm&gt;</w:t>
      </w:r>
    </w:p>
    <w:p w14:paraId="232CEAE5" w14:textId="77777777" w:rsidR="00064E2B" w:rsidRPr="004834A6" w:rsidRDefault="00064E2B" w:rsidP="00064E2B">
      <w:pPr>
        <w:pStyle w:val="NormalBold"/>
      </w:pPr>
      <w:r w:rsidRPr="004834A6">
        <w:rPr>
          <w:rStyle w:val="HideTWBExt"/>
          <w:b w:val="0"/>
        </w:rPr>
        <w:t>&lt;RepeatBlock-By&gt;&lt;Members&gt;</w:t>
      </w:r>
      <w:r w:rsidRPr="004834A6">
        <w:t>Jorge Buxadé Villalba, Roberto Vannacci</w:t>
      </w:r>
      <w:r w:rsidRPr="004834A6">
        <w:rPr>
          <w:rStyle w:val="HideTWBExt"/>
          <w:b w:val="0"/>
        </w:rPr>
        <w:t>&lt;/Members&gt;</w:t>
      </w:r>
    </w:p>
    <w:p w14:paraId="0D3C16B5" w14:textId="77777777" w:rsidR="00064E2B" w:rsidRPr="004834A6" w:rsidRDefault="00064E2B" w:rsidP="00064E2B">
      <w:pPr>
        <w:pStyle w:val="NormalBold"/>
      </w:pPr>
      <w:r w:rsidRPr="004834A6">
        <w:rPr>
          <w:rStyle w:val="HideTWBExt"/>
          <w:b w:val="0"/>
        </w:rPr>
        <w:t>&lt;/RepeatBlock-By&gt;</w:t>
      </w:r>
    </w:p>
    <w:p w14:paraId="553FC41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A538CBE" w14:textId="77777777" w:rsidR="00064E2B" w:rsidRPr="004834A6" w:rsidRDefault="00064E2B" w:rsidP="00064E2B">
      <w:pPr>
        <w:pStyle w:val="NormalBold"/>
      </w:pPr>
      <w:r w:rsidRPr="004834A6">
        <w:rPr>
          <w:rStyle w:val="HideTWBExt"/>
          <w:b w:val="0"/>
        </w:rPr>
        <w:t>&lt;Article&gt;</w:t>
      </w:r>
      <w:r w:rsidRPr="004834A6">
        <w:t>Bod 19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2589644" w14:textId="77777777" w:rsidTr="002D57FE">
        <w:trPr>
          <w:trHeight w:hRule="exact" w:val="240"/>
          <w:jc w:val="center"/>
        </w:trPr>
        <w:tc>
          <w:tcPr>
            <w:tcW w:w="9752" w:type="dxa"/>
            <w:gridSpan w:val="2"/>
            <w:tcBorders>
              <w:top w:val="nil"/>
              <w:left w:val="nil"/>
              <w:bottom w:val="nil"/>
              <w:right w:val="nil"/>
            </w:tcBorders>
          </w:tcPr>
          <w:p w14:paraId="424B0055" w14:textId="77777777" w:rsidR="00064E2B" w:rsidRPr="004834A6" w:rsidRDefault="00064E2B" w:rsidP="002D57FE"/>
        </w:tc>
      </w:tr>
      <w:tr w:rsidR="00064E2B" w:rsidRPr="004834A6" w14:paraId="6D860BFA" w14:textId="77777777" w:rsidTr="002D57FE">
        <w:trPr>
          <w:trHeight w:val="240"/>
          <w:jc w:val="center"/>
        </w:trPr>
        <w:tc>
          <w:tcPr>
            <w:tcW w:w="4876" w:type="dxa"/>
            <w:tcBorders>
              <w:top w:val="nil"/>
              <w:left w:val="nil"/>
              <w:bottom w:val="nil"/>
              <w:right w:val="nil"/>
            </w:tcBorders>
          </w:tcPr>
          <w:p w14:paraId="2B89A34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A4A3FFF" w14:textId="77777777" w:rsidR="00064E2B" w:rsidRPr="004834A6" w:rsidRDefault="00064E2B" w:rsidP="002D57FE">
            <w:pPr>
              <w:pStyle w:val="AmColumnHeading"/>
            </w:pPr>
            <w:r w:rsidRPr="004834A6">
              <w:t>Pozměňovací návrh</w:t>
            </w:r>
          </w:p>
        </w:tc>
      </w:tr>
      <w:tr w:rsidR="00064E2B" w:rsidRPr="004834A6" w14:paraId="3C0D9F29" w14:textId="77777777" w:rsidTr="002D57FE">
        <w:trPr>
          <w:jc w:val="center"/>
        </w:trPr>
        <w:tc>
          <w:tcPr>
            <w:tcW w:w="4876" w:type="dxa"/>
            <w:tcBorders>
              <w:top w:val="nil"/>
              <w:left w:val="nil"/>
              <w:bottom w:val="nil"/>
              <w:right w:val="nil"/>
            </w:tcBorders>
          </w:tcPr>
          <w:p w14:paraId="4A8656B4" w14:textId="77777777" w:rsidR="00064E2B" w:rsidRPr="004834A6" w:rsidRDefault="00064E2B" w:rsidP="002D57FE">
            <w:pPr>
              <w:pStyle w:val="Normal6a"/>
            </w:pPr>
            <w:r w:rsidRPr="004834A6">
              <w:t>19.</w:t>
            </w:r>
            <w:r w:rsidRPr="004834A6">
              <w:tab/>
              <w:t xml:space="preserve">co nejdůrazněji odsuzuje Írán za jeho destabilizující činnost v oblasti Blízkého východu a za to, že nadále </w:t>
            </w:r>
            <w:r w:rsidRPr="004834A6">
              <w:lastRenderedPageBreak/>
              <w:t>podporuje teroristické skupiny, které představují přímou hrozbu pro regionální a celosvětovou bezpečnost; vyjadřuje však plnou podporu občanské společnosti a demokratickým silám v Íránu a solidaritu s nimi;</w:t>
            </w:r>
          </w:p>
        </w:tc>
        <w:tc>
          <w:tcPr>
            <w:tcW w:w="4876" w:type="dxa"/>
            <w:tcBorders>
              <w:top w:val="nil"/>
              <w:left w:val="nil"/>
              <w:bottom w:val="nil"/>
              <w:right w:val="nil"/>
            </w:tcBorders>
          </w:tcPr>
          <w:p w14:paraId="1EB90BFD" w14:textId="77777777" w:rsidR="00064E2B" w:rsidRPr="004834A6" w:rsidRDefault="00064E2B" w:rsidP="002D57FE">
            <w:pPr>
              <w:pStyle w:val="Normal6a"/>
            </w:pPr>
            <w:r w:rsidRPr="004834A6">
              <w:lastRenderedPageBreak/>
              <w:t>19.</w:t>
            </w:r>
            <w:r w:rsidRPr="004834A6">
              <w:tab/>
              <w:t xml:space="preserve">co nejdůrazněji odsuzuje Írán za jeho destabilizující činnost v oblasti Blízkého východu a za to, že nadále </w:t>
            </w:r>
            <w:r w:rsidRPr="004834A6">
              <w:lastRenderedPageBreak/>
              <w:t>podporuje teroristické skupiny</w:t>
            </w:r>
            <w:r w:rsidRPr="004834A6">
              <w:rPr>
                <w:b/>
                <w:i/>
              </w:rPr>
              <w:t>, jako je Hamás a Hizballáh</w:t>
            </w:r>
            <w:r w:rsidRPr="004834A6">
              <w:t>, které představují přímou hrozbu pro regionální a celosvětovou bezpečnost; vyjadřuje však plnou podporu občanské společnosti a demokratickým silám v Íránu a solidaritu s nimi;</w:t>
            </w:r>
          </w:p>
        </w:tc>
      </w:tr>
    </w:tbl>
    <w:p w14:paraId="719FAED9"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96CD659" w14:textId="1603BB90" w:rsidR="00936AEA" w:rsidRPr="004834A6" w:rsidRDefault="00064E2B" w:rsidP="00064E2B">
      <w:r w:rsidRPr="004834A6">
        <w:rPr>
          <w:rStyle w:val="HideTWBExt"/>
        </w:rPr>
        <w:t>&lt;/Amend&gt;</w:t>
      </w:r>
    </w:p>
    <w:p w14:paraId="09A826F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513</w:t>
      </w:r>
      <w:r w:rsidRPr="004834A6">
        <w:rPr>
          <w:rStyle w:val="HideTWBExt"/>
          <w:b w:val="0"/>
        </w:rPr>
        <w:t>&lt;/NumAm&gt;</w:t>
      </w:r>
    </w:p>
    <w:p w14:paraId="12EB0B73"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5E230614" w14:textId="77777777" w:rsidR="00064E2B" w:rsidRPr="004834A6" w:rsidRDefault="00064E2B" w:rsidP="00064E2B">
      <w:pPr>
        <w:pStyle w:val="NormalBold"/>
      </w:pPr>
      <w:r w:rsidRPr="004834A6">
        <w:rPr>
          <w:rStyle w:val="HideTWBExt"/>
          <w:b w:val="0"/>
        </w:rPr>
        <w:t>&lt;/RepeatBlock-By&gt;</w:t>
      </w:r>
    </w:p>
    <w:p w14:paraId="00AD1C2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C1E2425" w14:textId="77777777" w:rsidR="00064E2B" w:rsidRPr="004834A6" w:rsidRDefault="00064E2B" w:rsidP="00064E2B">
      <w:pPr>
        <w:pStyle w:val="NormalBold"/>
      </w:pPr>
      <w:r w:rsidRPr="004834A6">
        <w:rPr>
          <w:rStyle w:val="HideTWBExt"/>
          <w:b w:val="0"/>
        </w:rPr>
        <w:t>&lt;Article&gt;</w:t>
      </w:r>
      <w:r w:rsidRPr="004834A6">
        <w:t>Bod 19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5208B9B" w14:textId="77777777" w:rsidTr="002D57FE">
        <w:trPr>
          <w:trHeight w:hRule="exact" w:val="240"/>
          <w:jc w:val="center"/>
        </w:trPr>
        <w:tc>
          <w:tcPr>
            <w:tcW w:w="9752" w:type="dxa"/>
            <w:gridSpan w:val="2"/>
            <w:tcBorders>
              <w:top w:val="nil"/>
              <w:left w:val="nil"/>
              <w:bottom w:val="nil"/>
              <w:right w:val="nil"/>
            </w:tcBorders>
          </w:tcPr>
          <w:p w14:paraId="7B5D4B59" w14:textId="77777777" w:rsidR="00064E2B" w:rsidRPr="004834A6" w:rsidRDefault="00064E2B" w:rsidP="002D57FE"/>
        </w:tc>
      </w:tr>
      <w:tr w:rsidR="00064E2B" w:rsidRPr="004834A6" w14:paraId="00F84B40" w14:textId="77777777" w:rsidTr="002D57FE">
        <w:trPr>
          <w:trHeight w:val="240"/>
          <w:jc w:val="center"/>
        </w:trPr>
        <w:tc>
          <w:tcPr>
            <w:tcW w:w="4876" w:type="dxa"/>
            <w:tcBorders>
              <w:top w:val="nil"/>
              <w:left w:val="nil"/>
              <w:bottom w:val="nil"/>
              <w:right w:val="nil"/>
            </w:tcBorders>
          </w:tcPr>
          <w:p w14:paraId="0C989BB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5999BBB" w14:textId="77777777" w:rsidR="00064E2B" w:rsidRPr="004834A6" w:rsidRDefault="00064E2B" w:rsidP="002D57FE">
            <w:pPr>
              <w:pStyle w:val="AmColumnHeading"/>
            </w:pPr>
            <w:r w:rsidRPr="004834A6">
              <w:t>Pozměňovací návrh</w:t>
            </w:r>
          </w:p>
        </w:tc>
      </w:tr>
      <w:tr w:rsidR="00064E2B" w:rsidRPr="004834A6" w14:paraId="7A09EDFB" w14:textId="77777777" w:rsidTr="002D57FE">
        <w:trPr>
          <w:jc w:val="center"/>
        </w:trPr>
        <w:tc>
          <w:tcPr>
            <w:tcW w:w="4876" w:type="dxa"/>
            <w:tcBorders>
              <w:top w:val="nil"/>
              <w:left w:val="nil"/>
              <w:bottom w:val="nil"/>
              <w:right w:val="nil"/>
            </w:tcBorders>
          </w:tcPr>
          <w:p w14:paraId="506B8275" w14:textId="77777777" w:rsidR="00064E2B" w:rsidRPr="004834A6" w:rsidRDefault="00064E2B" w:rsidP="002D57FE">
            <w:pPr>
              <w:pStyle w:val="Normal6a"/>
            </w:pPr>
            <w:r w:rsidRPr="004834A6">
              <w:t>19.</w:t>
            </w:r>
            <w:r w:rsidRPr="004834A6">
              <w:tab/>
              <w:t>co nejdůrazněji odsuzuje Írán za jeho destabilizující činnost v oblasti Blízkého východu a za to, že nadále podporuje teroristické skupiny, které představují přímou hrozbu pro regionální a celosvětovou bezpečnost; vyjadřuje však plnou podporu občanské společnosti a demokratickým silám v Íránu a solidaritu s nimi;</w:t>
            </w:r>
          </w:p>
        </w:tc>
        <w:tc>
          <w:tcPr>
            <w:tcW w:w="4876" w:type="dxa"/>
            <w:tcBorders>
              <w:top w:val="nil"/>
              <w:left w:val="nil"/>
              <w:bottom w:val="nil"/>
              <w:right w:val="nil"/>
            </w:tcBorders>
          </w:tcPr>
          <w:p w14:paraId="4778A2CA" w14:textId="77777777" w:rsidR="00064E2B" w:rsidRPr="004834A6" w:rsidRDefault="00064E2B" w:rsidP="002D57FE">
            <w:pPr>
              <w:pStyle w:val="Normal6a"/>
            </w:pPr>
            <w:r w:rsidRPr="004834A6">
              <w:t>19.</w:t>
            </w:r>
            <w:r w:rsidRPr="004834A6">
              <w:tab/>
              <w:t xml:space="preserve">co nejdůrazněji odsuzuje Írán za jeho destabilizující činnost v oblasti Blízkého východu a za to, že nadále podporuje teroristické skupiny, které představují přímou hrozbu pro regionální a celosvětovou bezpečnost; </w:t>
            </w:r>
            <w:r w:rsidRPr="004834A6">
              <w:rPr>
                <w:b/>
                <w:i/>
              </w:rPr>
              <w:t>odsuzuje přímou vojenskou pomoc Teheránu Moskvě při rozsáhlé invazi na Ukrajinu, včetně dodávky balistických raket;</w:t>
            </w:r>
            <w:r w:rsidRPr="004834A6">
              <w:t xml:space="preserve"> vyjadřuje však plnou podporu občanské společnosti a demokratickým silám v Íránu a solidaritu s nimi;</w:t>
            </w:r>
          </w:p>
        </w:tc>
      </w:tr>
    </w:tbl>
    <w:p w14:paraId="69FBA4C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4DD7B32" w14:textId="75ED4406" w:rsidR="00936AEA" w:rsidRPr="004834A6" w:rsidRDefault="00064E2B" w:rsidP="00064E2B">
      <w:r w:rsidRPr="004834A6">
        <w:rPr>
          <w:rStyle w:val="HideTWBExt"/>
        </w:rPr>
        <w:t>&lt;/Amend&gt;</w:t>
      </w:r>
    </w:p>
    <w:p w14:paraId="2B8D542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514</w:t>
      </w:r>
      <w:r w:rsidRPr="004834A6">
        <w:rPr>
          <w:rStyle w:val="HideTWBExt"/>
          <w:b w:val="0"/>
        </w:rPr>
        <w:t>&lt;/NumAm&gt;</w:t>
      </w:r>
    </w:p>
    <w:p w14:paraId="67E198F5" w14:textId="77777777" w:rsidR="00064E2B" w:rsidRPr="004834A6" w:rsidRDefault="00064E2B" w:rsidP="00064E2B">
      <w:pPr>
        <w:pStyle w:val="NormalBold"/>
      </w:pPr>
      <w:r w:rsidRPr="004834A6">
        <w:rPr>
          <w:rStyle w:val="HideTWBExt"/>
          <w:b w:val="0"/>
        </w:rPr>
        <w:t>&lt;RepeatBlock-By&gt;&lt;Members&gt;</w:t>
      </w:r>
      <w:r w:rsidRPr="004834A6">
        <w:t>Petras Auštrevičius, Hilde Vautmans, Dan Barna, Bart Groothuis, Lucia Yar, Nathalie Loiseau</w:t>
      </w:r>
      <w:r w:rsidRPr="004834A6">
        <w:rPr>
          <w:rStyle w:val="HideTWBExt"/>
          <w:b w:val="0"/>
        </w:rPr>
        <w:t>&lt;/Members&gt;</w:t>
      </w:r>
    </w:p>
    <w:p w14:paraId="54B5CB77" w14:textId="77777777" w:rsidR="00064E2B" w:rsidRPr="004834A6" w:rsidRDefault="00064E2B" w:rsidP="00064E2B">
      <w:pPr>
        <w:pStyle w:val="NormalBold"/>
      </w:pPr>
      <w:r w:rsidRPr="004834A6">
        <w:rPr>
          <w:rStyle w:val="HideTWBExt"/>
          <w:b w:val="0"/>
        </w:rPr>
        <w:t>&lt;/RepeatBlock-By&gt;</w:t>
      </w:r>
    </w:p>
    <w:p w14:paraId="5D4B739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29F30A4" w14:textId="77777777" w:rsidR="00064E2B" w:rsidRPr="004834A6" w:rsidRDefault="00064E2B" w:rsidP="00064E2B">
      <w:pPr>
        <w:pStyle w:val="NormalBold"/>
      </w:pPr>
      <w:r w:rsidRPr="004834A6">
        <w:rPr>
          <w:rStyle w:val="HideTWBExt"/>
          <w:b w:val="0"/>
        </w:rPr>
        <w:t>&lt;Article&gt;</w:t>
      </w:r>
      <w:r w:rsidRPr="004834A6">
        <w:t>Bod 19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B89A0F5" w14:textId="77777777" w:rsidTr="002D57FE">
        <w:trPr>
          <w:trHeight w:hRule="exact" w:val="240"/>
          <w:jc w:val="center"/>
        </w:trPr>
        <w:tc>
          <w:tcPr>
            <w:tcW w:w="9752" w:type="dxa"/>
            <w:gridSpan w:val="2"/>
            <w:tcBorders>
              <w:top w:val="nil"/>
              <w:left w:val="nil"/>
              <w:bottom w:val="nil"/>
              <w:right w:val="nil"/>
            </w:tcBorders>
          </w:tcPr>
          <w:p w14:paraId="2019DEEB" w14:textId="77777777" w:rsidR="00064E2B" w:rsidRPr="004834A6" w:rsidRDefault="00064E2B" w:rsidP="002D57FE"/>
        </w:tc>
      </w:tr>
      <w:tr w:rsidR="00064E2B" w:rsidRPr="004834A6" w14:paraId="2CF8F36F" w14:textId="77777777" w:rsidTr="002D57FE">
        <w:trPr>
          <w:trHeight w:val="240"/>
          <w:jc w:val="center"/>
        </w:trPr>
        <w:tc>
          <w:tcPr>
            <w:tcW w:w="4876" w:type="dxa"/>
            <w:tcBorders>
              <w:top w:val="nil"/>
              <w:left w:val="nil"/>
              <w:bottom w:val="nil"/>
              <w:right w:val="nil"/>
            </w:tcBorders>
          </w:tcPr>
          <w:p w14:paraId="09F0AAB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0D16ABE" w14:textId="77777777" w:rsidR="00064E2B" w:rsidRPr="004834A6" w:rsidRDefault="00064E2B" w:rsidP="002D57FE">
            <w:pPr>
              <w:pStyle w:val="AmColumnHeading"/>
            </w:pPr>
            <w:r w:rsidRPr="004834A6">
              <w:t>Pozměňovací návrh</w:t>
            </w:r>
          </w:p>
        </w:tc>
      </w:tr>
      <w:tr w:rsidR="00064E2B" w:rsidRPr="004834A6" w14:paraId="1B63488A" w14:textId="77777777" w:rsidTr="002D57FE">
        <w:trPr>
          <w:jc w:val="center"/>
        </w:trPr>
        <w:tc>
          <w:tcPr>
            <w:tcW w:w="4876" w:type="dxa"/>
            <w:tcBorders>
              <w:top w:val="nil"/>
              <w:left w:val="nil"/>
              <w:bottom w:val="nil"/>
              <w:right w:val="nil"/>
            </w:tcBorders>
          </w:tcPr>
          <w:p w14:paraId="659FBF44" w14:textId="77777777" w:rsidR="00064E2B" w:rsidRPr="004834A6" w:rsidRDefault="00064E2B" w:rsidP="002D57FE">
            <w:pPr>
              <w:pStyle w:val="Normal6a"/>
            </w:pPr>
            <w:r w:rsidRPr="004834A6">
              <w:t>19.</w:t>
            </w:r>
            <w:r w:rsidRPr="004834A6">
              <w:tab/>
              <w:t xml:space="preserve">co nejdůrazněji odsuzuje Írán za jeho destabilizující činnost v oblasti </w:t>
            </w:r>
            <w:r w:rsidRPr="004834A6">
              <w:lastRenderedPageBreak/>
              <w:t>Blízkého východu a za to, že nadále podporuje teroristické skupiny, které představují přímou hrozbu pro regionální a celosvětovou bezpečnost; vyjadřuje však plnou podporu občanské společnosti a demokratickým silám v Íránu a solidaritu s nimi;</w:t>
            </w:r>
          </w:p>
        </w:tc>
        <w:tc>
          <w:tcPr>
            <w:tcW w:w="4876" w:type="dxa"/>
            <w:tcBorders>
              <w:top w:val="nil"/>
              <w:left w:val="nil"/>
              <w:bottom w:val="nil"/>
              <w:right w:val="nil"/>
            </w:tcBorders>
          </w:tcPr>
          <w:p w14:paraId="3C797AA8" w14:textId="77777777" w:rsidR="00064E2B" w:rsidRPr="004834A6" w:rsidRDefault="00064E2B" w:rsidP="002D57FE">
            <w:pPr>
              <w:pStyle w:val="Normal6a"/>
            </w:pPr>
            <w:r w:rsidRPr="004834A6">
              <w:lastRenderedPageBreak/>
              <w:t>19.</w:t>
            </w:r>
            <w:r w:rsidRPr="004834A6">
              <w:tab/>
              <w:t xml:space="preserve">co nejdůrazněji odsuzuje Írán za jeho destabilizující činnost v oblasti </w:t>
            </w:r>
            <w:r w:rsidRPr="004834A6">
              <w:lastRenderedPageBreak/>
              <w:t xml:space="preserve">Blízkého východu a za to, že nadále podporuje teroristické skupiny, které představují přímou hrozbu pro regionální a celosvětovou bezpečnost; </w:t>
            </w:r>
            <w:r w:rsidRPr="004834A6">
              <w:rPr>
                <w:b/>
                <w:i/>
              </w:rPr>
              <w:t>vyjadřuje</w:t>
            </w:r>
            <w:r w:rsidRPr="004834A6">
              <w:t xml:space="preserve"> </w:t>
            </w:r>
            <w:r w:rsidRPr="004834A6">
              <w:rPr>
                <w:b/>
                <w:i/>
              </w:rPr>
              <w:t xml:space="preserve">znepokojení nad rostoucí vojenskou spoluprací mezi Íránem a Ruskem, zejména nad záměrem podepsat smlouvu o komplexním strategickém partnerství, a důrazně odsuzuje skutečnost, že Írán dodává Rusku bezpilotní letouny a balistické rakety pro použití proti Ukrajině a jejímu obyvatelstvu; </w:t>
            </w:r>
            <w:r w:rsidRPr="004834A6">
              <w:t>vyjadřuje však plnou podporu občanské společnosti a demokratickým silám v Íránu a solidaritu s nimi;</w:t>
            </w:r>
          </w:p>
        </w:tc>
      </w:tr>
    </w:tbl>
    <w:p w14:paraId="4AE290E0"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6001E54" w14:textId="70DCCACC" w:rsidR="00936AEA" w:rsidRPr="004834A6" w:rsidRDefault="00064E2B" w:rsidP="00064E2B">
      <w:r w:rsidRPr="004834A6">
        <w:rPr>
          <w:rStyle w:val="HideTWBExt"/>
        </w:rPr>
        <w:t>&lt;/Amend&gt;</w:t>
      </w:r>
    </w:p>
    <w:p w14:paraId="537CAA3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515</w:t>
      </w:r>
      <w:r w:rsidRPr="004834A6">
        <w:rPr>
          <w:rStyle w:val="HideTWBExt"/>
          <w:b w:val="0"/>
        </w:rPr>
        <w:t>&lt;/NumAm&gt;</w:t>
      </w:r>
    </w:p>
    <w:p w14:paraId="7099CC00"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573410AA" w14:textId="77777777" w:rsidR="00064E2B" w:rsidRPr="004834A6" w:rsidRDefault="00064E2B" w:rsidP="00064E2B">
      <w:pPr>
        <w:pStyle w:val="NormalBold"/>
      </w:pPr>
      <w:r w:rsidRPr="004834A6">
        <w:rPr>
          <w:rStyle w:val="HideTWBExt"/>
          <w:b w:val="0"/>
        </w:rPr>
        <w:t>&lt;/RepeatBlock-By&gt;</w:t>
      </w:r>
    </w:p>
    <w:p w14:paraId="03701C8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F044268" w14:textId="77777777" w:rsidR="00064E2B" w:rsidRPr="004834A6" w:rsidRDefault="00064E2B" w:rsidP="00064E2B">
      <w:pPr>
        <w:pStyle w:val="NormalBold"/>
      </w:pPr>
      <w:r w:rsidRPr="004834A6">
        <w:rPr>
          <w:rStyle w:val="HideTWBExt"/>
          <w:b w:val="0"/>
        </w:rPr>
        <w:t>&lt;Article&gt;</w:t>
      </w:r>
      <w:r w:rsidRPr="004834A6">
        <w:t>Bod 19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043029A" w14:textId="77777777" w:rsidTr="002D57FE">
        <w:trPr>
          <w:trHeight w:hRule="exact" w:val="240"/>
          <w:jc w:val="center"/>
        </w:trPr>
        <w:tc>
          <w:tcPr>
            <w:tcW w:w="9752" w:type="dxa"/>
            <w:gridSpan w:val="2"/>
            <w:tcBorders>
              <w:top w:val="nil"/>
              <w:left w:val="nil"/>
              <w:bottom w:val="nil"/>
              <w:right w:val="nil"/>
            </w:tcBorders>
          </w:tcPr>
          <w:p w14:paraId="61749347" w14:textId="77777777" w:rsidR="00064E2B" w:rsidRPr="004834A6" w:rsidRDefault="00064E2B" w:rsidP="002D57FE"/>
        </w:tc>
      </w:tr>
      <w:tr w:rsidR="00064E2B" w:rsidRPr="004834A6" w14:paraId="5ADD93DF" w14:textId="77777777" w:rsidTr="002D57FE">
        <w:trPr>
          <w:trHeight w:val="240"/>
          <w:jc w:val="center"/>
        </w:trPr>
        <w:tc>
          <w:tcPr>
            <w:tcW w:w="4876" w:type="dxa"/>
            <w:tcBorders>
              <w:top w:val="nil"/>
              <w:left w:val="nil"/>
              <w:bottom w:val="nil"/>
              <w:right w:val="nil"/>
            </w:tcBorders>
          </w:tcPr>
          <w:p w14:paraId="35C7B8C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A091E56" w14:textId="77777777" w:rsidR="00064E2B" w:rsidRPr="004834A6" w:rsidRDefault="00064E2B" w:rsidP="002D57FE">
            <w:pPr>
              <w:pStyle w:val="AmColumnHeading"/>
            </w:pPr>
            <w:r w:rsidRPr="004834A6">
              <w:t>Pozměňovací návrh</w:t>
            </w:r>
          </w:p>
        </w:tc>
      </w:tr>
      <w:tr w:rsidR="00064E2B" w:rsidRPr="004834A6" w14:paraId="0CB539DA" w14:textId="77777777" w:rsidTr="002D57FE">
        <w:trPr>
          <w:jc w:val="center"/>
        </w:trPr>
        <w:tc>
          <w:tcPr>
            <w:tcW w:w="4876" w:type="dxa"/>
            <w:tcBorders>
              <w:top w:val="nil"/>
              <w:left w:val="nil"/>
              <w:bottom w:val="nil"/>
              <w:right w:val="nil"/>
            </w:tcBorders>
          </w:tcPr>
          <w:p w14:paraId="017EA88F" w14:textId="77777777" w:rsidR="00064E2B" w:rsidRPr="004834A6" w:rsidRDefault="00064E2B" w:rsidP="002D57FE">
            <w:pPr>
              <w:pStyle w:val="Normal6a"/>
            </w:pPr>
            <w:r w:rsidRPr="004834A6">
              <w:t>19.</w:t>
            </w:r>
            <w:r w:rsidRPr="004834A6">
              <w:tab/>
              <w:t>co nejdůrazněji odsuzuje Írán za jeho destabilizující činnost v oblasti Blízkého východu a za to, že nadále podporuje teroristické skupiny, které představují přímou hrozbu pro regionální a celosvětovou bezpečnost; vyjadřuje však plnou podporu občanské společnosti a demokratickým silám v Íránu a solidaritu s nimi;</w:t>
            </w:r>
          </w:p>
        </w:tc>
        <w:tc>
          <w:tcPr>
            <w:tcW w:w="4876" w:type="dxa"/>
            <w:tcBorders>
              <w:top w:val="nil"/>
              <w:left w:val="nil"/>
              <w:bottom w:val="nil"/>
              <w:right w:val="nil"/>
            </w:tcBorders>
          </w:tcPr>
          <w:p w14:paraId="7315218E" w14:textId="77777777" w:rsidR="00064E2B" w:rsidRPr="004834A6" w:rsidRDefault="00064E2B" w:rsidP="002D57FE">
            <w:pPr>
              <w:pStyle w:val="Normal6a"/>
            </w:pPr>
            <w:r w:rsidRPr="004834A6">
              <w:t>19.</w:t>
            </w:r>
            <w:r w:rsidRPr="004834A6">
              <w:tab/>
              <w:t>co nejdůrazněji odsuzuje Írán za jeho destabilizující činnost v oblasti Blízkého východu a za to, že nadále podporuje teroristické skupiny, které představují přímou hrozbu pro regionální</w:t>
            </w:r>
            <w:r w:rsidRPr="004834A6">
              <w:rPr>
                <w:b/>
                <w:i/>
              </w:rPr>
              <w:t>, Evropskou</w:t>
            </w:r>
            <w:r w:rsidRPr="004834A6">
              <w:t xml:space="preserve"> a celosvětovou bezpečnost; vyjadřuje však plnou podporu občanské společnosti a demokratickým silám v Íránu a solidaritu s nimi; </w:t>
            </w:r>
            <w:r w:rsidRPr="004834A6">
              <w:rPr>
                <w:b/>
                <w:i/>
              </w:rPr>
              <w:t xml:space="preserve">připomíná, že Islámské revoluční gardy se v posledních 30 letech podílely na plánování a/nebo provedení desítek operací, atentátů a teroristických útoků na území EU a v poslední době i na útocích proti židovským synagogám a jednotlivcům a izraelským velvyslanectvím v několika členských státech EU; proto podporuje iniciativy Německa, Nizozemska, Švédska a Litvy a opakovanou výzvu Evropského parlamentu, aby byly Islámské revoluční </w:t>
            </w:r>
            <w:r w:rsidRPr="004834A6">
              <w:rPr>
                <w:b/>
                <w:i/>
              </w:rPr>
              <w:lastRenderedPageBreak/>
              <w:t>gardy zařazeny na seznam teroristických organizací EU;</w:t>
            </w:r>
          </w:p>
        </w:tc>
      </w:tr>
    </w:tbl>
    <w:p w14:paraId="1F79298D"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B5D83FD" w14:textId="063BD966" w:rsidR="00936AEA" w:rsidRPr="004834A6" w:rsidRDefault="00064E2B" w:rsidP="00064E2B">
      <w:r w:rsidRPr="004834A6">
        <w:rPr>
          <w:rStyle w:val="HideTWBExt"/>
        </w:rPr>
        <w:t>&lt;/Amend&gt;</w:t>
      </w:r>
    </w:p>
    <w:p w14:paraId="2817314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516</w:t>
      </w:r>
      <w:r w:rsidRPr="004834A6">
        <w:rPr>
          <w:rStyle w:val="HideTWBExt"/>
          <w:b w:val="0"/>
        </w:rPr>
        <w:t>&lt;/NumAm&gt;</w:t>
      </w:r>
    </w:p>
    <w:p w14:paraId="1CCA5114" w14:textId="77777777" w:rsidR="00064E2B" w:rsidRPr="004834A6" w:rsidRDefault="00064E2B" w:rsidP="00064E2B">
      <w:pPr>
        <w:pStyle w:val="NormalBold"/>
      </w:pPr>
      <w:r w:rsidRPr="004834A6">
        <w:rPr>
          <w:rStyle w:val="HideTWBExt"/>
          <w:b w:val="0"/>
        </w:rPr>
        <w:t>&lt;RepeatBlock-By&gt;&lt;Members&gt;</w:t>
      </w:r>
      <w:r w:rsidRPr="004834A6">
        <w:t>Alice Teodorescu Måwe</w:t>
      </w:r>
      <w:r w:rsidRPr="004834A6">
        <w:rPr>
          <w:rStyle w:val="HideTWBExt"/>
          <w:b w:val="0"/>
        </w:rPr>
        <w:t>&lt;/Members&gt;</w:t>
      </w:r>
    </w:p>
    <w:p w14:paraId="18952F67" w14:textId="77777777" w:rsidR="00064E2B" w:rsidRPr="004834A6" w:rsidRDefault="00064E2B" w:rsidP="00064E2B">
      <w:pPr>
        <w:pStyle w:val="NormalBold"/>
      </w:pPr>
      <w:r w:rsidRPr="004834A6">
        <w:rPr>
          <w:rStyle w:val="HideTWBExt"/>
          <w:b w:val="0"/>
        </w:rPr>
        <w:t>&lt;/RepeatBlock-By&gt;</w:t>
      </w:r>
    </w:p>
    <w:p w14:paraId="2E4852A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7983234" w14:textId="77777777" w:rsidR="00064E2B" w:rsidRPr="004834A6" w:rsidRDefault="00064E2B" w:rsidP="00064E2B">
      <w:pPr>
        <w:pStyle w:val="NormalBold"/>
      </w:pPr>
      <w:r w:rsidRPr="004834A6">
        <w:rPr>
          <w:rStyle w:val="HideTWBExt"/>
          <w:b w:val="0"/>
        </w:rPr>
        <w:t>&lt;Article&gt;</w:t>
      </w:r>
      <w:r w:rsidRPr="004834A6">
        <w:t>Bod 19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1E87EEF" w14:textId="77777777" w:rsidTr="002D57FE">
        <w:trPr>
          <w:trHeight w:hRule="exact" w:val="240"/>
          <w:jc w:val="center"/>
        </w:trPr>
        <w:tc>
          <w:tcPr>
            <w:tcW w:w="9752" w:type="dxa"/>
            <w:gridSpan w:val="2"/>
            <w:tcBorders>
              <w:top w:val="nil"/>
              <w:left w:val="nil"/>
              <w:bottom w:val="nil"/>
              <w:right w:val="nil"/>
            </w:tcBorders>
          </w:tcPr>
          <w:p w14:paraId="14CAC4B1" w14:textId="77777777" w:rsidR="00064E2B" w:rsidRPr="004834A6" w:rsidRDefault="00064E2B" w:rsidP="002D57FE"/>
        </w:tc>
      </w:tr>
      <w:tr w:rsidR="00064E2B" w:rsidRPr="004834A6" w14:paraId="77C396EB" w14:textId="77777777" w:rsidTr="002D57FE">
        <w:trPr>
          <w:trHeight w:val="240"/>
          <w:jc w:val="center"/>
        </w:trPr>
        <w:tc>
          <w:tcPr>
            <w:tcW w:w="4876" w:type="dxa"/>
            <w:tcBorders>
              <w:top w:val="nil"/>
              <w:left w:val="nil"/>
              <w:bottom w:val="nil"/>
              <w:right w:val="nil"/>
            </w:tcBorders>
          </w:tcPr>
          <w:p w14:paraId="0F5A7F5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DD46216" w14:textId="77777777" w:rsidR="00064E2B" w:rsidRPr="004834A6" w:rsidRDefault="00064E2B" w:rsidP="002D57FE">
            <w:pPr>
              <w:pStyle w:val="AmColumnHeading"/>
            </w:pPr>
            <w:r w:rsidRPr="004834A6">
              <w:t>Pozměňovací návrh</w:t>
            </w:r>
          </w:p>
        </w:tc>
      </w:tr>
      <w:tr w:rsidR="00064E2B" w:rsidRPr="004834A6" w14:paraId="2AAA540D" w14:textId="77777777" w:rsidTr="002D57FE">
        <w:trPr>
          <w:jc w:val="center"/>
        </w:trPr>
        <w:tc>
          <w:tcPr>
            <w:tcW w:w="4876" w:type="dxa"/>
            <w:tcBorders>
              <w:top w:val="nil"/>
              <w:left w:val="nil"/>
              <w:bottom w:val="nil"/>
              <w:right w:val="nil"/>
            </w:tcBorders>
          </w:tcPr>
          <w:p w14:paraId="2581A6AA" w14:textId="77777777" w:rsidR="00064E2B" w:rsidRPr="004834A6" w:rsidRDefault="00064E2B" w:rsidP="002D57FE">
            <w:pPr>
              <w:pStyle w:val="Normal6a"/>
            </w:pPr>
            <w:r w:rsidRPr="004834A6">
              <w:t>19.</w:t>
            </w:r>
            <w:r w:rsidRPr="004834A6">
              <w:tab/>
              <w:t>co nejdůrazněji odsuzuje Írán za jeho destabilizující činnost v oblasti Blízkého východu a za to, že nadále podporuje teroristické skupiny, které představují přímou hrozbu pro regionální a celosvětovou bezpečnost; vyjadřuje však plnou podporu občanské společnosti a demokratickým silám v Íránu a solidaritu s nimi;</w:t>
            </w:r>
          </w:p>
        </w:tc>
        <w:tc>
          <w:tcPr>
            <w:tcW w:w="4876" w:type="dxa"/>
            <w:tcBorders>
              <w:top w:val="nil"/>
              <w:left w:val="nil"/>
              <w:bottom w:val="nil"/>
              <w:right w:val="nil"/>
            </w:tcBorders>
          </w:tcPr>
          <w:p w14:paraId="79E393CF" w14:textId="77777777" w:rsidR="00064E2B" w:rsidRPr="004834A6" w:rsidRDefault="00064E2B" w:rsidP="002D57FE">
            <w:pPr>
              <w:pStyle w:val="Normal6a"/>
            </w:pPr>
            <w:r w:rsidRPr="004834A6">
              <w:t>19.</w:t>
            </w:r>
            <w:r w:rsidRPr="004834A6">
              <w:tab/>
              <w:t>co nejdůrazněji odsuzuje Írán za jeho destabilizující činnost v oblasti Blízkého východu a za to, že nadále podporuje teroristické skupiny, které představují přímou hrozbu pro regionální</w:t>
            </w:r>
            <w:r w:rsidRPr="004834A6">
              <w:rPr>
                <w:b/>
                <w:i/>
              </w:rPr>
              <w:t>, evropskou</w:t>
            </w:r>
            <w:r w:rsidRPr="004834A6">
              <w:t xml:space="preserve"> a celosvětovou bezpečnost; vyjadřuje však plnou podporu občanské společnosti a demokratickým silám v Íránu a solidaritu s nimi; </w:t>
            </w:r>
            <w:r w:rsidRPr="004834A6">
              <w:rPr>
                <w:b/>
                <w:i/>
              </w:rPr>
              <w:t>připomíná, že IRGC naplánovala a provedla řadu teroristických činů, a to i na evropské půdě, mimo jiné proti synagogám a izraelským zahraničním misím a podnikům v členských státech EU; opakuje proto svůj požadavek, aby byla IRGC zařazena na seznam teroristických organizací;</w:t>
            </w:r>
          </w:p>
        </w:tc>
      </w:tr>
    </w:tbl>
    <w:p w14:paraId="6367474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{SV}</w:t>
      </w:r>
      <w:r w:rsidRPr="004834A6">
        <w:t>sv</w:t>
      </w:r>
      <w:r w:rsidRPr="004834A6">
        <w:rPr>
          <w:rStyle w:val="HideTWBExt"/>
        </w:rPr>
        <w:t>&lt;/Original&gt;</w:t>
      </w:r>
    </w:p>
    <w:p w14:paraId="18111F7F" w14:textId="0C260606" w:rsidR="00936AEA" w:rsidRPr="004834A6" w:rsidRDefault="00064E2B" w:rsidP="00064E2B">
      <w:r w:rsidRPr="004834A6">
        <w:rPr>
          <w:rStyle w:val="HideTWBExt"/>
        </w:rPr>
        <w:t>&lt;/Amend&gt;</w:t>
      </w:r>
    </w:p>
    <w:p w14:paraId="67AB6A1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517</w:t>
      </w:r>
      <w:r w:rsidRPr="004834A6">
        <w:rPr>
          <w:rStyle w:val="HideTWBExt"/>
          <w:b w:val="0"/>
        </w:rPr>
        <w:t>&lt;/NumAm&gt;</w:t>
      </w:r>
    </w:p>
    <w:p w14:paraId="3610FFC5"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4530EA21" w14:textId="77777777" w:rsidR="00064E2B" w:rsidRPr="004834A6" w:rsidRDefault="00064E2B" w:rsidP="00064E2B">
      <w:pPr>
        <w:pStyle w:val="NormalBold"/>
      </w:pPr>
      <w:r w:rsidRPr="004834A6">
        <w:rPr>
          <w:rStyle w:val="HideTWBExt"/>
          <w:b w:val="0"/>
        </w:rPr>
        <w:t>&lt;/RepeatBlock-By&gt;</w:t>
      </w:r>
    </w:p>
    <w:p w14:paraId="0092CB5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A9033F5" w14:textId="77777777" w:rsidR="00064E2B" w:rsidRPr="004834A6" w:rsidRDefault="00064E2B" w:rsidP="00064E2B">
      <w:pPr>
        <w:pStyle w:val="NormalBold"/>
      </w:pPr>
      <w:r w:rsidRPr="004834A6">
        <w:rPr>
          <w:rStyle w:val="HideTWBExt"/>
          <w:b w:val="0"/>
        </w:rPr>
        <w:t>&lt;Article&gt;</w:t>
      </w:r>
      <w:r w:rsidRPr="004834A6">
        <w:t>Bod 19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2BE958D" w14:textId="77777777" w:rsidTr="002D57FE">
        <w:trPr>
          <w:trHeight w:hRule="exact" w:val="240"/>
          <w:jc w:val="center"/>
        </w:trPr>
        <w:tc>
          <w:tcPr>
            <w:tcW w:w="9752" w:type="dxa"/>
            <w:gridSpan w:val="2"/>
            <w:tcBorders>
              <w:top w:val="nil"/>
              <w:left w:val="nil"/>
              <w:bottom w:val="nil"/>
              <w:right w:val="nil"/>
            </w:tcBorders>
          </w:tcPr>
          <w:p w14:paraId="292605F0" w14:textId="77777777" w:rsidR="00064E2B" w:rsidRPr="004834A6" w:rsidRDefault="00064E2B" w:rsidP="002D57FE"/>
        </w:tc>
      </w:tr>
      <w:tr w:rsidR="00064E2B" w:rsidRPr="004834A6" w14:paraId="3D1EB404" w14:textId="77777777" w:rsidTr="002D57FE">
        <w:trPr>
          <w:trHeight w:val="240"/>
          <w:jc w:val="center"/>
        </w:trPr>
        <w:tc>
          <w:tcPr>
            <w:tcW w:w="4876" w:type="dxa"/>
            <w:tcBorders>
              <w:top w:val="nil"/>
              <w:left w:val="nil"/>
              <w:bottom w:val="nil"/>
              <w:right w:val="nil"/>
            </w:tcBorders>
          </w:tcPr>
          <w:p w14:paraId="547C1DB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88E1093" w14:textId="77777777" w:rsidR="00064E2B" w:rsidRPr="004834A6" w:rsidRDefault="00064E2B" w:rsidP="002D57FE">
            <w:pPr>
              <w:pStyle w:val="AmColumnHeading"/>
            </w:pPr>
            <w:r w:rsidRPr="004834A6">
              <w:t>Pozměňovací návrh</w:t>
            </w:r>
          </w:p>
        </w:tc>
      </w:tr>
      <w:tr w:rsidR="00064E2B" w:rsidRPr="004834A6" w14:paraId="7A60B94F" w14:textId="77777777" w:rsidTr="002D57FE">
        <w:trPr>
          <w:jc w:val="center"/>
        </w:trPr>
        <w:tc>
          <w:tcPr>
            <w:tcW w:w="4876" w:type="dxa"/>
            <w:tcBorders>
              <w:top w:val="nil"/>
              <w:left w:val="nil"/>
              <w:bottom w:val="nil"/>
              <w:right w:val="nil"/>
            </w:tcBorders>
          </w:tcPr>
          <w:p w14:paraId="5DECC469" w14:textId="77777777" w:rsidR="00064E2B" w:rsidRPr="004834A6" w:rsidRDefault="00064E2B" w:rsidP="002D57FE">
            <w:pPr>
              <w:pStyle w:val="Normal6a"/>
            </w:pPr>
            <w:r w:rsidRPr="004834A6">
              <w:t>19.</w:t>
            </w:r>
            <w:r w:rsidRPr="004834A6">
              <w:tab/>
              <w:t xml:space="preserve">co nejdůrazněji odsuzuje Írán za jeho destabilizující činnost v oblasti Blízkého východu a za to, že nadále podporuje teroristické skupiny, které </w:t>
            </w:r>
            <w:r w:rsidRPr="004834A6">
              <w:lastRenderedPageBreak/>
              <w:t>představují přímou hrozbu pro regionální a celosvětovou bezpečnost; vyjadřuje však plnou podporu občanské společnosti a demokratickým silám v Íránu a solidaritu s nimi;</w:t>
            </w:r>
          </w:p>
        </w:tc>
        <w:tc>
          <w:tcPr>
            <w:tcW w:w="4876" w:type="dxa"/>
            <w:tcBorders>
              <w:top w:val="nil"/>
              <w:left w:val="nil"/>
              <w:bottom w:val="nil"/>
              <w:right w:val="nil"/>
            </w:tcBorders>
          </w:tcPr>
          <w:p w14:paraId="5F37CA82" w14:textId="77777777" w:rsidR="00064E2B" w:rsidRPr="004834A6" w:rsidRDefault="00064E2B" w:rsidP="002D57FE">
            <w:pPr>
              <w:pStyle w:val="Normal6a"/>
            </w:pPr>
            <w:r w:rsidRPr="004834A6">
              <w:lastRenderedPageBreak/>
              <w:t>19.</w:t>
            </w:r>
            <w:r w:rsidRPr="004834A6">
              <w:tab/>
              <w:t xml:space="preserve">co nejdůrazněji odsuzuje Írán za jeho destabilizující činnost v oblasti Blízkého východu a za to, že nadále podporuje teroristické skupiny, které </w:t>
            </w:r>
            <w:r w:rsidRPr="004834A6">
              <w:lastRenderedPageBreak/>
              <w:t xml:space="preserve">představují přímou hrozbu pro regionální a celosvětovou bezpečnost; vyjadřuje však plnou podporu občanské společnosti a demokratickým silám v Íránu a solidaritu s nimi; </w:t>
            </w:r>
            <w:r w:rsidRPr="004834A6">
              <w:rPr>
                <w:b/>
                <w:i/>
              </w:rPr>
              <w:t>odsuzuje zapojení Islámských revolučních gard do teroristických útoků na evropské půdě;</w:t>
            </w:r>
          </w:p>
        </w:tc>
      </w:tr>
    </w:tbl>
    <w:p w14:paraId="6BB214F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C08483F" w14:textId="29DB3EF1" w:rsidR="00936AEA" w:rsidRPr="004834A6" w:rsidRDefault="00064E2B" w:rsidP="00064E2B">
      <w:r w:rsidRPr="004834A6">
        <w:rPr>
          <w:rStyle w:val="HideTWBExt"/>
        </w:rPr>
        <w:t>&lt;/Amend&gt;</w:t>
      </w:r>
    </w:p>
    <w:p w14:paraId="425C924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518</w:t>
      </w:r>
      <w:r w:rsidRPr="004834A6">
        <w:rPr>
          <w:rStyle w:val="HideTWBExt"/>
          <w:b w:val="0"/>
        </w:rPr>
        <w:t>&lt;/NumAm&gt;</w:t>
      </w:r>
    </w:p>
    <w:p w14:paraId="74656890" w14:textId="77777777" w:rsidR="00064E2B" w:rsidRPr="004834A6" w:rsidRDefault="00064E2B" w:rsidP="00064E2B">
      <w:pPr>
        <w:pStyle w:val="NormalBold"/>
      </w:pPr>
      <w:r w:rsidRPr="004834A6">
        <w:rPr>
          <w:rStyle w:val="HideTWBExt"/>
          <w:b w:val="0"/>
        </w:rPr>
        <w:t>&lt;RepeatBlock-By&gt;&lt;Members&gt;</w:t>
      </w:r>
      <w:r w:rsidRPr="004834A6">
        <w:t>Bart Groothuis, Hilde Vautmans, Lucia Yar, Nathalie Loiseau, Petras Auštrevičius</w:t>
      </w:r>
      <w:r w:rsidRPr="004834A6">
        <w:rPr>
          <w:rStyle w:val="HideTWBExt"/>
          <w:b w:val="0"/>
        </w:rPr>
        <w:t>&lt;/Members&gt;</w:t>
      </w:r>
    </w:p>
    <w:p w14:paraId="71695F49" w14:textId="77777777" w:rsidR="00064E2B" w:rsidRPr="004834A6" w:rsidRDefault="00064E2B" w:rsidP="00064E2B">
      <w:pPr>
        <w:pStyle w:val="NormalBold"/>
      </w:pPr>
      <w:r w:rsidRPr="004834A6">
        <w:rPr>
          <w:rStyle w:val="HideTWBExt"/>
          <w:b w:val="0"/>
        </w:rPr>
        <w:t>&lt;/RepeatBlock-By&gt;</w:t>
      </w:r>
    </w:p>
    <w:p w14:paraId="727960D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584F28B" w14:textId="77777777" w:rsidR="00064E2B" w:rsidRPr="004834A6" w:rsidRDefault="00064E2B" w:rsidP="00064E2B">
      <w:pPr>
        <w:pStyle w:val="NormalBold"/>
      </w:pPr>
      <w:r w:rsidRPr="004834A6">
        <w:rPr>
          <w:rStyle w:val="HideTWBExt"/>
          <w:b w:val="0"/>
        </w:rPr>
        <w:t>&lt;Article&gt;</w:t>
      </w:r>
      <w:r w:rsidRPr="004834A6">
        <w:t>Bod 19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19A5CE1" w14:textId="77777777" w:rsidTr="002D57FE">
        <w:trPr>
          <w:trHeight w:hRule="exact" w:val="240"/>
          <w:jc w:val="center"/>
        </w:trPr>
        <w:tc>
          <w:tcPr>
            <w:tcW w:w="9752" w:type="dxa"/>
            <w:gridSpan w:val="2"/>
            <w:tcBorders>
              <w:top w:val="nil"/>
              <w:left w:val="nil"/>
              <w:bottom w:val="nil"/>
              <w:right w:val="nil"/>
            </w:tcBorders>
          </w:tcPr>
          <w:p w14:paraId="4859A1A0" w14:textId="77777777" w:rsidR="00064E2B" w:rsidRPr="004834A6" w:rsidRDefault="00064E2B" w:rsidP="002D57FE"/>
        </w:tc>
      </w:tr>
      <w:tr w:rsidR="00064E2B" w:rsidRPr="004834A6" w14:paraId="396C98AA" w14:textId="77777777" w:rsidTr="002D57FE">
        <w:trPr>
          <w:trHeight w:val="240"/>
          <w:jc w:val="center"/>
        </w:trPr>
        <w:tc>
          <w:tcPr>
            <w:tcW w:w="4876" w:type="dxa"/>
            <w:tcBorders>
              <w:top w:val="nil"/>
              <w:left w:val="nil"/>
              <w:bottom w:val="nil"/>
              <w:right w:val="nil"/>
            </w:tcBorders>
          </w:tcPr>
          <w:p w14:paraId="09E9F0D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EC93E6C" w14:textId="77777777" w:rsidR="00064E2B" w:rsidRPr="004834A6" w:rsidRDefault="00064E2B" w:rsidP="002D57FE">
            <w:pPr>
              <w:pStyle w:val="AmColumnHeading"/>
            </w:pPr>
            <w:r w:rsidRPr="004834A6">
              <w:t>Pozměňovací návrh</w:t>
            </w:r>
          </w:p>
        </w:tc>
      </w:tr>
      <w:tr w:rsidR="00064E2B" w:rsidRPr="004834A6" w14:paraId="2A2A62D1" w14:textId="77777777" w:rsidTr="002D57FE">
        <w:trPr>
          <w:jc w:val="center"/>
        </w:trPr>
        <w:tc>
          <w:tcPr>
            <w:tcW w:w="4876" w:type="dxa"/>
            <w:tcBorders>
              <w:top w:val="nil"/>
              <w:left w:val="nil"/>
              <w:bottom w:val="nil"/>
              <w:right w:val="nil"/>
            </w:tcBorders>
          </w:tcPr>
          <w:p w14:paraId="16298D19" w14:textId="77777777" w:rsidR="00064E2B" w:rsidRPr="004834A6" w:rsidRDefault="00064E2B" w:rsidP="002D57FE">
            <w:pPr>
              <w:pStyle w:val="Normal6a"/>
            </w:pPr>
            <w:r w:rsidRPr="004834A6">
              <w:t>19.</w:t>
            </w:r>
            <w:r w:rsidRPr="004834A6">
              <w:tab/>
              <w:t>co nejdůrazněji odsuzuje Írán za jeho destabilizující činnost v oblasti Blízkého východu a za to, že nadále podporuje teroristické skupiny, které představují přímou hrozbu pro regionální a celosvětovou bezpečnost; vyjadřuje však plnou podporu občanské společnosti a demokratickým silám v Íránu a solidaritu s nimi;</w:t>
            </w:r>
          </w:p>
        </w:tc>
        <w:tc>
          <w:tcPr>
            <w:tcW w:w="4876" w:type="dxa"/>
            <w:tcBorders>
              <w:top w:val="nil"/>
              <w:left w:val="nil"/>
              <w:bottom w:val="nil"/>
              <w:right w:val="nil"/>
            </w:tcBorders>
          </w:tcPr>
          <w:p w14:paraId="5316BBAB" w14:textId="77777777" w:rsidR="00064E2B" w:rsidRPr="004834A6" w:rsidRDefault="00064E2B" w:rsidP="002D57FE">
            <w:pPr>
              <w:pStyle w:val="Normal6a"/>
            </w:pPr>
            <w:r w:rsidRPr="004834A6">
              <w:t>19.</w:t>
            </w:r>
            <w:r w:rsidRPr="004834A6">
              <w:tab/>
              <w:t xml:space="preserve">co nejdůrazněji odsuzuje Írán za jeho destabilizující činnost v oblasti Blízkého východu a za to, že nadále podporuje teroristické skupiny, které představují přímou hrozbu pro regionální a celosvětovou bezpečnost; vyjadřuje však plnou podporu občanské společnosti a demokratickým silám v Íránu a solidaritu s nimi; </w:t>
            </w:r>
            <w:r w:rsidRPr="004834A6">
              <w:rPr>
                <w:b/>
                <w:i/>
              </w:rPr>
              <w:t>vyzývá místopředsedu Komise, vysokého představitele, aby zařadil Islámské revoluční gardy na seznam teroristických organizací EU;</w:t>
            </w:r>
          </w:p>
        </w:tc>
      </w:tr>
    </w:tbl>
    <w:p w14:paraId="371DC1A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9AAD6F1" w14:textId="0B9AA8FE" w:rsidR="00936AEA" w:rsidRPr="004834A6" w:rsidRDefault="00064E2B" w:rsidP="00064E2B">
      <w:r w:rsidRPr="004834A6">
        <w:rPr>
          <w:rStyle w:val="HideTWBExt"/>
        </w:rPr>
        <w:t>&lt;/Amend&gt;</w:t>
      </w:r>
    </w:p>
    <w:p w14:paraId="7EA9091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519</w:t>
      </w:r>
      <w:r w:rsidRPr="004834A6">
        <w:rPr>
          <w:rStyle w:val="HideTWBExt"/>
          <w:b w:val="0"/>
        </w:rPr>
        <w:t>&lt;/NumAm&gt;</w:t>
      </w:r>
    </w:p>
    <w:p w14:paraId="35CE9265" w14:textId="77777777" w:rsidR="00064E2B" w:rsidRPr="004834A6" w:rsidRDefault="00064E2B" w:rsidP="00064E2B">
      <w:pPr>
        <w:pStyle w:val="NormalBold"/>
      </w:pPr>
      <w:r w:rsidRPr="004834A6">
        <w:rPr>
          <w:rStyle w:val="HideTWBExt"/>
          <w:b w:val="0"/>
        </w:rPr>
        <w:t>&lt;RepeatBlock-By&gt;&lt;Members&gt;</w:t>
      </w:r>
      <w:r w:rsidRPr="004834A6">
        <w:t>David McAllister</w:t>
      </w:r>
      <w:r w:rsidRPr="004834A6">
        <w:rPr>
          <w:rStyle w:val="HideTWBExt"/>
          <w:b w:val="0"/>
        </w:rPr>
        <w:t>&lt;/Members&gt;</w:t>
      </w:r>
    </w:p>
    <w:p w14:paraId="50D2FAD7" w14:textId="77777777" w:rsidR="00064E2B" w:rsidRPr="004834A6" w:rsidRDefault="00064E2B" w:rsidP="00064E2B">
      <w:pPr>
        <w:pStyle w:val="NormalBold"/>
      </w:pPr>
      <w:r w:rsidRPr="004834A6">
        <w:rPr>
          <w:rStyle w:val="HideTWBExt"/>
          <w:b w:val="0"/>
        </w:rPr>
        <w:t>&lt;/RepeatBlock-By&gt;</w:t>
      </w:r>
    </w:p>
    <w:p w14:paraId="48EDF54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BE68EB6" w14:textId="77777777" w:rsidR="00064E2B" w:rsidRPr="004834A6" w:rsidRDefault="00064E2B" w:rsidP="00064E2B">
      <w:pPr>
        <w:pStyle w:val="NormalBold"/>
      </w:pPr>
      <w:r w:rsidRPr="004834A6">
        <w:rPr>
          <w:rStyle w:val="HideTWBExt"/>
          <w:b w:val="0"/>
        </w:rPr>
        <w:t>&lt;Article&gt;</w:t>
      </w:r>
      <w:r w:rsidRPr="004834A6">
        <w:t>Bod 19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F3A1E2A" w14:textId="77777777" w:rsidTr="002D57FE">
        <w:trPr>
          <w:trHeight w:hRule="exact" w:val="240"/>
          <w:jc w:val="center"/>
        </w:trPr>
        <w:tc>
          <w:tcPr>
            <w:tcW w:w="9752" w:type="dxa"/>
            <w:gridSpan w:val="2"/>
            <w:tcBorders>
              <w:top w:val="nil"/>
              <w:left w:val="nil"/>
              <w:bottom w:val="nil"/>
              <w:right w:val="nil"/>
            </w:tcBorders>
          </w:tcPr>
          <w:p w14:paraId="06FDBCA1" w14:textId="77777777" w:rsidR="00064E2B" w:rsidRPr="004834A6" w:rsidRDefault="00064E2B" w:rsidP="002D57FE"/>
        </w:tc>
      </w:tr>
      <w:tr w:rsidR="00064E2B" w:rsidRPr="004834A6" w14:paraId="68B64E8E" w14:textId="77777777" w:rsidTr="002D57FE">
        <w:trPr>
          <w:trHeight w:val="240"/>
          <w:jc w:val="center"/>
        </w:trPr>
        <w:tc>
          <w:tcPr>
            <w:tcW w:w="4876" w:type="dxa"/>
            <w:tcBorders>
              <w:top w:val="nil"/>
              <w:left w:val="nil"/>
              <w:bottom w:val="nil"/>
              <w:right w:val="nil"/>
            </w:tcBorders>
          </w:tcPr>
          <w:p w14:paraId="03A41B8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9C0136E" w14:textId="77777777" w:rsidR="00064E2B" w:rsidRPr="004834A6" w:rsidRDefault="00064E2B" w:rsidP="002D57FE">
            <w:pPr>
              <w:pStyle w:val="AmColumnHeading"/>
            </w:pPr>
            <w:r w:rsidRPr="004834A6">
              <w:t>Pozměňovací návrh</w:t>
            </w:r>
          </w:p>
        </w:tc>
      </w:tr>
      <w:tr w:rsidR="00064E2B" w:rsidRPr="004834A6" w14:paraId="07D9D3AA" w14:textId="77777777" w:rsidTr="002D57FE">
        <w:trPr>
          <w:jc w:val="center"/>
        </w:trPr>
        <w:tc>
          <w:tcPr>
            <w:tcW w:w="4876" w:type="dxa"/>
            <w:tcBorders>
              <w:top w:val="nil"/>
              <w:left w:val="nil"/>
              <w:bottom w:val="nil"/>
              <w:right w:val="nil"/>
            </w:tcBorders>
          </w:tcPr>
          <w:p w14:paraId="34F0977F" w14:textId="77777777" w:rsidR="00064E2B" w:rsidRPr="004834A6" w:rsidRDefault="00064E2B" w:rsidP="002D57FE">
            <w:pPr>
              <w:pStyle w:val="Normal6a"/>
            </w:pPr>
            <w:r w:rsidRPr="004834A6">
              <w:t>19.</w:t>
            </w:r>
            <w:r w:rsidRPr="004834A6">
              <w:tab/>
              <w:t xml:space="preserve">co nejdůrazněji odsuzuje Írán za jeho destabilizující činnost v oblasti Blízkého východu a za to, že nadále </w:t>
            </w:r>
            <w:r w:rsidRPr="004834A6">
              <w:lastRenderedPageBreak/>
              <w:t>podporuje teroristické skupiny, které představují přímou hrozbu pro regionální a celosvětovou bezpečnost; vyjadřuje však plnou podporu občanské společnosti a demokratickým silám v Íránu a solidaritu s nimi;</w:t>
            </w:r>
          </w:p>
        </w:tc>
        <w:tc>
          <w:tcPr>
            <w:tcW w:w="4876" w:type="dxa"/>
            <w:tcBorders>
              <w:top w:val="nil"/>
              <w:left w:val="nil"/>
              <w:bottom w:val="nil"/>
              <w:right w:val="nil"/>
            </w:tcBorders>
          </w:tcPr>
          <w:p w14:paraId="0CF0AAEC" w14:textId="77777777" w:rsidR="00064E2B" w:rsidRPr="004834A6" w:rsidRDefault="00064E2B" w:rsidP="002D57FE">
            <w:pPr>
              <w:pStyle w:val="Normal6a"/>
            </w:pPr>
            <w:r w:rsidRPr="004834A6">
              <w:lastRenderedPageBreak/>
              <w:t>19.</w:t>
            </w:r>
            <w:r w:rsidRPr="004834A6">
              <w:tab/>
              <w:t xml:space="preserve">co nejdůrazněji odsuzuje Írán za jeho destabilizující činnost v oblasti Blízkého východu a za to, že nadále </w:t>
            </w:r>
            <w:r w:rsidRPr="004834A6">
              <w:lastRenderedPageBreak/>
              <w:t>podporuje teroristické skupiny, které představují přímou hrozbu pro regionální a celosvětovou bezpečnost; vyjadřuje však plnou podporu občanské společnosti a demokratickým silám v Íránu a solidaritu s nimi;</w:t>
            </w:r>
            <w:r w:rsidRPr="004834A6">
              <w:rPr>
                <w:b/>
                <w:i/>
              </w:rPr>
              <w:t> vítá rozhodnutí EU obnovit sankce proti Íránu do července 2025, mimo jiné uvalením sankcí na íránskou produkci bezpilotních letounů a raket pro Rusko a širší region Blízkého východu; poukazuje na to, že k možným sankcím, které dosud nebyly uplatněny, patří mnohem restriktivnější přístup k přenosu technologií prostřednictvím vývozu výrobků, které nejsou klasifikovány jako výrobky „dvojího užití“; připomíná, že Evropský parlament vyzval k zařazení Hizballáhu a íránských Islámských revolučních gard na unijní seznam teroristických organizací;</w:t>
            </w:r>
          </w:p>
        </w:tc>
      </w:tr>
    </w:tbl>
    <w:p w14:paraId="4A99CF83"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791E58A" w14:textId="09BABB9F" w:rsidR="00936AEA" w:rsidRPr="004834A6" w:rsidRDefault="00064E2B" w:rsidP="00064E2B">
      <w:r w:rsidRPr="004834A6">
        <w:rPr>
          <w:rStyle w:val="HideTWBExt"/>
        </w:rPr>
        <w:t>&lt;/Amend&gt;</w:t>
      </w:r>
    </w:p>
    <w:p w14:paraId="73150EC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520</w:t>
      </w:r>
      <w:r w:rsidRPr="004834A6">
        <w:rPr>
          <w:rStyle w:val="HideTWBExt"/>
          <w:b w:val="0"/>
        </w:rPr>
        <w:t>&lt;/NumAm&gt;</w:t>
      </w:r>
    </w:p>
    <w:p w14:paraId="09E608BF"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58EA5071"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301CDCB6" w14:textId="77777777" w:rsidR="00064E2B" w:rsidRPr="004834A6" w:rsidRDefault="00064E2B" w:rsidP="00064E2B">
      <w:pPr>
        <w:pStyle w:val="NormalBold"/>
      </w:pPr>
      <w:r w:rsidRPr="004834A6">
        <w:rPr>
          <w:rStyle w:val="HideTWBExt"/>
          <w:b w:val="0"/>
        </w:rPr>
        <w:t>&lt;/RepeatBlock-By&gt;</w:t>
      </w:r>
    </w:p>
    <w:p w14:paraId="5E4C0DE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6BE4451" w14:textId="77777777" w:rsidR="00064E2B" w:rsidRPr="004834A6" w:rsidRDefault="00064E2B" w:rsidP="00064E2B">
      <w:pPr>
        <w:pStyle w:val="NormalBold"/>
      </w:pPr>
      <w:r w:rsidRPr="004834A6">
        <w:rPr>
          <w:rStyle w:val="HideTWBExt"/>
          <w:b w:val="0"/>
        </w:rPr>
        <w:t>&lt;Article&gt;</w:t>
      </w:r>
      <w:r w:rsidRPr="004834A6">
        <w:t>Bod 19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3B004A8" w14:textId="77777777" w:rsidTr="002D57FE">
        <w:trPr>
          <w:trHeight w:hRule="exact" w:val="240"/>
          <w:jc w:val="center"/>
        </w:trPr>
        <w:tc>
          <w:tcPr>
            <w:tcW w:w="9752" w:type="dxa"/>
            <w:gridSpan w:val="2"/>
            <w:tcBorders>
              <w:top w:val="nil"/>
              <w:left w:val="nil"/>
              <w:bottom w:val="nil"/>
              <w:right w:val="nil"/>
            </w:tcBorders>
          </w:tcPr>
          <w:p w14:paraId="6C4F9264" w14:textId="77777777" w:rsidR="00064E2B" w:rsidRPr="004834A6" w:rsidRDefault="00064E2B" w:rsidP="002D57FE"/>
        </w:tc>
      </w:tr>
      <w:tr w:rsidR="00064E2B" w:rsidRPr="004834A6" w14:paraId="79E89AF7" w14:textId="77777777" w:rsidTr="002D57FE">
        <w:trPr>
          <w:trHeight w:val="240"/>
          <w:jc w:val="center"/>
        </w:trPr>
        <w:tc>
          <w:tcPr>
            <w:tcW w:w="4876" w:type="dxa"/>
            <w:tcBorders>
              <w:top w:val="nil"/>
              <w:left w:val="nil"/>
              <w:bottom w:val="nil"/>
              <w:right w:val="nil"/>
            </w:tcBorders>
          </w:tcPr>
          <w:p w14:paraId="52AF847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2797E22" w14:textId="77777777" w:rsidR="00064E2B" w:rsidRPr="004834A6" w:rsidRDefault="00064E2B" w:rsidP="002D57FE">
            <w:pPr>
              <w:pStyle w:val="AmColumnHeading"/>
            </w:pPr>
            <w:r w:rsidRPr="004834A6">
              <w:t>Pozměňovací návrh</w:t>
            </w:r>
          </w:p>
        </w:tc>
      </w:tr>
      <w:tr w:rsidR="00064E2B" w:rsidRPr="004834A6" w14:paraId="1DBFED8E" w14:textId="77777777" w:rsidTr="002D57FE">
        <w:trPr>
          <w:jc w:val="center"/>
        </w:trPr>
        <w:tc>
          <w:tcPr>
            <w:tcW w:w="4876" w:type="dxa"/>
            <w:tcBorders>
              <w:top w:val="nil"/>
              <w:left w:val="nil"/>
              <w:bottom w:val="nil"/>
              <w:right w:val="nil"/>
            </w:tcBorders>
          </w:tcPr>
          <w:p w14:paraId="6B8DF3E8" w14:textId="77777777" w:rsidR="00064E2B" w:rsidRPr="004834A6" w:rsidRDefault="00064E2B" w:rsidP="002D57FE">
            <w:pPr>
              <w:pStyle w:val="Normal6a"/>
            </w:pPr>
            <w:r w:rsidRPr="004834A6">
              <w:t>19.</w:t>
            </w:r>
            <w:r w:rsidRPr="004834A6">
              <w:tab/>
              <w:t>co nejdůrazněji odsuzuje Írán za jeho destabilizující činnost v oblasti Blízkého východu a za to, že nadále podporuje teroristické skupiny, které představují přímou hrozbu pro regionální a celosvětovou bezpečnost; vyjadřuje však plnou podporu občanské společnosti a demokratickým silám v Íránu a solidaritu s nimi;</w:t>
            </w:r>
          </w:p>
        </w:tc>
        <w:tc>
          <w:tcPr>
            <w:tcW w:w="4876" w:type="dxa"/>
            <w:tcBorders>
              <w:top w:val="nil"/>
              <w:left w:val="nil"/>
              <w:bottom w:val="nil"/>
              <w:right w:val="nil"/>
            </w:tcBorders>
          </w:tcPr>
          <w:p w14:paraId="3FD306FD" w14:textId="77777777" w:rsidR="00064E2B" w:rsidRPr="004834A6" w:rsidRDefault="00064E2B" w:rsidP="002D57FE">
            <w:pPr>
              <w:pStyle w:val="Normal6a"/>
            </w:pPr>
            <w:r w:rsidRPr="004834A6">
              <w:t>19.</w:t>
            </w:r>
            <w:r w:rsidRPr="004834A6">
              <w:tab/>
              <w:t xml:space="preserve">co nejdůrazněji odsuzuje Írán za jeho destabilizující činnost v oblasti Blízkého východu a za to, že nadále podporuje teroristické skupiny, které představují přímou hrozbu pro regionální a celosvětovou bezpečnost; vyjadřuje však plnou podporu občanské společnosti a demokratickým silám v Íránu a solidaritu s nimi </w:t>
            </w:r>
            <w:r w:rsidRPr="004834A6">
              <w:rPr>
                <w:b/>
                <w:i/>
              </w:rPr>
              <w:t>a vyzývá ke zvýšenému mezinárodnímu úsilí na podporu těchto skupin v jejich boji za svobodu a lidská práva</w:t>
            </w:r>
            <w:r w:rsidRPr="004834A6">
              <w:t>;</w:t>
            </w:r>
          </w:p>
        </w:tc>
      </w:tr>
    </w:tbl>
    <w:p w14:paraId="67092BA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DD6B8BA" w14:textId="65DCF2BF" w:rsidR="00936AEA" w:rsidRPr="004834A6" w:rsidRDefault="00064E2B" w:rsidP="00064E2B">
      <w:r w:rsidRPr="004834A6">
        <w:rPr>
          <w:rStyle w:val="HideTWBExt"/>
        </w:rPr>
        <w:lastRenderedPageBreak/>
        <w:t>&lt;/Amend&gt;</w:t>
      </w:r>
    </w:p>
    <w:p w14:paraId="3076FAE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521</w:t>
      </w:r>
      <w:r w:rsidRPr="004834A6">
        <w:rPr>
          <w:rStyle w:val="HideTWBExt"/>
          <w:b w:val="0"/>
        </w:rPr>
        <w:t>&lt;/NumAm&gt;</w:t>
      </w:r>
    </w:p>
    <w:p w14:paraId="5F83696C"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4F702C59" w14:textId="77777777" w:rsidR="00064E2B" w:rsidRPr="004834A6" w:rsidRDefault="00064E2B" w:rsidP="00064E2B">
      <w:pPr>
        <w:pStyle w:val="NormalBold"/>
      </w:pPr>
      <w:r w:rsidRPr="004834A6">
        <w:rPr>
          <w:rStyle w:val="HideTWBExt"/>
          <w:b w:val="0"/>
        </w:rPr>
        <w:t>&lt;/RepeatBlock-By&gt;</w:t>
      </w:r>
    </w:p>
    <w:p w14:paraId="1D62438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DC63D4E" w14:textId="77777777" w:rsidR="00064E2B" w:rsidRPr="004834A6" w:rsidRDefault="00064E2B" w:rsidP="00064E2B">
      <w:pPr>
        <w:pStyle w:val="NormalBold"/>
      </w:pPr>
      <w:r w:rsidRPr="004834A6">
        <w:rPr>
          <w:rStyle w:val="HideTWBExt"/>
          <w:b w:val="0"/>
        </w:rPr>
        <w:t>&lt;Article&gt;</w:t>
      </w:r>
      <w:r w:rsidRPr="004834A6">
        <w:t>Bod 19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8E037BA" w14:textId="77777777" w:rsidTr="002D57FE">
        <w:trPr>
          <w:trHeight w:hRule="exact" w:val="240"/>
          <w:jc w:val="center"/>
        </w:trPr>
        <w:tc>
          <w:tcPr>
            <w:tcW w:w="9752" w:type="dxa"/>
            <w:gridSpan w:val="2"/>
            <w:tcBorders>
              <w:top w:val="nil"/>
              <w:left w:val="nil"/>
              <w:bottom w:val="nil"/>
              <w:right w:val="nil"/>
            </w:tcBorders>
          </w:tcPr>
          <w:p w14:paraId="192AC54F" w14:textId="77777777" w:rsidR="00064E2B" w:rsidRPr="004834A6" w:rsidRDefault="00064E2B" w:rsidP="002D57FE"/>
        </w:tc>
      </w:tr>
      <w:tr w:rsidR="00064E2B" w:rsidRPr="004834A6" w14:paraId="527348E2" w14:textId="77777777" w:rsidTr="002D57FE">
        <w:trPr>
          <w:trHeight w:val="240"/>
          <w:jc w:val="center"/>
        </w:trPr>
        <w:tc>
          <w:tcPr>
            <w:tcW w:w="4876" w:type="dxa"/>
            <w:tcBorders>
              <w:top w:val="nil"/>
              <w:left w:val="nil"/>
              <w:bottom w:val="nil"/>
              <w:right w:val="nil"/>
            </w:tcBorders>
          </w:tcPr>
          <w:p w14:paraId="6CC68DB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838B48D" w14:textId="77777777" w:rsidR="00064E2B" w:rsidRPr="004834A6" w:rsidRDefault="00064E2B" w:rsidP="002D57FE">
            <w:pPr>
              <w:pStyle w:val="AmColumnHeading"/>
            </w:pPr>
            <w:r w:rsidRPr="004834A6">
              <w:t>Pozměňovací návrh</w:t>
            </w:r>
          </w:p>
        </w:tc>
      </w:tr>
      <w:tr w:rsidR="00064E2B" w:rsidRPr="004834A6" w14:paraId="5EA5DAE4" w14:textId="77777777" w:rsidTr="002D57FE">
        <w:trPr>
          <w:jc w:val="center"/>
        </w:trPr>
        <w:tc>
          <w:tcPr>
            <w:tcW w:w="4876" w:type="dxa"/>
            <w:tcBorders>
              <w:top w:val="nil"/>
              <w:left w:val="nil"/>
              <w:bottom w:val="nil"/>
              <w:right w:val="nil"/>
            </w:tcBorders>
          </w:tcPr>
          <w:p w14:paraId="2BBFE0C4" w14:textId="77777777" w:rsidR="00064E2B" w:rsidRPr="004834A6" w:rsidRDefault="00064E2B" w:rsidP="002D57FE">
            <w:pPr>
              <w:pStyle w:val="Normal6a"/>
            </w:pPr>
          </w:p>
        </w:tc>
        <w:tc>
          <w:tcPr>
            <w:tcW w:w="4876" w:type="dxa"/>
            <w:tcBorders>
              <w:top w:val="nil"/>
              <w:left w:val="nil"/>
              <w:bottom w:val="nil"/>
              <w:right w:val="nil"/>
            </w:tcBorders>
          </w:tcPr>
          <w:p w14:paraId="7B1E90CC" w14:textId="77777777" w:rsidR="00064E2B" w:rsidRPr="004834A6" w:rsidRDefault="00064E2B" w:rsidP="002D57FE">
            <w:pPr>
              <w:pStyle w:val="Normal6a"/>
            </w:pPr>
            <w:r w:rsidRPr="004834A6">
              <w:rPr>
                <w:b/>
                <w:i/>
              </w:rPr>
              <w:t>19a.</w:t>
            </w:r>
            <w:r w:rsidRPr="004834A6">
              <w:tab/>
            </w:r>
            <w:r w:rsidRPr="004834A6">
              <w:rPr>
                <w:b/>
                <w:i/>
              </w:rPr>
              <w:t>považuje Íránskou islámskou republiku za největšího světového sponzora terorismu, který poskytuje politickou, finanční, operační a logistickou podporu různým mezinárodně uznávaným teroristickým organizacím, včetně mnoha organizací v Evropě, a proto naléhavě vyzývá EU, aby označila Íránské revoluční gardy za mezinárodní teroristickou organizaci;</w:t>
            </w:r>
          </w:p>
        </w:tc>
      </w:tr>
    </w:tbl>
    <w:p w14:paraId="1BCB558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DBB5A64" w14:textId="629D5A82" w:rsidR="00936AEA" w:rsidRPr="004834A6" w:rsidRDefault="00064E2B" w:rsidP="00064E2B">
      <w:r w:rsidRPr="004834A6">
        <w:rPr>
          <w:rStyle w:val="HideTWBExt"/>
        </w:rPr>
        <w:t>&lt;/Amend&gt;</w:t>
      </w:r>
    </w:p>
    <w:p w14:paraId="74EEA4B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522</w:t>
      </w:r>
      <w:r w:rsidRPr="004834A6">
        <w:rPr>
          <w:rStyle w:val="HideTWBExt"/>
          <w:b w:val="0"/>
        </w:rPr>
        <w:t>&lt;/NumAm&gt;</w:t>
      </w:r>
    </w:p>
    <w:p w14:paraId="023149A3"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37E2A731" w14:textId="77777777" w:rsidR="00064E2B" w:rsidRPr="004834A6" w:rsidRDefault="00064E2B" w:rsidP="00064E2B">
      <w:pPr>
        <w:pStyle w:val="NormalBold"/>
      </w:pPr>
      <w:r w:rsidRPr="004834A6">
        <w:rPr>
          <w:rStyle w:val="HideTWBExt"/>
          <w:b w:val="0"/>
        </w:rPr>
        <w:t>&lt;/RepeatBlock-By&gt;</w:t>
      </w:r>
    </w:p>
    <w:p w14:paraId="0D34C66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CABAEAA" w14:textId="77777777" w:rsidR="00064E2B" w:rsidRPr="004834A6" w:rsidRDefault="00064E2B" w:rsidP="00064E2B">
      <w:pPr>
        <w:pStyle w:val="NormalBold"/>
      </w:pPr>
      <w:r w:rsidRPr="004834A6">
        <w:rPr>
          <w:rStyle w:val="HideTWBExt"/>
          <w:b w:val="0"/>
        </w:rPr>
        <w:t>&lt;Article&gt;</w:t>
      </w:r>
      <w:r w:rsidRPr="004834A6">
        <w:t>Bod 19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AA99B04" w14:textId="77777777" w:rsidTr="002D57FE">
        <w:trPr>
          <w:trHeight w:hRule="exact" w:val="240"/>
          <w:jc w:val="center"/>
        </w:trPr>
        <w:tc>
          <w:tcPr>
            <w:tcW w:w="9752" w:type="dxa"/>
            <w:gridSpan w:val="2"/>
            <w:tcBorders>
              <w:top w:val="nil"/>
              <w:left w:val="nil"/>
              <w:bottom w:val="nil"/>
              <w:right w:val="nil"/>
            </w:tcBorders>
          </w:tcPr>
          <w:p w14:paraId="21587C69" w14:textId="77777777" w:rsidR="00064E2B" w:rsidRPr="004834A6" w:rsidRDefault="00064E2B" w:rsidP="002D57FE"/>
        </w:tc>
      </w:tr>
      <w:tr w:rsidR="00064E2B" w:rsidRPr="004834A6" w14:paraId="420522AA" w14:textId="77777777" w:rsidTr="002D57FE">
        <w:trPr>
          <w:trHeight w:val="240"/>
          <w:jc w:val="center"/>
        </w:trPr>
        <w:tc>
          <w:tcPr>
            <w:tcW w:w="4876" w:type="dxa"/>
            <w:tcBorders>
              <w:top w:val="nil"/>
              <w:left w:val="nil"/>
              <w:bottom w:val="nil"/>
              <w:right w:val="nil"/>
            </w:tcBorders>
          </w:tcPr>
          <w:p w14:paraId="37ACBE3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90B4FE6" w14:textId="77777777" w:rsidR="00064E2B" w:rsidRPr="004834A6" w:rsidRDefault="00064E2B" w:rsidP="002D57FE">
            <w:pPr>
              <w:pStyle w:val="AmColumnHeading"/>
            </w:pPr>
            <w:r w:rsidRPr="004834A6">
              <w:t>Pozměňovací návrh</w:t>
            </w:r>
          </w:p>
        </w:tc>
      </w:tr>
      <w:tr w:rsidR="00064E2B" w:rsidRPr="004834A6" w14:paraId="09A93562" w14:textId="77777777" w:rsidTr="002D57FE">
        <w:trPr>
          <w:jc w:val="center"/>
        </w:trPr>
        <w:tc>
          <w:tcPr>
            <w:tcW w:w="4876" w:type="dxa"/>
            <w:tcBorders>
              <w:top w:val="nil"/>
              <w:left w:val="nil"/>
              <w:bottom w:val="nil"/>
              <w:right w:val="nil"/>
            </w:tcBorders>
          </w:tcPr>
          <w:p w14:paraId="5A0FB430" w14:textId="77777777" w:rsidR="00064E2B" w:rsidRPr="004834A6" w:rsidRDefault="00064E2B" w:rsidP="002D57FE">
            <w:pPr>
              <w:pStyle w:val="Normal6a"/>
            </w:pPr>
          </w:p>
        </w:tc>
        <w:tc>
          <w:tcPr>
            <w:tcW w:w="4876" w:type="dxa"/>
            <w:tcBorders>
              <w:top w:val="nil"/>
              <w:left w:val="nil"/>
              <w:bottom w:val="nil"/>
              <w:right w:val="nil"/>
            </w:tcBorders>
          </w:tcPr>
          <w:p w14:paraId="27808CE0" w14:textId="77777777" w:rsidR="00064E2B" w:rsidRPr="004834A6" w:rsidRDefault="00064E2B" w:rsidP="002D57FE">
            <w:pPr>
              <w:pStyle w:val="Normal6a"/>
            </w:pPr>
            <w:r w:rsidRPr="004834A6">
              <w:rPr>
                <w:b/>
                <w:i/>
              </w:rPr>
              <w:t>19b.</w:t>
            </w:r>
            <w:r w:rsidRPr="004834A6">
              <w:tab/>
            </w:r>
            <w:r w:rsidRPr="004834A6">
              <w:rPr>
                <w:b/>
                <w:i/>
              </w:rPr>
              <w:t>jednoznačně odsuzuje íránskou vládu za napomáhání teroristickým organizacím a sítím, které spáchaly nebo se pokusily spáchat útoky v Evropské unii, což představuje přímou hrozbu pro evropskou bezpečnost, svrchovanost a stabilitu; naléhavě vyzývá EU a členské státy, aby posílily sdílení zpravodajských informací a protiteroristická opatření s cílem zabránit případným budoucím útokům; opakuje svou dlouhodobou výzvu zařadit íránské Islámské revoluční gardy na seznam teroristických organizací EU;</w:t>
            </w:r>
          </w:p>
        </w:tc>
      </w:tr>
    </w:tbl>
    <w:p w14:paraId="3B71B96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36FFC71" w14:textId="14E3A015" w:rsidR="00936AEA" w:rsidRPr="004834A6" w:rsidRDefault="00064E2B" w:rsidP="00064E2B">
      <w:r w:rsidRPr="004834A6">
        <w:rPr>
          <w:rStyle w:val="HideTWBExt"/>
        </w:rPr>
        <w:lastRenderedPageBreak/>
        <w:t>&lt;/Amend&gt;</w:t>
      </w:r>
    </w:p>
    <w:p w14:paraId="693F1A2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523</w:t>
      </w:r>
      <w:r w:rsidRPr="004834A6">
        <w:rPr>
          <w:rStyle w:val="HideTWBExt"/>
          <w:b w:val="0"/>
        </w:rPr>
        <w:t>&lt;/NumAm&gt;</w:t>
      </w:r>
    </w:p>
    <w:p w14:paraId="34DA209B" w14:textId="77777777" w:rsidR="00064E2B" w:rsidRPr="004834A6" w:rsidRDefault="00064E2B" w:rsidP="00064E2B">
      <w:pPr>
        <w:pStyle w:val="NormalBold"/>
      </w:pPr>
      <w:r w:rsidRPr="004834A6">
        <w:rPr>
          <w:rStyle w:val="HideTWBExt"/>
          <w:b w:val="0"/>
        </w:rPr>
        <w:t>&lt;RepeatBlock-By&gt;&lt;Members&gt;</w:t>
      </w:r>
      <w:r w:rsidRPr="004834A6">
        <w:t>Cristian Terheş</w:t>
      </w:r>
      <w:r w:rsidRPr="004834A6">
        <w:rPr>
          <w:rStyle w:val="HideTWBExt"/>
          <w:b w:val="0"/>
        </w:rPr>
        <w:t>&lt;/Members&gt;</w:t>
      </w:r>
    </w:p>
    <w:p w14:paraId="2F21B220" w14:textId="77777777" w:rsidR="00064E2B" w:rsidRPr="004834A6" w:rsidRDefault="00064E2B" w:rsidP="00064E2B">
      <w:pPr>
        <w:pStyle w:val="NormalBold"/>
      </w:pPr>
      <w:r w:rsidRPr="004834A6">
        <w:rPr>
          <w:rStyle w:val="HideTWBExt"/>
          <w:b w:val="0"/>
        </w:rPr>
        <w:t>&lt;/RepeatBlock-By&gt;</w:t>
      </w:r>
    </w:p>
    <w:p w14:paraId="3ABB4AF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E37E1AA" w14:textId="77777777" w:rsidR="00064E2B" w:rsidRPr="004834A6" w:rsidRDefault="00064E2B" w:rsidP="00064E2B">
      <w:pPr>
        <w:pStyle w:val="NormalBold"/>
      </w:pPr>
      <w:r w:rsidRPr="004834A6">
        <w:rPr>
          <w:rStyle w:val="HideTWBExt"/>
          <w:b w:val="0"/>
        </w:rPr>
        <w:t>&lt;Article&gt;</w:t>
      </w:r>
      <w:r w:rsidRPr="004834A6">
        <w:t>Bod 19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F1CF4C3" w14:textId="77777777" w:rsidTr="002D57FE">
        <w:trPr>
          <w:trHeight w:hRule="exact" w:val="240"/>
          <w:jc w:val="center"/>
        </w:trPr>
        <w:tc>
          <w:tcPr>
            <w:tcW w:w="9752" w:type="dxa"/>
            <w:gridSpan w:val="2"/>
            <w:tcBorders>
              <w:top w:val="nil"/>
              <w:left w:val="nil"/>
              <w:bottom w:val="nil"/>
              <w:right w:val="nil"/>
            </w:tcBorders>
          </w:tcPr>
          <w:p w14:paraId="00D8FADF" w14:textId="77777777" w:rsidR="00064E2B" w:rsidRPr="004834A6" w:rsidRDefault="00064E2B" w:rsidP="002D57FE"/>
        </w:tc>
      </w:tr>
      <w:tr w:rsidR="00064E2B" w:rsidRPr="004834A6" w14:paraId="5E5DADBF" w14:textId="77777777" w:rsidTr="002D57FE">
        <w:trPr>
          <w:trHeight w:val="240"/>
          <w:jc w:val="center"/>
        </w:trPr>
        <w:tc>
          <w:tcPr>
            <w:tcW w:w="4876" w:type="dxa"/>
            <w:tcBorders>
              <w:top w:val="nil"/>
              <w:left w:val="nil"/>
              <w:bottom w:val="nil"/>
              <w:right w:val="nil"/>
            </w:tcBorders>
          </w:tcPr>
          <w:p w14:paraId="34E695B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D0A474B" w14:textId="77777777" w:rsidR="00064E2B" w:rsidRPr="004834A6" w:rsidRDefault="00064E2B" w:rsidP="002D57FE">
            <w:pPr>
              <w:pStyle w:val="AmColumnHeading"/>
            </w:pPr>
            <w:r w:rsidRPr="004834A6">
              <w:t>Pozměňovací návrh</w:t>
            </w:r>
          </w:p>
        </w:tc>
      </w:tr>
      <w:tr w:rsidR="00064E2B" w:rsidRPr="004834A6" w14:paraId="270B9077" w14:textId="77777777" w:rsidTr="002D57FE">
        <w:trPr>
          <w:jc w:val="center"/>
        </w:trPr>
        <w:tc>
          <w:tcPr>
            <w:tcW w:w="4876" w:type="dxa"/>
            <w:tcBorders>
              <w:top w:val="nil"/>
              <w:left w:val="nil"/>
              <w:bottom w:val="nil"/>
              <w:right w:val="nil"/>
            </w:tcBorders>
          </w:tcPr>
          <w:p w14:paraId="4ADF61FF" w14:textId="77777777" w:rsidR="00064E2B" w:rsidRPr="004834A6" w:rsidRDefault="00064E2B" w:rsidP="002D57FE">
            <w:pPr>
              <w:pStyle w:val="Normal6a"/>
            </w:pPr>
          </w:p>
        </w:tc>
        <w:tc>
          <w:tcPr>
            <w:tcW w:w="4876" w:type="dxa"/>
            <w:tcBorders>
              <w:top w:val="nil"/>
              <w:left w:val="nil"/>
              <w:bottom w:val="nil"/>
              <w:right w:val="nil"/>
            </w:tcBorders>
          </w:tcPr>
          <w:p w14:paraId="76BF617B" w14:textId="77777777" w:rsidR="00064E2B" w:rsidRPr="004834A6" w:rsidRDefault="00064E2B" w:rsidP="002D57FE">
            <w:pPr>
              <w:pStyle w:val="Normal6a"/>
            </w:pPr>
            <w:r w:rsidRPr="004834A6">
              <w:rPr>
                <w:b/>
                <w:i/>
              </w:rPr>
              <w:t>19a.</w:t>
            </w:r>
            <w:r w:rsidRPr="004834A6">
              <w:tab/>
            </w:r>
            <w:r w:rsidRPr="004834A6">
              <w:rPr>
                <w:b/>
                <w:i/>
              </w:rPr>
              <w:t>vyzývá EU, aby se inspirovala Kanadou a označila Íránské revoluční gardy za mezinárodní teroristickou organizaci;</w:t>
            </w:r>
          </w:p>
        </w:tc>
      </w:tr>
    </w:tbl>
    <w:p w14:paraId="01B1E48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CE84789" w14:textId="209994FF" w:rsidR="00936AEA" w:rsidRPr="004834A6" w:rsidRDefault="00064E2B" w:rsidP="00064E2B">
      <w:r w:rsidRPr="004834A6">
        <w:rPr>
          <w:rStyle w:val="HideTWBExt"/>
        </w:rPr>
        <w:t>&lt;/Amend&gt;</w:t>
      </w:r>
    </w:p>
    <w:p w14:paraId="335F3C5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524</w:t>
      </w:r>
      <w:r w:rsidRPr="004834A6">
        <w:rPr>
          <w:rStyle w:val="HideTWBExt"/>
          <w:b w:val="0"/>
        </w:rPr>
        <w:t>&lt;/NumAm&gt;</w:t>
      </w:r>
    </w:p>
    <w:p w14:paraId="679A89AE" w14:textId="77777777" w:rsidR="00064E2B" w:rsidRPr="004834A6" w:rsidRDefault="00064E2B" w:rsidP="00064E2B">
      <w:pPr>
        <w:pStyle w:val="NormalBold"/>
      </w:pPr>
      <w:r w:rsidRPr="004834A6">
        <w:rPr>
          <w:rStyle w:val="HideTWBExt"/>
          <w:b w:val="0"/>
        </w:rPr>
        <w:t>&lt;RepeatBlock-By&gt;&lt;Members&gt;</w:t>
      </w:r>
      <w:r w:rsidRPr="004834A6">
        <w:t>Michał Dworczyk, Reinis Pozņaks</w:t>
      </w:r>
      <w:r w:rsidRPr="004834A6">
        <w:rPr>
          <w:rStyle w:val="HideTWBExt"/>
          <w:b w:val="0"/>
        </w:rPr>
        <w:t>&lt;/Members&gt;</w:t>
      </w:r>
    </w:p>
    <w:p w14:paraId="2EA0BB44" w14:textId="77777777" w:rsidR="00064E2B" w:rsidRPr="004834A6" w:rsidRDefault="00064E2B" w:rsidP="00064E2B">
      <w:pPr>
        <w:pStyle w:val="NormalBold"/>
      </w:pPr>
      <w:r w:rsidRPr="004834A6">
        <w:rPr>
          <w:rStyle w:val="HideTWBExt"/>
          <w:b w:val="0"/>
        </w:rPr>
        <w:t>&lt;/RepeatBlock-By&gt;</w:t>
      </w:r>
    </w:p>
    <w:p w14:paraId="673CFE7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9FBD2A2" w14:textId="77777777" w:rsidR="00064E2B" w:rsidRPr="004834A6" w:rsidRDefault="00064E2B" w:rsidP="00064E2B">
      <w:pPr>
        <w:pStyle w:val="NormalBold"/>
      </w:pPr>
      <w:r w:rsidRPr="004834A6">
        <w:rPr>
          <w:rStyle w:val="HideTWBExt"/>
          <w:b w:val="0"/>
        </w:rPr>
        <w:t>&lt;Article&gt;</w:t>
      </w:r>
      <w:r w:rsidRPr="004834A6">
        <w:t>Bod 19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89060B4" w14:textId="77777777" w:rsidTr="002D57FE">
        <w:trPr>
          <w:trHeight w:hRule="exact" w:val="240"/>
          <w:jc w:val="center"/>
        </w:trPr>
        <w:tc>
          <w:tcPr>
            <w:tcW w:w="9752" w:type="dxa"/>
            <w:gridSpan w:val="2"/>
            <w:tcBorders>
              <w:top w:val="nil"/>
              <w:left w:val="nil"/>
              <w:bottom w:val="nil"/>
              <w:right w:val="nil"/>
            </w:tcBorders>
          </w:tcPr>
          <w:p w14:paraId="3CCC66CB" w14:textId="77777777" w:rsidR="00064E2B" w:rsidRPr="004834A6" w:rsidRDefault="00064E2B" w:rsidP="002D57FE"/>
        </w:tc>
      </w:tr>
      <w:tr w:rsidR="00064E2B" w:rsidRPr="004834A6" w14:paraId="7018E103" w14:textId="77777777" w:rsidTr="002D57FE">
        <w:trPr>
          <w:trHeight w:val="240"/>
          <w:jc w:val="center"/>
        </w:trPr>
        <w:tc>
          <w:tcPr>
            <w:tcW w:w="4876" w:type="dxa"/>
            <w:tcBorders>
              <w:top w:val="nil"/>
              <w:left w:val="nil"/>
              <w:bottom w:val="nil"/>
              <w:right w:val="nil"/>
            </w:tcBorders>
          </w:tcPr>
          <w:p w14:paraId="25DA7C8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9E84E83" w14:textId="77777777" w:rsidR="00064E2B" w:rsidRPr="004834A6" w:rsidRDefault="00064E2B" w:rsidP="002D57FE">
            <w:pPr>
              <w:pStyle w:val="AmColumnHeading"/>
            </w:pPr>
            <w:r w:rsidRPr="004834A6">
              <w:t>Pozměňovací návrh</w:t>
            </w:r>
          </w:p>
        </w:tc>
      </w:tr>
      <w:tr w:rsidR="00064E2B" w:rsidRPr="004834A6" w14:paraId="5DF82CAA" w14:textId="77777777" w:rsidTr="002D57FE">
        <w:trPr>
          <w:jc w:val="center"/>
        </w:trPr>
        <w:tc>
          <w:tcPr>
            <w:tcW w:w="4876" w:type="dxa"/>
            <w:tcBorders>
              <w:top w:val="nil"/>
              <w:left w:val="nil"/>
              <w:bottom w:val="nil"/>
              <w:right w:val="nil"/>
            </w:tcBorders>
          </w:tcPr>
          <w:p w14:paraId="057D1FBD" w14:textId="77777777" w:rsidR="00064E2B" w:rsidRPr="004834A6" w:rsidRDefault="00064E2B" w:rsidP="002D57FE">
            <w:pPr>
              <w:pStyle w:val="Normal6a"/>
            </w:pPr>
          </w:p>
        </w:tc>
        <w:tc>
          <w:tcPr>
            <w:tcW w:w="4876" w:type="dxa"/>
            <w:tcBorders>
              <w:top w:val="nil"/>
              <w:left w:val="nil"/>
              <w:bottom w:val="nil"/>
              <w:right w:val="nil"/>
            </w:tcBorders>
          </w:tcPr>
          <w:p w14:paraId="2C373BA6" w14:textId="77777777" w:rsidR="00064E2B" w:rsidRPr="004834A6" w:rsidRDefault="00064E2B" w:rsidP="002D57FE">
            <w:pPr>
              <w:pStyle w:val="Normal6a"/>
            </w:pPr>
            <w:r w:rsidRPr="004834A6">
              <w:rPr>
                <w:b/>
                <w:i/>
              </w:rPr>
              <w:t>19a.</w:t>
            </w:r>
            <w:r w:rsidRPr="004834A6">
              <w:tab/>
            </w:r>
            <w:r w:rsidRPr="004834A6">
              <w:rPr>
                <w:b/>
                <w:i/>
              </w:rPr>
              <w:t>odsuzuje úsilí Íránu o destabilizaci regionu prostřednictvím jeho zástupných skupin, včetně nedávných útoků a hrozeb hútijských povstalců namířených proti svobodě plavby v Rudém moři; vítá zvýšenou evropskou přítomnost s cílem zajistit tuto svobodu prostřednictvím operace EUNAVFOR ASPIDES;</w:t>
            </w:r>
          </w:p>
        </w:tc>
      </w:tr>
    </w:tbl>
    <w:p w14:paraId="14D65C0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C076AFF" w14:textId="7E959CC8" w:rsidR="00936AEA" w:rsidRPr="004834A6" w:rsidRDefault="00064E2B" w:rsidP="00064E2B">
      <w:r w:rsidRPr="004834A6">
        <w:rPr>
          <w:rStyle w:val="HideTWBExt"/>
        </w:rPr>
        <w:t>&lt;/Amend&gt;</w:t>
      </w:r>
    </w:p>
    <w:p w14:paraId="3BEBAF1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525</w:t>
      </w:r>
      <w:r w:rsidRPr="004834A6">
        <w:rPr>
          <w:rStyle w:val="HideTWBExt"/>
          <w:b w:val="0"/>
        </w:rPr>
        <w:t>&lt;/NumAm&gt;</w:t>
      </w:r>
    </w:p>
    <w:p w14:paraId="5BA8E856"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79E6030E" w14:textId="77777777" w:rsidR="00064E2B" w:rsidRPr="004834A6" w:rsidRDefault="00064E2B" w:rsidP="00064E2B">
      <w:pPr>
        <w:pStyle w:val="NormalBold"/>
      </w:pPr>
      <w:r w:rsidRPr="004834A6">
        <w:rPr>
          <w:rStyle w:val="HideTWBExt"/>
          <w:b w:val="0"/>
        </w:rPr>
        <w:t>&lt;/RepeatBlock-By&gt;</w:t>
      </w:r>
    </w:p>
    <w:p w14:paraId="08102BC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F6CE063" w14:textId="77777777" w:rsidR="00064E2B" w:rsidRPr="004834A6" w:rsidRDefault="00064E2B" w:rsidP="00064E2B">
      <w:pPr>
        <w:pStyle w:val="NormalBold"/>
      </w:pPr>
      <w:r w:rsidRPr="004834A6">
        <w:rPr>
          <w:rStyle w:val="HideTWBExt"/>
          <w:b w:val="0"/>
        </w:rPr>
        <w:t>&lt;Article&gt;</w:t>
      </w:r>
      <w:r w:rsidRPr="004834A6">
        <w:t>Bod 19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1999AEC" w14:textId="77777777" w:rsidTr="002D57FE">
        <w:trPr>
          <w:trHeight w:hRule="exact" w:val="240"/>
          <w:jc w:val="center"/>
        </w:trPr>
        <w:tc>
          <w:tcPr>
            <w:tcW w:w="9752" w:type="dxa"/>
            <w:gridSpan w:val="2"/>
            <w:tcBorders>
              <w:top w:val="nil"/>
              <w:left w:val="nil"/>
              <w:bottom w:val="nil"/>
              <w:right w:val="nil"/>
            </w:tcBorders>
          </w:tcPr>
          <w:p w14:paraId="3EE92768" w14:textId="77777777" w:rsidR="00064E2B" w:rsidRPr="004834A6" w:rsidRDefault="00064E2B" w:rsidP="002D57FE"/>
        </w:tc>
      </w:tr>
      <w:tr w:rsidR="00064E2B" w:rsidRPr="004834A6" w14:paraId="2137B985" w14:textId="77777777" w:rsidTr="002D57FE">
        <w:trPr>
          <w:trHeight w:val="240"/>
          <w:jc w:val="center"/>
        </w:trPr>
        <w:tc>
          <w:tcPr>
            <w:tcW w:w="4876" w:type="dxa"/>
            <w:tcBorders>
              <w:top w:val="nil"/>
              <w:left w:val="nil"/>
              <w:bottom w:val="nil"/>
              <w:right w:val="nil"/>
            </w:tcBorders>
          </w:tcPr>
          <w:p w14:paraId="4CD916E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F50FE47" w14:textId="77777777" w:rsidR="00064E2B" w:rsidRPr="004834A6" w:rsidRDefault="00064E2B" w:rsidP="002D57FE">
            <w:pPr>
              <w:pStyle w:val="AmColumnHeading"/>
            </w:pPr>
            <w:r w:rsidRPr="004834A6">
              <w:t>Pozměňovací návrh</w:t>
            </w:r>
          </w:p>
        </w:tc>
      </w:tr>
      <w:tr w:rsidR="00064E2B" w:rsidRPr="004834A6" w14:paraId="2662528B" w14:textId="77777777" w:rsidTr="002D57FE">
        <w:trPr>
          <w:jc w:val="center"/>
        </w:trPr>
        <w:tc>
          <w:tcPr>
            <w:tcW w:w="4876" w:type="dxa"/>
            <w:tcBorders>
              <w:top w:val="nil"/>
              <w:left w:val="nil"/>
              <w:bottom w:val="nil"/>
              <w:right w:val="nil"/>
            </w:tcBorders>
          </w:tcPr>
          <w:p w14:paraId="71D4E0FB" w14:textId="77777777" w:rsidR="00064E2B" w:rsidRPr="004834A6" w:rsidRDefault="00064E2B" w:rsidP="002D57FE">
            <w:pPr>
              <w:pStyle w:val="Normal6a"/>
            </w:pPr>
          </w:p>
        </w:tc>
        <w:tc>
          <w:tcPr>
            <w:tcW w:w="4876" w:type="dxa"/>
            <w:tcBorders>
              <w:top w:val="nil"/>
              <w:left w:val="nil"/>
              <w:bottom w:val="nil"/>
              <w:right w:val="nil"/>
            </w:tcBorders>
          </w:tcPr>
          <w:p w14:paraId="0EC7E9D5" w14:textId="77777777" w:rsidR="00064E2B" w:rsidRPr="004834A6" w:rsidRDefault="00064E2B" w:rsidP="002D57FE">
            <w:pPr>
              <w:pStyle w:val="Normal6a"/>
            </w:pPr>
            <w:r w:rsidRPr="004834A6">
              <w:rPr>
                <w:b/>
                <w:i/>
              </w:rPr>
              <w:t>19a.</w:t>
            </w:r>
            <w:r w:rsidRPr="004834A6">
              <w:tab/>
            </w:r>
            <w:r w:rsidRPr="004834A6">
              <w:rPr>
                <w:b/>
                <w:i/>
              </w:rPr>
              <w:t>vítá rozhodnutí EU rozšířit stávající režim sankcí vůči Íránu, mimo jiné uvalení sankcí na íránské dodávky a výrobu bezpilotních letounů a raket pro Rusko a region Blízkého východu;</w:t>
            </w:r>
          </w:p>
        </w:tc>
      </w:tr>
    </w:tbl>
    <w:p w14:paraId="250560E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184027C" w14:textId="5A629564" w:rsidR="00936AEA" w:rsidRPr="004834A6" w:rsidRDefault="00064E2B" w:rsidP="00064E2B">
      <w:r w:rsidRPr="004834A6">
        <w:rPr>
          <w:rStyle w:val="HideTWBExt"/>
        </w:rPr>
        <w:t>&lt;/Amend&gt;</w:t>
      </w:r>
    </w:p>
    <w:p w14:paraId="7FD4CA7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526</w:t>
      </w:r>
      <w:r w:rsidRPr="004834A6">
        <w:rPr>
          <w:rStyle w:val="HideTWBExt"/>
          <w:b w:val="0"/>
        </w:rPr>
        <w:t>&lt;/NumAm&gt;</w:t>
      </w:r>
    </w:p>
    <w:p w14:paraId="2167B057"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21E4B82C" w14:textId="77777777" w:rsidR="00064E2B" w:rsidRPr="004834A6" w:rsidRDefault="00064E2B" w:rsidP="00064E2B">
      <w:pPr>
        <w:pStyle w:val="NormalBold"/>
      </w:pPr>
      <w:r w:rsidRPr="004834A6">
        <w:rPr>
          <w:rStyle w:val="HideTWBExt"/>
          <w:b w:val="0"/>
        </w:rPr>
        <w:t>&lt;/RepeatBlock-By&gt;</w:t>
      </w:r>
    </w:p>
    <w:p w14:paraId="5E7A3D2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2892B2F" w14:textId="77777777" w:rsidR="00064E2B" w:rsidRPr="004834A6" w:rsidRDefault="00064E2B" w:rsidP="00064E2B">
      <w:pPr>
        <w:pStyle w:val="NormalBold"/>
      </w:pPr>
      <w:r w:rsidRPr="004834A6">
        <w:rPr>
          <w:rStyle w:val="HideTWBExt"/>
          <w:b w:val="0"/>
        </w:rPr>
        <w:t>&lt;Article&gt;</w:t>
      </w:r>
      <w:r w:rsidRPr="004834A6">
        <w:t>Bod 19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7C59274" w14:textId="77777777" w:rsidTr="002D57FE">
        <w:trPr>
          <w:trHeight w:hRule="exact" w:val="240"/>
          <w:jc w:val="center"/>
        </w:trPr>
        <w:tc>
          <w:tcPr>
            <w:tcW w:w="9752" w:type="dxa"/>
            <w:gridSpan w:val="2"/>
            <w:tcBorders>
              <w:top w:val="nil"/>
              <w:left w:val="nil"/>
              <w:bottom w:val="nil"/>
              <w:right w:val="nil"/>
            </w:tcBorders>
          </w:tcPr>
          <w:p w14:paraId="334A6305" w14:textId="77777777" w:rsidR="00064E2B" w:rsidRPr="004834A6" w:rsidRDefault="00064E2B" w:rsidP="002D57FE"/>
        </w:tc>
      </w:tr>
      <w:tr w:rsidR="00064E2B" w:rsidRPr="004834A6" w14:paraId="7FABD3BF" w14:textId="77777777" w:rsidTr="002D57FE">
        <w:trPr>
          <w:trHeight w:val="240"/>
          <w:jc w:val="center"/>
        </w:trPr>
        <w:tc>
          <w:tcPr>
            <w:tcW w:w="4876" w:type="dxa"/>
            <w:tcBorders>
              <w:top w:val="nil"/>
              <w:left w:val="nil"/>
              <w:bottom w:val="nil"/>
              <w:right w:val="nil"/>
            </w:tcBorders>
          </w:tcPr>
          <w:p w14:paraId="01904B9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7B11629" w14:textId="77777777" w:rsidR="00064E2B" w:rsidRPr="004834A6" w:rsidRDefault="00064E2B" w:rsidP="002D57FE">
            <w:pPr>
              <w:pStyle w:val="AmColumnHeading"/>
            </w:pPr>
            <w:r w:rsidRPr="004834A6">
              <w:t>Pozměňovací návrh</w:t>
            </w:r>
          </w:p>
        </w:tc>
      </w:tr>
      <w:tr w:rsidR="00064E2B" w:rsidRPr="004834A6" w14:paraId="641D7A74" w14:textId="77777777" w:rsidTr="002D57FE">
        <w:trPr>
          <w:jc w:val="center"/>
        </w:trPr>
        <w:tc>
          <w:tcPr>
            <w:tcW w:w="4876" w:type="dxa"/>
            <w:tcBorders>
              <w:top w:val="nil"/>
              <w:left w:val="nil"/>
              <w:bottom w:val="nil"/>
              <w:right w:val="nil"/>
            </w:tcBorders>
          </w:tcPr>
          <w:p w14:paraId="7DE73C35" w14:textId="77777777" w:rsidR="00064E2B" w:rsidRPr="004834A6" w:rsidRDefault="00064E2B" w:rsidP="002D57FE">
            <w:pPr>
              <w:pStyle w:val="Normal6a"/>
            </w:pPr>
          </w:p>
        </w:tc>
        <w:tc>
          <w:tcPr>
            <w:tcW w:w="4876" w:type="dxa"/>
            <w:tcBorders>
              <w:top w:val="nil"/>
              <w:left w:val="nil"/>
              <w:bottom w:val="nil"/>
              <w:right w:val="nil"/>
            </w:tcBorders>
          </w:tcPr>
          <w:p w14:paraId="2AFDC28E" w14:textId="77777777" w:rsidR="00064E2B" w:rsidRPr="004834A6" w:rsidRDefault="00064E2B" w:rsidP="002D57FE">
            <w:pPr>
              <w:pStyle w:val="Normal6a"/>
            </w:pPr>
            <w:r w:rsidRPr="004834A6">
              <w:rPr>
                <w:b/>
                <w:i/>
              </w:rPr>
              <w:t>19b.</w:t>
            </w:r>
            <w:r w:rsidRPr="004834A6">
              <w:tab/>
            </w:r>
            <w:r w:rsidRPr="004834A6">
              <w:rPr>
                <w:b/>
                <w:i/>
              </w:rPr>
              <w:t>považuje íránský program jaderných zbraní za jednu z největších hrozeb pro současnou euroatlantickou bezpečnost a zdůrazňuje, že riziko, že Írán získá schopnost jaderného útoku, je naprosto nepřijatelné a je třeba mu co nejnaléhavěji zabránit;</w:t>
            </w:r>
          </w:p>
        </w:tc>
      </w:tr>
    </w:tbl>
    <w:p w14:paraId="59EFAF2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71879A3" w14:textId="5B200E90" w:rsidR="00936AEA" w:rsidRPr="004834A6" w:rsidRDefault="00064E2B" w:rsidP="00064E2B">
      <w:r w:rsidRPr="004834A6">
        <w:rPr>
          <w:rStyle w:val="HideTWBExt"/>
        </w:rPr>
        <w:t>&lt;/Amend&gt;</w:t>
      </w:r>
    </w:p>
    <w:p w14:paraId="1AE6BE6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527</w:t>
      </w:r>
      <w:r w:rsidRPr="004834A6">
        <w:rPr>
          <w:rStyle w:val="HideTWBExt"/>
          <w:b w:val="0"/>
        </w:rPr>
        <w:t>&lt;/NumAm&gt;</w:t>
      </w:r>
    </w:p>
    <w:p w14:paraId="21228600"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447B8405" w14:textId="77777777" w:rsidR="00064E2B" w:rsidRPr="004834A6" w:rsidRDefault="00064E2B" w:rsidP="00064E2B">
      <w:pPr>
        <w:pStyle w:val="NormalBold"/>
      </w:pPr>
      <w:r w:rsidRPr="004834A6">
        <w:rPr>
          <w:rStyle w:val="HideTWBExt"/>
          <w:b w:val="0"/>
        </w:rPr>
        <w:t>&lt;/RepeatBlock-By&gt;</w:t>
      </w:r>
    </w:p>
    <w:p w14:paraId="51847B5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27DD742" w14:textId="77777777" w:rsidR="00064E2B" w:rsidRPr="004834A6" w:rsidRDefault="00064E2B" w:rsidP="00064E2B">
      <w:pPr>
        <w:pStyle w:val="NormalBold"/>
      </w:pPr>
      <w:r w:rsidRPr="004834A6">
        <w:rPr>
          <w:rStyle w:val="HideTWBExt"/>
          <w:b w:val="0"/>
        </w:rPr>
        <w:t>&lt;Article&gt;</w:t>
      </w:r>
      <w:r w:rsidRPr="004834A6">
        <w:t>Bod 19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92ACE67" w14:textId="77777777" w:rsidTr="002D57FE">
        <w:trPr>
          <w:trHeight w:hRule="exact" w:val="240"/>
          <w:jc w:val="center"/>
        </w:trPr>
        <w:tc>
          <w:tcPr>
            <w:tcW w:w="9752" w:type="dxa"/>
            <w:gridSpan w:val="2"/>
            <w:tcBorders>
              <w:top w:val="nil"/>
              <w:left w:val="nil"/>
              <w:bottom w:val="nil"/>
              <w:right w:val="nil"/>
            </w:tcBorders>
          </w:tcPr>
          <w:p w14:paraId="10B7E076" w14:textId="77777777" w:rsidR="00064E2B" w:rsidRPr="004834A6" w:rsidRDefault="00064E2B" w:rsidP="002D57FE"/>
        </w:tc>
      </w:tr>
      <w:tr w:rsidR="00064E2B" w:rsidRPr="004834A6" w14:paraId="7D6117E8" w14:textId="77777777" w:rsidTr="002D57FE">
        <w:trPr>
          <w:trHeight w:val="240"/>
          <w:jc w:val="center"/>
        </w:trPr>
        <w:tc>
          <w:tcPr>
            <w:tcW w:w="4876" w:type="dxa"/>
            <w:tcBorders>
              <w:top w:val="nil"/>
              <w:left w:val="nil"/>
              <w:bottom w:val="nil"/>
              <w:right w:val="nil"/>
            </w:tcBorders>
          </w:tcPr>
          <w:p w14:paraId="7A3D46D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BD2B471" w14:textId="77777777" w:rsidR="00064E2B" w:rsidRPr="004834A6" w:rsidRDefault="00064E2B" w:rsidP="002D57FE">
            <w:pPr>
              <w:pStyle w:val="AmColumnHeading"/>
            </w:pPr>
            <w:r w:rsidRPr="004834A6">
              <w:t>Pozměňovací návrh</w:t>
            </w:r>
          </w:p>
        </w:tc>
      </w:tr>
      <w:tr w:rsidR="00064E2B" w:rsidRPr="004834A6" w14:paraId="489F4305" w14:textId="77777777" w:rsidTr="002D57FE">
        <w:trPr>
          <w:jc w:val="center"/>
        </w:trPr>
        <w:tc>
          <w:tcPr>
            <w:tcW w:w="4876" w:type="dxa"/>
            <w:tcBorders>
              <w:top w:val="nil"/>
              <w:left w:val="nil"/>
              <w:bottom w:val="nil"/>
              <w:right w:val="nil"/>
            </w:tcBorders>
          </w:tcPr>
          <w:p w14:paraId="10DF1CB7" w14:textId="77777777" w:rsidR="00064E2B" w:rsidRPr="004834A6" w:rsidRDefault="00064E2B" w:rsidP="002D57FE">
            <w:pPr>
              <w:pStyle w:val="Normal6a"/>
            </w:pPr>
          </w:p>
        </w:tc>
        <w:tc>
          <w:tcPr>
            <w:tcW w:w="4876" w:type="dxa"/>
            <w:tcBorders>
              <w:top w:val="nil"/>
              <w:left w:val="nil"/>
              <w:bottom w:val="nil"/>
              <w:right w:val="nil"/>
            </w:tcBorders>
          </w:tcPr>
          <w:p w14:paraId="5A5D4EA7" w14:textId="77777777" w:rsidR="00064E2B" w:rsidRPr="004834A6" w:rsidRDefault="00064E2B" w:rsidP="002D57FE">
            <w:pPr>
              <w:pStyle w:val="Normal6a"/>
            </w:pPr>
            <w:r w:rsidRPr="004834A6">
              <w:rPr>
                <w:b/>
                <w:i/>
              </w:rPr>
              <w:t>19c.</w:t>
            </w:r>
            <w:r w:rsidRPr="004834A6">
              <w:tab/>
            </w:r>
            <w:r w:rsidRPr="004834A6">
              <w:rPr>
                <w:b/>
                <w:i/>
              </w:rPr>
              <w:t>uznává, že pokud Írán získá schopnost jaderného útoku, jeho válečnické chování, státní sponzorování terorismu, šíření raket a bezpilotních letounů a pokračující zastrašování a vměšování do vnitřních záležitostí jiných zemí se bude masivně stupňovat;</w:t>
            </w:r>
          </w:p>
        </w:tc>
      </w:tr>
    </w:tbl>
    <w:p w14:paraId="20DAF54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05D7BC0" w14:textId="0B0166B0" w:rsidR="00936AEA" w:rsidRPr="004834A6" w:rsidRDefault="00064E2B" w:rsidP="00064E2B">
      <w:r w:rsidRPr="004834A6">
        <w:rPr>
          <w:rStyle w:val="HideTWBExt"/>
        </w:rPr>
        <w:t>&lt;/Amend&gt;</w:t>
      </w:r>
    </w:p>
    <w:p w14:paraId="3DB7DEFD"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528</w:t>
      </w:r>
      <w:r w:rsidRPr="004834A6">
        <w:rPr>
          <w:rStyle w:val="HideTWBExt"/>
          <w:b w:val="0"/>
        </w:rPr>
        <w:t>&lt;/NumAm&gt;</w:t>
      </w:r>
    </w:p>
    <w:p w14:paraId="51F25DD6"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5A06B0FC" w14:textId="77777777" w:rsidR="00064E2B" w:rsidRPr="004834A6" w:rsidRDefault="00064E2B" w:rsidP="00064E2B">
      <w:pPr>
        <w:pStyle w:val="NormalBold"/>
      </w:pPr>
      <w:r w:rsidRPr="004834A6">
        <w:rPr>
          <w:rStyle w:val="HideTWBExt"/>
          <w:b w:val="0"/>
        </w:rPr>
        <w:t>&lt;/RepeatBlock-By&gt;</w:t>
      </w:r>
    </w:p>
    <w:p w14:paraId="4DC0900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F617C1C" w14:textId="77777777" w:rsidR="00064E2B" w:rsidRPr="004834A6" w:rsidRDefault="00064E2B" w:rsidP="00064E2B">
      <w:pPr>
        <w:pStyle w:val="NormalBold"/>
      </w:pPr>
      <w:r w:rsidRPr="004834A6">
        <w:rPr>
          <w:rStyle w:val="HideTWBExt"/>
          <w:b w:val="0"/>
        </w:rPr>
        <w:t>&lt;Article&gt;</w:t>
      </w:r>
      <w:r w:rsidRPr="004834A6">
        <w:t>Bod 20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96D4DA1" w14:textId="77777777" w:rsidTr="002D57FE">
        <w:trPr>
          <w:trHeight w:hRule="exact" w:val="240"/>
          <w:jc w:val="center"/>
        </w:trPr>
        <w:tc>
          <w:tcPr>
            <w:tcW w:w="9752" w:type="dxa"/>
            <w:gridSpan w:val="2"/>
            <w:tcBorders>
              <w:top w:val="nil"/>
              <w:left w:val="nil"/>
              <w:bottom w:val="nil"/>
              <w:right w:val="nil"/>
            </w:tcBorders>
          </w:tcPr>
          <w:p w14:paraId="09E320C8" w14:textId="77777777" w:rsidR="00064E2B" w:rsidRPr="004834A6" w:rsidRDefault="00064E2B" w:rsidP="002D57FE"/>
        </w:tc>
      </w:tr>
      <w:tr w:rsidR="00064E2B" w:rsidRPr="004834A6" w14:paraId="62C68C51" w14:textId="77777777" w:rsidTr="002D57FE">
        <w:trPr>
          <w:trHeight w:val="240"/>
          <w:jc w:val="center"/>
        </w:trPr>
        <w:tc>
          <w:tcPr>
            <w:tcW w:w="4876" w:type="dxa"/>
            <w:tcBorders>
              <w:top w:val="nil"/>
              <w:left w:val="nil"/>
              <w:bottom w:val="nil"/>
              <w:right w:val="nil"/>
            </w:tcBorders>
          </w:tcPr>
          <w:p w14:paraId="2148037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2B8B361" w14:textId="77777777" w:rsidR="00064E2B" w:rsidRPr="004834A6" w:rsidRDefault="00064E2B" w:rsidP="002D57FE">
            <w:pPr>
              <w:pStyle w:val="AmColumnHeading"/>
            </w:pPr>
            <w:r w:rsidRPr="004834A6">
              <w:t>Pozměňovací návrh</w:t>
            </w:r>
          </w:p>
        </w:tc>
      </w:tr>
      <w:tr w:rsidR="00064E2B" w:rsidRPr="004834A6" w14:paraId="08A41ACF" w14:textId="77777777" w:rsidTr="002D57FE">
        <w:trPr>
          <w:jc w:val="center"/>
        </w:trPr>
        <w:tc>
          <w:tcPr>
            <w:tcW w:w="4876" w:type="dxa"/>
            <w:tcBorders>
              <w:top w:val="nil"/>
              <w:left w:val="nil"/>
              <w:bottom w:val="nil"/>
              <w:right w:val="nil"/>
            </w:tcBorders>
          </w:tcPr>
          <w:p w14:paraId="7601F7D5" w14:textId="77777777" w:rsidR="00064E2B" w:rsidRPr="004834A6" w:rsidRDefault="00064E2B" w:rsidP="002D57FE">
            <w:pPr>
              <w:pStyle w:val="Normal6a"/>
            </w:pPr>
            <w:r w:rsidRPr="004834A6">
              <w:rPr>
                <w:b/>
                <w:i/>
              </w:rPr>
              <w:t>20.</w:t>
            </w:r>
            <w:r w:rsidRPr="004834A6">
              <w:tab/>
            </w:r>
            <w:r w:rsidRPr="004834A6">
              <w:rPr>
                <w:b/>
                <w:i/>
              </w:rPr>
              <w:t>znovu odsuzuje zavrženíhodné teroristické útoky spáchané dne 7. října 2023 teroristickou organizací Hamás proti Izraeli, které přispěly k další destabilizaci na Blízkém východě a jejichž dopady byly ještě umocněny útoky na Izrael ze strany íránských spojenců (jako jsou teroristické organizace včetně Hizballáhu v Libanonu a Hútiů v Jemenu) a samotného íránského režimu;</w:t>
            </w:r>
          </w:p>
        </w:tc>
        <w:tc>
          <w:tcPr>
            <w:tcW w:w="4876" w:type="dxa"/>
            <w:tcBorders>
              <w:top w:val="nil"/>
              <w:left w:val="nil"/>
              <w:bottom w:val="nil"/>
              <w:right w:val="nil"/>
            </w:tcBorders>
          </w:tcPr>
          <w:p w14:paraId="448DA29C" w14:textId="77777777" w:rsidR="00064E2B" w:rsidRPr="004834A6" w:rsidRDefault="00064E2B" w:rsidP="002D57FE">
            <w:pPr>
              <w:pStyle w:val="Normal6a"/>
            </w:pPr>
            <w:r w:rsidRPr="004834A6">
              <w:rPr>
                <w:b/>
                <w:i/>
              </w:rPr>
              <w:t>vypouští se</w:t>
            </w:r>
          </w:p>
        </w:tc>
      </w:tr>
    </w:tbl>
    <w:p w14:paraId="1AA52C6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C029147" w14:textId="4DA51D8B" w:rsidR="00936AEA" w:rsidRPr="004834A6" w:rsidRDefault="00064E2B" w:rsidP="00064E2B">
      <w:r w:rsidRPr="004834A6">
        <w:rPr>
          <w:rStyle w:val="HideTWBExt"/>
        </w:rPr>
        <w:t>&lt;/Amend&gt;</w:t>
      </w:r>
    </w:p>
    <w:p w14:paraId="796141E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529</w:t>
      </w:r>
      <w:r w:rsidRPr="004834A6">
        <w:rPr>
          <w:rStyle w:val="HideTWBExt"/>
          <w:b w:val="0"/>
        </w:rPr>
        <w:t>&lt;/NumAm&gt;</w:t>
      </w:r>
    </w:p>
    <w:p w14:paraId="232A3B6C" w14:textId="77777777" w:rsidR="00064E2B" w:rsidRPr="004834A6" w:rsidRDefault="00064E2B" w:rsidP="00064E2B">
      <w:pPr>
        <w:pStyle w:val="NormalBold"/>
      </w:pPr>
      <w:r w:rsidRPr="004834A6">
        <w:rPr>
          <w:rStyle w:val="HideTWBExt"/>
          <w:b w:val="0"/>
        </w:rPr>
        <w:t>&lt;RepeatBlock-By&gt;&lt;Members&gt;</w:t>
      </w:r>
      <w:r w:rsidRPr="004834A6">
        <w:t>Özlem Demirel</w:t>
      </w:r>
      <w:r w:rsidRPr="004834A6">
        <w:rPr>
          <w:rStyle w:val="HideTWBExt"/>
          <w:b w:val="0"/>
        </w:rPr>
        <w:t>&lt;/Members&gt;</w:t>
      </w:r>
    </w:p>
    <w:p w14:paraId="2636657E" w14:textId="77777777" w:rsidR="00064E2B" w:rsidRPr="004834A6" w:rsidRDefault="00064E2B" w:rsidP="00064E2B">
      <w:pPr>
        <w:pStyle w:val="NormalBold"/>
      </w:pPr>
      <w:r w:rsidRPr="004834A6">
        <w:rPr>
          <w:rStyle w:val="HideTWBExt"/>
          <w:b w:val="0"/>
        </w:rPr>
        <w:t>&lt;/RepeatBlock-By&gt;</w:t>
      </w:r>
    </w:p>
    <w:p w14:paraId="0FE062A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E3545E9" w14:textId="77777777" w:rsidR="00064E2B" w:rsidRPr="004834A6" w:rsidRDefault="00064E2B" w:rsidP="00064E2B">
      <w:pPr>
        <w:pStyle w:val="NormalBold"/>
      </w:pPr>
      <w:r w:rsidRPr="004834A6">
        <w:rPr>
          <w:rStyle w:val="HideTWBExt"/>
          <w:b w:val="0"/>
        </w:rPr>
        <w:t>&lt;Article&gt;</w:t>
      </w:r>
      <w:r w:rsidRPr="004834A6">
        <w:t>Bod 20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52B57B3" w14:textId="77777777" w:rsidTr="002D57FE">
        <w:trPr>
          <w:trHeight w:hRule="exact" w:val="240"/>
          <w:jc w:val="center"/>
        </w:trPr>
        <w:tc>
          <w:tcPr>
            <w:tcW w:w="9752" w:type="dxa"/>
            <w:gridSpan w:val="2"/>
            <w:tcBorders>
              <w:top w:val="nil"/>
              <w:left w:val="nil"/>
              <w:bottom w:val="nil"/>
              <w:right w:val="nil"/>
            </w:tcBorders>
          </w:tcPr>
          <w:p w14:paraId="4CC7B9AF" w14:textId="77777777" w:rsidR="00064E2B" w:rsidRPr="004834A6" w:rsidRDefault="00064E2B" w:rsidP="002D57FE"/>
        </w:tc>
      </w:tr>
      <w:tr w:rsidR="00064E2B" w:rsidRPr="004834A6" w14:paraId="28C65F09" w14:textId="77777777" w:rsidTr="002D57FE">
        <w:trPr>
          <w:trHeight w:val="240"/>
          <w:jc w:val="center"/>
        </w:trPr>
        <w:tc>
          <w:tcPr>
            <w:tcW w:w="4876" w:type="dxa"/>
            <w:tcBorders>
              <w:top w:val="nil"/>
              <w:left w:val="nil"/>
              <w:bottom w:val="nil"/>
              <w:right w:val="nil"/>
            </w:tcBorders>
          </w:tcPr>
          <w:p w14:paraId="0AD041C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2790BCB" w14:textId="77777777" w:rsidR="00064E2B" w:rsidRPr="004834A6" w:rsidRDefault="00064E2B" w:rsidP="002D57FE">
            <w:pPr>
              <w:pStyle w:val="AmColumnHeading"/>
            </w:pPr>
            <w:r w:rsidRPr="004834A6">
              <w:t>Pozměňovací návrh</w:t>
            </w:r>
          </w:p>
        </w:tc>
      </w:tr>
      <w:tr w:rsidR="00064E2B" w:rsidRPr="004834A6" w14:paraId="237E5A1C" w14:textId="77777777" w:rsidTr="002D57FE">
        <w:trPr>
          <w:jc w:val="center"/>
        </w:trPr>
        <w:tc>
          <w:tcPr>
            <w:tcW w:w="4876" w:type="dxa"/>
            <w:tcBorders>
              <w:top w:val="nil"/>
              <w:left w:val="nil"/>
              <w:bottom w:val="nil"/>
              <w:right w:val="nil"/>
            </w:tcBorders>
          </w:tcPr>
          <w:p w14:paraId="5D38B283" w14:textId="77777777" w:rsidR="00064E2B" w:rsidRPr="004834A6" w:rsidRDefault="00064E2B" w:rsidP="002D57FE">
            <w:pPr>
              <w:pStyle w:val="Normal6a"/>
            </w:pPr>
            <w:r w:rsidRPr="004834A6">
              <w:t>20.</w:t>
            </w:r>
            <w:r w:rsidRPr="004834A6">
              <w:tab/>
              <w:t>znovu odsuzuje zavrženíhodné teroristické útoky spáchané dne 7. října 2023 teroristickou organizací Hamás proti Izraeli, které přispěly k další destabilizaci na Blízkém východě</w:t>
            </w:r>
            <w:r w:rsidRPr="004834A6">
              <w:rPr>
                <w:b/>
                <w:i/>
              </w:rPr>
              <w:t xml:space="preserve"> a jejichž dopady byly ještě umocněny útoky na Izrael ze strany íránských spojenců (jako jsou teroristické organizace včetně Hizballáhu v Libanonu a Hútiů v Jemenu) a samotného íránského režimu</w:t>
            </w:r>
            <w:r w:rsidRPr="004834A6">
              <w:t>;</w:t>
            </w:r>
          </w:p>
        </w:tc>
        <w:tc>
          <w:tcPr>
            <w:tcW w:w="4876" w:type="dxa"/>
            <w:tcBorders>
              <w:top w:val="nil"/>
              <w:left w:val="nil"/>
              <w:bottom w:val="nil"/>
              <w:right w:val="nil"/>
            </w:tcBorders>
          </w:tcPr>
          <w:p w14:paraId="6325280D" w14:textId="77777777" w:rsidR="00064E2B" w:rsidRPr="004834A6" w:rsidRDefault="00064E2B" w:rsidP="002D57FE">
            <w:pPr>
              <w:pStyle w:val="Normal6a"/>
            </w:pPr>
            <w:r w:rsidRPr="004834A6">
              <w:t>20.</w:t>
            </w:r>
            <w:r w:rsidRPr="004834A6">
              <w:tab/>
              <w:t>znovu odsuzuje zavrženíhodné teroristické útoky spáchané dne 7. října 2023 teroristickou organizací Hamás proti Izraeli, které přispěly k další destabilizaci na Blízkém východě;</w:t>
            </w:r>
            <w:r w:rsidRPr="004834A6">
              <w:rPr>
                <w:b/>
                <w:i/>
              </w:rPr>
              <w:t xml:space="preserve"> odsuzuje masové bombardování</w:t>
            </w:r>
            <w:r w:rsidRPr="004834A6">
              <w:t xml:space="preserve"> </w:t>
            </w:r>
            <w:r w:rsidRPr="004834A6">
              <w:rPr>
                <w:b/>
                <w:i/>
              </w:rPr>
              <w:t>Gazy Izraelem</w:t>
            </w:r>
            <w:r w:rsidRPr="004834A6">
              <w:t xml:space="preserve"> </w:t>
            </w:r>
            <w:r w:rsidRPr="004834A6">
              <w:rPr>
                <w:b/>
                <w:i/>
              </w:rPr>
              <w:t xml:space="preserve">a záměrné útoky na pracovníky OSN, novináře, lékaře a všechny civilisty; zdůrazňuje, že bombardování a blokáda Gazy a další útoky izraelských sil na civilní obyvatelstvo jsou kolektivními tresty a nevybíravými a nepřiměřenými útoky, které Mezinárodní soudní dvůr ve svém naléhavém rozhodnutí o žalobě Jihoafrické republiky podle Úmluvy o genocidě považuje za nebezpečí genocidních činů; odsuzuje izraelskou blokádu Gazy, která civilisty zbavuje </w:t>
            </w:r>
            <w:r w:rsidRPr="004834A6">
              <w:rPr>
                <w:b/>
                <w:i/>
              </w:rPr>
              <w:lastRenderedPageBreak/>
              <w:t>přístupu k vodě, potravinám a lékům a způsobuje nesmírné utrpení civilního obyvatelstva, a vyzývá k jejímu okamžitému zrušení; vyzývá k okamžitému příměří v Gaze a Libanonu</w:t>
            </w:r>
            <w:r w:rsidRPr="004834A6">
              <w:t xml:space="preserve"> </w:t>
            </w:r>
            <w:r w:rsidRPr="004834A6">
              <w:rPr>
                <w:b/>
                <w:i/>
              </w:rPr>
              <w:t>a ke stažení izraelských vojsk; vyzývá členské státy, aby v souladu s dokumentem 2008/944/SZBP okamžitě zastavily vývoz zbraní do Izraele; připomíná, že složitý konflikt na Blízkém východě nebude mít vojenské řešení a že k řešení může dojít pouze tehdy, pokud budou zaručeny legitimní zájmy Izraelců a Palestinců a pokud Izrael a Palestina budou mít právo na sebeurčení ve vlastním státě;</w:t>
            </w:r>
          </w:p>
        </w:tc>
      </w:tr>
    </w:tbl>
    <w:p w14:paraId="4153A06A"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28CFA95" w14:textId="403DDDD9" w:rsidR="00936AEA" w:rsidRPr="004834A6" w:rsidRDefault="00064E2B" w:rsidP="00064E2B">
      <w:r w:rsidRPr="004834A6">
        <w:rPr>
          <w:rStyle w:val="HideTWBExt"/>
        </w:rPr>
        <w:t>&lt;/Amend&gt;</w:t>
      </w:r>
    </w:p>
    <w:p w14:paraId="66FFBBA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530</w:t>
      </w:r>
      <w:r w:rsidRPr="004834A6">
        <w:rPr>
          <w:rStyle w:val="HideTWBExt"/>
          <w:b w:val="0"/>
        </w:rPr>
        <w:t>&lt;/NumAm&gt;</w:t>
      </w:r>
    </w:p>
    <w:p w14:paraId="7BCFF7FF"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7469E027"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1CC93560" w14:textId="77777777" w:rsidR="00064E2B" w:rsidRPr="004834A6" w:rsidRDefault="00064E2B" w:rsidP="00064E2B">
      <w:pPr>
        <w:pStyle w:val="NormalBold"/>
      </w:pPr>
      <w:r w:rsidRPr="004834A6">
        <w:rPr>
          <w:rStyle w:val="HideTWBExt"/>
          <w:b w:val="0"/>
        </w:rPr>
        <w:t>&lt;/RepeatBlock-By&gt;</w:t>
      </w:r>
    </w:p>
    <w:p w14:paraId="6E116B6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D5346B6" w14:textId="77777777" w:rsidR="00064E2B" w:rsidRPr="004834A6" w:rsidRDefault="00064E2B" w:rsidP="00064E2B">
      <w:pPr>
        <w:pStyle w:val="NormalBold"/>
      </w:pPr>
      <w:r w:rsidRPr="004834A6">
        <w:rPr>
          <w:rStyle w:val="HideTWBExt"/>
          <w:b w:val="0"/>
        </w:rPr>
        <w:t>&lt;Article&gt;</w:t>
      </w:r>
      <w:r w:rsidRPr="004834A6">
        <w:t>Bod 20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3D9F671" w14:textId="77777777" w:rsidTr="002D57FE">
        <w:trPr>
          <w:trHeight w:hRule="exact" w:val="240"/>
          <w:jc w:val="center"/>
        </w:trPr>
        <w:tc>
          <w:tcPr>
            <w:tcW w:w="9752" w:type="dxa"/>
            <w:gridSpan w:val="2"/>
            <w:tcBorders>
              <w:top w:val="nil"/>
              <w:left w:val="nil"/>
              <w:bottom w:val="nil"/>
              <w:right w:val="nil"/>
            </w:tcBorders>
          </w:tcPr>
          <w:p w14:paraId="6ECC6F62" w14:textId="77777777" w:rsidR="00064E2B" w:rsidRPr="004834A6" w:rsidRDefault="00064E2B" w:rsidP="002D57FE"/>
        </w:tc>
      </w:tr>
      <w:tr w:rsidR="00064E2B" w:rsidRPr="004834A6" w14:paraId="5FC75BF2" w14:textId="77777777" w:rsidTr="002D57FE">
        <w:trPr>
          <w:trHeight w:val="240"/>
          <w:jc w:val="center"/>
        </w:trPr>
        <w:tc>
          <w:tcPr>
            <w:tcW w:w="4876" w:type="dxa"/>
            <w:tcBorders>
              <w:top w:val="nil"/>
              <w:left w:val="nil"/>
              <w:bottom w:val="nil"/>
              <w:right w:val="nil"/>
            </w:tcBorders>
          </w:tcPr>
          <w:p w14:paraId="4BD01FF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A685667" w14:textId="77777777" w:rsidR="00064E2B" w:rsidRPr="004834A6" w:rsidRDefault="00064E2B" w:rsidP="002D57FE">
            <w:pPr>
              <w:pStyle w:val="AmColumnHeading"/>
            </w:pPr>
            <w:r w:rsidRPr="004834A6">
              <w:t>Pozměňovací návrh</w:t>
            </w:r>
          </w:p>
        </w:tc>
      </w:tr>
      <w:tr w:rsidR="00064E2B" w:rsidRPr="004834A6" w14:paraId="37D75AC4" w14:textId="77777777" w:rsidTr="002D57FE">
        <w:trPr>
          <w:jc w:val="center"/>
        </w:trPr>
        <w:tc>
          <w:tcPr>
            <w:tcW w:w="4876" w:type="dxa"/>
            <w:tcBorders>
              <w:top w:val="nil"/>
              <w:left w:val="nil"/>
              <w:bottom w:val="nil"/>
              <w:right w:val="nil"/>
            </w:tcBorders>
          </w:tcPr>
          <w:p w14:paraId="7E1F4B65" w14:textId="77777777" w:rsidR="00064E2B" w:rsidRPr="004834A6" w:rsidRDefault="00064E2B" w:rsidP="002D57FE">
            <w:pPr>
              <w:pStyle w:val="Normal6a"/>
            </w:pPr>
            <w:r w:rsidRPr="004834A6">
              <w:t>20.</w:t>
            </w:r>
            <w:r w:rsidRPr="004834A6">
              <w:tab/>
              <w:t>znovu odsuzuje zavrženíhodné teroristické útoky spáchané dne 7. října 2023 teroristickou organizací Hamás proti Izraeli</w:t>
            </w:r>
            <w:r w:rsidRPr="004834A6">
              <w:rPr>
                <w:b/>
                <w:i/>
              </w:rPr>
              <w:t>, které přispěly k další destabilizaci</w:t>
            </w:r>
            <w:r w:rsidRPr="004834A6">
              <w:t xml:space="preserve"> na Blízkém východě </w:t>
            </w:r>
            <w:r w:rsidRPr="004834A6">
              <w:rPr>
                <w:b/>
                <w:i/>
              </w:rPr>
              <w:t>a jejichž dopady byly ještě umocněny</w:t>
            </w:r>
            <w:r w:rsidRPr="004834A6">
              <w:t xml:space="preserve"> útoky </w:t>
            </w:r>
            <w:r w:rsidRPr="004834A6">
              <w:rPr>
                <w:b/>
                <w:i/>
              </w:rPr>
              <w:t>na Izrael</w:t>
            </w:r>
            <w:r w:rsidRPr="004834A6">
              <w:t xml:space="preserve"> ze strany íránských spojenců </w:t>
            </w:r>
            <w:r w:rsidRPr="004834A6">
              <w:rPr>
                <w:b/>
                <w:i/>
              </w:rPr>
              <w:t>(jako jsou teroristické organizace včetně</w:t>
            </w:r>
            <w:r w:rsidRPr="004834A6">
              <w:t xml:space="preserve"> Hizballáhu </w:t>
            </w:r>
            <w:r w:rsidRPr="004834A6">
              <w:rPr>
                <w:b/>
                <w:i/>
              </w:rPr>
              <w:t>v Libanonu a Hútiů v Jemenu) a</w:t>
            </w:r>
            <w:r w:rsidRPr="004834A6">
              <w:t xml:space="preserve"> samotného íránského režimu;</w:t>
            </w:r>
          </w:p>
        </w:tc>
        <w:tc>
          <w:tcPr>
            <w:tcW w:w="4876" w:type="dxa"/>
            <w:tcBorders>
              <w:top w:val="nil"/>
              <w:left w:val="nil"/>
              <w:bottom w:val="nil"/>
              <w:right w:val="nil"/>
            </w:tcBorders>
          </w:tcPr>
          <w:p w14:paraId="119C64E5" w14:textId="77777777" w:rsidR="00064E2B" w:rsidRPr="004834A6" w:rsidRDefault="00064E2B" w:rsidP="002D57FE">
            <w:pPr>
              <w:pStyle w:val="Normal6a"/>
            </w:pPr>
            <w:r w:rsidRPr="004834A6">
              <w:t>20.</w:t>
            </w:r>
            <w:r w:rsidRPr="004834A6">
              <w:tab/>
              <w:t>znovu odsuzuje zavrženíhodné teroristické útoky spáchané dne 7. října 2023 teroristickou organizací Hamás proti Izraeli</w:t>
            </w:r>
            <w:r w:rsidRPr="004834A6">
              <w:rPr>
                <w:b/>
                <w:i/>
              </w:rPr>
              <w:t>; odsuzuje nepřiměřenou izraelskou vojenskou reakci na teroristické útoky Hamásu, která způsobila katastrofální humanitární krizi v Gaze; vyzývá všechny aktéry, aby zvýšili úsilí o zmírnění napětí stávající situace</w:t>
            </w:r>
            <w:r w:rsidRPr="004834A6">
              <w:t xml:space="preserve"> na Blízkém východě </w:t>
            </w:r>
            <w:r w:rsidRPr="004834A6">
              <w:rPr>
                <w:b/>
                <w:i/>
              </w:rPr>
              <w:t>a zabránili další destabilizaci regionu; odsuzuje</w:t>
            </w:r>
            <w:r w:rsidRPr="004834A6">
              <w:t xml:space="preserve"> útoky ze strany íránských spojenců, </w:t>
            </w:r>
            <w:r w:rsidRPr="004834A6">
              <w:rPr>
                <w:b/>
                <w:i/>
              </w:rPr>
              <w:t>zejména</w:t>
            </w:r>
            <w:r w:rsidRPr="004834A6">
              <w:t xml:space="preserve"> </w:t>
            </w:r>
            <w:r w:rsidRPr="004834A6">
              <w:rPr>
                <w:b/>
                <w:i/>
              </w:rPr>
              <w:t>raketové útoky</w:t>
            </w:r>
            <w:r w:rsidRPr="004834A6">
              <w:t xml:space="preserve"> Hizballáhu </w:t>
            </w:r>
            <w:r w:rsidRPr="004834A6">
              <w:rPr>
                <w:b/>
                <w:i/>
              </w:rPr>
              <w:t>na sever Izraele a několik vln raketových útoků</w:t>
            </w:r>
            <w:r w:rsidRPr="004834A6">
              <w:t xml:space="preserve"> samotného íránského režimu</w:t>
            </w:r>
            <w:r w:rsidRPr="004834A6">
              <w:rPr>
                <w:b/>
                <w:i/>
              </w:rPr>
              <w:t> proti Izraeli</w:t>
            </w:r>
            <w:r w:rsidRPr="004834A6">
              <w:t xml:space="preserve">; </w:t>
            </w:r>
            <w:r w:rsidRPr="004834A6">
              <w:rPr>
                <w:b/>
                <w:i/>
              </w:rPr>
              <w:t>odsuzuje izraelské útoky na hustě obydlené oblasti v Libanonu a na OSN, včetně Prozatímních sil OSN v Libanonu (UNIFIL);</w:t>
            </w:r>
          </w:p>
        </w:tc>
      </w:tr>
    </w:tbl>
    <w:p w14:paraId="5BC1E62C"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CA30D45" w14:textId="38A7FF13" w:rsidR="00936AEA" w:rsidRPr="004834A6" w:rsidRDefault="00064E2B" w:rsidP="00064E2B">
      <w:r w:rsidRPr="004834A6">
        <w:rPr>
          <w:rStyle w:val="HideTWBExt"/>
        </w:rPr>
        <w:t>&lt;/Amend&gt;</w:t>
      </w:r>
    </w:p>
    <w:p w14:paraId="0FDEF60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531</w:t>
      </w:r>
      <w:r w:rsidRPr="004834A6">
        <w:rPr>
          <w:rStyle w:val="HideTWBExt"/>
          <w:b w:val="0"/>
        </w:rPr>
        <w:t>&lt;/NumAm&gt;</w:t>
      </w:r>
    </w:p>
    <w:p w14:paraId="77900F13"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6C9F4B21" w14:textId="77777777" w:rsidR="00064E2B" w:rsidRPr="004834A6" w:rsidRDefault="00064E2B" w:rsidP="00064E2B">
      <w:pPr>
        <w:pStyle w:val="NormalBold"/>
      </w:pPr>
      <w:r w:rsidRPr="004834A6">
        <w:rPr>
          <w:rStyle w:val="HideTWBExt"/>
          <w:b w:val="0"/>
        </w:rPr>
        <w:t>&lt;/RepeatBlock-By&gt;</w:t>
      </w:r>
    </w:p>
    <w:p w14:paraId="36121B5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FAE9C4F" w14:textId="77777777" w:rsidR="00064E2B" w:rsidRPr="004834A6" w:rsidRDefault="00064E2B" w:rsidP="00064E2B">
      <w:pPr>
        <w:pStyle w:val="NormalBold"/>
      </w:pPr>
      <w:r w:rsidRPr="004834A6">
        <w:rPr>
          <w:rStyle w:val="HideTWBExt"/>
          <w:b w:val="0"/>
        </w:rPr>
        <w:t>&lt;Article&gt;</w:t>
      </w:r>
      <w:r w:rsidRPr="004834A6">
        <w:t>Bod 20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D946864" w14:textId="77777777" w:rsidTr="002D57FE">
        <w:trPr>
          <w:trHeight w:hRule="exact" w:val="240"/>
          <w:jc w:val="center"/>
        </w:trPr>
        <w:tc>
          <w:tcPr>
            <w:tcW w:w="9752" w:type="dxa"/>
            <w:gridSpan w:val="2"/>
            <w:tcBorders>
              <w:top w:val="nil"/>
              <w:left w:val="nil"/>
              <w:bottom w:val="nil"/>
              <w:right w:val="nil"/>
            </w:tcBorders>
          </w:tcPr>
          <w:p w14:paraId="18AF7125" w14:textId="77777777" w:rsidR="00064E2B" w:rsidRPr="004834A6" w:rsidRDefault="00064E2B" w:rsidP="002D57FE"/>
        </w:tc>
      </w:tr>
      <w:tr w:rsidR="00064E2B" w:rsidRPr="004834A6" w14:paraId="415A5C3E" w14:textId="77777777" w:rsidTr="002D57FE">
        <w:trPr>
          <w:trHeight w:val="240"/>
          <w:jc w:val="center"/>
        </w:trPr>
        <w:tc>
          <w:tcPr>
            <w:tcW w:w="4876" w:type="dxa"/>
            <w:tcBorders>
              <w:top w:val="nil"/>
              <w:left w:val="nil"/>
              <w:bottom w:val="nil"/>
              <w:right w:val="nil"/>
            </w:tcBorders>
          </w:tcPr>
          <w:p w14:paraId="617596E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72AD5D6" w14:textId="77777777" w:rsidR="00064E2B" w:rsidRPr="004834A6" w:rsidRDefault="00064E2B" w:rsidP="002D57FE">
            <w:pPr>
              <w:pStyle w:val="AmColumnHeading"/>
            </w:pPr>
            <w:r w:rsidRPr="004834A6">
              <w:t>Pozměňovací návrh</w:t>
            </w:r>
          </w:p>
        </w:tc>
      </w:tr>
      <w:tr w:rsidR="00064E2B" w:rsidRPr="004834A6" w14:paraId="74E19CE3" w14:textId="77777777" w:rsidTr="002D57FE">
        <w:trPr>
          <w:jc w:val="center"/>
        </w:trPr>
        <w:tc>
          <w:tcPr>
            <w:tcW w:w="4876" w:type="dxa"/>
            <w:tcBorders>
              <w:top w:val="nil"/>
              <w:left w:val="nil"/>
              <w:bottom w:val="nil"/>
              <w:right w:val="nil"/>
            </w:tcBorders>
          </w:tcPr>
          <w:p w14:paraId="429186C6" w14:textId="77777777" w:rsidR="00064E2B" w:rsidRPr="004834A6" w:rsidRDefault="00064E2B" w:rsidP="002D57FE">
            <w:pPr>
              <w:pStyle w:val="Normal6a"/>
            </w:pPr>
            <w:r w:rsidRPr="004834A6">
              <w:t>20.</w:t>
            </w:r>
            <w:r w:rsidRPr="004834A6">
              <w:tab/>
              <w:t>znovu odsuzuje zavrženíhodné teroristické útoky spáchané dne 7. října 2023 teroristickou organizací Hamás proti Izraeli,</w:t>
            </w:r>
            <w:r w:rsidRPr="004834A6">
              <w:rPr>
                <w:b/>
                <w:i/>
              </w:rPr>
              <w:t xml:space="preserve"> které přispěly k další destabilizaci na Blízkém východě a jejichž dopady byly ještě umocněny útoky na Izrael ze strany íránských spojenců (jako jsou teroristické organizace včetně Hizballáhu v Libanonu a Hútiů v Jemenu) a samotného íránského režimu</w:t>
            </w:r>
            <w:r w:rsidRPr="004834A6">
              <w:t>;</w:t>
            </w:r>
          </w:p>
        </w:tc>
        <w:tc>
          <w:tcPr>
            <w:tcW w:w="4876" w:type="dxa"/>
            <w:tcBorders>
              <w:top w:val="nil"/>
              <w:left w:val="nil"/>
              <w:bottom w:val="nil"/>
              <w:right w:val="nil"/>
            </w:tcBorders>
          </w:tcPr>
          <w:p w14:paraId="63EC2202" w14:textId="77777777" w:rsidR="00064E2B" w:rsidRPr="004834A6" w:rsidRDefault="00064E2B" w:rsidP="002D57FE">
            <w:pPr>
              <w:pStyle w:val="Normal6a"/>
            </w:pPr>
            <w:r w:rsidRPr="004834A6">
              <w:t>20.</w:t>
            </w:r>
            <w:r w:rsidRPr="004834A6">
              <w:tab/>
              <w:t xml:space="preserve">znovu odsuzuje zavrženíhodné teroristické útoky spáchané dne 7. října 2023 teroristickou organizací Hamás proti Izraeli, </w:t>
            </w:r>
            <w:r w:rsidRPr="004834A6">
              <w:rPr>
                <w:b/>
                <w:i/>
              </w:rPr>
              <w:t>a vyjadřuje své nejhlubší znepokojení nad pokračujícími vojenskými akcemi izraelských obranných sil v</w:t>
            </w:r>
            <w:r w:rsidRPr="004834A6">
              <w:t xml:space="preserve"> </w:t>
            </w:r>
            <w:r w:rsidRPr="004834A6">
              <w:rPr>
                <w:b/>
                <w:i/>
              </w:rPr>
              <w:t>pásmu Gazy a na Západním břehu Jordánu; vyzývá k okamžitému příměří a</w:t>
            </w:r>
            <w:r w:rsidRPr="004834A6">
              <w:t xml:space="preserve"> </w:t>
            </w:r>
            <w:r w:rsidRPr="004834A6">
              <w:rPr>
                <w:b/>
                <w:i/>
              </w:rPr>
              <w:t>bezpodmínečnému propuštění všech zbývajících rukojmích</w:t>
            </w:r>
            <w:r w:rsidRPr="004834A6">
              <w:t>;</w:t>
            </w:r>
          </w:p>
        </w:tc>
      </w:tr>
    </w:tbl>
    <w:p w14:paraId="0E4C9B7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7C99757" w14:textId="2BF4E665" w:rsidR="00936AEA" w:rsidRPr="004834A6" w:rsidRDefault="00064E2B" w:rsidP="00064E2B">
      <w:r w:rsidRPr="004834A6">
        <w:rPr>
          <w:rStyle w:val="HideTWBExt"/>
        </w:rPr>
        <w:t>&lt;/Amend&gt;</w:t>
      </w:r>
    </w:p>
    <w:p w14:paraId="3D92719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532</w:t>
      </w:r>
      <w:r w:rsidRPr="004834A6">
        <w:rPr>
          <w:rStyle w:val="HideTWBExt"/>
          <w:b w:val="0"/>
        </w:rPr>
        <w:t>&lt;/NumAm&gt;</w:t>
      </w:r>
    </w:p>
    <w:p w14:paraId="361D1084" w14:textId="77777777" w:rsidR="00064E2B" w:rsidRPr="004834A6" w:rsidRDefault="00064E2B" w:rsidP="00064E2B">
      <w:pPr>
        <w:pStyle w:val="NormalBold"/>
      </w:pPr>
      <w:r w:rsidRPr="004834A6">
        <w:rPr>
          <w:rStyle w:val="HideTWBExt"/>
          <w:b w:val="0"/>
        </w:rPr>
        <w:t>&lt;RepeatBlock-By&gt;&lt;Members&gt;</w:t>
      </w:r>
      <w:r w:rsidRPr="004834A6">
        <w:t>Alice Teodorescu Måwe</w:t>
      </w:r>
      <w:r w:rsidRPr="004834A6">
        <w:rPr>
          <w:rStyle w:val="HideTWBExt"/>
          <w:b w:val="0"/>
        </w:rPr>
        <w:t>&lt;/Members&gt;</w:t>
      </w:r>
    </w:p>
    <w:p w14:paraId="140F5D31" w14:textId="77777777" w:rsidR="00064E2B" w:rsidRPr="004834A6" w:rsidRDefault="00064E2B" w:rsidP="00064E2B">
      <w:pPr>
        <w:pStyle w:val="NormalBold"/>
      </w:pPr>
      <w:r w:rsidRPr="004834A6">
        <w:rPr>
          <w:rStyle w:val="HideTWBExt"/>
          <w:b w:val="0"/>
        </w:rPr>
        <w:t>&lt;/RepeatBlock-By&gt;</w:t>
      </w:r>
    </w:p>
    <w:p w14:paraId="2C76CDF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4C90454" w14:textId="77777777" w:rsidR="00064E2B" w:rsidRPr="004834A6" w:rsidRDefault="00064E2B" w:rsidP="00064E2B">
      <w:pPr>
        <w:pStyle w:val="NormalBold"/>
      </w:pPr>
      <w:r w:rsidRPr="004834A6">
        <w:rPr>
          <w:rStyle w:val="HideTWBExt"/>
          <w:b w:val="0"/>
        </w:rPr>
        <w:t>&lt;Article&gt;</w:t>
      </w:r>
      <w:r w:rsidRPr="004834A6">
        <w:t>Bod 20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FD187F4" w14:textId="77777777" w:rsidTr="002D57FE">
        <w:trPr>
          <w:trHeight w:hRule="exact" w:val="240"/>
          <w:jc w:val="center"/>
        </w:trPr>
        <w:tc>
          <w:tcPr>
            <w:tcW w:w="9752" w:type="dxa"/>
            <w:gridSpan w:val="2"/>
            <w:tcBorders>
              <w:top w:val="nil"/>
              <w:left w:val="nil"/>
              <w:bottom w:val="nil"/>
              <w:right w:val="nil"/>
            </w:tcBorders>
          </w:tcPr>
          <w:p w14:paraId="0EB7E4CF" w14:textId="77777777" w:rsidR="00064E2B" w:rsidRPr="004834A6" w:rsidRDefault="00064E2B" w:rsidP="002D57FE"/>
        </w:tc>
      </w:tr>
      <w:tr w:rsidR="00064E2B" w:rsidRPr="004834A6" w14:paraId="09FB6635" w14:textId="77777777" w:rsidTr="002D57FE">
        <w:trPr>
          <w:trHeight w:val="240"/>
          <w:jc w:val="center"/>
        </w:trPr>
        <w:tc>
          <w:tcPr>
            <w:tcW w:w="4876" w:type="dxa"/>
            <w:tcBorders>
              <w:top w:val="nil"/>
              <w:left w:val="nil"/>
              <w:bottom w:val="nil"/>
              <w:right w:val="nil"/>
            </w:tcBorders>
          </w:tcPr>
          <w:p w14:paraId="645982A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8F6AA98" w14:textId="77777777" w:rsidR="00064E2B" w:rsidRPr="004834A6" w:rsidRDefault="00064E2B" w:rsidP="002D57FE">
            <w:pPr>
              <w:pStyle w:val="AmColumnHeading"/>
            </w:pPr>
            <w:r w:rsidRPr="004834A6">
              <w:t>Pozměňovací návrh</w:t>
            </w:r>
          </w:p>
        </w:tc>
      </w:tr>
      <w:tr w:rsidR="00064E2B" w:rsidRPr="004834A6" w14:paraId="515C0B69" w14:textId="77777777" w:rsidTr="002D57FE">
        <w:trPr>
          <w:jc w:val="center"/>
        </w:trPr>
        <w:tc>
          <w:tcPr>
            <w:tcW w:w="4876" w:type="dxa"/>
            <w:tcBorders>
              <w:top w:val="nil"/>
              <w:left w:val="nil"/>
              <w:bottom w:val="nil"/>
              <w:right w:val="nil"/>
            </w:tcBorders>
          </w:tcPr>
          <w:p w14:paraId="0C8CC2B1" w14:textId="77777777" w:rsidR="00064E2B" w:rsidRPr="004834A6" w:rsidRDefault="00064E2B" w:rsidP="002D57FE">
            <w:pPr>
              <w:pStyle w:val="Normal6a"/>
            </w:pPr>
            <w:r w:rsidRPr="004834A6">
              <w:t>20.</w:t>
            </w:r>
            <w:r w:rsidRPr="004834A6">
              <w:tab/>
              <w:t>znovu odsuzuje zavrženíhodné teroristické útoky spáchané dne 7. října 2023 teroristickou organizací Hamás proti Izraeli, které přispěly k další destabilizaci na Blízkém východě a jejichž dopady byly ještě umocněny útoky na Izrael ze strany íránských spojenců (jako jsou teroristické organizace včetně Hizballáhu v Libanonu a Hútiů v Jemenu) a samotného íránského režimu;</w:t>
            </w:r>
          </w:p>
        </w:tc>
        <w:tc>
          <w:tcPr>
            <w:tcW w:w="4876" w:type="dxa"/>
            <w:tcBorders>
              <w:top w:val="nil"/>
              <w:left w:val="nil"/>
              <w:bottom w:val="nil"/>
              <w:right w:val="nil"/>
            </w:tcBorders>
          </w:tcPr>
          <w:p w14:paraId="0F15C610" w14:textId="77777777" w:rsidR="00064E2B" w:rsidRPr="004834A6" w:rsidRDefault="00064E2B" w:rsidP="002D57FE">
            <w:pPr>
              <w:pStyle w:val="Normal6a"/>
            </w:pPr>
            <w:r w:rsidRPr="004834A6">
              <w:t>20.</w:t>
            </w:r>
            <w:r w:rsidRPr="004834A6">
              <w:tab/>
              <w:t xml:space="preserve">znovu </w:t>
            </w:r>
            <w:r w:rsidRPr="004834A6">
              <w:rPr>
                <w:b/>
                <w:i/>
              </w:rPr>
              <w:t>co nejdůrazněji</w:t>
            </w:r>
            <w:r w:rsidRPr="004834A6">
              <w:t xml:space="preserve"> odsuzuje zavrženíhodné teroristické útoky spáchané dne 7. října 2023 teroristickou organizací Hamás proti Izraeli, které přispěly k další destabilizaci na Blízkém východě a jejichž dopady byly ještě umocněny útoky na Izrael ze strany íránských spojenců (jako jsou teroristické organizace včetně Hizballáhu v Libanonu a Hútiů v Jemenu) a samotného íránského režimu;</w:t>
            </w:r>
            <w:r w:rsidRPr="004834A6">
              <w:rPr>
                <w:b/>
                <w:i/>
              </w:rPr>
              <w:t xml:space="preserve"> zdůrazňuje, že Izrael byl napaden na sedmi frontách, a opakuje, že Izrael má právo se bránit v souladu s </w:t>
            </w:r>
            <w:r w:rsidRPr="004834A6">
              <w:rPr>
                <w:b/>
                <w:i/>
              </w:rPr>
              <w:lastRenderedPageBreak/>
              <w:t>mezinárodním právem;</w:t>
            </w:r>
            <w:r w:rsidRPr="004834A6">
              <w:t xml:space="preserve"> </w:t>
            </w:r>
            <w:r w:rsidRPr="004834A6">
              <w:rPr>
                <w:b/>
                <w:i/>
              </w:rPr>
              <w:t>opakuje svou výzvu Radě a členským státům, aby celé hnutí Hizballáh zařadily na seznam teroristických organizací a aby zvýšily tlak na odzbrojení Hizballáhu v souladu s rezolucí OSN č. 1701; upozorňuje, že několik zemí, včetně Spojených států a Nizozemska, zařadilo organizaci Samidoun na seznam teroristických organizací; vyzývá Radu a členské státy, aby organizaci Samidoun zařadily na seznam teroristických organizací;</w:t>
            </w:r>
          </w:p>
        </w:tc>
      </w:tr>
    </w:tbl>
    <w:p w14:paraId="532E8C71"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{SV}</w:t>
      </w:r>
      <w:r w:rsidRPr="004834A6">
        <w:t>sv</w:t>
      </w:r>
      <w:r w:rsidRPr="004834A6">
        <w:rPr>
          <w:rStyle w:val="HideTWBExt"/>
        </w:rPr>
        <w:t>&lt;/Original&gt;</w:t>
      </w:r>
    </w:p>
    <w:p w14:paraId="0828CD9A" w14:textId="3BCEA7F6" w:rsidR="00936AEA" w:rsidRPr="004834A6" w:rsidRDefault="00064E2B" w:rsidP="00064E2B">
      <w:r w:rsidRPr="004834A6">
        <w:rPr>
          <w:rStyle w:val="HideTWBExt"/>
        </w:rPr>
        <w:t>&lt;/Amend&gt;</w:t>
      </w:r>
    </w:p>
    <w:p w14:paraId="6C54288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533</w:t>
      </w:r>
      <w:r w:rsidRPr="004834A6">
        <w:rPr>
          <w:rStyle w:val="HideTWBExt"/>
          <w:b w:val="0"/>
        </w:rPr>
        <w:t>&lt;/NumAm&gt;</w:t>
      </w:r>
    </w:p>
    <w:p w14:paraId="73A3020A"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4F923723" w14:textId="77777777" w:rsidR="00064E2B" w:rsidRPr="004834A6" w:rsidRDefault="00064E2B" w:rsidP="00064E2B">
      <w:pPr>
        <w:pStyle w:val="NormalBold"/>
      </w:pPr>
      <w:r w:rsidRPr="004834A6">
        <w:rPr>
          <w:rStyle w:val="HideTWBExt"/>
          <w:b w:val="0"/>
        </w:rPr>
        <w:t>&lt;/RepeatBlock-By&gt;</w:t>
      </w:r>
    </w:p>
    <w:p w14:paraId="375A1D2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71CEFB5" w14:textId="77777777" w:rsidR="00064E2B" w:rsidRPr="004834A6" w:rsidRDefault="00064E2B" w:rsidP="00064E2B">
      <w:pPr>
        <w:pStyle w:val="NormalBold"/>
      </w:pPr>
      <w:r w:rsidRPr="004834A6">
        <w:rPr>
          <w:rStyle w:val="HideTWBExt"/>
          <w:b w:val="0"/>
        </w:rPr>
        <w:t>&lt;Article&gt;</w:t>
      </w:r>
      <w:r w:rsidRPr="004834A6">
        <w:t>Bod 20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668A754" w14:textId="77777777" w:rsidTr="002D57FE">
        <w:trPr>
          <w:trHeight w:hRule="exact" w:val="240"/>
          <w:jc w:val="center"/>
        </w:trPr>
        <w:tc>
          <w:tcPr>
            <w:tcW w:w="9752" w:type="dxa"/>
            <w:gridSpan w:val="2"/>
            <w:tcBorders>
              <w:top w:val="nil"/>
              <w:left w:val="nil"/>
              <w:bottom w:val="nil"/>
              <w:right w:val="nil"/>
            </w:tcBorders>
          </w:tcPr>
          <w:p w14:paraId="4C24AF5F" w14:textId="77777777" w:rsidR="00064E2B" w:rsidRPr="004834A6" w:rsidRDefault="00064E2B" w:rsidP="002D57FE"/>
        </w:tc>
      </w:tr>
      <w:tr w:rsidR="00064E2B" w:rsidRPr="004834A6" w14:paraId="1EA864E3" w14:textId="77777777" w:rsidTr="002D57FE">
        <w:trPr>
          <w:trHeight w:val="240"/>
          <w:jc w:val="center"/>
        </w:trPr>
        <w:tc>
          <w:tcPr>
            <w:tcW w:w="4876" w:type="dxa"/>
            <w:tcBorders>
              <w:top w:val="nil"/>
              <w:left w:val="nil"/>
              <w:bottom w:val="nil"/>
              <w:right w:val="nil"/>
            </w:tcBorders>
          </w:tcPr>
          <w:p w14:paraId="67E816D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DC1CB7D" w14:textId="77777777" w:rsidR="00064E2B" w:rsidRPr="004834A6" w:rsidRDefault="00064E2B" w:rsidP="002D57FE">
            <w:pPr>
              <w:pStyle w:val="AmColumnHeading"/>
            </w:pPr>
            <w:r w:rsidRPr="004834A6">
              <w:t>Pozměňovací návrh</w:t>
            </w:r>
          </w:p>
        </w:tc>
      </w:tr>
      <w:tr w:rsidR="00064E2B" w:rsidRPr="004834A6" w14:paraId="3E366DDD" w14:textId="77777777" w:rsidTr="002D57FE">
        <w:trPr>
          <w:jc w:val="center"/>
        </w:trPr>
        <w:tc>
          <w:tcPr>
            <w:tcW w:w="4876" w:type="dxa"/>
            <w:tcBorders>
              <w:top w:val="nil"/>
              <w:left w:val="nil"/>
              <w:bottom w:val="nil"/>
              <w:right w:val="nil"/>
            </w:tcBorders>
          </w:tcPr>
          <w:p w14:paraId="3D331036" w14:textId="77777777" w:rsidR="00064E2B" w:rsidRPr="004834A6" w:rsidRDefault="00064E2B" w:rsidP="002D57FE">
            <w:pPr>
              <w:pStyle w:val="Normal6a"/>
            </w:pPr>
            <w:r w:rsidRPr="004834A6">
              <w:t>20.</w:t>
            </w:r>
            <w:r w:rsidRPr="004834A6">
              <w:tab/>
              <w:t>znovu odsuzuje zavrženíhodné teroristické útoky spáchané dne 7. října 2023 teroristickou organizací Hamás proti Izraeli, které přispěly k další destabilizaci na Blízkém východě a jejichž dopady byly ještě umocněny útoky na Izrael ze strany íránských spojenců (jako jsou teroristické organizace včetně Hizballáhu v Libanonu a Hútiů v Jemenu) a samotného íránského režimu;</w:t>
            </w:r>
          </w:p>
        </w:tc>
        <w:tc>
          <w:tcPr>
            <w:tcW w:w="4876" w:type="dxa"/>
            <w:tcBorders>
              <w:top w:val="nil"/>
              <w:left w:val="nil"/>
              <w:bottom w:val="nil"/>
              <w:right w:val="nil"/>
            </w:tcBorders>
          </w:tcPr>
          <w:p w14:paraId="6B01C6D9" w14:textId="77777777" w:rsidR="00064E2B" w:rsidRPr="004834A6" w:rsidRDefault="00064E2B" w:rsidP="002D57FE">
            <w:pPr>
              <w:pStyle w:val="Normal6a"/>
            </w:pPr>
            <w:r w:rsidRPr="004834A6">
              <w:t>20.</w:t>
            </w:r>
            <w:r w:rsidRPr="004834A6">
              <w:tab/>
              <w:t xml:space="preserve">znovu odsuzuje zavrženíhodné teroristické útoky spáchané dne 7. října 2023 teroristickou organizací Hamás proti Izraeli, které přispěly k další destabilizaci na Blízkém východě a jejichž dopady byly ještě umocněny útoky na Izrael ze strany </w:t>
            </w:r>
            <w:r w:rsidRPr="004834A6">
              <w:rPr>
                <w:b/>
                <w:i/>
              </w:rPr>
              <w:t>dalších</w:t>
            </w:r>
            <w:r w:rsidRPr="004834A6">
              <w:t xml:space="preserve"> íránských spojenců </w:t>
            </w:r>
            <w:r w:rsidRPr="004834A6">
              <w:rPr>
                <w:b/>
                <w:i/>
              </w:rPr>
              <w:t>kromě Hamásu</w:t>
            </w:r>
            <w:r w:rsidRPr="004834A6">
              <w:t xml:space="preserve"> (jako jsou teroristické organizace včetně Hizballáhu v Libanonu a Hútiů v Jemenu) a samotného íránského režimu;</w:t>
            </w:r>
          </w:p>
        </w:tc>
      </w:tr>
    </w:tbl>
    <w:p w14:paraId="49219B0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0D027B4" w14:textId="2944B93A" w:rsidR="00936AEA" w:rsidRPr="004834A6" w:rsidRDefault="00064E2B" w:rsidP="00064E2B">
      <w:r w:rsidRPr="004834A6">
        <w:rPr>
          <w:rStyle w:val="HideTWBExt"/>
        </w:rPr>
        <w:t>&lt;/Amend&gt;</w:t>
      </w:r>
    </w:p>
    <w:p w14:paraId="68F64E8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534</w:t>
      </w:r>
      <w:r w:rsidRPr="004834A6">
        <w:rPr>
          <w:rStyle w:val="HideTWBExt"/>
          <w:b w:val="0"/>
        </w:rPr>
        <w:t>&lt;/NumAm&gt;</w:t>
      </w:r>
    </w:p>
    <w:p w14:paraId="4C2EB93A"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3784C468" w14:textId="77777777" w:rsidR="00064E2B" w:rsidRPr="004834A6" w:rsidRDefault="00064E2B" w:rsidP="00064E2B">
      <w:pPr>
        <w:pStyle w:val="NormalBold"/>
      </w:pPr>
      <w:r w:rsidRPr="004834A6">
        <w:rPr>
          <w:rStyle w:val="HideTWBExt"/>
          <w:b w:val="0"/>
        </w:rPr>
        <w:t>&lt;/RepeatBlock-By&gt;</w:t>
      </w:r>
    </w:p>
    <w:p w14:paraId="7B6F978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3161142" w14:textId="77777777" w:rsidR="00064E2B" w:rsidRPr="004834A6" w:rsidRDefault="00064E2B" w:rsidP="00064E2B">
      <w:pPr>
        <w:pStyle w:val="NormalBold"/>
      </w:pPr>
      <w:r w:rsidRPr="004834A6">
        <w:rPr>
          <w:rStyle w:val="HideTWBExt"/>
          <w:b w:val="0"/>
        </w:rPr>
        <w:t>&lt;Article&gt;</w:t>
      </w:r>
      <w:r w:rsidRPr="004834A6">
        <w:t>Bod 20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44114EF" w14:textId="77777777" w:rsidTr="002D57FE">
        <w:trPr>
          <w:trHeight w:hRule="exact" w:val="240"/>
          <w:jc w:val="center"/>
        </w:trPr>
        <w:tc>
          <w:tcPr>
            <w:tcW w:w="9752" w:type="dxa"/>
            <w:gridSpan w:val="2"/>
            <w:tcBorders>
              <w:top w:val="nil"/>
              <w:left w:val="nil"/>
              <w:bottom w:val="nil"/>
              <w:right w:val="nil"/>
            </w:tcBorders>
          </w:tcPr>
          <w:p w14:paraId="00A0CF65" w14:textId="77777777" w:rsidR="00064E2B" w:rsidRPr="004834A6" w:rsidRDefault="00064E2B" w:rsidP="002D57FE"/>
        </w:tc>
      </w:tr>
      <w:tr w:rsidR="00064E2B" w:rsidRPr="004834A6" w14:paraId="78AD00ED" w14:textId="77777777" w:rsidTr="002D57FE">
        <w:trPr>
          <w:trHeight w:val="240"/>
          <w:jc w:val="center"/>
        </w:trPr>
        <w:tc>
          <w:tcPr>
            <w:tcW w:w="4876" w:type="dxa"/>
            <w:tcBorders>
              <w:top w:val="nil"/>
              <w:left w:val="nil"/>
              <w:bottom w:val="nil"/>
              <w:right w:val="nil"/>
            </w:tcBorders>
          </w:tcPr>
          <w:p w14:paraId="3FCCEAF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35FAE43" w14:textId="77777777" w:rsidR="00064E2B" w:rsidRPr="004834A6" w:rsidRDefault="00064E2B" w:rsidP="002D57FE">
            <w:pPr>
              <w:pStyle w:val="AmColumnHeading"/>
            </w:pPr>
            <w:r w:rsidRPr="004834A6">
              <w:t>Pozměňovací návrh</w:t>
            </w:r>
          </w:p>
        </w:tc>
      </w:tr>
      <w:tr w:rsidR="00064E2B" w:rsidRPr="004834A6" w14:paraId="5279FA09" w14:textId="77777777" w:rsidTr="002D57FE">
        <w:trPr>
          <w:jc w:val="center"/>
        </w:trPr>
        <w:tc>
          <w:tcPr>
            <w:tcW w:w="4876" w:type="dxa"/>
            <w:tcBorders>
              <w:top w:val="nil"/>
              <w:left w:val="nil"/>
              <w:bottom w:val="nil"/>
              <w:right w:val="nil"/>
            </w:tcBorders>
          </w:tcPr>
          <w:p w14:paraId="200973F8" w14:textId="77777777" w:rsidR="00064E2B" w:rsidRPr="004834A6" w:rsidRDefault="00064E2B" w:rsidP="002D57FE">
            <w:pPr>
              <w:pStyle w:val="Normal6a"/>
            </w:pPr>
            <w:r w:rsidRPr="004834A6">
              <w:t>20.</w:t>
            </w:r>
            <w:r w:rsidRPr="004834A6">
              <w:tab/>
              <w:t xml:space="preserve">znovu odsuzuje zavrženíhodné </w:t>
            </w:r>
            <w:r w:rsidRPr="004834A6">
              <w:lastRenderedPageBreak/>
              <w:t>teroristické útoky spáchané dne 7. října 2023 teroristickou organizací Hamás proti Izraeli, které přispěly k další destabilizaci na Blízkém východě a jejichž dopady byly ještě umocněny útoky na Izrael ze strany íránských spojenců (jako jsou teroristické organizace včetně Hizballáhu v Libanonu a Hútiů v Jemenu) a samotného íránského režimu;</w:t>
            </w:r>
          </w:p>
        </w:tc>
        <w:tc>
          <w:tcPr>
            <w:tcW w:w="4876" w:type="dxa"/>
            <w:tcBorders>
              <w:top w:val="nil"/>
              <w:left w:val="nil"/>
              <w:bottom w:val="nil"/>
              <w:right w:val="nil"/>
            </w:tcBorders>
          </w:tcPr>
          <w:p w14:paraId="25B2ABEA" w14:textId="77777777" w:rsidR="00064E2B" w:rsidRPr="004834A6" w:rsidRDefault="00064E2B" w:rsidP="002D57FE">
            <w:pPr>
              <w:pStyle w:val="Normal6a"/>
            </w:pPr>
            <w:r w:rsidRPr="004834A6">
              <w:lastRenderedPageBreak/>
              <w:t>20.</w:t>
            </w:r>
            <w:r w:rsidRPr="004834A6">
              <w:tab/>
              <w:t xml:space="preserve">znovu odsuzuje zavrženíhodné </w:t>
            </w:r>
            <w:r w:rsidRPr="004834A6">
              <w:lastRenderedPageBreak/>
              <w:t>teroristické útoky spáchané dne 7. října 2023 teroristickou organizací Hamás proti Izraeli, které přispěly k další destabilizaci na Blízkém východě a jejichž dopady byly ještě umocněny útoky na Izrael ze strany íránských spojenců (jako jsou teroristické organizace včetně Hizballáhu v Libanonu a Hútiů v Jemenu) a samotného íránského režimu;</w:t>
            </w:r>
            <w:r w:rsidRPr="004834A6">
              <w:rPr>
                <w:b/>
                <w:i/>
              </w:rPr>
              <w:t xml:space="preserve"> naléhavě vyzývá Radu a členské státy, aby označily Hizballáh jako celek za teroristickou organizaci a aby usilovaly o jeho úplné odzbrojení v souladu s rezolucí Rady OSN č. 1701; upozorňuje na nedávná rozhodnutí Spojených států, Kanady a nizozemského parlamentu označit organizaci Samidoun za teroristickou organizaci, která jedná jako spojenec Lidové fronty pro osvobození Palestiny (PFLP); zdůrazňuje, že Německo zakázalo organizaci Samidoun v roce 2023, a vyzývá Radu a členské státy, aby přijaly opatření k zákazu této organizace na území EU;</w:t>
            </w:r>
          </w:p>
        </w:tc>
      </w:tr>
    </w:tbl>
    <w:p w14:paraId="2C7A16CB"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04EA5C9" w14:textId="62C93652" w:rsidR="00936AEA" w:rsidRPr="004834A6" w:rsidRDefault="00064E2B" w:rsidP="00064E2B">
      <w:r w:rsidRPr="004834A6">
        <w:rPr>
          <w:rStyle w:val="HideTWBExt"/>
        </w:rPr>
        <w:t>&lt;/Amend&gt;</w:t>
      </w:r>
    </w:p>
    <w:p w14:paraId="00A5DCF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535</w:t>
      </w:r>
      <w:r w:rsidRPr="004834A6">
        <w:rPr>
          <w:rStyle w:val="HideTWBExt"/>
          <w:b w:val="0"/>
        </w:rPr>
        <w:t>&lt;/NumAm&gt;</w:t>
      </w:r>
    </w:p>
    <w:p w14:paraId="761B9B71" w14:textId="77777777" w:rsidR="00064E2B" w:rsidRPr="004834A6" w:rsidRDefault="00064E2B" w:rsidP="00064E2B">
      <w:pPr>
        <w:pStyle w:val="NormalBold"/>
      </w:pPr>
      <w:r w:rsidRPr="004834A6">
        <w:rPr>
          <w:rStyle w:val="HideTWBExt"/>
          <w:b w:val="0"/>
        </w:rPr>
        <w:t>&lt;RepeatBlock-By&gt;&lt;Members&gt;</w:t>
      </w:r>
      <w:r w:rsidRPr="004834A6">
        <w:t>Nathalie Loiseau, Petras Auštrevičius</w:t>
      </w:r>
      <w:r w:rsidRPr="004834A6">
        <w:rPr>
          <w:rStyle w:val="HideTWBExt"/>
          <w:b w:val="0"/>
        </w:rPr>
        <w:t>&lt;/Members&gt;</w:t>
      </w:r>
    </w:p>
    <w:p w14:paraId="1C272D79" w14:textId="77777777" w:rsidR="00064E2B" w:rsidRPr="004834A6" w:rsidRDefault="00064E2B" w:rsidP="00064E2B">
      <w:pPr>
        <w:pStyle w:val="NormalBold"/>
      </w:pPr>
      <w:r w:rsidRPr="004834A6">
        <w:rPr>
          <w:rStyle w:val="HideTWBExt"/>
          <w:b w:val="0"/>
        </w:rPr>
        <w:t>&lt;/RepeatBlock-By&gt;</w:t>
      </w:r>
    </w:p>
    <w:p w14:paraId="26083DD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53A4F5B" w14:textId="77777777" w:rsidR="00064E2B" w:rsidRPr="004834A6" w:rsidRDefault="00064E2B" w:rsidP="00064E2B">
      <w:pPr>
        <w:pStyle w:val="NormalBold"/>
      </w:pPr>
      <w:r w:rsidRPr="004834A6">
        <w:rPr>
          <w:rStyle w:val="HideTWBExt"/>
          <w:b w:val="0"/>
        </w:rPr>
        <w:t>&lt;Article&gt;</w:t>
      </w:r>
      <w:r w:rsidRPr="004834A6">
        <w:t>Bod 20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982658A" w14:textId="77777777" w:rsidTr="002D57FE">
        <w:trPr>
          <w:trHeight w:hRule="exact" w:val="240"/>
          <w:jc w:val="center"/>
        </w:trPr>
        <w:tc>
          <w:tcPr>
            <w:tcW w:w="9752" w:type="dxa"/>
            <w:gridSpan w:val="2"/>
            <w:tcBorders>
              <w:top w:val="nil"/>
              <w:left w:val="nil"/>
              <w:bottom w:val="nil"/>
              <w:right w:val="nil"/>
            </w:tcBorders>
          </w:tcPr>
          <w:p w14:paraId="49032A81" w14:textId="77777777" w:rsidR="00064E2B" w:rsidRPr="004834A6" w:rsidRDefault="00064E2B" w:rsidP="002D57FE"/>
        </w:tc>
      </w:tr>
      <w:tr w:rsidR="00064E2B" w:rsidRPr="004834A6" w14:paraId="26B760E8" w14:textId="77777777" w:rsidTr="002D57FE">
        <w:trPr>
          <w:trHeight w:val="240"/>
          <w:jc w:val="center"/>
        </w:trPr>
        <w:tc>
          <w:tcPr>
            <w:tcW w:w="4876" w:type="dxa"/>
            <w:tcBorders>
              <w:top w:val="nil"/>
              <w:left w:val="nil"/>
              <w:bottom w:val="nil"/>
              <w:right w:val="nil"/>
            </w:tcBorders>
          </w:tcPr>
          <w:p w14:paraId="3A7E2E5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5C44C7F" w14:textId="77777777" w:rsidR="00064E2B" w:rsidRPr="004834A6" w:rsidRDefault="00064E2B" w:rsidP="002D57FE">
            <w:pPr>
              <w:pStyle w:val="AmColumnHeading"/>
            </w:pPr>
            <w:r w:rsidRPr="004834A6">
              <w:t>Pozměňovací návrh</w:t>
            </w:r>
          </w:p>
        </w:tc>
      </w:tr>
      <w:tr w:rsidR="00064E2B" w:rsidRPr="004834A6" w14:paraId="7F9272CE" w14:textId="77777777" w:rsidTr="002D57FE">
        <w:trPr>
          <w:jc w:val="center"/>
        </w:trPr>
        <w:tc>
          <w:tcPr>
            <w:tcW w:w="4876" w:type="dxa"/>
            <w:tcBorders>
              <w:top w:val="nil"/>
              <w:left w:val="nil"/>
              <w:bottom w:val="nil"/>
              <w:right w:val="nil"/>
            </w:tcBorders>
          </w:tcPr>
          <w:p w14:paraId="640D63AB" w14:textId="77777777" w:rsidR="00064E2B" w:rsidRPr="004834A6" w:rsidRDefault="00064E2B" w:rsidP="002D57FE">
            <w:pPr>
              <w:pStyle w:val="Normal6a"/>
            </w:pPr>
            <w:r w:rsidRPr="004834A6">
              <w:t>20.</w:t>
            </w:r>
            <w:r w:rsidRPr="004834A6">
              <w:tab/>
              <w:t>znovu odsuzuje zavrženíhodné teroristické útoky spáchané dne 7. října 2023 teroristickou organizací Hamás proti Izraeli, které přispěly k další destabilizaci na Blízkém východě a jejichž dopady byly ještě umocněny útoky na Izrael ze strany íránských spojenců (jako jsou teroristické organizace včetně Hizballáhu v Libanonu a Hútiů v Jemenu) a samotného íránského režimu;</w:t>
            </w:r>
          </w:p>
        </w:tc>
        <w:tc>
          <w:tcPr>
            <w:tcW w:w="4876" w:type="dxa"/>
            <w:tcBorders>
              <w:top w:val="nil"/>
              <w:left w:val="nil"/>
              <w:bottom w:val="nil"/>
              <w:right w:val="nil"/>
            </w:tcBorders>
          </w:tcPr>
          <w:p w14:paraId="70B58A95" w14:textId="77777777" w:rsidR="00064E2B" w:rsidRPr="004834A6" w:rsidRDefault="00064E2B" w:rsidP="002D57FE">
            <w:pPr>
              <w:pStyle w:val="Normal6a"/>
            </w:pPr>
            <w:r w:rsidRPr="004834A6">
              <w:t>20.</w:t>
            </w:r>
            <w:r w:rsidRPr="004834A6">
              <w:tab/>
              <w:t xml:space="preserve">znovu odsuzuje zavrženíhodné teroristické útoky spáchané dne 7. října 2023 teroristickou organizací Hamás proti Izraeli, které přispěly k další destabilizaci na Blízkém východě a jejichž dopady byly ještě umocněny útoky na Izrael ze strany íránských spojenců (jako jsou teroristické organizace včetně Hizballáhu v Libanonu a Hútiů v Jemenu) a samotného íránského režimu; </w:t>
            </w:r>
            <w:r w:rsidRPr="004834A6">
              <w:rPr>
                <w:b/>
                <w:i/>
              </w:rPr>
              <w:t xml:space="preserve">lituje rozsahu civilních obětí v Gaze a Libanonu; odsuzuje úmyslné útoky izraelských obranných sil na </w:t>
            </w:r>
            <w:r w:rsidRPr="004834A6">
              <w:rPr>
                <w:b/>
                <w:i/>
              </w:rPr>
              <w:lastRenderedPageBreak/>
              <w:t>jednotky UNIFIL, které jsou v rozporu s mezinárodním právem; znovu potvrzuje zásadní stabilizační úlohu, kterou v jižním Libanonu hrají jednotky UNIFIL, k nimž přispívá 16 členských států, a vyzývá k okamžitému ukončení útoků, plnému provádění rezoluce Rady bezpečnosti OSN 1701 a k uzavření příměří v Gaze i v Libanonu;</w:t>
            </w:r>
          </w:p>
        </w:tc>
      </w:tr>
    </w:tbl>
    <w:p w14:paraId="304B52A1"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C13ED03" w14:textId="54ADC5D3" w:rsidR="00936AEA" w:rsidRPr="004834A6" w:rsidRDefault="00064E2B" w:rsidP="00064E2B">
      <w:r w:rsidRPr="004834A6">
        <w:rPr>
          <w:rStyle w:val="HideTWBExt"/>
        </w:rPr>
        <w:t>&lt;/Amend&gt;</w:t>
      </w:r>
    </w:p>
    <w:p w14:paraId="190275A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536</w:t>
      </w:r>
      <w:r w:rsidRPr="004834A6">
        <w:rPr>
          <w:rStyle w:val="HideTWBExt"/>
          <w:b w:val="0"/>
        </w:rPr>
        <w:t>&lt;/NumAm&gt;</w:t>
      </w:r>
    </w:p>
    <w:p w14:paraId="0E67A524" w14:textId="77777777" w:rsidR="00064E2B" w:rsidRPr="004834A6" w:rsidRDefault="00064E2B" w:rsidP="00064E2B">
      <w:pPr>
        <w:pStyle w:val="NormalBold"/>
      </w:pPr>
      <w:r w:rsidRPr="004834A6">
        <w:rPr>
          <w:rStyle w:val="HideTWBExt"/>
          <w:b w:val="0"/>
        </w:rPr>
        <w:t>&lt;RepeatBlock-By&gt;&lt;Members&gt;</w:t>
      </w:r>
      <w:r w:rsidRPr="004834A6">
        <w:t>Kristian Vigenin</w:t>
      </w:r>
      <w:r w:rsidRPr="004834A6">
        <w:rPr>
          <w:rStyle w:val="HideTWBExt"/>
          <w:b w:val="0"/>
        </w:rPr>
        <w:t>&lt;/Members&gt;</w:t>
      </w:r>
    </w:p>
    <w:p w14:paraId="39370F06" w14:textId="77777777" w:rsidR="00064E2B" w:rsidRPr="004834A6" w:rsidRDefault="00064E2B" w:rsidP="00064E2B">
      <w:pPr>
        <w:pStyle w:val="NormalBold"/>
      </w:pPr>
      <w:r w:rsidRPr="004834A6">
        <w:rPr>
          <w:rStyle w:val="HideTWBExt"/>
          <w:b w:val="0"/>
        </w:rPr>
        <w:t>&lt;/RepeatBlock-By&gt;</w:t>
      </w:r>
    </w:p>
    <w:p w14:paraId="104834D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D1F1563" w14:textId="77777777" w:rsidR="00064E2B" w:rsidRPr="004834A6" w:rsidRDefault="00064E2B" w:rsidP="00064E2B">
      <w:pPr>
        <w:pStyle w:val="NormalBold"/>
      </w:pPr>
      <w:r w:rsidRPr="004834A6">
        <w:rPr>
          <w:rStyle w:val="HideTWBExt"/>
          <w:b w:val="0"/>
        </w:rPr>
        <w:t>&lt;Article&gt;</w:t>
      </w:r>
      <w:r w:rsidRPr="004834A6">
        <w:t>Bod 20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7B8A791" w14:textId="77777777" w:rsidTr="002D57FE">
        <w:trPr>
          <w:trHeight w:hRule="exact" w:val="240"/>
          <w:jc w:val="center"/>
        </w:trPr>
        <w:tc>
          <w:tcPr>
            <w:tcW w:w="9752" w:type="dxa"/>
            <w:gridSpan w:val="2"/>
            <w:tcBorders>
              <w:top w:val="nil"/>
              <w:left w:val="nil"/>
              <w:bottom w:val="nil"/>
              <w:right w:val="nil"/>
            </w:tcBorders>
          </w:tcPr>
          <w:p w14:paraId="6C843A2C" w14:textId="77777777" w:rsidR="00064E2B" w:rsidRPr="004834A6" w:rsidRDefault="00064E2B" w:rsidP="002D57FE"/>
        </w:tc>
      </w:tr>
      <w:tr w:rsidR="00064E2B" w:rsidRPr="004834A6" w14:paraId="73DF1796" w14:textId="77777777" w:rsidTr="002D57FE">
        <w:trPr>
          <w:trHeight w:val="240"/>
          <w:jc w:val="center"/>
        </w:trPr>
        <w:tc>
          <w:tcPr>
            <w:tcW w:w="4876" w:type="dxa"/>
            <w:tcBorders>
              <w:top w:val="nil"/>
              <w:left w:val="nil"/>
              <w:bottom w:val="nil"/>
              <w:right w:val="nil"/>
            </w:tcBorders>
          </w:tcPr>
          <w:p w14:paraId="720129A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1A72264" w14:textId="77777777" w:rsidR="00064E2B" w:rsidRPr="004834A6" w:rsidRDefault="00064E2B" w:rsidP="002D57FE">
            <w:pPr>
              <w:pStyle w:val="AmColumnHeading"/>
            </w:pPr>
            <w:r w:rsidRPr="004834A6">
              <w:t>Pozměňovací návrh</w:t>
            </w:r>
          </w:p>
        </w:tc>
      </w:tr>
      <w:tr w:rsidR="00064E2B" w:rsidRPr="004834A6" w14:paraId="74DAC1AC" w14:textId="77777777" w:rsidTr="002D57FE">
        <w:trPr>
          <w:jc w:val="center"/>
        </w:trPr>
        <w:tc>
          <w:tcPr>
            <w:tcW w:w="4876" w:type="dxa"/>
            <w:tcBorders>
              <w:top w:val="nil"/>
              <w:left w:val="nil"/>
              <w:bottom w:val="nil"/>
              <w:right w:val="nil"/>
            </w:tcBorders>
          </w:tcPr>
          <w:p w14:paraId="5098DDB6" w14:textId="77777777" w:rsidR="00064E2B" w:rsidRPr="004834A6" w:rsidRDefault="00064E2B" w:rsidP="002D57FE">
            <w:pPr>
              <w:pStyle w:val="Normal6a"/>
            </w:pPr>
            <w:r w:rsidRPr="004834A6">
              <w:t>20.</w:t>
            </w:r>
            <w:r w:rsidRPr="004834A6">
              <w:tab/>
              <w:t>znovu odsuzuje zavrženíhodné teroristické útoky spáchané dne 7. října 2023 teroristickou organizací Hamás proti Izraeli, které přispěly k další destabilizaci na Blízkém východě a jejichž dopady byly ještě umocněny útoky na Izrael ze strany íránských spojenců (jako jsou teroristické organizace včetně Hizballáhu v Libanonu a Hútiů v Jemenu) a samotného íránského režimu;</w:t>
            </w:r>
          </w:p>
        </w:tc>
        <w:tc>
          <w:tcPr>
            <w:tcW w:w="4876" w:type="dxa"/>
            <w:tcBorders>
              <w:top w:val="nil"/>
              <w:left w:val="nil"/>
              <w:bottom w:val="nil"/>
              <w:right w:val="nil"/>
            </w:tcBorders>
          </w:tcPr>
          <w:p w14:paraId="137E71A7" w14:textId="77777777" w:rsidR="00064E2B" w:rsidRPr="004834A6" w:rsidRDefault="00064E2B" w:rsidP="002D57FE">
            <w:pPr>
              <w:pStyle w:val="Normal6a"/>
            </w:pPr>
            <w:r w:rsidRPr="004834A6">
              <w:t>20.</w:t>
            </w:r>
            <w:r w:rsidRPr="004834A6">
              <w:tab/>
              <w:t xml:space="preserve">znovu odsuzuje zavrženíhodné teroristické útoky spáchané dne 7. října 2023 teroristickou organizací Hamás proti Izraeli, které přispěly k další destabilizaci na Blízkém východě a jejichž dopady byly ještě umocněny útoky na Izrael ze strany íránských spojenců (jako jsou teroristické organizace včetně Hizballáhu v Libanonu a Hútiů v Jemenu) a samotného íránského režimu; </w:t>
            </w:r>
            <w:r w:rsidRPr="004834A6">
              <w:rPr>
                <w:b/>
                <w:i/>
              </w:rPr>
              <w:t>vyjadřuje znepokojení nad vysokým počtem civilních obětí v regionu a vyzývá k ochraně civilního obyvatelstva; varuje před další eskalací konfliktu;</w:t>
            </w:r>
          </w:p>
        </w:tc>
      </w:tr>
    </w:tbl>
    <w:p w14:paraId="0744D18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3BF5A69" w14:textId="762807FA" w:rsidR="00936AEA" w:rsidRPr="004834A6" w:rsidRDefault="00064E2B" w:rsidP="00064E2B">
      <w:r w:rsidRPr="004834A6">
        <w:rPr>
          <w:rStyle w:val="HideTWBExt"/>
        </w:rPr>
        <w:t>&lt;/Amend&gt;</w:t>
      </w:r>
    </w:p>
    <w:p w14:paraId="6A6EC02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537</w:t>
      </w:r>
      <w:r w:rsidRPr="004834A6">
        <w:rPr>
          <w:rStyle w:val="HideTWBExt"/>
          <w:b w:val="0"/>
        </w:rPr>
        <w:t>&lt;/NumAm&gt;</w:t>
      </w:r>
    </w:p>
    <w:p w14:paraId="35CF9CF9"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78C5C463" w14:textId="77777777" w:rsidR="00064E2B" w:rsidRPr="004834A6" w:rsidRDefault="00064E2B" w:rsidP="00064E2B">
      <w:pPr>
        <w:pStyle w:val="NormalBold"/>
      </w:pPr>
      <w:r w:rsidRPr="004834A6">
        <w:rPr>
          <w:rStyle w:val="HideTWBExt"/>
          <w:b w:val="0"/>
        </w:rPr>
        <w:t>&lt;/RepeatBlock-By&gt;</w:t>
      </w:r>
    </w:p>
    <w:p w14:paraId="560BF23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3570EC1" w14:textId="77777777" w:rsidR="00064E2B" w:rsidRPr="004834A6" w:rsidRDefault="00064E2B" w:rsidP="00064E2B">
      <w:pPr>
        <w:pStyle w:val="NormalBold"/>
      </w:pPr>
      <w:r w:rsidRPr="004834A6">
        <w:rPr>
          <w:rStyle w:val="HideTWBExt"/>
          <w:b w:val="0"/>
        </w:rPr>
        <w:t>&lt;Article&gt;</w:t>
      </w:r>
      <w:r w:rsidRPr="004834A6">
        <w:t>Bod 20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0AE2F73" w14:textId="77777777" w:rsidTr="002D57FE">
        <w:trPr>
          <w:trHeight w:hRule="exact" w:val="240"/>
          <w:jc w:val="center"/>
        </w:trPr>
        <w:tc>
          <w:tcPr>
            <w:tcW w:w="9752" w:type="dxa"/>
            <w:gridSpan w:val="2"/>
            <w:tcBorders>
              <w:top w:val="nil"/>
              <w:left w:val="nil"/>
              <w:bottom w:val="nil"/>
              <w:right w:val="nil"/>
            </w:tcBorders>
          </w:tcPr>
          <w:p w14:paraId="5DDDCA7E" w14:textId="77777777" w:rsidR="00064E2B" w:rsidRPr="004834A6" w:rsidRDefault="00064E2B" w:rsidP="002D57FE"/>
        </w:tc>
      </w:tr>
      <w:tr w:rsidR="00064E2B" w:rsidRPr="004834A6" w14:paraId="561007ED" w14:textId="77777777" w:rsidTr="002D57FE">
        <w:trPr>
          <w:trHeight w:val="240"/>
          <w:jc w:val="center"/>
        </w:trPr>
        <w:tc>
          <w:tcPr>
            <w:tcW w:w="4876" w:type="dxa"/>
            <w:tcBorders>
              <w:top w:val="nil"/>
              <w:left w:val="nil"/>
              <w:bottom w:val="nil"/>
              <w:right w:val="nil"/>
            </w:tcBorders>
          </w:tcPr>
          <w:p w14:paraId="555F02E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900281F" w14:textId="77777777" w:rsidR="00064E2B" w:rsidRPr="004834A6" w:rsidRDefault="00064E2B" w:rsidP="002D57FE">
            <w:pPr>
              <w:pStyle w:val="AmColumnHeading"/>
            </w:pPr>
            <w:r w:rsidRPr="004834A6">
              <w:t>Pozměňovací návrh</w:t>
            </w:r>
          </w:p>
        </w:tc>
      </w:tr>
      <w:tr w:rsidR="00064E2B" w:rsidRPr="004834A6" w14:paraId="40BF2157" w14:textId="77777777" w:rsidTr="002D57FE">
        <w:trPr>
          <w:jc w:val="center"/>
        </w:trPr>
        <w:tc>
          <w:tcPr>
            <w:tcW w:w="4876" w:type="dxa"/>
            <w:tcBorders>
              <w:top w:val="nil"/>
              <w:left w:val="nil"/>
              <w:bottom w:val="nil"/>
              <w:right w:val="nil"/>
            </w:tcBorders>
          </w:tcPr>
          <w:p w14:paraId="400CE0B2" w14:textId="77777777" w:rsidR="00064E2B" w:rsidRPr="004834A6" w:rsidRDefault="00064E2B" w:rsidP="002D57FE">
            <w:pPr>
              <w:pStyle w:val="Normal6a"/>
            </w:pPr>
            <w:r w:rsidRPr="004834A6">
              <w:t>20.</w:t>
            </w:r>
            <w:r w:rsidRPr="004834A6">
              <w:tab/>
              <w:t xml:space="preserve">znovu odsuzuje zavrženíhodné </w:t>
            </w:r>
            <w:r w:rsidRPr="004834A6">
              <w:lastRenderedPageBreak/>
              <w:t>teroristické útoky spáchané dne 7. října 2023 teroristickou organizací Hamás proti Izraeli, které přispěly k další destabilizaci na Blízkém východě a jejichž dopady byly ještě umocněny útoky na Izrael ze strany íránských spojenců (jako jsou teroristické organizace včetně Hizballáhu v Libanonu a Hútiů v Jemenu) a samotného íránského režimu;</w:t>
            </w:r>
          </w:p>
        </w:tc>
        <w:tc>
          <w:tcPr>
            <w:tcW w:w="4876" w:type="dxa"/>
            <w:tcBorders>
              <w:top w:val="nil"/>
              <w:left w:val="nil"/>
              <w:bottom w:val="nil"/>
              <w:right w:val="nil"/>
            </w:tcBorders>
          </w:tcPr>
          <w:p w14:paraId="4914DF16" w14:textId="77777777" w:rsidR="00064E2B" w:rsidRPr="004834A6" w:rsidRDefault="00064E2B" w:rsidP="002D57FE">
            <w:pPr>
              <w:pStyle w:val="Normal6a"/>
            </w:pPr>
            <w:r w:rsidRPr="004834A6">
              <w:lastRenderedPageBreak/>
              <w:t>20.</w:t>
            </w:r>
            <w:r w:rsidRPr="004834A6">
              <w:tab/>
              <w:t xml:space="preserve">znovu odsuzuje zavrženíhodné </w:t>
            </w:r>
            <w:r w:rsidRPr="004834A6">
              <w:lastRenderedPageBreak/>
              <w:t xml:space="preserve">teroristické útoky spáchané dne 7. října 2023 teroristickou organizací Hamás proti Izraeli, které přispěly k další destabilizaci na Blízkém východě a jejichž dopady byly ještě umocněny útoky na Izrael ze strany íránských spojenců (jako jsou teroristické organizace včetně Hizballáhu v Libanonu a Hútiů v Jemenu) a samotného íránského režimu; </w:t>
            </w:r>
            <w:r w:rsidRPr="004834A6">
              <w:rPr>
                <w:b/>
                <w:i/>
              </w:rPr>
              <w:t>požaduje bezpodmínečné propuštění rukojmích zadržovaných Hamásem;</w:t>
            </w:r>
          </w:p>
        </w:tc>
      </w:tr>
    </w:tbl>
    <w:p w14:paraId="7F6ED1FB"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549BCB18" w14:textId="597A800B" w:rsidR="00936AEA" w:rsidRPr="004834A6" w:rsidRDefault="00064E2B" w:rsidP="00064E2B">
      <w:r w:rsidRPr="004834A6">
        <w:rPr>
          <w:rStyle w:val="HideTWBExt"/>
        </w:rPr>
        <w:t>&lt;/Amend&gt;</w:t>
      </w:r>
    </w:p>
    <w:p w14:paraId="02BE2D9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538</w:t>
      </w:r>
      <w:r w:rsidRPr="004834A6">
        <w:rPr>
          <w:rStyle w:val="HideTWBExt"/>
          <w:b w:val="0"/>
        </w:rPr>
        <w:t>&lt;/NumAm&gt;</w:t>
      </w:r>
    </w:p>
    <w:p w14:paraId="54E8F092"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0761F9A5" w14:textId="77777777" w:rsidR="00064E2B" w:rsidRPr="004834A6" w:rsidRDefault="00064E2B" w:rsidP="00064E2B">
      <w:pPr>
        <w:pStyle w:val="NormalBold"/>
      </w:pPr>
      <w:r w:rsidRPr="004834A6">
        <w:rPr>
          <w:rStyle w:val="HideTWBExt"/>
          <w:b w:val="0"/>
        </w:rPr>
        <w:t>&lt;/RepeatBlock-By&gt;</w:t>
      </w:r>
    </w:p>
    <w:p w14:paraId="54B2E8E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E9F094A"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FAF8154" w14:textId="77777777" w:rsidTr="002D57FE">
        <w:trPr>
          <w:trHeight w:hRule="exact" w:val="240"/>
          <w:jc w:val="center"/>
        </w:trPr>
        <w:tc>
          <w:tcPr>
            <w:tcW w:w="9752" w:type="dxa"/>
            <w:gridSpan w:val="2"/>
            <w:tcBorders>
              <w:top w:val="nil"/>
              <w:left w:val="nil"/>
              <w:bottom w:val="nil"/>
              <w:right w:val="nil"/>
            </w:tcBorders>
          </w:tcPr>
          <w:p w14:paraId="66344E5F" w14:textId="77777777" w:rsidR="00064E2B" w:rsidRPr="004834A6" w:rsidRDefault="00064E2B" w:rsidP="002D57FE"/>
        </w:tc>
      </w:tr>
      <w:tr w:rsidR="00064E2B" w:rsidRPr="004834A6" w14:paraId="02EC21E1" w14:textId="77777777" w:rsidTr="002D57FE">
        <w:trPr>
          <w:trHeight w:val="240"/>
          <w:jc w:val="center"/>
        </w:trPr>
        <w:tc>
          <w:tcPr>
            <w:tcW w:w="4876" w:type="dxa"/>
            <w:tcBorders>
              <w:top w:val="nil"/>
              <w:left w:val="nil"/>
              <w:bottom w:val="nil"/>
              <w:right w:val="nil"/>
            </w:tcBorders>
          </w:tcPr>
          <w:p w14:paraId="0B01662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FB8E313" w14:textId="77777777" w:rsidR="00064E2B" w:rsidRPr="004834A6" w:rsidRDefault="00064E2B" w:rsidP="002D57FE">
            <w:pPr>
              <w:pStyle w:val="AmColumnHeading"/>
            </w:pPr>
            <w:r w:rsidRPr="004834A6">
              <w:t>Pozměňovací návrh</w:t>
            </w:r>
          </w:p>
        </w:tc>
      </w:tr>
      <w:tr w:rsidR="00064E2B" w:rsidRPr="004834A6" w14:paraId="5AB3AE06" w14:textId="77777777" w:rsidTr="002D57FE">
        <w:trPr>
          <w:jc w:val="center"/>
        </w:trPr>
        <w:tc>
          <w:tcPr>
            <w:tcW w:w="4876" w:type="dxa"/>
            <w:tcBorders>
              <w:top w:val="nil"/>
              <w:left w:val="nil"/>
              <w:bottom w:val="nil"/>
              <w:right w:val="nil"/>
            </w:tcBorders>
          </w:tcPr>
          <w:p w14:paraId="37DC5D46" w14:textId="77777777" w:rsidR="00064E2B" w:rsidRPr="004834A6" w:rsidRDefault="00064E2B" w:rsidP="002D57FE">
            <w:pPr>
              <w:pStyle w:val="Normal6a"/>
            </w:pPr>
          </w:p>
        </w:tc>
        <w:tc>
          <w:tcPr>
            <w:tcW w:w="4876" w:type="dxa"/>
            <w:tcBorders>
              <w:top w:val="nil"/>
              <w:left w:val="nil"/>
              <w:bottom w:val="nil"/>
              <w:right w:val="nil"/>
            </w:tcBorders>
          </w:tcPr>
          <w:p w14:paraId="1BF32A8A" w14:textId="77777777" w:rsidR="00064E2B" w:rsidRPr="004834A6" w:rsidRDefault="00064E2B" w:rsidP="002D57FE">
            <w:pPr>
              <w:pStyle w:val="Normal6a"/>
            </w:pPr>
            <w:r w:rsidRPr="004834A6">
              <w:rPr>
                <w:b/>
                <w:i/>
              </w:rPr>
              <w:t>20a.</w:t>
            </w:r>
            <w:r w:rsidRPr="004834A6">
              <w:tab/>
            </w:r>
            <w:r w:rsidRPr="004834A6">
              <w:rPr>
                <w:b/>
                <w:i/>
              </w:rPr>
              <w:t>poukazuje na to, že Izrael je obklopen nepřátelskými státy; zdůrazňuje, že Izrael má právo se této existenční hrozbě bránit;</w:t>
            </w:r>
          </w:p>
        </w:tc>
      </w:tr>
    </w:tbl>
    <w:p w14:paraId="3A27F75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49D6387D" w14:textId="2A49AD29" w:rsidR="00936AEA" w:rsidRPr="004834A6" w:rsidRDefault="00064E2B" w:rsidP="00064E2B">
      <w:r w:rsidRPr="004834A6">
        <w:rPr>
          <w:rStyle w:val="HideTWBExt"/>
        </w:rPr>
        <w:t>&lt;/Amend&gt;</w:t>
      </w:r>
    </w:p>
    <w:p w14:paraId="5D98D45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539</w:t>
      </w:r>
      <w:r w:rsidRPr="004834A6">
        <w:rPr>
          <w:rStyle w:val="HideTWBExt"/>
          <w:b w:val="0"/>
        </w:rPr>
        <w:t>&lt;/NumAm&gt;</w:t>
      </w:r>
    </w:p>
    <w:p w14:paraId="4B182690"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788C4B49" w14:textId="77777777" w:rsidR="00064E2B" w:rsidRPr="004834A6" w:rsidRDefault="00064E2B" w:rsidP="00064E2B">
      <w:pPr>
        <w:pStyle w:val="NormalBold"/>
      </w:pPr>
      <w:r w:rsidRPr="004834A6">
        <w:rPr>
          <w:rStyle w:val="HideTWBExt"/>
          <w:b w:val="0"/>
        </w:rPr>
        <w:t>&lt;/RepeatBlock-By&gt;</w:t>
      </w:r>
    </w:p>
    <w:p w14:paraId="39311BB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C012069"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24F0C12" w14:textId="77777777" w:rsidTr="002D57FE">
        <w:trPr>
          <w:trHeight w:hRule="exact" w:val="240"/>
          <w:jc w:val="center"/>
        </w:trPr>
        <w:tc>
          <w:tcPr>
            <w:tcW w:w="9752" w:type="dxa"/>
            <w:gridSpan w:val="2"/>
            <w:tcBorders>
              <w:top w:val="nil"/>
              <w:left w:val="nil"/>
              <w:bottom w:val="nil"/>
              <w:right w:val="nil"/>
            </w:tcBorders>
          </w:tcPr>
          <w:p w14:paraId="42452952" w14:textId="77777777" w:rsidR="00064E2B" w:rsidRPr="004834A6" w:rsidRDefault="00064E2B" w:rsidP="002D57FE"/>
        </w:tc>
      </w:tr>
      <w:tr w:rsidR="00064E2B" w:rsidRPr="004834A6" w14:paraId="10DF9813" w14:textId="77777777" w:rsidTr="002D57FE">
        <w:trPr>
          <w:trHeight w:val="240"/>
          <w:jc w:val="center"/>
        </w:trPr>
        <w:tc>
          <w:tcPr>
            <w:tcW w:w="4876" w:type="dxa"/>
            <w:tcBorders>
              <w:top w:val="nil"/>
              <w:left w:val="nil"/>
              <w:bottom w:val="nil"/>
              <w:right w:val="nil"/>
            </w:tcBorders>
          </w:tcPr>
          <w:p w14:paraId="5D8F143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5073741" w14:textId="77777777" w:rsidR="00064E2B" w:rsidRPr="004834A6" w:rsidRDefault="00064E2B" w:rsidP="002D57FE">
            <w:pPr>
              <w:pStyle w:val="AmColumnHeading"/>
            </w:pPr>
            <w:r w:rsidRPr="004834A6">
              <w:t>Pozměňovací návrh</w:t>
            </w:r>
          </w:p>
        </w:tc>
      </w:tr>
      <w:tr w:rsidR="00064E2B" w:rsidRPr="004834A6" w14:paraId="71ED3712" w14:textId="77777777" w:rsidTr="002D57FE">
        <w:trPr>
          <w:jc w:val="center"/>
        </w:trPr>
        <w:tc>
          <w:tcPr>
            <w:tcW w:w="4876" w:type="dxa"/>
            <w:tcBorders>
              <w:top w:val="nil"/>
              <w:left w:val="nil"/>
              <w:bottom w:val="nil"/>
              <w:right w:val="nil"/>
            </w:tcBorders>
          </w:tcPr>
          <w:p w14:paraId="6CD9D41C" w14:textId="77777777" w:rsidR="00064E2B" w:rsidRPr="004834A6" w:rsidRDefault="00064E2B" w:rsidP="002D57FE">
            <w:pPr>
              <w:pStyle w:val="Normal6a"/>
            </w:pPr>
          </w:p>
        </w:tc>
        <w:tc>
          <w:tcPr>
            <w:tcW w:w="4876" w:type="dxa"/>
            <w:tcBorders>
              <w:top w:val="nil"/>
              <w:left w:val="nil"/>
              <w:bottom w:val="nil"/>
              <w:right w:val="nil"/>
            </w:tcBorders>
          </w:tcPr>
          <w:p w14:paraId="7BAB33C0" w14:textId="77777777" w:rsidR="00064E2B" w:rsidRPr="004834A6" w:rsidRDefault="00064E2B" w:rsidP="002D57FE">
            <w:pPr>
              <w:pStyle w:val="Normal6a"/>
            </w:pPr>
            <w:r w:rsidRPr="004834A6">
              <w:rPr>
                <w:b/>
                <w:i/>
              </w:rPr>
              <w:t>20a.</w:t>
            </w:r>
            <w:r w:rsidRPr="004834A6">
              <w:tab/>
            </w:r>
            <w:r w:rsidRPr="004834A6">
              <w:rPr>
                <w:b/>
                <w:i/>
              </w:rPr>
              <w:t xml:space="preserve">lituje všech aktů násilí, které přispěly k další destabilizaci na Blízkém východě a jejichž dopady byly ještě umocněny útoky na Izrael ze strany íránských spojenců (jako jsou teroristické organizace včetně Hizballáhu v Libanonu a Hútiů v Jemenu) a samotného </w:t>
            </w:r>
            <w:r w:rsidRPr="004834A6">
              <w:rPr>
                <w:b/>
                <w:i/>
              </w:rPr>
              <w:lastRenderedPageBreak/>
              <w:t>íránského režimu;</w:t>
            </w:r>
          </w:p>
        </w:tc>
      </w:tr>
    </w:tbl>
    <w:p w14:paraId="3466A42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89338F5" w14:textId="60B43452" w:rsidR="00936AEA" w:rsidRPr="004834A6" w:rsidRDefault="00064E2B" w:rsidP="00064E2B">
      <w:r w:rsidRPr="004834A6">
        <w:rPr>
          <w:rStyle w:val="HideTWBExt"/>
        </w:rPr>
        <w:t>&lt;/Amend&gt;</w:t>
      </w:r>
    </w:p>
    <w:p w14:paraId="679BD34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540</w:t>
      </w:r>
      <w:r w:rsidRPr="004834A6">
        <w:rPr>
          <w:rStyle w:val="HideTWBExt"/>
          <w:b w:val="0"/>
        </w:rPr>
        <w:t>&lt;/NumAm&gt;</w:t>
      </w:r>
    </w:p>
    <w:p w14:paraId="6005327E"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426EF499" w14:textId="77777777" w:rsidR="00064E2B" w:rsidRPr="004834A6" w:rsidRDefault="00064E2B" w:rsidP="00064E2B">
      <w:pPr>
        <w:pStyle w:val="NormalBold"/>
      </w:pPr>
      <w:r w:rsidRPr="004834A6">
        <w:rPr>
          <w:rStyle w:val="HideTWBExt"/>
          <w:b w:val="0"/>
        </w:rPr>
        <w:t>&lt;/RepeatBlock-By&gt;</w:t>
      </w:r>
    </w:p>
    <w:p w14:paraId="35AA6FD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6917846" w14:textId="77777777" w:rsidR="00064E2B" w:rsidRPr="004834A6" w:rsidRDefault="00064E2B" w:rsidP="00064E2B">
      <w:pPr>
        <w:pStyle w:val="NormalBold"/>
      </w:pPr>
      <w:r w:rsidRPr="004834A6">
        <w:rPr>
          <w:rStyle w:val="HideTWBExt"/>
          <w:b w:val="0"/>
        </w:rPr>
        <w:t>&lt;Article&gt;</w:t>
      </w:r>
      <w:r w:rsidRPr="004834A6">
        <w:t>Bod 20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30830AC" w14:textId="77777777" w:rsidTr="002D57FE">
        <w:trPr>
          <w:trHeight w:hRule="exact" w:val="240"/>
          <w:jc w:val="center"/>
        </w:trPr>
        <w:tc>
          <w:tcPr>
            <w:tcW w:w="9752" w:type="dxa"/>
            <w:gridSpan w:val="2"/>
            <w:tcBorders>
              <w:top w:val="nil"/>
              <w:left w:val="nil"/>
              <w:bottom w:val="nil"/>
              <w:right w:val="nil"/>
            </w:tcBorders>
          </w:tcPr>
          <w:p w14:paraId="75C00838" w14:textId="77777777" w:rsidR="00064E2B" w:rsidRPr="004834A6" w:rsidRDefault="00064E2B" w:rsidP="002D57FE"/>
        </w:tc>
      </w:tr>
      <w:tr w:rsidR="00064E2B" w:rsidRPr="004834A6" w14:paraId="0BE9F8CD" w14:textId="77777777" w:rsidTr="002D57FE">
        <w:trPr>
          <w:trHeight w:val="240"/>
          <w:jc w:val="center"/>
        </w:trPr>
        <w:tc>
          <w:tcPr>
            <w:tcW w:w="4876" w:type="dxa"/>
            <w:tcBorders>
              <w:top w:val="nil"/>
              <w:left w:val="nil"/>
              <w:bottom w:val="nil"/>
              <w:right w:val="nil"/>
            </w:tcBorders>
          </w:tcPr>
          <w:p w14:paraId="4C4018B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2010357" w14:textId="77777777" w:rsidR="00064E2B" w:rsidRPr="004834A6" w:rsidRDefault="00064E2B" w:rsidP="002D57FE">
            <w:pPr>
              <w:pStyle w:val="AmColumnHeading"/>
            </w:pPr>
            <w:r w:rsidRPr="004834A6">
              <w:t>Pozměňovací návrh</w:t>
            </w:r>
          </w:p>
        </w:tc>
      </w:tr>
      <w:tr w:rsidR="00064E2B" w:rsidRPr="004834A6" w14:paraId="58CF4B5D" w14:textId="77777777" w:rsidTr="002D57FE">
        <w:trPr>
          <w:jc w:val="center"/>
        </w:trPr>
        <w:tc>
          <w:tcPr>
            <w:tcW w:w="4876" w:type="dxa"/>
            <w:tcBorders>
              <w:top w:val="nil"/>
              <w:left w:val="nil"/>
              <w:bottom w:val="nil"/>
              <w:right w:val="nil"/>
            </w:tcBorders>
          </w:tcPr>
          <w:p w14:paraId="29FA7BEF" w14:textId="77777777" w:rsidR="00064E2B" w:rsidRPr="004834A6" w:rsidRDefault="00064E2B" w:rsidP="002D57FE">
            <w:pPr>
              <w:pStyle w:val="Normal6a"/>
            </w:pPr>
          </w:p>
        </w:tc>
        <w:tc>
          <w:tcPr>
            <w:tcW w:w="4876" w:type="dxa"/>
            <w:tcBorders>
              <w:top w:val="nil"/>
              <w:left w:val="nil"/>
              <w:bottom w:val="nil"/>
              <w:right w:val="nil"/>
            </w:tcBorders>
          </w:tcPr>
          <w:p w14:paraId="097140CA" w14:textId="77777777" w:rsidR="00064E2B" w:rsidRPr="004834A6" w:rsidRDefault="00064E2B" w:rsidP="002D57FE">
            <w:pPr>
              <w:pStyle w:val="Normal6a"/>
            </w:pPr>
            <w:r w:rsidRPr="004834A6">
              <w:rPr>
                <w:b/>
                <w:i/>
              </w:rPr>
              <w:t>20b.</w:t>
            </w:r>
            <w:r w:rsidRPr="004834A6">
              <w:tab/>
            </w:r>
            <w:r w:rsidRPr="004834A6">
              <w:rPr>
                <w:b/>
                <w:i/>
              </w:rPr>
              <w:t>vyjadřuje své nejhlubší znepokojení nad vojenskou eskalací situace v Libanonu a lituje nepřijatelného počtu civilních obětí, nuceného vysídlování v důsledku stupňujícího se násilí a soustavného používání vojenské síly; vyzývá k okamžitému příměří na úrovni tzv. modré linie a k úplnému a symetrickému provedení rezoluce Rady bezpečnosti OSN č. 1701; vyjadřuje obzvláště vážné znepokojení nad údajnými útoky izraelských obranných sil na Prozatímní síly OSN v Libanonu (UNIFIL); připomíná, že jakékoli útoky na příslušníky mírových sil OSN představují závažné porušení mezinárodního práva, jsou naprosto nepřijatelné;</w:t>
            </w:r>
          </w:p>
        </w:tc>
      </w:tr>
    </w:tbl>
    <w:p w14:paraId="238B21A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1889F1F" w14:textId="2B96C89B" w:rsidR="00936AEA" w:rsidRPr="004834A6" w:rsidRDefault="00064E2B" w:rsidP="00064E2B">
      <w:r w:rsidRPr="004834A6">
        <w:rPr>
          <w:rStyle w:val="HideTWBExt"/>
        </w:rPr>
        <w:t>&lt;/Amend&gt;</w:t>
      </w:r>
    </w:p>
    <w:p w14:paraId="1561372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541</w:t>
      </w:r>
      <w:r w:rsidRPr="004834A6">
        <w:rPr>
          <w:rStyle w:val="HideTWBExt"/>
          <w:b w:val="0"/>
        </w:rPr>
        <w:t>&lt;/NumAm&gt;</w:t>
      </w:r>
    </w:p>
    <w:p w14:paraId="4D8EA372" w14:textId="77777777" w:rsidR="00064E2B" w:rsidRPr="004834A6" w:rsidRDefault="00064E2B" w:rsidP="00064E2B">
      <w:pPr>
        <w:pStyle w:val="NormalBold"/>
      </w:pPr>
      <w:r w:rsidRPr="004834A6">
        <w:rPr>
          <w:rStyle w:val="HideTWBExt"/>
          <w:b w:val="0"/>
        </w:rPr>
        <w:t>&lt;RepeatBlock-By&gt;&lt;Members&gt;</w:t>
      </w:r>
      <w:r w:rsidRPr="004834A6">
        <w:t>Eszter Lakos</w:t>
      </w:r>
      <w:r w:rsidRPr="004834A6">
        <w:rPr>
          <w:rStyle w:val="HideTWBExt"/>
          <w:b w:val="0"/>
        </w:rPr>
        <w:t>&lt;/Members&gt;</w:t>
      </w:r>
    </w:p>
    <w:p w14:paraId="74212E0B" w14:textId="77777777" w:rsidR="00064E2B" w:rsidRPr="004834A6" w:rsidRDefault="00064E2B" w:rsidP="00064E2B">
      <w:pPr>
        <w:pStyle w:val="NormalBold"/>
      </w:pPr>
      <w:r w:rsidRPr="004834A6">
        <w:rPr>
          <w:rStyle w:val="HideTWBExt"/>
          <w:b w:val="0"/>
        </w:rPr>
        <w:t>&lt;/RepeatBlock-By&gt;</w:t>
      </w:r>
    </w:p>
    <w:p w14:paraId="37F04FD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93397B1"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44D02EC" w14:textId="77777777" w:rsidTr="002D57FE">
        <w:trPr>
          <w:trHeight w:hRule="exact" w:val="240"/>
          <w:jc w:val="center"/>
        </w:trPr>
        <w:tc>
          <w:tcPr>
            <w:tcW w:w="9752" w:type="dxa"/>
            <w:gridSpan w:val="2"/>
            <w:tcBorders>
              <w:top w:val="nil"/>
              <w:left w:val="nil"/>
              <w:bottom w:val="nil"/>
              <w:right w:val="nil"/>
            </w:tcBorders>
          </w:tcPr>
          <w:p w14:paraId="6B4F17B2" w14:textId="77777777" w:rsidR="00064E2B" w:rsidRPr="004834A6" w:rsidRDefault="00064E2B" w:rsidP="002D57FE"/>
        </w:tc>
      </w:tr>
      <w:tr w:rsidR="00064E2B" w:rsidRPr="004834A6" w14:paraId="22678F72" w14:textId="77777777" w:rsidTr="002D57FE">
        <w:trPr>
          <w:trHeight w:val="240"/>
          <w:jc w:val="center"/>
        </w:trPr>
        <w:tc>
          <w:tcPr>
            <w:tcW w:w="4876" w:type="dxa"/>
            <w:tcBorders>
              <w:top w:val="nil"/>
              <w:left w:val="nil"/>
              <w:bottom w:val="nil"/>
              <w:right w:val="nil"/>
            </w:tcBorders>
          </w:tcPr>
          <w:p w14:paraId="2975E9E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B9C3344" w14:textId="77777777" w:rsidR="00064E2B" w:rsidRPr="004834A6" w:rsidRDefault="00064E2B" w:rsidP="002D57FE">
            <w:pPr>
              <w:pStyle w:val="AmColumnHeading"/>
            </w:pPr>
            <w:r w:rsidRPr="004834A6">
              <w:t>Pozměňovací návrh</w:t>
            </w:r>
          </w:p>
        </w:tc>
      </w:tr>
      <w:tr w:rsidR="00064E2B" w:rsidRPr="004834A6" w14:paraId="091FE5B7" w14:textId="77777777" w:rsidTr="002D57FE">
        <w:trPr>
          <w:jc w:val="center"/>
        </w:trPr>
        <w:tc>
          <w:tcPr>
            <w:tcW w:w="4876" w:type="dxa"/>
            <w:tcBorders>
              <w:top w:val="nil"/>
              <w:left w:val="nil"/>
              <w:bottom w:val="nil"/>
              <w:right w:val="nil"/>
            </w:tcBorders>
          </w:tcPr>
          <w:p w14:paraId="79F6D6C9" w14:textId="77777777" w:rsidR="00064E2B" w:rsidRPr="004834A6" w:rsidRDefault="00064E2B" w:rsidP="002D57FE">
            <w:pPr>
              <w:pStyle w:val="Normal6a"/>
            </w:pPr>
          </w:p>
        </w:tc>
        <w:tc>
          <w:tcPr>
            <w:tcW w:w="4876" w:type="dxa"/>
            <w:tcBorders>
              <w:top w:val="nil"/>
              <w:left w:val="nil"/>
              <w:bottom w:val="nil"/>
              <w:right w:val="nil"/>
            </w:tcBorders>
          </w:tcPr>
          <w:p w14:paraId="0D9ADD13" w14:textId="77777777" w:rsidR="00064E2B" w:rsidRPr="004834A6" w:rsidRDefault="00064E2B" w:rsidP="002D57FE">
            <w:pPr>
              <w:pStyle w:val="Normal6a"/>
            </w:pPr>
            <w:r w:rsidRPr="004834A6">
              <w:rPr>
                <w:b/>
                <w:i/>
              </w:rPr>
              <w:t>20a.</w:t>
            </w:r>
            <w:r w:rsidRPr="004834A6">
              <w:tab/>
            </w:r>
            <w:r w:rsidRPr="004834A6">
              <w:rPr>
                <w:b/>
                <w:i/>
              </w:rPr>
              <w:t xml:space="preserve">je velmi znepokojen možným zvyšováním napětí na celém Blízkém východě; vyzývá Izrael a Libanon, aby </w:t>
            </w:r>
            <w:r w:rsidRPr="004834A6">
              <w:rPr>
                <w:b/>
                <w:i/>
              </w:rPr>
              <w:lastRenderedPageBreak/>
              <w:t>zastavily nepřátelské akce a otevřely tak prostor pro diplomatická jednání v souladu s rezolucí Rady bezpečnosti OSN č. 1701; je znepokojen situací křesťanů v Libanonu; lituje, že libanonský parlament dosud nejmenoval nového prezidenta, kterým by podle dlouhodobých zvyklostí měl být křesťanský maronita, aby bylo zaručeno spravedlivé zastoupení různých náboženských skupin tvořících libanonskou společnost; vyzývá libanonský parlament a úřady, aby jmenovaly nového prezidenta v souladu s úmluvami a bez dalších odkladů;</w:t>
            </w:r>
          </w:p>
        </w:tc>
      </w:tr>
    </w:tbl>
    <w:p w14:paraId="27BC5FB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8746518" w14:textId="00B0DF34" w:rsidR="00936AEA" w:rsidRPr="004834A6" w:rsidRDefault="00064E2B" w:rsidP="00064E2B">
      <w:r w:rsidRPr="004834A6">
        <w:rPr>
          <w:rStyle w:val="HideTWBExt"/>
        </w:rPr>
        <w:t>&lt;/Amend&gt;</w:t>
      </w:r>
    </w:p>
    <w:p w14:paraId="39F98CA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542</w:t>
      </w:r>
      <w:r w:rsidRPr="004834A6">
        <w:rPr>
          <w:rStyle w:val="HideTWBExt"/>
          <w:b w:val="0"/>
        </w:rPr>
        <w:t>&lt;/NumAm&gt;</w:t>
      </w:r>
    </w:p>
    <w:p w14:paraId="3595D862" w14:textId="77777777" w:rsidR="00064E2B" w:rsidRPr="004834A6" w:rsidRDefault="00064E2B" w:rsidP="00064E2B">
      <w:pPr>
        <w:pStyle w:val="NormalBold"/>
      </w:pPr>
      <w:r w:rsidRPr="004834A6">
        <w:rPr>
          <w:rStyle w:val="HideTWBExt"/>
          <w:b w:val="0"/>
        </w:rPr>
        <w:t>&lt;RepeatBlock-By&gt;&lt;Members&gt;</w:t>
      </w:r>
      <w:r w:rsidRPr="004834A6">
        <w:t>Nacho Sánchez Amor, Tobias Cremer</w:t>
      </w:r>
      <w:r w:rsidRPr="004834A6">
        <w:rPr>
          <w:rStyle w:val="HideTWBExt"/>
          <w:b w:val="0"/>
        </w:rPr>
        <w:t>&lt;/Members&gt;</w:t>
      </w:r>
    </w:p>
    <w:p w14:paraId="509AE8CA" w14:textId="77777777" w:rsidR="00064E2B" w:rsidRPr="004834A6" w:rsidRDefault="00064E2B" w:rsidP="00064E2B">
      <w:pPr>
        <w:pStyle w:val="NormalBold"/>
      </w:pPr>
      <w:r w:rsidRPr="004834A6">
        <w:rPr>
          <w:rStyle w:val="HideTWBExt"/>
          <w:b w:val="0"/>
        </w:rPr>
        <w:t>&lt;/RepeatBlock-By&gt;</w:t>
      </w:r>
    </w:p>
    <w:p w14:paraId="61E1684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F6A0592"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6602A8D" w14:textId="77777777" w:rsidTr="002D57FE">
        <w:trPr>
          <w:trHeight w:hRule="exact" w:val="240"/>
          <w:jc w:val="center"/>
        </w:trPr>
        <w:tc>
          <w:tcPr>
            <w:tcW w:w="9752" w:type="dxa"/>
            <w:gridSpan w:val="2"/>
            <w:tcBorders>
              <w:top w:val="nil"/>
              <w:left w:val="nil"/>
              <w:bottom w:val="nil"/>
              <w:right w:val="nil"/>
            </w:tcBorders>
          </w:tcPr>
          <w:p w14:paraId="41647819" w14:textId="77777777" w:rsidR="00064E2B" w:rsidRPr="004834A6" w:rsidRDefault="00064E2B" w:rsidP="002D57FE"/>
        </w:tc>
      </w:tr>
      <w:tr w:rsidR="00064E2B" w:rsidRPr="004834A6" w14:paraId="2673EEFA" w14:textId="77777777" w:rsidTr="002D57FE">
        <w:trPr>
          <w:trHeight w:val="240"/>
          <w:jc w:val="center"/>
        </w:trPr>
        <w:tc>
          <w:tcPr>
            <w:tcW w:w="4876" w:type="dxa"/>
            <w:tcBorders>
              <w:top w:val="nil"/>
              <w:left w:val="nil"/>
              <w:bottom w:val="nil"/>
              <w:right w:val="nil"/>
            </w:tcBorders>
          </w:tcPr>
          <w:p w14:paraId="724D4A6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A2C0978" w14:textId="77777777" w:rsidR="00064E2B" w:rsidRPr="004834A6" w:rsidRDefault="00064E2B" w:rsidP="002D57FE">
            <w:pPr>
              <w:pStyle w:val="AmColumnHeading"/>
            </w:pPr>
            <w:r w:rsidRPr="004834A6">
              <w:t>Pozměňovací návrh</w:t>
            </w:r>
          </w:p>
        </w:tc>
      </w:tr>
      <w:tr w:rsidR="00064E2B" w:rsidRPr="004834A6" w14:paraId="4FAFC22A" w14:textId="77777777" w:rsidTr="002D57FE">
        <w:trPr>
          <w:jc w:val="center"/>
        </w:trPr>
        <w:tc>
          <w:tcPr>
            <w:tcW w:w="4876" w:type="dxa"/>
            <w:tcBorders>
              <w:top w:val="nil"/>
              <w:left w:val="nil"/>
              <w:bottom w:val="nil"/>
              <w:right w:val="nil"/>
            </w:tcBorders>
          </w:tcPr>
          <w:p w14:paraId="48A3B101" w14:textId="77777777" w:rsidR="00064E2B" w:rsidRPr="004834A6" w:rsidRDefault="00064E2B" w:rsidP="002D57FE">
            <w:pPr>
              <w:pStyle w:val="Normal6a"/>
            </w:pPr>
          </w:p>
        </w:tc>
        <w:tc>
          <w:tcPr>
            <w:tcW w:w="4876" w:type="dxa"/>
            <w:tcBorders>
              <w:top w:val="nil"/>
              <w:left w:val="nil"/>
              <w:bottom w:val="nil"/>
              <w:right w:val="nil"/>
            </w:tcBorders>
          </w:tcPr>
          <w:p w14:paraId="4ACA5871" w14:textId="77777777" w:rsidR="00064E2B" w:rsidRPr="004834A6" w:rsidRDefault="00064E2B" w:rsidP="002D57FE">
            <w:pPr>
              <w:pStyle w:val="Normal6a"/>
            </w:pPr>
            <w:r w:rsidRPr="004834A6">
              <w:rPr>
                <w:b/>
                <w:i/>
              </w:rPr>
              <w:t>20a.</w:t>
            </w:r>
            <w:r w:rsidRPr="004834A6">
              <w:tab/>
            </w:r>
            <w:r w:rsidRPr="004834A6">
              <w:rPr>
                <w:b/>
                <w:i/>
              </w:rPr>
              <w:t>zdůrazňuje bezpečnostní důsledky, které má vyhrocení situace v Gaze a Libanonu pro sousední regiony; zdůrazňuje, že rozvíjející se konflikt rovněž podtrhuje širší bezpečnostní výzvy pro Evropu, které mají dopad na budoucnost odstrašování, humanitárního práva a krizového řízení; v této souvislosti vyzývá k diplomatickému řešení konfliktu, které by respektovalo mezinárodní normy, s cílem dosáhnout míru; vyzývá proto k okamžitému a trvalému příměří;</w:t>
            </w:r>
          </w:p>
        </w:tc>
      </w:tr>
    </w:tbl>
    <w:p w14:paraId="24B89A4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8212468" w14:textId="59045C08" w:rsidR="00936AEA" w:rsidRPr="004834A6" w:rsidRDefault="00064E2B" w:rsidP="00064E2B">
      <w:r w:rsidRPr="004834A6">
        <w:rPr>
          <w:rStyle w:val="HideTWBExt"/>
        </w:rPr>
        <w:t>&lt;/Amend&gt;</w:t>
      </w:r>
    </w:p>
    <w:p w14:paraId="24D8FE7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543</w:t>
      </w:r>
      <w:r w:rsidRPr="004834A6">
        <w:rPr>
          <w:rStyle w:val="HideTWBExt"/>
          <w:b w:val="0"/>
        </w:rPr>
        <w:t>&lt;/NumAm&gt;</w:t>
      </w:r>
    </w:p>
    <w:p w14:paraId="33A815C5" w14:textId="77777777" w:rsidR="00064E2B" w:rsidRPr="004834A6" w:rsidRDefault="00064E2B" w:rsidP="00064E2B">
      <w:pPr>
        <w:pStyle w:val="NormalBold"/>
      </w:pPr>
      <w:r w:rsidRPr="004834A6">
        <w:rPr>
          <w:rStyle w:val="HideTWBExt"/>
          <w:b w:val="0"/>
        </w:rPr>
        <w:t>&lt;RepeatBlock-By&gt;&lt;Members&gt;</w:t>
      </w:r>
      <w:r w:rsidRPr="004834A6">
        <w:t>Seán Kelly</w:t>
      </w:r>
      <w:r w:rsidRPr="004834A6">
        <w:rPr>
          <w:rStyle w:val="HideTWBExt"/>
          <w:b w:val="0"/>
        </w:rPr>
        <w:t>&lt;/Members&gt;</w:t>
      </w:r>
    </w:p>
    <w:p w14:paraId="5257F2EB" w14:textId="77777777" w:rsidR="00064E2B" w:rsidRPr="004834A6" w:rsidRDefault="00064E2B" w:rsidP="00064E2B">
      <w:pPr>
        <w:pStyle w:val="NormalBold"/>
      </w:pPr>
      <w:r w:rsidRPr="004834A6">
        <w:rPr>
          <w:rStyle w:val="HideTWBExt"/>
          <w:b w:val="0"/>
        </w:rPr>
        <w:t>&lt;/RepeatBlock-By&gt;</w:t>
      </w:r>
    </w:p>
    <w:p w14:paraId="130EFEB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14F3236"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A3F0D30" w14:textId="77777777" w:rsidTr="002D57FE">
        <w:trPr>
          <w:trHeight w:hRule="exact" w:val="240"/>
          <w:jc w:val="center"/>
        </w:trPr>
        <w:tc>
          <w:tcPr>
            <w:tcW w:w="9752" w:type="dxa"/>
            <w:gridSpan w:val="2"/>
            <w:tcBorders>
              <w:top w:val="nil"/>
              <w:left w:val="nil"/>
              <w:bottom w:val="nil"/>
              <w:right w:val="nil"/>
            </w:tcBorders>
          </w:tcPr>
          <w:p w14:paraId="16461923" w14:textId="77777777" w:rsidR="00064E2B" w:rsidRPr="004834A6" w:rsidRDefault="00064E2B" w:rsidP="002D57FE"/>
        </w:tc>
      </w:tr>
      <w:tr w:rsidR="00064E2B" w:rsidRPr="004834A6" w14:paraId="5842B7DA" w14:textId="77777777" w:rsidTr="002D57FE">
        <w:trPr>
          <w:trHeight w:val="240"/>
          <w:jc w:val="center"/>
        </w:trPr>
        <w:tc>
          <w:tcPr>
            <w:tcW w:w="4876" w:type="dxa"/>
            <w:tcBorders>
              <w:top w:val="nil"/>
              <w:left w:val="nil"/>
              <w:bottom w:val="nil"/>
              <w:right w:val="nil"/>
            </w:tcBorders>
          </w:tcPr>
          <w:p w14:paraId="7FE9AA1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230769A" w14:textId="77777777" w:rsidR="00064E2B" w:rsidRPr="004834A6" w:rsidRDefault="00064E2B" w:rsidP="002D57FE">
            <w:pPr>
              <w:pStyle w:val="AmColumnHeading"/>
            </w:pPr>
            <w:r w:rsidRPr="004834A6">
              <w:t>Pozměňovací návrh</w:t>
            </w:r>
          </w:p>
        </w:tc>
      </w:tr>
      <w:tr w:rsidR="00064E2B" w:rsidRPr="004834A6" w14:paraId="340FE897" w14:textId="77777777" w:rsidTr="002D57FE">
        <w:trPr>
          <w:jc w:val="center"/>
        </w:trPr>
        <w:tc>
          <w:tcPr>
            <w:tcW w:w="4876" w:type="dxa"/>
            <w:tcBorders>
              <w:top w:val="nil"/>
              <w:left w:val="nil"/>
              <w:bottom w:val="nil"/>
              <w:right w:val="nil"/>
            </w:tcBorders>
          </w:tcPr>
          <w:p w14:paraId="12941218" w14:textId="77777777" w:rsidR="00064E2B" w:rsidRPr="004834A6" w:rsidRDefault="00064E2B" w:rsidP="002D57FE">
            <w:pPr>
              <w:pStyle w:val="Normal6a"/>
            </w:pPr>
          </w:p>
        </w:tc>
        <w:tc>
          <w:tcPr>
            <w:tcW w:w="4876" w:type="dxa"/>
            <w:tcBorders>
              <w:top w:val="nil"/>
              <w:left w:val="nil"/>
              <w:bottom w:val="nil"/>
              <w:right w:val="nil"/>
            </w:tcBorders>
          </w:tcPr>
          <w:p w14:paraId="5586EBC6" w14:textId="77777777" w:rsidR="00064E2B" w:rsidRPr="004834A6" w:rsidRDefault="00064E2B" w:rsidP="002D57FE">
            <w:pPr>
              <w:pStyle w:val="Normal6a"/>
            </w:pPr>
            <w:r w:rsidRPr="004834A6">
              <w:rPr>
                <w:b/>
                <w:i/>
              </w:rPr>
              <w:t>20a.</w:t>
            </w:r>
            <w:r w:rsidRPr="004834A6">
              <w:tab/>
            </w:r>
            <w:r w:rsidRPr="004834A6">
              <w:rPr>
                <w:b/>
                <w:i/>
              </w:rPr>
              <w:t>odsuzuje nepřiměřenou vojenskou reakci Izraele v Gaze a Libanonu a kolektivní trest pro tamní obyvatelstvo;</w:t>
            </w:r>
          </w:p>
        </w:tc>
      </w:tr>
    </w:tbl>
    <w:p w14:paraId="615AC4A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38842C4" w14:textId="7236B4F8" w:rsidR="00936AEA" w:rsidRPr="004834A6" w:rsidRDefault="00064E2B" w:rsidP="00064E2B">
      <w:r w:rsidRPr="004834A6">
        <w:rPr>
          <w:rStyle w:val="HideTWBExt"/>
        </w:rPr>
        <w:t>&lt;/Amend&gt;</w:t>
      </w:r>
    </w:p>
    <w:p w14:paraId="34A39AE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544</w:t>
      </w:r>
      <w:r w:rsidRPr="004834A6">
        <w:rPr>
          <w:rStyle w:val="HideTWBExt"/>
          <w:b w:val="0"/>
        </w:rPr>
        <w:t>&lt;/NumAm&gt;</w:t>
      </w:r>
    </w:p>
    <w:p w14:paraId="037A7B5F"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0CDB8AC3" w14:textId="77777777" w:rsidR="00064E2B" w:rsidRPr="004834A6" w:rsidRDefault="00064E2B" w:rsidP="00064E2B">
      <w:pPr>
        <w:pStyle w:val="NormalBold"/>
      </w:pPr>
      <w:r w:rsidRPr="004834A6">
        <w:rPr>
          <w:rStyle w:val="HideTWBExt"/>
          <w:b w:val="0"/>
        </w:rPr>
        <w:t>&lt;/RepeatBlock-By&gt;</w:t>
      </w:r>
    </w:p>
    <w:p w14:paraId="5D67048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4247C0A" w14:textId="77777777" w:rsidR="00064E2B" w:rsidRPr="004834A6" w:rsidRDefault="00064E2B" w:rsidP="00064E2B">
      <w:pPr>
        <w:pStyle w:val="NormalBold"/>
      </w:pPr>
      <w:r w:rsidRPr="004834A6">
        <w:rPr>
          <w:rStyle w:val="HideTWBExt"/>
          <w:b w:val="0"/>
        </w:rPr>
        <w:t>&lt;Article&gt;</w:t>
      </w:r>
      <w:r w:rsidRPr="004834A6">
        <w:t>Bod 20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515C09F" w14:textId="77777777" w:rsidTr="002D57FE">
        <w:trPr>
          <w:trHeight w:hRule="exact" w:val="240"/>
          <w:jc w:val="center"/>
        </w:trPr>
        <w:tc>
          <w:tcPr>
            <w:tcW w:w="9752" w:type="dxa"/>
            <w:gridSpan w:val="2"/>
            <w:tcBorders>
              <w:top w:val="nil"/>
              <w:left w:val="nil"/>
              <w:bottom w:val="nil"/>
              <w:right w:val="nil"/>
            </w:tcBorders>
          </w:tcPr>
          <w:p w14:paraId="16B767CC" w14:textId="77777777" w:rsidR="00064E2B" w:rsidRPr="004834A6" w:rsidRDefault="00064E2B" w:rsidP="002D57FE"/>
        </w:tc>
      </w:tr>
      <w:tr w:rsidR="00064E2B" w:rsidRPr="004834A6" w14:paraId="06FBEA00" w14:textId="77777777" w:rsidTr="002D57FE">
        <w:trPr>
          <w:trHeight w:val="240"/>
          <w:jc w:val="center"/>
        </w:trPr>
        <w:tc>
          <w:tcPr>
            <w:tcW w:w="4876" w:type="dxa"/>
            <w:tcBorders>
              <w:top w:val="nil"/>
              <w:left w:val="nil"/>
              <w:bottom w:val="nil"/>
              <w:right w:val="nil"/>
            </w:tcBorders>
          </w:tcPr>
          <w:p w14:paraId="7E8B607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4017540" w14:textId="77777777" w:rsidR="00064E2B" w:rsidRPr="004834A6" w:rsidRDefault="00064E2B" w:rsidP="002D57FE">
            <w:pPr>
              <w:pStyle w:val="AmColumnHeading"/>
            </w:pPr>
            <w:r w:rsidRPr="004834A6">
              <w:t>Pozměňovací návrh</w:t>
            </w:r>
          </w:p>
        </w:tc>
      </w:tr>
      <w:tr w:rsidR="00064E2B" w:rsidRPr="004834A6" w14:paraId="06FE1828" w14:textId="77777777" w:rsidTr="002D57FE">
        <w:trPr>
          <w:jc w:val="center"/>
        </w:trPr>
        <w:tc>
          <w:tcPr>
            <w:tcW w:w="4876" w:type="dxa"/>
            <w:tcBorders>
              <w:top w:val="nil"/>
              <w:left w:val="nil"/>
              <w:bottom w:val="nil"/>
              <w:right w:val="nil"/>
            </w:tcBorders>
          </w:tcPr>
          <w:p w14:paraId="094CBC00" w14:textId="77777777" w:rsidR="00064E2B" w:rsidRPr="004834A6" w:rsidRDefault="00064E2B" w:rsidP="002D57FE">
            <w:pPr>
              <w:pStyle w:val="Normal6a"/>
            </w:pPr>
          </w:p>
        </w:tc>
        <w:tc>
          <w:tcPr>
            <w:tcW w:w="4876" w:type="dxa"/>
            <w:tcBorders>
              <w:top w:val="nil"/>
              <w:left w:val="nil"/>
              <w:bottom w:val="nil"/>
              <w:right w:val="nil"/>
            </w:tcBorders>
          </w:tcPr>
          <w:p w14:paraId="5FD4EFBD" w14:textId="77777777" w:rsidR="00064E2B" w:rsidRPr="004834A6" w:rsidRDefault="00064E2B" w:rsidP="002D57FE">
            <w:pPr>
              <w:pStyle w:val="Normal6a"/>
            </w:pPr>
            <w:r w:rsidRPr="004834A6">
              <w:rPr>
                <w:b/>
                <w:i/>
              </w:rPr>
              <w:t>20b.</w:t>
            </w:r>
            <w:r w:rsidRPr="004834A6">
              <w:tab/>
            </w:r>
            <w:r w:rsidRPr="004834A6">
              <w:rPr>
                <w:b/>
                <w:i/>
              </w:rPr>
              <w:t>vyjadřuje znepokojení nad humanitární situací v Libanonu a nad eskalací konfliktu v regionu; vyzývá Izrael, aby neohrožoval bezpečnost vojáků libanonské armády ani sil OSN rozmístěných v rámci UNIFIL; bere na vědomí izraelské vojenské potíže na místě a připomíná, že politické urovnání konfliktu vyžaduje především obnovení svrchovanosti libanonského státu a jeho ozbrojených sil nad celým územím Libanonu;</w:t>
            </w:r>
          </w:p>
        </w:tc>
      </w:tr>
    </w:tbl>
    <w:p w14:paraId="5CF1589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FD1326F" w14:textId="31E1BE67" w:rsidR="00936AEA" w:rsidRPr="004834A6" w:rsidRDefault="00064E2B" w:rsidP="00064E2B">
      <w:r w:rsidRPr="004834A6">
        <w:rPr>
          <w:rStyle w:val="HideTWBExt"/>
        </w:rPr>
        <w:t>&lt;/Amend&gt;</w:t>
      </w:r>
    </w:p>
    <w:p w14:paraId="0CB0A8A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545</w:t>
      </w:r>
      <w:r w:rsidRPr="004834A6">
        <w:rPr>
          <w:rStyle w:val="HideTWBExt"/>
          <w:b w:val="0"/>
        </w:rPr>
        <w:t>&lt;/NumAm&gt;</w:t>
      </w:r>
    </w:p>
    <w:p w14:paraId="70427DE2"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41E42CEE" w14:textId="77777777" w:rsidR="00064E2B" w:rsidRPr="004834A6" w:rsidRDefault="00064E2B" w:rsidP="00064E2B">
      <w:pPr>
        <w:pStyle w:val="NormalBold"/>
      </w:pPr>
      <w:r w:rsidRPr="004834A6">
        <w:rPr>
          <w:rStyle w:val="HideTWBExt"/>
          <w:b w:val="0"/>
        </w:rPr>
        <w:t>&lt;/RepeatBlock-By&gt;</w:t>
      </w:r>
    </w:p>
    <w:p w14:paraId="699C7A9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3186579" w14:textId="77777777" w:rsidR="00064E2B" w:rsidRPr="004834A6" w:rsidRDefault="00064E2B" w:rsidP="00064E2B">
      <w:pPr>
        <w:pStyle w:val="NormalBold"/>
      </w:pPr>
      <w:r w:rsidRPr="004834A6">
        <w:rPr>
          <w:rStyle w:val="HideTWBExt"/>
          <w:b w:val="0"/>
        </w:rPr>
        <w:t>&lt;Article&gt;</w:t>
      </w:r>
      <w:r w:rsidRPr="004834A6">
        <w:t>Bod 20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B4715B3" w14:textId="77777777" w:rsidTr="002D57FE">
        <w:trPr>
          <w:trHeight w:hRule="exact" w:val="240"/>
          <w:jc w:val="center"/>
        </w:trPr>
        <w:tc>
          <w:tcPr>
            <w:tcW w:w="9752" w:type="dxa"/>
            <w:gridSpan w:val="2"/>
            <w:tcBorders>
              <w:top w:val="nil"/>
              <w:left w:val="nil"/>
              <w:bottom w:val="nil"/>
              <w:right w:val="nil"/>
            </w:tcBorders>
          </w:tcPr>
          <w:p w14:paraId="49F9B2A4" w14:textId="77777777" w:rsidR="00064E2B" w:rsidRPr="004834A6" w:rsidRDefault="00064E2B" w:rsidP="002D57FE"/>
        </w:tc>
      </w:tr>
      <w:tr w:rsidR="00064E2B" w:rsidRPr="004834A6" w14:paraId="1E321407" w14:textId="77777777" w:rsidTr="002D57FE">
        <w:trPr>
          <w:trHeight w:val="240"/>
          <w:jc w:val="center"/>
        </w:trPr>
        <w:tc>
          <w:tcPr>
            <w:tcW w:w="4876" w:type="dxa"/>
            <w:tcBorders>
              <w:top w:val="nil"/>
              <w:left w:val="nil"/>
              <w:bottom w:val="nil"/>
              <w:right w:val="nil"/>
            </w:tcBorders>
          </w:tcPr>
          <w:p w14:paraId="4118188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4716B66" w14:textId="77777777" w:rsidR="00064E2B" w:rsidRPr="004834A6" w:rsidRDefault="00064E2B" w:rsidP="002D57FE">
            <w:pPr>
              <w:pStyle w:val="AmColumnHeading"/>
            </w:pPr>
            <w:r w:rsidRPr="004834A6">
              <w:t>Pozměňovací návrh</w:t>
            </w:r>
          </w:p>
        </w:tc>
      </w:tr>
      <w:tr w:rsidR="00064E2B" w:rsidRPr="004834A6" w14:paraId="6884FE24" w14:textId="77777777" w:rsidTr="002D57FE">
        <w:trPr>
          <w:jc w:val="center"/>
        </w:trPr>
        <w:tc>
          <w:tcPr>
            <w:tcW w:w="4876" w:type="dxa"/>
            <w:tcBorders>
              <w:top w:val="nil"/>
              <w:left w:val="nil"/>
              <w:bottom w:val="nil"/>
              <w:right w:val="nil"/>
            </w:tcBorders>
          </w:tcPr>
          <w:p w14:paraId="02372092" w14:textId="77777777" w:rsidR="00064E2B" w:rsidRPr="004834A6" w:rsidRDefault="00064E2B" w:rsidP="002D57FE">
            <w:pPr>
              <w:pStyle w:val="Normal6a"/>
            </w:pPr>
          </w:p>
        </w:tc>
        <w:tc>
          <w:tcPr>
            <w:tcW w:w="4876" w:type="dxa"/>
            <w:tcBorders>
              <w:top w:val="nil"/>
              <w:left w:val="nil"/>
              <w:bottom w:val="nil"/>
              <w:right w:val="nil"/>
            </w:tcBorders>
          </w:tcPr>
          <w:p w14:paraId="17E93438" w14:textId="77777777" w:rsidR="00064E2B" w:rsidRPr="004834A6" w:rsidRDefault="00064E2B" w:rsidP="002D57FE">
            <w:pPr>
              <w:pStyle w:val="Normal6a"/>
            </w:pPr>
            <w:r w:rsidRPr="004834A6">
              <w:rPr>
                <w:b/>
                <w:i/>
              </w:rPr>
              <w:t>20b.</w:t>
            </w:r>
            <w:r w:rsidRPr="004834A6">
              <w:tab/>
            </w:r>
            <w:r w:rsidRPr="004834A6">
              <w:rPr>
                <w:b/>
                <w:i/>
              </w:rPr>
              <w:t xml:space="preserve">zdůrazňuje, že je třeba, aby EU navázala na své pozorování voleb a pomohla najít řešení pro volební krize, jako je ta v Libanonu; vyzývá EU, aby </w:t>
            </w:r>
            <w:r w:rsidRPr="004834A6">
              <w:rPr>
                <w:b/>
                <w:i/>
              </w:rPr>
              <w:lastRenderedPageBreak/>
              <w:t>podpořila a zajistila účast komunit v budoucích volebních cyklech v Jordánsku;</w:t>
            </w:r>
          </w:p>
        </w:tc>
      </w:tr>
    </w:tbl>
    <w:p w14:paraId="5116ABF4"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6E3166D" w14:textId="6DCF99A9" w:rsidR="00936AEA" w:rsidRPr="004834A6" w:rsidRDefault="00064E2B" w:rsidP="00064E2B">
      <w:r w:rsidRPr="004834A6">
        <w:rPr>
          <w:rStyle w:val="HideTWBExt"/>
        </w:rPr>
        <w:t>&lt;/Amend&gt;</w:t>
      </w:r>
    </w:p>
    <w:p w14:paraId="20D7177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546</w:t>
      </w:r>
      <w:r w:rsidRPr="004834A6">
        <w:rPr>
          <w:rStyle w:val="HideTWBExt"/>
          <w:b w:val="0"/>
        </w:rPr>
        <w:t>&lt;/NumAm&gt;</w:t>
      </w:r>
    </w:p>
    <w:p w14:paraId="76AC4350" w14:textId="77777777" w:rsidR="00064E2B" w:rsidRPr="004834A6" w:rsidRDefault="00064E2B" w:rsidP="00064E2B">
      <w:pPr>
        <w:pStyle w:val="NormalBold"/>
      </w:pPr>
      <w:r w:rsidRPr="004834A6">
        <w:rPr>
          <w:rStyle w:val="HideTWBExt"/>
          <w:b w:val="0"/>
        </w:rPr>
        <w:t>&lt;RepeatBlock-By&gt;&lt;Members&gt;</w:t>
      </w:r>
      <w:r w:rsidRPr="004834A6">
        <w:t>Emmanouil Fragkos, Galato Alexandraki</w:t>
      </w:r>
      <w:r w:rsidRPr="004834A6">
        <w:rPr>
          <w:rStyle w:val="HideTWBExt"/>
          <w:b w:val="0"/>
        </w:rPr>
        <w:t>&lt;/Members&gt;</w:t>
      </w:r>
    </w:p>
    <w:p w14:paraId="499F4368" w14:textId="77777777" w:rsidR="00064E2B" w:rsidRPr="004834A6" w:rsidRDefault="00064E2B" w:rsidP="00064E2B">
      <w:pPr>
        <w:pStyle w:val="NormalBold"/>
      </w:pPr>
      <w:r w:rsidRPr="004834A6">
        <w:rPr>
          <w:rStyle w:val="HideTWBExt"/>
          <w:b w:val="0"/>
        </w:rPr>
        <w:t>&lt;/RepeatBlock-By&gt;</w:t>
      </w:r>
    </w:p>
    <w:p w14:paraId="7DE9C39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C02989C"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4108C57" w14:textId="77777777" w:rsidTr="002D57FE">
        <w:trPr>
          <w:trHeight w:hRule="exact" w:val="240"/>
          <w:jc w:val="center"/>
        </w:trPr>
        <w:tc>
          <w:tcPr>
            <w:tcW w:w="9752" w:type="dxa"/>
            <w:gridSpan w:val="2"/>
            <w:tcBorders>
              <w:top w:val="nil"/>
              <w:left w:val="nil"/>
              <w:bottom w:val="nil"/>
              <w:right w:val="nil"/>
            </w:tcBorders>
          </w:tcPr>
          <w:p w14:paraId="5AA5573C" w14:textId="77777777" w:rsidR="00064E2B" w:rsidRPr="004834A6" w:rsidRDefault="00064E2B" w:rsidP="002D57FE"/>
        </w:tc>
      </w:tr>
      <w:tr w:rsidR="00064E2B" w:rsidRPr="004834A6" w14:paraId="1FA74656" w14:textId="77777777" w:rsidTr="002D57FE">
        <w:trPr>
          <w:trHeight w:val="240"/>
          <w:jc w:val="center"/>
        </w:trPr>
        <w:tc>
          <w:tcPr>
            <w:tcW w:w="4876" w:type="dxa"/>
            <w:tcBorders>
              <w:top w:val="nil"/>
              <w:left w:val="nil"/>
              <w:bottom w:val="nil"/>
              <w:right w:val="nil"/>
            </w:tcBorders>
          </w:tcPr>
          <w:p w14:paraId="59E49C8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255C65A" w14:textId="77777777" w:rsidR="00064E2B" w:rsidRPr="004834A6" w:rsidRDefault="00064E2B" w:rsidP="002D57FE">
            <w:pPr>
              <w:pStyle w:val="AmColumnHeading"/>
            </w:pPr>
            <w:r w:rsidRPr="004834A6">
              <w:t>Pozměňovací návrh</w:t>
            </w:r>
          </w:p>
        </w:tc>
      </w:tr>
      <w:tr w:rsidR="00064E2B" w:rsidRPr="004834A6" w14:paraId="5A0F1F37" w14:textId="77777777" w:rsidTr="002D57FE">
        <w:trPr>
          <w:jc w:val="center"/>
        </w:trPr>
        <w:tc>
          <w:tcPr>
            <w:tcW w:w="4876" w:type="dxa"/>
            <w:tcBorders>
              <w:top w:val="nil"/>
              <w:left w:val="nil"/>
              <w:bottom w:val="nil"/>
              <w:right w:val="nil"/>
            </w:tcBorders>
          </w:tcPr>
          <w:p w14:paraId="6F420A56" w14:textId="77777777" w:rsidR="00064E2B" w:rsidRPr="004834A6" w:rsidRDefault="00064E2B" w:rsidP="002D57FE">
            <w:pPr>
              <w:pStyle w:val="Normal6a"/>
            </w:pPr>
          </w:p>
        </w:tc>
        <w:tc>
          <w:tcPr>
            <w:tcW w:w="4876" w:type="dxa"/>
            <w:tcBorders>
              <w:top w:val="nil"/>
              <w:left w:val="nil"/>
              <w:bottom w:val="nil"/>
              <w:right w:val="nil"/>
            </w:tcBorders>
          </w:tcPr>
          <w:p w14:paraId="53936ED1" w14:textId="77777777" w:rsidR="00064E2B" w:rsidRPr="004834A6" w:rsidRDefault="00064E2B" w:rsidP="002D57FE">
            <w:pPr>
              <w:pStyle w:val="Normal6a"/>
            </w:pPr>
            <w:r w:rsidRPr="004834A6">
              <w:rPr>
                <w:b/>
                <w:i/>
              </w:rPr>
              <w:t>20α.</w:t>
            </w:r>
            <w:r w:rsidRPr="004834A6">
              <w:tab/>
            </w:r>
            <w:r w:rsidRPr="004834A6">
              <w:rPr>
                <w:b/>
                <w:i/>
              </w:rPr>
              <w:t>uznává stabilizační úlohu kurdského faktoru na Blízkém východě;</w:t>
            </w:r>
          </w:p>
        </w:tc>
      </w:tr>
    </w:tbl>
    <w:p w14:paraId="112D724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{EL}</w:t>
      </w:r>
      <w:r w:rsidRPr="004834A6">
        <w:t>el</w:t>
      </w:r>
      <w:r w:rsidRPr="004834A6">
        <w:rPr>
          <w:rStyle w:val="HideTWBExt"/>
        </w:rPr>
        <w:t>&lt;/Original&gt;</w:t>
      </w:r>
    </w:p>
    <w:p w14:paraId="554F44B3" w14:textId="1785B37C" w:rsidR="00936AEA" w:rsidRPr="004834A6" w:rsidRDefault="00064E2B" w:rsidP="00064E2B">
      <w:r w:rsidRPr="004834A6">
        <w:rPr>
          <w:rStyle w:val="HideTWBExt"/>
        </w:rPr>
        <w:t>&lt;/Amend&gt;</w:t>
      </w:r>
    </w:p>
    <w:p w14:paraId="7734144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547</w:t>
      </w:r>
      <w:r w:rsidRPr="004834A6">
        <w:rPr>
          <w:rStyle w:val="HideTWBExt"/>
          <w:b w:val="0"/>
        </w:rPr>
        <w:t>&lt;/NumAm&gt;</w:t>
      </w:r>
    </w:p>
    <w:p w14:paraId="23FB35FF" w14:textId="77777777" w:rsidR="00064E2B" w:rsidRPr="004834A6" w:rsidRDefault="00064E2B" w:rsidP="00064E2B">
      <w:pPr>
        <w:pStyle w:val="NormalBold"/>
      </w:pPr>
      <w:r w:rsidRPr="004834A6">
        <w:rPr>
          <w:rStyle w:val="HideTWBExt"/>
          <w:b w:val="0"/>
        </w:rPr>
        <w:t>&lt;RepeatBlock-By&gt;&lt;Members&gt;</w:t>
      </w:r>
      <w:r w:rsidRPr="004834A6">
        <w:t>Emmanouil Fragkos, Galato Alexandraki</w:t>
      </w:r>
      <w:r w:rsidRPr="004834A6">
        <w:rPr>
          <w:rStyle w:val="HideTWBExt"/>
          <w:b w:val="0"/>
        </w:rPr>
        <w:t>&lt;/Members&gt;</w:t>
      </w:r>
    </w:p>
    <w:p w14:paraId="77534CAD" w14:textId="77777777" w:rsidR="00064E2B" w:rsidRPr="004834A6" w:rsidRDefault="00064E2B" w:rsidP="00064E2B">
      <w:pPr>
        <w:pStyle w:val="NormalBold"/>
      </w:pPr>
      <w:r w:rsidRPr="004834A6">
        <w:rPr>
          <w:rStyle w:val="HideTWBExt"/>
          <w:b w:val="0"/>
        </w:rPr>
        <w:t>&lt;/RepeatBlock-By&gt;</w:t>
      </w:r>
    </w:p>
    <w:p w14:paraId="51B18F4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3D21ED0" w14:textId="77777777" w:rsidR="00064E2B" w:rsidRPr="004834A6" w:rsidRDefault="00064E2B" w:rsidP="00064E2B">
      <w:pPr>
        <w:pStyle w:val="NormalBold"/>
      </w:pPr>
      <w:r w:rsidRPr="004834A6">
        <w:rPr>
          <w:rStyle w:val="HideTWBExt"/>
          <w:b w:val="0"/>
        </w:rPr>
        <w:t>&lt;Article&gt;</w:t>
      </w:r>
      <w:r w:rsidRPr="004834A6">
        <w:t>Bod 20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1B8E578" w14:textId="77777777" w:rsidTr="002D57FE">
        <w:trPr>
          <w:trHeight w:hRule="exact" w:val="240"/>
          <w:jc w:val="center"/>
        </w:trPr>
        <w:tc>
          <w:tcPr>
            <w:tcW w:w="9752" w:type="dxa"/>
            <w:gridSpan w:val="2"/>
            <w:tcBorders>
              <w:top w:val="nil"/>
              <w:left w:val="nil"/>
              <w:bottom w:val="nil"/>
              <w:right w:val="nil"/>
            </w:tcBorders>
          </w:tcPr>
          <w:p w14:paraId="4EF4D5BF" w14:textId="77777777" w:rsidR="00064E2B" w:rsidRPr="004834A6" w:rsidRDefault="00064E2B" w:rsidP="002D57FE"/>
        </w:tc>
      </w:tr>
      <w:tr w:rsidR="00064E2B" w:rsidRPr="004834A6" w14:paraId="6DCBCD25" w14:textId="77777777" w:rsidTr="002D57FE">
        <w:trPr>
          <w:trHeight w:val="240"/>
          <w:jc w:val="center"/>
        </w:trPr>
        <w:tc>
          <w:tcPr>
            <w:tcW w:w="4876" w:type="dxa"/>
            <w:tcBorders>
              <w:top w:val="nil"/>
              <w:left w:val="nil"/>
              <w:bottom w:val="nil"/>
              <w:right w:val="nil"/>
            </w:tcBorders>
          </w:tcPr>
          <w:p w14:paraId="4D47E15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99CC203" w14:textId="77777777" w:rsidR="00064E2B" w:rsidRPr="004834A6" w:rsidRDefault="00064E2B" w:rsidP="002D57FE">
            <w:pPr>
              <w:pStyle w:val="AmColumnHeading"/>
            </w:pPr>
            <w:r w:rsidRPr="004834A6">
              <w:t>Pozměňovací návrh</w:t>
            </w:r>
          </w:p>
        </w:tc>
      </w:tr>
      <w:tr w:rsidR="00064E2B" w:rsidRPr="004834A6" w14:paraId="5E7CEEF3" w14:textId="77777777" w:rsidTr="002D57FE">
        <w:trPr>
          <w:jc w:val="center"/>
        </w:trPr>
        <w:tc>
          <w:tcPr>
            <w:tcW w:w="4876" w:type="dxa"/>
            <w:tcBorders>
              <w:top w:val="nil"/>
              <w:left w:val="nil"/>
              <w:bottom w:val="nil"/>
              <w:right w:val="nil"/>
            </w:tcBorders>
          </w:tcPr>
          <w:p w14:paraId="3E89FF66" w14:textId="77777777" w:rsidR="00064E2B" w:rsidRPr="004834A6" w:rsidRDefault="00064E2B" w:rsidP="002D57FE">
            <w:pPr>
              <w:pStyle w:val="Normal6a"/>
            </w:pPr>
          </w:p>
        </w:tc>
        <w:tc>
          <w:tcPr>
            <w:tcW w:w="4876" w:type="dxa"/>
            <w:tcBorders>
              <w:top w:val="nil"/>
              <w:left w:val="nil"/>
              <w:bottom w:val="nil"/>
              <w:right w:val="nil"/>
            </w:tcBorders>
          </w:tcPr>
          <w:p w14:paraId="4F17C8BE" w14:textId="77777777" w:rsidR="00064E2B" w:rsidRPr="004834A6" w:rsidRDefault="00064E2B" w:rsidP="002D57FE">
            <w:pPr>
              <w:pStyle w:val="Normal6a"/>
            </w:pPr>
            <w:r w:rsidRPr="004834A6">
              <w:rPr>
                <w:b/>
                <w:i/>
              </w:rPr>
              <w:t>20b.</w:t>
            </w:r>
            <w:r w:rsidRPr="004834A6">
              <w:tab/>
            </w:r>
            <w:r w:rsidRPr="004834A6">
              <w:rPr>
                <w:b/>
                <w:i/>
              </w:rPr>
              <w:t>domnívá se, že tato úloha je klíčová pro trvalou stabilizaci Libanonu, a to prostřednictvím výcviku a poskytování logistické podpory pro obnovu ozbrojených sil země;</w:t>
            </w:r>
          </w:p>
        </w:tc>
      </w:tr>
    </w:tbl>
    <w:p w14:paraId="79E7B68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{EL}</w:t>
      </w:r>
      <w:r w:rsidRPr="004834A6">
        <w:t>el</w:t>
      </w:r>
      <w:r w:rsidRPr="004834A6">
        <w:rPr>
          <w:rStyle w:val="HideTWBExt"/>
        </w:rPr>
        <w:t>&lt;/Original&gt;</w:t>
      </w:r>
    </w:p>
    <w:p w14:paraId="11458D1B" w14:textId="4951E8C7" w:rsidR="00936AEA" w:rsidRPr="004834A6" w:rsidRDefault="00064E2B" w:rsidP="00064E2B">
      <w:r w:rsidRPr="004834A6">
        <w:rPr>
          <w:rStyle w:val="HideTWBExt"/>
        </w:rPr>
        <w:t>&lt;/Amend&gt;</w:t>
      </w:r>
    </w:p>
    <w:p w14:paraId="6198007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548</w:t>
      </w:r>
      <w:r w:rsidRPr="004834A6">
        <w:rPr>
          <w:rStyle w:val="HideTWBExt"/>
          <w:b w:val="0"/>
        </w:rPr>
        <w:t>&lt;/NumAm&gt;</w:t>
      </w:r>
    </w:p>
    <w:p w14:paraId="1F575B08"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754C0E68" w14:textId="77777777" w:rsidR="00064E2B" w:rsidRPr="004834A6" w:rsidRDefault="00064E2B" w:rsidP="00064E2B">
      <w:pPr>
        <w:pStyle w:val="NormalBold"/>
      </w:pPr>
      <w:r w:rsidRPr="004834A6">
        <w:rPr>
          <w:rStyle w:val="HideTWBExt"/>
          <w:b w:val="0"/>
        </w:rPr>
        <w:t>&lt;/RepeatBlock-By&gt;</w:t>
      </w:r>
    </w:p>
    <w:p w14:paraId="01D1971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09DB84D" w14:textId="77777777" w:rsidR="00064E2B" w:rsidRPr="004834A6" w:rsidRDefault="00064E2B" w:rsidP="00064E2B">
      <w:pPr>
        <w:pStyle w:val="NormalBold"/>
      </w:pPr>
      <w:r w:rsidRPr="004834A6">
        <w:rPr>
          <w:rStyle w:val="HideTWBExt"/>
          <w:b w:val="0"/>
        </w:rPr>
        <w:t>&lt;Article&gt;</w:t>
      </w:r>
      <w:r w:rsidRPr="004834A6">
        <w:t>Bod 20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62B25F4" w14:textId="77777777" w:rsidTr="002D57FE">
        <w:trPr>
          <w:trHeight w:hRule="exact" w:val="240"/>
          <w:jc w:val="center"/>
        </w:trPr>
        <w:tc>
          <w:tcPr>
            <w:tcW w:w="9752" w:type="dxa"/>
            <w:gridSpan w:val="2"/>
            <w:tcBorders>
              <w:top w:val="nil"/>
              <w:left w:val="nil"/>
              <w:bottom w:val="nil"/>
              <w:right w:val="nil"/>
            </w:tcBorders>
          </w:tcPr>
          <w:p w14:paraId="1DB43A3E" w14:textId="77777777" w:rsidR="00064E2B" w:rsidRPr="004834A6" w:rsidRDefault="00064E2B" w:rsidP="002D57FE"/>
        </w:tc>
      </w:tr>
      <w:tr w:rsidR="00064E2B" w:rsidRPr="004834A6" w14:paraId="2FDC5703" w14:textId="77777777" w:rsidTr="002D57FE">
        <w:trPr>
          <w:trHeight w:val="240"/>
          <w:jc w:val="center"/>
        </w:trPr>
        <w:tc>
          <w:tcPr>
            <w:tcW w:w="4876" w:type="dxa"/>
            <w:tcBorders>
              <w:top w:val="nil"/>
              <w:left w:val="nil"/>
              <w:bottom w:val="nil"/>
              <w:right w:val="nil"/>
            </w:tcBorders>
          </w:tcPr>
          <w:p w14:paraId="605BDBC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F0B4ED7" w14:textId="77777777" w:rsidR="00064E2B" w:rsidRPr="004834A6" w:rsidRDefault="00064E2B" w:rsidP="002D57FE">
            <w:pPr>
              <w:pStyle w:val="AmColumnHeading"/>
            </w:pPr>
            <w:r w:rsidRPr="004834A6">
              <w:t>Pozměňovací návrh</w:t>
            </w:r>
          </w:p>
        </w:tc>
      </w:tr>
      <w:tr w:rsidR="00064E2B" w:rsidRPr="004834A6" w14:paraId="11C78581" w14:textId="77777777" w:rsidTr="002D57FE">
        <w:trPr>
          <w:jc w:val="center"/>
        </w:trPr>
        <w:tc>
          <w:tcPr>
            <w:tcW w:w="4876" w:type="dxa"/>
            <w:tcBorders>
              <w:top w:val="nil"/>
              <w:left w:val="nil"/>
              <w:bottom w:val="nil"/>
              <w:right w:val="nil"/>
            </w:tcBorders>
          </w:tcPr>
          <w:p w14:paraId="3302DDD1" w14:textId="77777777" w:rsidR="00064E2B" w:rsidRPr="004834A6" w:rsidRDefault="00064E2B" w:rsidP="002D57FE">
            <w:pPr>
              <w:pStyle w:val="Normal6a"/>
            </w:pPr>
          </w:p>
        </w:tc>
        <w:tc>
          <w:tcPr>
            <w:tcW w:w="4876" w:type="dxa"/>
            <w:tcBorders>
              <w:top w:val="nil"/>
              <w:left w:val="nil"/>
              <w:bottom w:val="nil"/>
              <w:right w:val="nil"/>
            </w:tcBorders>
          </w:tcPr>
          <w:p w14:paraId="10045898" w14:textId="77777777" w:rsidR="00064E2B" w:rsidRPr="004834A6" w:rsidRDefault="00064E2B" w:rsidP="002D57FE">
            <w:pPr>
              <w:pStyle w:val="Normal6a"/>
            </w:pPr>
            <w:r w:rsidRPr="004834A6">
              <w:rPr>
                <w:b/>
                <w:i/>
              </w:rPr>
              <w:t>20b.</w:t>
            </w:r>
            <w:r w:rsidRPr="004834A6">
              <w:tab/>
            </w:r>
            <w:r w:rsidRPr="004834A6">
              <w:rPr>
                <w:b/>
                <w:i/>
              </w:rPr>
              <w:t>důrazně odsuzuje střelbu izraelských obranných sil na Prozatímní síly OSN (UNIFIL) v jižním Libanonu, která představuje velmi závažné porušení mezinárodního vojenského práva;</w:t>
            </w:r>
          </w:p>
        </w:tc>
      </w:tr>
    </w:tbl>
    <w:p w14:paraId="2E5967E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13223C1" w14:textId="36F2D730" w:rsidR="00936AEA" w:rsidRPr="004834A6" w:rsidRDefault="00064E2B" w:rsidP="00064E2B">
      <w:r w:rsidRPr="004834A6">
        <w:rPr>
          <w:rStyle w:val="HideTWBExt"/>
        </w:rPr>
        <w:t>&lt;/Amend&gt;</w:t>
      </w:r>
    </w:p>
    <w:p w14:paraId="612104A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549</w:t>
      </w:r>
      <w:r w:rsidRPr="004834A6">
        <w:rPr>
          <w:rStyle w:val="HideTWBExt"/>
          <w:b w:val="0"/>
        </w:rPr>
        <w:t>&lt;/NumAm&gt;</w:t>
      </w:r>
    </w:p>
    <w:p w14:paraId="4ABD3E0F" w14:textId="77777777" w:rsidR="00064E2B" w:rsidRPr="004834A6" w:rsidRDefault="00064E2B" w:rsidP="00064E2B">
      <w:pPr>
        <w:pStyle w:val="NormalBold"/>
      </w:pPr>
      <w:r w:rsidRPr="004834A6">
        <w:rPr>
          <w:rStyle w:val="HideTWBExt"/>
          <w:b w:val="0"/>
        </w:rPr>
        <w:t>&lt;RepeatBlock-By&gt;&lt;Members&gt;</w:t>
      </w:r>
      <w:r w:rsidRPr="004834A6">
        <w:t>Marc Botenga</w:t>
      </w:r>
      <w:r w:rsidRPr="004834A6">
        <w:rPr>
          <w:rStyle w:val="HideTWBExt"/>
          <w:b w:val="0"/>
        </w:rPr>
        <w:t>&lt;/Members&gt;</w:t>
      </w:r>
    </w:p>
    <w:p w14:paraId="59029DCA" w14:textId="77777777" w:rsidR="00064E2B" w:rsidRPr="004834A6" w:rsidRDefault="00064E2B" w:rsidP="00064E2B">
      <w:pPr>
        <w:pStyle w:val="NormalBold"/>
      </w:pPr>
      <w:r w:rsidRPr="004834A6">
        <w:rPr>
          <w:rStyle w:val="HideTWBExt"/>
          <w:b w:val="0"/>
        </w:rPr>
        <w:t>&lt;/RepeatBlock-By&gt;</w:t>
      </w:r>
    </w:p>
    <w:p w14:paraId="546C2E2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532FA29"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33E4CBB" w14:textId="77777777" w:rsidTr="002D57FE">
        <w:trPr>
          <w:trHeight w:hRule="exact" w:val="240"/>
          <w:jc w:val="center"/>
        </w:trPr>
        <w:tc>
          <w:tcPr>
            <w:tcW w:w="9752" w:type="dxa"/>
            <w:gridSpan w:val="2"/>
            <w:tcBorders>
              <w:top w:val="nil"/>
              <w:left w:val="nil"/>
              <w:bottom w:val="nil"/>
              <w:right w:val="nil"/>
            </w:tcBorders>
          </w:tcPr>
          <w:p w14:paraId="1FB3E3FE" w14:textId="77777777" w:rsidR="00064E2B" w:rsidRPr="004834A6" w:rsidRDefault="00064E2B" w:rsidP="002D57FE"/>
        </w:tc>
      </w:tr>
      <w:tr w:rsidR="00064E2B" w:rsidRPr="004834A6" w14:paraId="18159204" w14:textId="77777777" w:rsidTr="002D57FE">
        <w:trPr>
          <w:trHeight w:val="240"/>
          <w:jc w:val="center"/>
        </w:trPr>
        <w:tc>
          <w:tcPr>
            <w:tcW w:w="4876" w:type="dxa"/>
            <w:tcBorders>
              <w:top w:val="nil"/>
              <w:left w:val="nil"/>
              <w:bottom w:val="nil"/>
              <w:right w:val="nil"/>
            </w:tcBorders>
          </w:tcPr>
          <w:p w14:paraId="18128A6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A53B363" w14:textId="77777777" w:rsidR="00064E2B" w:rsidRPr="004834A6" w:rsidRDefault="00064E2B" w:rsidP="002D57FE">
            <w:pPr>
              <w:pStyle w:val="AmColumnHeading"/>
            </w:pPr>
            <w:r w:rsidRPr="004834A6">
              <w:t>Pozměňovací návrh</w:t>
            </w:r>
          </w:p>
        </w:tc>
      </w:tr>
      <w:tr w:rsidR="00064E2B" w:rsidRPr="004834A6" w14:paraId="45D6EA11" w14:textId="77777777" w:rsidTr="002D57FE">
        <w:trPr>
          <w:jc w:val="center"/>
        </w:trPr>
        <w:tc>
          <w:tcPr>
            <w:tcW w:w="4876" w:type="dxa"/>
            <w:tcBorders>
              <w:top w:val="nil"/>
              <w:left w:val="nil"/>
              <w:bottom w:val="nil"/>
              <w:right w:val="nil"/>
            </w:tcBorders>
          </w:tcPr>
          <w:p w14:paraId="0E8F6E03" w14:textId="77777777" w:rsidR="00064E2B" w:rsidRPr="004834A6" w:rsidRDefault="00064E2B" w:rsidP="002D57FE">
            <w:pPr>
              <w:pStyle w:val="Normal6a"/>
            </w:pPr>
          </w:p>
        </w:tc>
        <w:tc>
          <w:tcPr>
            <w:tcW w:w="4876" w:type="dxa"/>
            <w:tcBorders>
              <w:top w:val="nil"/>
              <w:left w:val="nil"/>
              <w:bottom w:val="nil"/>
              <w:right w:val="nil"/>
            </w:tcBorders>
          </w:tcPr>
          <w:p w14:paraId="2F7C124D" w14:textId="77777777" w:rsidR="00064E2B" w:rsidRPr="004834A6" w:rsidRDefault="00064E2B" w:rsidP="002D57FE">
            <w:pPr>
              <w:pStyle w:val="Normal6a"/>
            </w:pPr>
            <w:r w:rsidRPr="004834A6">
              <w:rPr>
                <w:b/>
                <w:i/>
              </w:rPr>
              <w:t>20a.</w:t>
            </w:r>
            <w:r w:rsidRPr="004834A6">
              <w:tab/>
            </w:r>
            <w:r w:rsidRPr="004834A6">
              <w:rPr>
                <w:b/>
                <w:i/>
              </w:rPr>
              <w:t>domnívá se, že stále systematičtější přizpůsobování se zahraniční politice Spojených států dramaticky oslabilo diplomatickou důvěryhodnost EU a její schopnost usilovat o celosvětový mír; vyzývá EU, aby se vydala cestou neangažovanosti na základě diplomatických řešení;</w:t>
            </w:r>
          </w:p>
        </w:tc>
      </w:tr>
    </w:tbl>
    <w:p w14:paraId="60DE5CB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D71EF62" w14:textId="4D9726A7" w:rsidR="00936AEA" w:rsidRPr="004834A6" w:rsidRDefault="00064E2B" w:rsidP="00064E2B">
      <w:r w:rsidRPr="004834A6">
        <w:rPr>
          <w:rStyle w:val="HideTWBExt"/>
        </w:rPr>
        <w:t>&lt;/Amend&gt;</w:t>
      </w:r>
    </w:p>
    <w:p w14:paraId="7A09914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550</w:t>
      </w:r>
      <w:r w:rsidRPr="004834A6">
        <w:rPr>
          <w:rStyle w:val="HideTWBExt"/>
          <w:b w:val="0"/>
        </w:rPr>
        <w:t>&lt;/NumAm&gt;</w:t>
      </w:r>
    </w:p>
    <w:p w14:paraId="5C1796FA"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1007DF99" w14:textId="77777777" w:rsidR="00064E2B" w:rsidRPr="004834A6" w:rsidRDefault="00064E2B" w:rsidP="00064E2B">
      <w:pPr>
        <w:pStyle w:val="NormalBold"/>
      </w:pPr>
      <w:r w:rsidRPr="004834A6">
        <w:rPr>
          <w:rStyle w:val="HideTWBExt"/>
          <w:b w:val="0"/>
        </w:rPr>
        <w:t>&lt;/RepeatBlock-By&gt;</w:t>
      </w:r>
    </w:p>
    <w:p w14:paraId="19199DD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6C90FDC"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6782710" w14:textId="77777777" w:rsidTr="002D57FE">
        <w:trPr>
          <w:trHeight w:hRule="exact" w:val="240"/>
          <w:jc w:val="center"/>
        </w:trPr>
        <w:tc>
          <w:tcPr>
            <w:tcW w:w="9752" w:type="dxa"/>
            <w:gridSpan w:val="2"/>
            <w:tcBorders>
              <w:top w:val="nil"/>
              <w:left w:val="nil"/>
              <w:bottom w:val="nil"/>
              <w:right w:val="nil"/>
            </w:tcBorders>
          </w:tcPr>
          <w:p w14:paraId="6A721AB9" w14:textId="77777777" w:rsidR="00064E2B" w:rsidRPr="004834A6" w:rsidRDefault="00064E2B" w:rsidP="002D57FE"/>
        </w:tc>
      </w:tr>
      <w:tr w:rsidR="00064E2B" w:rsidRPr="004834A6" w14:paraId="3CB0F0E4" w14:textId="77777777" w:rsidTr="002D57FE">
        <w:trPr>
          <w:trHeight w:val="240"/>
          <w:jc w:val="center"/>
        </w:trPr>
        <w:tc>
          <w:tcPr>
            <w:tcW w:w="4876" w:type="dxa"/>
            <w:tcBorders>
              <w:top w:val="nil"/>
              <w:left w:val="nil"/>
              <w:bottom w:val="nil"/>
              <w:right w:val="nil"/>
            </w:tcBorders>
          </w:tcPr>
          <w:p w14:paraId="3A7F745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69E29A8" w14:textId="77777777" w:rsidR="00064E2B" w:rsidRPr="004834A6" w:rsidRDefault="00064E2B" w:rsidP="002D57FE">
            <w:pPr>
              <w:pStyle w:val="AmColumnHeading"/>
            </w:pPr>
            <w:r w:rsidRPr="004834A6">
              <w:t>Pozměňovací návrh</w:t>
            </w:r>
          </w:p>
        </w:tc>
      </w:tr>
      <w:tr w:rsidR="00064E2B" w:rsidRPr="004834A6" w14:paraId="77AE0C8A" w14:textId="77777777" w:rsidTr="002D57FE">
        <w:trPr>
          <w:jc w:val="center"/>
        </w:trPr>
        <w:tc>
          <w:tcPr>
            <w:tcW w:w="4876" w:type="dxa"/>
            <w:tcBorders>
              <w:top w:val="nil"/>
              <w:left w:val="nil"/>
              <w:bottom w:val="nil"/>
              <w:right w:val="nil"/>
            </w:tcBorders>
          </w:tcPr>
          <w:p w14:paraId="6B163304" w14:textId="77777777" w:rsidR="00064E2B" w:rsidRPr="004834A6" w:rsidRDefault="00064E2B" w:rsidP="002D57FE">
            <w:pPr>
              <w:pStyle w:val="Normal6a"/>
            </w:pPr>
          </w:p>
        </w:tc>
        <w:tc>
          <w:tcPr>
            <w:tcW w:w="4876" w:type="dxa"/>
            <w:tcBorders>
              <w:top w:val="nil"/>
              <w:left w:val="nil"/>
              <w:bottom w:val="nil"/>
              <w:right w:val="nil"/>
            </w:tcBorders>
          </w:tcPr>
          <w:p w14:paraId="4DB018A3" w14:textId="77777777" w:rsidR="00064E2B" w:rsidRPr="004834A6" w:rsidRDefault="00064E2B" w:rsidP="002D57FE">
            <w:pPr>
              <w:pStyle w:val="Normal6a"/>
            </w:pPr>
            <w:r w:rsidRPr="004834A6">
              <w:rPr>
                <w:b/>
                <w:i/>
              </w:rPr>
              <w:t>20a.</w:t>
            </w:r>
            <w:r w:rsidRPr="004834A6">
              <w:tab/>
            </w:r>
            <w:r w:rsidRPr="004834A6">
              <w:rPr>
                <w:b/>
                <w:i/>
              </w:rPr>
              <w:t xml:space="preserve">vyzývá k posílení Evropského mírového nástroje při ochraně jordánsko-syrské hranice, neboť je využívána překupníky jako přechod pro pašování zbraní a drog, přičemž zbraně směřují do Gazy a na Západní břeh Jordánu a drogy do Saúdské Arábie; zdůrazňuje, že je třeba, aby EU podpořila svého jordánského partnera, který byl oslaben </w:t>
            </w:r>
            <w:r w:rsidRPr="004834A6">
              <w:rPr>
                <w:b/>
                <w:i/>
              </w:rPr>
              <w:lastRenderedPageBreak/>
              <w:t>probíhající krizí na Blízkém východě;</w:t>
            </w:r>
          </w:p>
        </w:tc>
      </w:tr>
    </w:tbl>
    <w:p w14:paraId="6B23F67A"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90C9E66" w14:textId="5DB39955" w:rsidR="00936AEA" w:rsidRPr="004834A6" w:rsidRDefault="00064E2B" w:rsidP="00064E2B">
      <w:r w:rsidRPr="004834A6">
        <w:rPr>
          <w:rStyle w:val="HideTWBExt"/>
        </w:rPr>
        <w:t>&lt;/Amend&gt;</w:t>
      </w:r>
    </w:p>
    <w:p w14:paraId="3D30771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551</w:t>
      </w:r>
      <w:r w:rsidRPr="004834A6">
        <w:rPr>
          <w:rStyle w:val="HideTWBExt"/>
          <w:b w:val="0"/>
        </w:rPr>
        <w:t>&lt;/NumAm&gt;</w:t>
      </w:r>
    </w:p>
    <w:p w14:paraId="0754FA55" w14:textId="77777777" w:rsidR="00064E2B" w:rsidRPr="004834A6" w:rsidRDefault="00064E2B" w:rsidP="00064E2B">
      <w:pPr>
        <w:pStyle w:val="NormalBold"/>
      </w:pPr>
      <w:r w:rsidRPr="004834A6">
        <w:rPr>
          <w:rStyle w:val="HideTWBExt"/>
          <w:b w:val="0"/>
        </w:rPr>
        <w:t>&lt;RepeatBlock-By&gt;&lt;Members&gt;</w:t>
      </w:r>
      <w:r w:rsidRPr="004834A6">
        <w:t>Loucas Fourlas</w:t>
      </w:r>
      <w:r w:rsidRPr="004834A6">
        <w:rPr>
          <w:rStyle w:val="HideTWBExt"/>
          <w:b w:val="0"/>
        </w:rPr>
        <w:t>&lt;/Members&gt;</w:t>
      </w:r>
    </w:p>
    <w:p w14:paraId="62144DF7" w14:textId="77777777" w:rsidR="00064E2B" w:rsidRPr="004834A6" w:rsidRDefault="00064E2B" w:rsidP="00064E2B">
      <w:pPr>
        <w:pStyle w:val="NormalBold"/>
      </w:pPr>
      <w:r w:rsidRPr="004834A6">
        <w:rPr>
          <w:rStyle w:val="HideTWBExt"/>
          <w:b w:val="0"/>
        </w:rPr>
        <w:t>&lt;/RepeatBlock-By&gt;</w:t>
      </w:r>
    </w:p>
    <w:p w14:paraId="3FFFFAA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A40F260"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DD37E2F" w14:textId="77777777" w:rsidTr="002D57FE">
        <w:trPr>
          <w:trHeight w:hRule="exact" w:val="240"/>
          <w:jc w:val="center"/>
        </w:trPr>
        <w:tc>
          <w:tcPr>
            <w:tcW w:w="9752" w:type="dxa"/>
            <w:gridSpan w:val="2"/>
            <w:tcBorders>
              <w:top w:val="nil"/>
              <w:left w:val="nil"/>
              <w:bottom w:val="nil"/>
              <w:right w:val="nil"/>
            </w:tcBorders>
          </w:tcPr>
          <w:p w14:paraId="089F2ECF" w14:textId="77777777" w:rsidR="00064E2B" w:rsidRPr="004834A6" w:rsidRDefault="00064E2B" w:rsidP="002D57FE"/>
        </w:tc>
      </w:tr>
      <w:tr w:rsidR="00064E2B" w:rsidRPr="004834A6" w14:paraId="591166F3" w14:textId="77777777" w:rsidTr="002D57FE">
        <w:trPr>
          <w:trHeight w:val="240"/>
          <w:jc w:val="center"/>
        </w:trPr>
        <w:tc>
          <w:tcPr>
            <w:tcW w:w="4876" w:type="dxa"/>
            <w:tcBorders>
              <w:top w:val="nil"/>
              <w:left w:val="nil"/>
              <w:bottom w:val="nil"/>
              <w:right w:val="nil"/>
            </w:tcBorders>
          </w:tcPr>
          <w:p w14:paraId="159CB9C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88ECB13" w14:textId="77777777" w:rsidR="00064E2B" w:rsidRPr="004834A6" w:rsidRDefault="00064E2B" w:rsidP="002D57FE">
            <w:pPr>
              <w:pStyle w:val="AmColumnHeading"/>
            </w:pPr>
            <w:r w:rsidRPr="004834A6">
              <w:t>Pozměňovací návrh</w:t>
            </w:r>
          </w:p>
        </w:tc>
      </w:tr>
      <w:tr w:rsidR="00064E2B" w:rsidRPr="004834A6" w14:paraId="010DC71E" w14:textId="77777777" w:rsidTr="002D57FE">
        <w:trPr>
          <w:jc w:val="center"/>
        </w:trPr>
        <w:tc>
          <w:tcPr>
            <w:tcW w:w="4876" w:type="dxa"/>
            <w:tcBorders>
              <w:top w:val="nil"/>
              <w:left w:val="nil"/>
              <w:bottom w:val="nil"/>
              <w:right w:val="nil"/>
            </w:tcBorders>
          </w:tcPr>
          <w:p w14:paraId="0BA76A52" w14:textId="77777777" w:rsidR="00064E2B" w:rsidRPr="004834A6" w:rsidRDefault="00064E2B" w:rsidP="002D57FE">
            <w:pPr>
              <w:pStyle w:val="Normal6a"/>
            </w:pPr>
          </w:p>
        </w:tc>
        <w:tc>
          <w:tcPr>
            <w:tcW w:w="4876" w:type="dxa"/>
            <w:tcBorders>
              <w:top w:val="nil"/>
              <w:left w:val="nil"/>
              <w:bottom w:val="nil"/>
              <w:right w:val="nil"/>
            </w:tcBorders>
          </w:tcPr>
          <w:p w14:paraId="30A690CD" w14:textId="77777777" w:rsidR="00064E2B" w:rsidRPr="004834A6" w:rsidRDefault="00064E2B" w:rsidP="002D57FE">
            <w:pPr>
              <w:pStyle w:val="Normal6a"/>
            </w:pPr>
            <w:r w:rsidRPr="004834A6">
              <w:rPr>
                <w:b/>
                <w:i/>
              </w:rPr>
              <w:t>20a.</w:t>
            </w:r>
            <w:r w:rsidRPr="004834A6">
              <w:tab/>
            </w:r>
            <w:r w:rsidRPr="004834A6">
              <w:rPr>
                <w:b/>
                <w:i/>
              </w:rPr>
              <w:t>zdůrazňuje, že území EU je stále nezákonně okupováno; vyjadřuje politování nad tím, že dosud nebyl vyřešen kyperský problém; odsuzuje skutečnost, že Turecko nadále porušuje rezoluce Rady bezpečnosti OSN č. 550(1984) a č. 789(1992), které vyzývají Turecko, aby předalo oblast Varoša jejím legitimním obyvatelům pod dočasnou správu OSN tím, že podpoří otevření města Varoša veřejnosti; znovu naléhavě vyzývá Turecko, aby vzalo zpět své nezákonné a jednostranné kroky ve Varoši; dále vyzývá Turecko, aby stáhlo své vojáky z Kypru; naléhavě vyzývá k obnovení jednání o znovusjednocení Kypru pod záštitou generálního tajemníka OSN, a to co nejdříve a na základě toho, co bylo naposledy dojednáno v roce 2017 v Crans-Montana; znovu vyzývá Turecko, aby v plném rozsahu splnilo své závazky a provedlo dodatkový protokol k ankarské dohodě, a to nediskriminačním způsobem ve vztahu ke všem členským státům, včetně Kyperské republiky;</w:t>
            </w:r>
          </w:p>
        </w:tc>
      </w:tr>
    </w:tbl>
    <w:p w14:paraId="089C77A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FFD10F4" w14:textId="75A82760" w:rsidR="00936AEA" w:rsidRPr="004834A6" w:rsidRDefault="00064E2B" w:rsidP="00064E2B">
      <w:r w:rsidRPr="004834A6">
        <w:rPr>
          <w:rStyle w:val="HideTWBExt"/>
        </w:rPr>
        <w:t>&lt;/Amend&gt;</w:t>
      </w:r>
    </w:p>
    <w:p w14:paraId="17E87B9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552</w:t>
      </w:r>
      <w:r w:rsidRPr="004834A6">
        <w:rPr>
          <w:rStyle w:val="HideTWBExt"/>
          <w:b w:val="0"/>
        </w:rPr>
        <w:t>&lt;/NumAm&gt;</w:t>
      </w:r>
    </w:p>
    <w:p w14:paraId="4CDACC70" w14:textId="77777777" w:rsidR="00064E2B" w:rsidRPr="004834A6" w:rsidRDefault="00064E2B" w:rsidP="00064E2B">
      <w:pPr>
        <w:pStyle w:val="NormalBold"/>
      </w:pPr>
      <w:r w:rsidRPr="004834A6">
        <w:rPr>
          <w:rStyle w:val="HideTWBExt"/>
          <w:b w:val="0"/>
        </w:rPr>
        <w:t>&lt;RepeatBlock-By&gt;&lt;Members&gt;</w:t>
      </w:r>
      <w:r w:rsidRPr="004834A6">
        <w:t>Christophe Gomart</w:t>
      </w:r>
      <w:r w:rsidRPr="004834A6">
        <w:rPr>
          <w:rStyle w:val="HideTWBExt"/>
          <w:b w:val="0"/>
        </w:rPr>
        <w:t>&lt;/Members&gt;</w:t>
      </w:r>
    </w:p>
    <w:p w14:paraId="00E1CA72" w14:textId="77777777" w:rsidR="00064E2B" w:rsidRPr="004834A6" w:rsidRDefault="00064E2B" w:rsidP="00064E2B">
      <w:pPr>
        <w:pStyle w:val="NormalBold"/>
      </w:pPr>
      <w:r w:rsidRPr="004834A6">
        <w:rPr>
          <w:rStyle w:val="HideTWBExt"/>
          <w:b w:val="0"/>
        </w:rPr>
        <w:t>&lt;/RepeatBlock-By&gt;</w:t>
      </w:r>
    </w:p>
    <w:p w14:paraId="71201E2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831947C"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8499BBF" w14:textId="77777777" w:rsidTr="002D57FE">
        <w:trPr>
          <w:trHeight w:hRule="exact" w:val="240"/>
          <w:jc w:val="center"/>
        </w:trPr>
        <w:tc>
          <w:tcPr>
            <w:tcW w:w="9752" w:type="dxa"/>
            <w:gridSpan w:val="2"/>
            <w:tcBorders>
              <w:top w:val="nil"/>
              <w:left w:val="nil"/>
              <w:bottom w:val="nil"/>
              <w:right w:val="nil"/>
            </w:tcBorders>
          </w:tcPr>
          <w:p w14:paraId="211A4805" w14:textId="77777777" w:rsidR="00064E2B" w:rsidRPr="004834A6" w:rsidRDefault="00064E2B" w:rsidP="002D57FE"/>
        </w:tc>
      </w:tr>
      <w:tr w:rsidR="00064E2B" w:rsidRPr="004834A6" w14:paraId="178ABD49" w14:textId="77777777" w:rsidTr="002D57FE">
        <w:trPr>
          <w:trHeight w:val="240"/>
          <w:jc w:val="center"/>
        </w:trPr>
        <w:tc>
          <w:tcPr>
            <w:tcW w:w="4876" w:type="dxa"/>
            <w:tcBorders>
              <w:top w:val="nil"/>
              <w:left w:val="nil"/>
              <w:bottom w:val="nil"/>
              <w:right w:val="nil"/>
            </w:tcBorders>
          </w:tcPr>
          <w:p w14:paraId="0AE89D2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8E1551B" w14:textId="77777777" w:rsidR="00064E2B" w:rsidRPr="004834A6" w:rsidRDefault="00064E2B" w:rsidP="002D57FE">
            <w:pPr>
              <w:pStyle w:val="AmColumnHeading"/>
            </w:pPr>
            <w:r w:rsidRPr="004834A6">
              <w:t>Pozměňovací návrh</w:t>
            </w:r>
          </w:p>
        </w:tc>
      </w:tr>
      <w:tr w:rsidR="00064E2B" w:rsidRPr="004834A6" w14:paraId="1DA3A380" w14:textId="77777777" w:rsidTr="002D57FE">
        <w:trPr>
          <w:jc w:val="center"/>
        </w:trPr>
        <w:tc>
          <w:tcPr>
            <w:tcW w:w="4876" w:type="dxa"/>
            <w:tcBorders>
              <w:top w:val="nil"/>
              <w:left w:val="nil"/>
              <w:bottom w:val="nil"/>
              <w:right w:val="nil"/>
            </w:tcBorders>
          </w:tcPr>
          <w:p w14:paraId="408C5024" w14:textId="77777777" w:rsidR="00064E2B" w:rsidRPr="004834A6" w:rsidRDefault="00064E2B" w:rsidP="002D57FE">
            <w:pPr>
              <w:pStyle w:val="Normal6a"/>
            </w:pPr>
          </w:p>
        </w:tc>
        <w:tc>
          <w:tcPr>
            <w:tcW w:w="4876" w:type="dxa"/>
            <w:tcBorders>
              <w:top w:val="nil"/>
              <w:left w:val="nil"/>
              <w:bottom w:val="nil"/>
              <w:right w:val="nil"/>
            </w:tcBorders>
          </w:tcPr>
          <w:p w14:paraId="61EB5EE0" w14:textId="77777777" w:rsidR="00064E2B" w:rsidRPr="004834A6" w:rsidRDefault="00064E2B" w:rsidP="002D57FE">
            <w:pPr>
              <w:pStyle w:val="Normal6a"/>
            </w:pPr>
            <w:r w:rsidRPr="004834A6">
              <w:rPr>
                <w:b/>
                <w:i/>
              </w:rPr>
              <w:t>20a.</w:t>
            </w:r>
            <w:r w:rsidRPr="004834A6">
              <w:tab/>
            </w:r>
            <w:r w:rsidRPr="004834A6">
              <w:rPr>
                <w:b/>
                <w:i/>
              </w:rPr>
              <w:t>znovu potvrzuje svou bezpodmínečnou podporu Kypru při řešení otázky turecké okupace části jeho území a využije všech diplomatických prostředků, aby Turecko přiměl k přijetí spravedlivého, komplexního a životaschopného řešení tohoto problému, tj. federálního uspořádání se dvěma zónami a dvěma komunitami, s jednotnou mezinárodní právní subjektivitou, jednotnou svrchovaností, jednotným občanstvím a politickou rovností, v souladu s příslušnými rezolucemi Rady bezpečnosti OSN a mezinárodním právem a v souladu s acquis a základními zásadami Unie;</w:t>
            </w:r>
          </w:p>
        </w:tc>
      </w:tr>
    </w:tbl>
    <w:p w14:paraId="29C41D1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76DF69F" w14:textId="639D1961" w:rsidR="00936AEA" w:rsidRPr="004834A6" w:rsidRDefault="00064E2B" w:rsidP="00064E2B">
      <w:r w:rsidRPr="004834A6">
        <w:rPr>
          <w:rStyle w:val="HideTWBExt"/>
        </w:rPr>
        <w:t>&lt;/Amend&gt;</w:t>
      </w:r>
    </w:p>
    <w:p w14:paraId="2EA4055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553</w:t>
      </w:r>
      <w:r w:rsidRPr="004834A6">
        <w:rPr>
          <w:rStyle w:val="HideTWBExt"/>
          <w:b w:val="0"/>
        </w:rPr>
        <w:t>&lt;/NumAm&gt;</w:t>
      </w:r>
    </w:p>
    <w:p w14:paraId="656D112C" w14:textId="77777777" w:rsidR="00064E2B" w:rsidRPr="004834A6" w:rsidRDefault="00064E2B" w:rsidP="00064E2B">
      <w:pPr>
        <w:pStyle w:val="NormalBold"/>
      </w:pPr>
      <w:r w:rsidRPr="004834A6">
        <w:rPr>
          <w:rStyle w:val="HideTWBExt"/>
          <w:b w:val="0"/>
        </w:rPr>
        <w:t>&lt;RepeatBlock-By&gt;&lt;Members&gt;</w:t>
      </w:r>
      <w:r w:rsidRPr="004834A6">
        <w:t>Yannis Maniatis, Costas Mavrides</w:t>
      </w:r>
      <w:r w:rsidRPr="004834A6">
        <w:rPr>
          <w:rStyle w:val="HideTWBExt"/>
          <w:b w:val="0"/>
        </w:rPr>
        <w:t>&lt;/Members&gt;</w:t>
      </w:r>
    </w:p>
    <w:p w14:paraId="2438C4E4" w14:textId="77777777" w:rsidR="00064E2B" w:rsidRPr="004834A6" w:rsidRDefault="00064E2B" w:rsidP="00064E2B">
      <w:pPr>
        <w:pStyle w:val="NormalBold"/>
      </w:pPr>
      <w:r w:rsidRPr="004834A6">
        <w:rPr>
          <w:rStyle w:val="HideTWBExt"/>
          <w:b w:val="0"/>
        </w:rPr>
        <w:t>&lt;/RepeatBlock-By&gt;</w:t>
      </w:r>
    </w:p>
    <w:p w14:paraId="30E614A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5B22801"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D803D69" w14:textId="77777777" w:rsidTr="002D57FE">
        <w:trPr>
          <w:trHeight w:hRule="exact" w:val="240"/>
          <w:jc w:val="center"/>
        </w:trPr>
        <w:tc>
          <w:tcPr>
            <w:tcW w:w="9752" w:type="dxa"/>
            <w:gridSpan w:val="2"/>
            <w:tcBorders>
              <w:top w:val="nil"/>
              <w:left w:val="nil"/>
              <w:bottom w:val="nil"/>
              <w:right w:val="nil"/>
            </w:tcBorders>
          </w:tcPr>
          <w:p w14:paraId="1EB554BB" w14:textId="77777777" w:rsidR="00064E2B" w:rsidRPr="004834A6" w:rsidRDefault="00064E2B" w:rsidP="002D57FE"/>
        </w:tc>
      </w:tr>
      <w:tr w:rsidR="00064E2B" w:rsidRPr="004834A6" w14:paraId="733376A6" w14:textId="77777777" w:rsidTr="002D57FE">
        <w:trPr>
          <w:trHeight w:val="240"/>
          <w:jc w:val="center"/>
        </w:trPr>
        <w:tc>
          <w:tcPr>
            <w:tcW w:w="4876" w:type="dxa"/>
            <w:tcBorders>
              <w:top w:val="nil"/>
              <w:left w:val="nil"/>
              <w:bottom w:val="nil"/>
              <w:right w:val="nil"/>
            </w:tcBorders>
          </w:tcPr>
          <w:p w14:paraId="2BC0B6D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B324951" w14:textId="77777777" w:rsidR="00064E2B" w:rsidRPr="004834A6" w:rsidRDefault="00064E2B" w:rsidP="002D57FE">
            <w:pPr>
              <w:pStyle w:val="AmColumnHeading"/>
            </w:pPr>
            <w:r w:rsidRPr="004834A6">
              <w:t>Pozměňovací návrh</w:t>
            </w:r>
          </w:p>
        </w:tc>
      </w:tr>
      <w:tr w:rsidR="00064E2B" w:rsidRPr="004834A6" w14:paraId="62CE375E" w14:textId="77777777" w:rsidTr="002D57FE">
        <w:trPr>
          <w:jc w:val="center"/>
        </w:trPr>
        <w:tc>
          <w:tcPr>
            <w:tcW w:w="4876" w:type="dxa"/>
            <w:tcBorders>
              <w:top w:val="nil"/>
              <w:left w:val="nil"/>
              <w:bottom w:val="nil"/>
              <w:right w:val="nil"/>
            </w:tcBorders>
          </w:tcPr>
          <w:p w14:paraId="185BB06C" w14:textId="77777777" w:rsidR="00064E2B" w:rsidRPr="004834A6" w:rsidRDefault="00064E2B" w:rsidP="002D57FE">
            <w:pPr>
              <w:pStyle w:val="Normal6a"/>
            </w:pPr>
          </w:p>
        </w:tc>
        <w:tc>
          <w:tcPr>
            <w:tcW w:w="4876" w:type="dxa"/>
            <w:tcBorders>
              <w:top w:val="nil"/>
              <w:left w:val="nil"/>
              <w:bottom w:val="nil"/>
              <w:right w:val="nil"/>
            </w:tcBorders>
          </w:tcPr>
          <w:p w14:paraId="108BEB4A" w14:textId="77777777" w:rsidR="00064E2B" w:rsidRPr="004834A6" w:rsidRDefault="00064E2B" w:rsidP="002D57FE">
            <w:pPr>
              <w:pStyle w:val="Normal6a"/>
            </w:pPr>
            <w:r w:rsidRPr="004834A6">
              <w:rPr>
                <w:b/>
                <w:i/>
              </w:rPr>
              <w:t>20a.</w:t>
            </w:r>
            <w:r w:rsidRPr="004834A6">
              <w:tab/>
            </w:r>
            <w:r w:rsidRPr="004834A6">
              <w:rPr>
                <w:b/>
                <w:i/>
              </w:rPr>
              <w:t xml:space="preserve">uznává, že Turecko je zemí strategického významu, ale lituje, že Turecko celkově hraje destabilizující roli v mnoha oblastech, které jsou pro EU a její sousedství důležité; vyjadřuje politování nad tím, že Turecko podkopává účinnost sankcí EU proti Rusku, a znovu vyzývá Turecko, aby se plně připojilo k sankcím EU proti Rusku; vyjadřuje politování nad tím, že navzdory úsilí o zmírnění napětí Turecko nadále udržuje hrozbu „casus belli“ vůči Řecku, nezákonně okupuje severní část Kyperské republiky a porušuje mezinárodní právo, včetně úmluvy UNCLOS, a svrchovaná práva členských států EU – zejména Řecka a Kypru – ve východním Středomoří, a snaží </w:t>
            </w:r>
            <w:r w:rsidRPr="004834A6">
              <w:rPr>
                <w:b/>
                <w:i/>
              </w:rPr>
              <w:lastRenderedPageBreak/>
              <w:t>se zastavit práce na projektech společného zájmu EU, jako je velké námořní propojení mezi Řeckem a Kyprem; důrazně odsuzuje nezákonné aktivity Turecka na Kypru, včetně porušování statusu nárazníkové zóny, rostoucí militarizace okupovaných oblastí Kyperské republiky, jakož i jeho úsilí o posílení secesionistického subjektu v okupované oblasti Kypru v rozporu s mezinárodním právem, které nepřispívají k obnovení jednání pod vedením OSN; konstatuje, že Turecko je stále více přítomno v oblastech, kde má EU klíčové bezpečnostní zájmy a mise SBOP, a žádá Turecko, aby v těchto oblastech neoslabovalo zájmy a mise EU; vyzývá členské státy, aby plně dodržovaly společný postoj 2008/944/SZBP týkající se Turecka, včetně přísného uplatňování kritéria 4 týkajícího se regionální stability a kritéria 5;</w:t>
            </w:r>
          </w:p>
        </w:tc>
      </w:tr>
    </w:tbl>
    <w:p w14:paraId="1C2F07EA"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38D9085" w14:textId="534F4BA9" w:rsidR="00936AEA" w:rsidRPr="004834A6" w:rsidRDefault="00064E2B" w:rsidP="00064E2B">
      <w:r w:rsidRPr="004834A6">
        <w:rPr>
          <w:rStyle w:val="HideTWBExt"/>
        </w:rPr>
        <w:t>&lt;/Amend&gt;</w:t>
      </w:r>
    </w:p>
    <w:p w14:paraId="5E62B80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554</w:t>
      </w:r>
      <w:r w:rsidRPr="004834A6">
        <w:rPr>
          <w:rStyle w:val="HideTWBExt"/>
          <w:b w:val="0"/>
        </w:rPr>
        <w:t>&lt;/NumAm&gt;</w:t>
      </w:r>
    </w:p>
    <w:p w14:paraId="0C3B37EB" w14:textId="77777777" w:rsidR="00064E2B" w:rsidRPr="004834A6" w:rsidRDefault="00064E2B" w:rsidP="00064E2B">
      <w:pPr>
        <w:pStyle w:val="NormalBold"/>
      </w:pPr>
      <w:r w:rsidRPr="004834A6">
        <w:rPr>
          <w:rStyle w:val="HideTWBExt"/>
          <w:b w:val="0"/>
        </w:rPr>
        <w:t>&lt;RepeatBlock-By&gt;&lt;Members&gt;</w:t>
      </w:r>
      <w:r w:rsidRPr="004834A6">
        <w:t>Emmanouil Fragkos, Galato Alexandraki, Geadis Geadi</w:t>
      </w:r>
      <w:r w:rsidRPr="004834A6">
        <w:rPr>
          <w:rStyle w:val="HideTWBExt"/>
          <w:b w:val="0"/>
        </w:rPr>
        <w:t>&lt;/Members&gt;</w:t>
      </w:r>
    </w:p>
    <w:p w14:paraId="56DCF581" w14:textId="77777777" w:rsidR="00064E2B" w:rsidRPr="004834A6" w:rsidRDefault="00064E2B" w:rsidP="00064E2B">
      <w:pPr>
        <w:pStyle w:val="NormalBold"/>
      </w:pPr>
      <w:r w:rsidRPr="004834A6">
        <w:rPr>
          <w:rStyle w:val="HideTWBExt"/>
          <w:b w:val="0"/>
        </w:rPr>
        <w:t>&lt;/RepeatBlock-By&gt;</w:t>
      </w:r>
    </w:p>
    <w:p w14:paraId="75C34C7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059AC66" w14:textId="77777777" w:rsidR="00064E2B" w:rsidRPr="004834A6" w:rsidRDefault="00064E2B" w:rsidP="00064E2B">
      <w:pPr>
        <w:pStyle w:val="NormalBold"/>
      </w:pPr>
      <w:r w:rsidRPr="004834A6">
        <w:rPr>
          <w:rStyle w:val="HideTWBExt"/>
          <w:b w:val="0"/>
        </w:rPr>
        <w:t>&lt;Article&gt;</w:t>
      </w:r>
      <w:r w:rsidRPr="004834A6">
        <w:t>Bod 20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41BD7B8" w14:textId="77777777" w:rsidTr="002D57FE">
        <w:trPr>
          <w:trHeight w:hRule="exact" w:val="240"/>
          <w:jc w:val="center"/>
        </w:trPr>
        <w:tc>
          <w:tcPr>
            <w:tcW w:w="9752" w:type="dxa"/>
            <w:gridSpan w:val="2"/>
            <w:tcBorders>
              <w:top w:val="nil"/>
              <w:left w:val="nil"/>
              <w:bottom w:val="nil"/>
              <w:right w:val="nil"/>
            </w:tcBorders>
          </w:tcPr>
          <w:p w14:paraId="6B37BB5D" w14:textId="77777777" w:rsidR="00064E2B" w:rsidRPr="004834A6" w:rsidRDefault="00064E2B" w:rsidP="002D57FE"/>
        </w:tc>
      </w:tr>
      <w:tr w:rsidR="00064E2B" w:rsidRPr="004834A6" w14:paraId="0417AEA9" w14:textId="77777777" w:rsidTr="002D57FE">
        <w:trPr>
          <w:trHeight w:val="240"/>
          <w:jc w:val="center"/>
        </w:trPr>
        <w:tc>
          <w:tcPr>
            <w:tcW w:w="4876" w:type="dxa"/>
            <w:tcBorders>
              <w:top w:val="nil"/>
              <w:left w:val="nil"/>
              <w:bottom w:val="nil"/>
              <w:right w:val="nil"/>
            </w:tcBorders>
          </w:tcPr>
          <w:p w14:paraId="4B2F8E4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A720ADD" w14:textId="77777777" w:rsidR="00064E2B" w:rsidRPr="004834A6" w:rsidRDefault="00064E2B" w:rsidP="002D57FE">
            <w:pPr>
              <w:pStyle w:val="AmColumnHeading"/>
            </w:pPr>
            <w:r w:rsidRPr="004834A6">
              <w:t>Pozměňovací návrh</w:t>
            </w:r>
          </w:p>
        </w:tc>
      </w:tr>
      <w:tr w:rsidR="00064E2B" w:rsidRPr="004834A6" w14:paraId="59607FAC" w14:textId="77777777" w:rsidTr="002D57FE">
        <w:trPr>
          <w:jc w:val="center"/>
        </w:trPr>
        <w:tc>
          <w:tcPr>
            <w:tcW w:w="4876" w:type="dxa"/>
            <w:tcBorders>
              <w:top w:val="nil"/>
              <w:left w:val="nil"/>
              <w:bottom w:val="nil"/>
              <w:right w:val="nil"/>
            </w:tcBorders>
          </w:tcPr>
          <w:p w14:paraId="1B942BF0" w14:textId="77777777" w:rsidR="00064E2B" w:rsidRPr="004834A6" w:rsidRDefault="00064E2B" w:rsidP="002D57FE">
            <w:pPr>
              <w:pStyle w:val="Normal6a"/>
            </w:pPr>
          </w:p>
        </w:tc>
        <w:tc>
          <w:tcPr>
            <w:tcW w:w="4876" w:type="dxa"/>
            <w:tcBorders>
              <w:top w:val="nil"/>
              <w:left w:val="nil"/>
              <w:bottom w:val="nil"/>
              <w:right w:val="nil"/>
            </w:tcBorders>
          </w:tcPr>
          <w:p w14:paraId="1E6665EA" w14:textId="77777777" w:rsidR="00064E2B" w:rsidRPr="004834A6" w:rsidRDefault="00064E2B" w:rsidP="002D57FE">
            <w:pPr>
              <w:pStyle w:val="Normal6a"/>
            </w:pPr>
            <w:r w:rsidRPr="004834A6">
              <w:rPr>
                <w:b/>
                <w:i/>
              </w:rPr>
              <w:t>20c.</w:t>
            </w:r>
            <w:r w:rsidRPr="004834A6">
              <w:tab/>
            </w:r>
            <w:r w:rsidRPr="004834A6">
              <w:rPr>
                <w:b/>
                <w:i/>
              </w:rPr>
              <w:t>je přesvědčen, že s Tureckem nelze spolupracovat, pokud na území Kyperské republiky udržuje nelegální okupační síly;</w:t>
            </w:r>
          </w:p>
        </w:tc>
      </w:tr>
    </w:tbl>
    <w:p w14:paraId="660ED62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{EL}</w:t>
      </w:r>
      <w:r w:rsidRPr="004834A6">
        <w:t>el</w:t>
      </w:r>
      <w:r w:rsidRPr="004834A6">
        <w:rPr>
          <w:rStyle w:val="HideTWBExt"/>
        </w:rPr>
        <w:t>&lt;/Original&gt;</w:t>
      </w:r>
    </w:p>
    <w:p w14:paraId="4272CE91" w14:textId="6239985D" w:rsidR="00936AEA" w:rsidRPr="004834A6" w:rsidRDefault="00064E2B" w:rsidP="00064E2B">
      <w:r w:rsidRPr="004834A6">
        <w:rPr>
          <w:rStyle w:val="HideTWBExt"/>
        </w:rPr>
        <w:t>&lt;/Amend&gt;</w:t>
      </w:r>
    </w:p>
    <w:p w14:paraId="7AC2EBC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555</w:t>
      </w:r>
      <w:r w:rsidRPr="004834A6">
        <w:rPr>
          <w:rStyle w:val="HideTWBExt"/>
          <w:b w:val="0"/>
        </w:rPr>
        <w:t>&lt;/NumAm&gt;</w:t>
      </w:r>
    </w:p>
    <w:p w14:paraId="22DCBD3D" w14:textId="77777777" w:rsidR="00064E2B" w:rsidRPr="004834A6" w:rsidRDefault="00064E2B" w:rsidP="00064E2B">
      <w:pPr>
        <w:pStyle w:val="NormalBold"/>
      </w:pPr>
      <w:r w:rsidRPr="004834A6">
        <w:rPr>
          <w:rStyle w:val="HideTWBExt"/>
          <w:b w:val="0"/>
        </w:rPr>
        <w:t>&lt;RepeatBlock-By&gt;&lt;Members&gt;</w:t>
      </w:r>
      <w:r w:rsidRPr="004834A6">
        <w:t>Emmanouil Fragkos, Galato Alexandraki, Geadis Geadi</w:t>
      </w:r>
      <w:r w:rsidRPr="004834A6">
        <w:rPr>
          <w:rStyle w:val="HideTWBExt"/>
          <w:b w:val="0"/>
        </w:rPr>
        <w:t>&lt;/Members&gt;</w:t>
      </w:r>
    </w:p>
    <w:p w14:paraId="0954959F" w14:textId="77777777" w:rsidR="00064E2B" w:rsidRPr="004834A6" w:rsidRDefault="00064E2B" w:rsidP="00064E2B">
      <w:pPr>
        <w:pStyle w:val="NormalBold"/>
      </w:pPr>
      <w:r w:rsidRPr="004834A6">
        <w:rPr>
          <w:rStyle w:val="HideTWBExt"/>
          <w:b w:val="0"/>
        </w:rPr>
        <w:t>&lt;/RepeatBlock-By&gt;</w:t>
      </w:r>
    </w:p>
    <w:p w14:paraId="0CFC9AA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1C6B53D" w14:textId="77777777" w:rsidR="00064E2B" w:rsidRPr="004834A6" w:rsidRDefault="00064E2B" w:rsidP="00064E2B">
      <w:pPr>
        <w:pStyle w:val="NormalBold"/>
      </w:pPr>
      <w:r w:rsidRPr="004834A6">
        <w:rPr>
          <w:rStyle w:val="HideTWBExt"/>
          <w:b w:val="0"/>
        </w:rPr>
        <w:lastRenderedPageBreak/>
        <w:t>&lt;Article&gt;</w:t>
      </w:r>
      <w:r w:rsidRPr="004834A6">
        <w:t>Bod 20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BDE7818" w14:textId="77777777" w:rsidTr="002D57FE">
        <w:trPr>
          <w:trHeight w:hRule="exact" w:val="240"/>
          <w:jc w:val="center"/>
        </w:trPr>
        <w:tc>
          <w:tcPr>
            <w:tcW w:w="9752" w:type="dxa"/>
            <w:gridSpan w:val="2"/>
            <w:tcBorders>
              <w:top w:val="nil"/>
              <w:left w:val="nil"/>
              <w:bottom w:val="nil"/>
              <w:right w:val="nil"/>
            </w:tcBorders>
          </w:tcPr>
          <w:p w14:paraId="4F23CF8F" w14:textId="77777777" w:rsidR="00064E2B" w:rsidRPr="004834A6" w:rsidRDefault="00064E2B" w:rsidP="002D57FE"/>
        </w:tc>
      </w:tr>
      <w:tr w:rsidR="00064E2B" w:rsidRPr="004834A6" w14:paraId="37362A3F" w14:textId="77777777" w:rsidTr="002D57FE">
        <w:trPr>
          <w:trHeight w:val="240"/>
          <w:jc w:val="center"/>
        </w:trPr>
        <w:tc>
          <w:tcPr>
            <w:tcW w:w="4876" w:type="dxa"/>
            <w:tcBorders>
              <w:top w:val="nil"/>
              <w:left w:val="nil"/>
              <w:bottom w:val="nil"/>
              <w:right w:val="nil"/>
            </w:tcBorders>
          </w:tcPr>
          <w:p w14:paraId="10B1EDB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4F9336A" w14:textId="77777777" w:rsidR="00064E2B" w:rsidRPr="004834A6" w:rsidRDefault="00064E2B" w:rsidP="002D57FE">
            <w:pPr>
              <w:pStyle w:val="AmColumnHeading"/>
            </w:pPr>
            <w:r w:rsidRPr="004834A6">
              <w:t>Pozměňovací návrh</w:t>
            </w:r>
          </w:p>
        </w:tc>
      </w:tr>
      <w:tr w:rsidR="00064E2B" w:rsidRPr="004834A6" w14:paraId="2C58206A" w14:textId="77777777" w:rsidTr="002D57FE">
        <w:trPr>
          <w:jc w:val="center"/>
        </w:trPr>
        <w:tc>
          <w:tcPr>
            <w:tcW w:w="4876" w:type="dxa"/>
            <w:tcBorders>
              <w:top w:val="nil"/>
              <w:left w:val="nil"/>
              <w:bottom w:val="nil"/>
              <w:right w:val="nil"/>
            </w:tcBorders>
          </w:tcPr>
          <w:p w14:paraId="33FF8A54" w14:textId="77777777" w:rsidR="00064E2B" w:rsidRPr="004834A6" w:rsidRDefault="00064E2B" w:rsidP="002D57FE">
            <w:pPr>
              <w:pStyle w:val="Normal6a"/>
            </w:pPr>
          </w:p>
        </w:tc>
        <w:tc>
          <w:tcPr>
            <w:tcW w:w="4876" w:type="dxa"/>
            <w:tcBorders>
              <w:top w:val="nil"/>
              <w:left w:val="nil"/>
              <w:bottom w:val="nil"/>
              <w:right w:val="nil"/>
            </w:tcBorders>
          </w:tcPr>
          <w:p w14:paraId="6D6A9161" w14:textId="77777777" w:rsidR="00064E2B" w:rsidRPr="004834A6" w:rsidRDefault="00064E2B" w:rsidP="002D57FE">
            <w:pPr>
              <w:pStyle w:val="Normal6a"/>
            </w:pPr>
            <w:r w:rsidRPr="004834A6">
              <w:rPr>
                <w:b/>
                <w:i/>
              </w:rPr>
              <w:t>20d.</w:t>
            </w:r>
            <w:r w:rsidRPr="004834A6">
              <w:tab/>
            </w:r>
            <w:r w:rsidRPr="004834A6">
              <w:rPr>
                <w:b/>
                <w:i/>
              </w:rPr>
              <w:t>domnívá se, že stažení tureckých ozbrojených sil, které ohrožují svrchovanost a svrchovaná práva Řecka, je základním předpokladem jakékoli spolupráce mezi EU a Tureckem;</w:t>
            </w:r>
          </w:p>
        </w:tc>
      </w:tr>
    </w:tbl>
    <w:p w14:paraId="4BE044D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{EL}</w:t>
      </w:r>
      <w:r w:rsidRPr="004834A6">
        <w:t>el</w:t>
      </w:r>
      <w:r w:rsidRPr="004834A6">
        <w:rPr>
          <w:rStyle w:val="HideTWBExt"/>
        </w:rPr>
        <w:t>&lt;/Original&gt;</w:t>
      </w:r>
    </w:p>
    <w:p w14:paraId="7F7C1325" w14:textId="75BCFC9C" w:rsidR="00936AEA" w:rsidRPr="004834A6" w:rsidRDefault="00064E2B" w:rsidP="00064E2B">
      <w:r w:rsidRPr="004834A6">
        <w:rPr>
          <w:rStyle w:val="HideTWBExt"/>
        </w:rPr>
        <w:t>&lt;/Amend&gt;</w:t>
      </w:r>
    </w:p>
    <w:p w14:paraId="2ACBF89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556</w:t>
      </w:r>
      <w:r w:rsidRPr="004834A6">
        <w:rPr>
          <w:rStyle w:val="HideTWBExt"/>
          <w:b w:val="0"/>
        </w:rPr>
        <w:t>&lt;/NumAm&gt;</w:t>
      </w:r>
    </w:p>
    <w:p w14:paraId="6E0C53E7"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69FBB4B5" w14:textId="77777777" w:rsidR="00064E2B" w:rsidRPr="004834A6" w:rsidRDefault="00064E2B" w:rsidP="00064E2B">
      <w:pPr>
        <w:pStyle w:val="NormalBold"/>
      </w:pPr>
      <w:r w:rsidRPr="004834A6">
        <w:rPr>
          <w:rStyle w:val="HideTWBExt"/>
          <w:b w:val="0"/>
        </w:rPr>
        <w:t>&lt;/RepeatBlock-By&gt;</w:t>
      </w:r>
    </w:p>
    <w:p w14:paraId="7850844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3EE9F29" w14:textId="77777777" w:rsidR="00064E2B" w:rsidRPr="004834A6" w:rsidRDefault="00064E2B" w:rsidP="00064E2B">
      <w:pPr>
        <w:pStyle w:val="NormalBold"/>
      </w:pPr>
      <w:r w:rsidRPr="004834A6">
        <w:rPr>
          <w:rStyle w:val="HideTWBExt"/>
          <w:b w:val="0"/>
        </w:rPr>
        <w:t>&lt;Article&gt;</w:t>
      </w:r>
      <w:r w:rsidRPr="004834A6">
        <w:t>Bod 20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2FD37F0" w14:textId="77777777" w:rsidTr="002D57FE">
        <w:trPr>
          <w:trHeight w:hRule="exact" w:val="240"/>
          <w:jc w:val="center"/>
        </w:trPr>
        <w:tc>
          <w:tcPr>
            <w:tcW w:w="9752" w:type="dxa"/>
            <w:gridSpan w:val="2"/>
            <w:tcBorders>
              <w:top w:val="nil"/>
              <w:left w:val="nil"/>
              <w:bottom w:val="nil"/>
              <w:right w:val="nil"/>
            </w:tcBorders>
          </w:tcPr>
          <w:p w14:paraId="345CB0F3" w14:textId="77777777" w:rsidR="00064E2B" w:rsidRPr="004834A6" w:rsidRDefault="00064E2B" w:rsidP="002D57FE"/>
        </w:tc>
      </w:tr>
      <w:tr w:rsidR="00064E2B" w:rsidRPr="004834A6" w14:paraId="1AC4AA88" w14:textId="77777777" w:rsidTr="002D57FE">
        <w:trPr>
          <w:trHeight w:val="240"/>
          <w:jc w:val="center"/>
        </w:trPr>
        <w:tc>
          <w:tcPr>
            <w:tcW w:w="4876" w:type="dxa"/>
            <w:tcBorders>
              <w:top w:val="nil"/>
              <w:left w:val="nil"/>
              <w:bottom w:val="nil"/>
              <w:right w:val="nil"/>
            </w:tcBorders>
          </w:tcPr>
          <w:p w14:paraId="2757CDF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E85B6DA" w14:textId="77777777" w:rsidR="00064E2B" w:rsidRPr="004834A6" w:rsidRDefault="00064E2B" w:rsidP="002D57FE">
            <w:pPr>
              <w:pStyle w:val="AmColumnHeading"/>
            </w:pPr>
            <w:r w:rsidRPr="004834A6">
              <w:t>Pozměňovací návrh</w:t>
            </w:r>
          </w:p>
        </w:tc>
      </w:tr>
      <w:tr w:rsidR="00064E2B" w:rsidRPr="004834A6" w14:paraId="7FE430F1" w14:textId="77777777" w:rsidTr="002D57FE">
        <w:trPr>
          <w:jc w:val="center"/>
        </w:trPr>
        <w:tc>
          <w:tcPr>
            <w:tcW w:w="4876" w:type="dxa"/>
            <w:tcBorders>
              <w:top w:val="nil"/>
              <w:left w:val="nil"/>
              <w:bottom w:val="nil"/>
              <w:right w:val="nil"/>
            </w:tcBorders>
          </w:tcPr>
          <w:p w14:paraId="05CED516" w14:textId="77777777" w:rsidR="00064E2B" w:rsidRPr="004834A6" w:rsidRDefault="00064E2B" w:rsidP="002D57FE">
            <w:pPr>
              <w:pStyle w:val="Normal6a"/>
            </w:pPr>
          </w:p>
        </w:tc>
        <w:tc>
          <w:tcPr>
            <w:tcW w:w="4876" w:type="dxa"/>
            <w:tcBorders>
              <w:top w:val="nil"/>
              <w:left w:val="nil"/>
              <w:bottom w:val="nil"/>
              <w:right w:val="nil"/>
            </w:tcBorders>
          </w:tcPr>
          <w:p w14:paraId="6AD170E0" w14:textId="77777777" w:rsidR="00064E2B" w:rsidRPr="004834A6" w:rsidRDefault="00064E2B" w:rsidP="002D57FE">
            <w:pPr>
              <w:pStyle w:val="Normal6a"/>
            </w:pPr>
            <w:r w:rsidRPr="004834A6">
              <w:rPr>
                <w:b/>
                <w:i/>
              </w:rPr>
              <w:t>20d.</w:t>
            </w:r>
            <w:r w:rsidRPr="004834A6">
              <w:tab/>
            </w:r>
            <w:r w:rsidRPr="004834A6">
              <w:rPr>
                <w:b/>
                <w:i/>
              </w:rPr>
              <w:t>vyjadřuje znepokojení nad ambicemi Turecka v Egejském moři a východním Středomoří a jeho geopolitickou aktivitou; odsuzuje doktrínu „Modré vlasti“, která zpochybňuje mezinárodní právo a svrchovanost členských států EU, jako je Řecko a Kypr; odsuzuje dohodu o vymezení námořních hranic, kterou Ankara podepsala s Libyí v listopadu 2019, a z ní vyplývající přidělení práv na průzkum uhlovodíků;</w:t>
            </w:r>
          </w:p>
        </w:tc>
      </w:tr>
    </w:tbl>
    <w:p w14:paraId="7036793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5A897A7" w14:textId="74D55A4B" w:rsidR="00936AEA" w:rsidRPr="004834A6" w:rsidRDefault="00064E2B" w:rsidP="00064E2B">
      <w:r w:rsidRPr="004834A6">
        <w:rPr>
          <w:rStyle w:val="HideTWBExt"/>
        </w:rPr>
        <w:t>&lt;/Amend&gt;</w:t>
      </w:r>
    </w:p>
    <w:p w14:paraId="6084435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557</w:t>
      </w:r>
      <w:r w:rsidRPr="004834A6">
        <w:rPr>
          <w:rStyle w:val="HideTWBExt"/>
          <w:b w:val="0"/>
        </w:rPr>
        <w:t>&lt;/NumAm&gt;</w:t>
      </w:r>
    </w:p>
    <w:p w14:paraId="4D18E74E" w14:textId="77777777" w:rsidR="00064E2B" w:rsidRPr="004834A6" w:rsidRDefault="00064E2B" w:rsidP="00064E2B">
      <w:pPr>
        <w:pStyle w:val="NormalBold"/>
      </w:pPr>
      <w:r w:rsidRPr="004834A6">
        <w:rPr>
          <w:rStyle w:val="HideTWBExt"/>
          <w:b w:val="0"/>
        </w:rPr>
        <w:t>&lt;RepeatBlock-By&gt;&lt;Members&gt;</w:t>
      </w:r>
      <w:r w:rsidRPr="004834A6">
        <w:t>Costas Mavrides, Yannis Maniatis</w:t>
      </w:r>
      <w:r w:rsidRPr="004834A6">
        <w:rPr>
          <w:rStyle w:val="HideTWBExt"/>
          <w:b w:val="0"/>
        </w:rPr>
        <w:t>&lt;/Members&gt;</w:t>
      </w:r>
    </w:p>
    <w:p w14:paraId="4F6E6EBB" w14:textId="77777777" w:rsidR="00064E2B" w:rsidRPr="004834A6" w:rsidRDefault="00064E2B" w:rsidP="00064E2B">
      <w:pPr>
        <w:pStyle w:val="NormalBold"/>
      </w:pPr>
      <w:r w:rsidRPr="004834A6">
        <w:rPr>
          <w:rStyle w:val="HideTWBExt"/>
          <w:b w:val="0"/>
        </w:rPr>
        <w:t>&lt;/RepeatBlock-By&gt;</w:t>
      </w:r>
    </w:p>
    <w:p w14:paraId="5A9ADC2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1FC339D"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4BEB9B5" w14:textId="77777777" w:rsidTr="002D57FE">
        <w:trPr>
          <w:trHeight w:hRule="exact" w:val="240"/>
          <w:jc w:val="center"/>
        </w:trPr>
        <w:tc>
          <w:tcPr>
            <w:tcW w:w="9752" w:type="dxa"/>
            <w:gridSpan w:val="2"/>
            <w:tcBorders>
              <w:top w:val="nil"/>
              <w:left w:val="nil"/>
              <w:bottom w:val="nil"/>
              <w:right w:val="nil"/>
            </w:tcBorders>
          </w:tcPr>
          <w:p w14:paraId="4354BC0B" w14:textId="77777777" w:rsidR="00064E2B" w:rsidRPr="004834A6" w:rsidRDefault="00064E2B" w:rsidP="002D57FE"/>
        </w:tc>
      </w:tr>
      <w:tr w:rsidR="00064E2B" w:rsidRPr="004834A6" w14:paraId="46D59225" w14:textId="77777777" w:rsidTr="002D57FE">
        <w:trPr>
          <w:trHeight w:val="240"/>
          <w:jc w:val="center"/>
        </w:trPr>
        <w:tc>
          <w:tcPr>
            <w:tcW w:w="4876" w:type="dxa"/>
            <w:tcBorders>
              <w:top w:val="nil"/>
              <w:left w:val="nil"/>
              <w:bottom w:val="nil"/>
              <w:right w:val="nil"/>
            </w:tcBorders>
          </w:tcPr>
          <w:p w14:paraId="43E718B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3ABF4A8" w14:textId="77777777" w:rsidR="00064E2B" w:rsidRPr="004834A6" w:rsidRDefault="00064E2B" w:rsidP="002D57FE">
            <w:pPr>
              <w:pStyle w:val="AmColumnHeading"/>
            </w:pPr>
            <w:r w:rsidRPr="004834A6">
              <w:t>Pozměňovací návrh</w:t>
            </w:r>
          </w:p>
        </w:tc>
      </w:tr>
      <w:tr w:rsidR="00064E2B" w:rsidRPr="004834A6" w14:paraId="2F45670B" w14:textId="77777777" w:rsidTr="002D57FE">
        <w:trPr>
          <w:jc w:val="center"/>
        </w:trPr>
        <w:tc>
          <w:tcPr>
            <w:tcW w:w="4876" w:type="dxa"/>
            <w:tcBorders>
              <w:top w:val="nil"/>
              <w:left w:val="nil"/>
              <w:bottom w:val="nil"/>
              <w:right w:val="nil"/>
            </w:tcBorders>
          </w:tcPr>
          <w:p w14:paraId="0A54695D" w14:textId="77777777" w:rsidR="00064E2B" w:rsidRPr="004834A6" w:rsidRDefault="00064E2B" w:rsidP="002D57FE">
            <w:pPr>
              <w:pStyle w:val="Normal6a"/>
            </w:pPr>
          </w:p>
        </w:tc>
        <w:tc>
          <w:tcPr>
            <w:tcW w:w="4876" w:type="dxa"/>
            <w:tcBorders>
              <w:top w:val="nil"/>
              <w:left w:val="nil"/>
              <w:bottom w:val="nil"/>
              <w:right w:val="nil"/>
            </w:tcBorders>
          </w:tcPr>
          <w:p w14:paraId="635AD90B" w14:textId="77777777" w:rsidR="00064E2B" w:rsidRPr="004834A6" w:rsidRDefault="00064E2B" w:rsidP="002D57FE">
            <w:pPr>
              <w:pStyle w:val="Normal6a"/>
            </w:pPr>
            <w:r w:rsidRPr="004834A6">
              <w:rPr>
                <w:b/>
                <w:i/>
              </w:rPr>
              <w:t>20a.</w:t>
            </w:r>
            <w:r w:rsidRPr="004834A6">
              <w:tab/>
            </w:r>
            <w:r w:rsidRPr="004834A6">
              <w:rPr>
                <w:b/>
                <w:i/>
              </w:rPr>
              <w:t xml:space="preserve">zdůrazňuje, že vzhledem k rostoucímu geopolitickému napětí na </w:t>
            </w:r>
            <w:r w:rsidRPr="004834A6">
              <w:rPr>
                <w:b/>
                <w:i/>
              </w:rPr>
              <w:lastRenderedPageBreak/>
              <w:t>moři musí EU zajistit, aby její vnější námořní hranice byly účinně monitorovány s cílem předcházet nezákonným činnostem; vyjadřuje politování nad nezákonnými aktivitami Turecka proti zájmům EU ve východním Středomoří, které porušují mezinárodní právo včetně úmluvy UNCLOS a svrchovaná práva členských států EU, zejména Řecka a Kypru; znovu odsuzuje podpis memorand o porozumění mezi Tureckem a Libyí o komplexní bezpečnostní a vojenské spolupráci a o vymezení námořních zón, která jsou vzájemně propojena a jsou jasným porušením mezinárodního práva, příslušných rezolucí Rady bezpečnosti OSN a svrchovaných práv členských států EU;</w:t>
            </w:r>
          </w:p>
        </w:tc>
      </w:tr>
    </w:tbl>
    <w:p w14:paraId="148EE7FE"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BA356CB" w14:textId="4966AA54" w:rsidR="00936AEA" w:rsidRPr="004834A6" w:rsidRDefault="00064E2B" w:rsidP="00064E2B">
      <w:r w:rsidRPr="004834A6">
        <w:rPr>
          <w:rStyle w:val="HideTWBExt"/>
        </w:rPr>
        <w:t>&lt;/Amend&gt;</w:t>
      </w:r>
    </w:p>
    <w:p w14:paraId="2734911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558</w:t>
      </w:r>
      <w:r w:rsidRPr="004834A6">
        <w:rPr>
          <w:rStyle w:val="HideTWBExt"/>
          <w:b w:val="0"/>
        </w:rPr>
        <w:t>&lt;/NumAm&gt;</w:t>
      </w:r>
    </w:p>
    <w:p w14:paraId="26AE528E" w14:textId="77777777" w:rsidR="00064E2B" w:rsidRPr="004834A6" w:rsidRDefault="00064E2B" w:rsidP="00064E2B">
      <w:pPr>
        <w:pStyle w:val="NormalBold"/>
      </w:pPr>
      <w:r w:rsidRPr="004834A6">
        <w:rPr>
          <w:rStyle w:val="HideTWBExt"/>
          <w:b w:val="0"/>
        </w:rPr>
        <w:t>&lt;RepeatBlock-By&gt;&lt;Members&gt;</w:t>
      </w:r>
      <w:r w:rsidRPr="004834A6">
        <w:t>Yannis Maniatis, Costas Mavrides</w:t>
      </w:r>
      <w:r w:rsidRPr="004834A6">
        <w:rPr>
          <w:rStyle w:val="HideTWBExt"/>
          <w:b w:val="0"/>
        </w:rPr>
        <w:t>&lt;/Members&gt;</w:t>
      </w:r>
    </w:p>
    <w:p w14:paraId="08A1E476" w14:textId="77777777" w:rsidR="00064E2B" w:rsidRPr="004834A6" w:rsidRDefault="00064E2B" w:rsidP="00064E2B">
      <w:pPr>
        <w:pStyle w:val="NormalBold"/>
      </w:pPr>
      <w:r w:rsidRPr="004834A6">
        <w:rPr>
          <w:rStyle w:val="HideTWBExt"/>
          <w:b w:val="0"/>
        </w:rPr>
        <w:t>&lt;/RepeatBlock-By&gt;</w:t>
      </w:r>
    </w:p>
    <w:p w14:paraId="45C6324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F84669F" w14:textId="77777777" w:rsidR="00064E2B" w:rsidRPr="004834A6" w:rsidRDefault="00064E2B" w:rsidP="00064E2B">
      <w:pPr>
        <w:pStyle w:val="NormalBold"/>
      </w:pPr>
      <w:r w:rsidRPr="004834A6">
        <w:rPr>
          <w:rStyle w:val="HideTWBExt"/>
          <w:b w:val="0"/>
        </w:rPr>
        <w:t>&lt;Article&gt;</w:t>
      </w:r>
      <w:r w:rsidRPr="004834A6">
        <w:t>Bod 20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5F0205F" w14:textId="77777777" w:rsidTr="002D57FE">
        <w:trPr>
          <w:trHeight w:hRule="exact" w:val="240"/>
          <w:jc w:val="center"/>
        </w:trPr>
        <w:tc>
          <w:tcPr>
            <w:tcW w:w="9752" w:type="dxa"/>
            <w:gridSpan w:val="2"/>
            <w:tcBorders>
              <w:top w:val="nil"/>
              <w:left w:val="nil"/>
              <w:bottom w:val="nil"/>
              <w:right w:val="nil"/>
            </w:tcBorders>
          </w:tcPr>
          <w:p w14:paraId="7561D9DE" w14:textId="77777777" w:rsidR="00064E2B" w:rsidRPr="004834A6" w:rsidRDefault="00064E2B" w:rsidP="002D57FE"/>
        </w:tc>
      </w:tr>
      <w:tr w:rsidR="00064E2B" w:rsidRPr="004834A6" w14:paraId="4A3A2248" w14:textId="77777777" w:rsidTr="002D57FE">
        <w:trPr>
          <w:trHeight w:val="240"/>
          <w:jc w:val="center"/>
        </w:trPr>
        <w:tc>
          <w:tcPr>
            <w:tcW w:w="4876" w:type="dxa"/>
            <w:tcBorders>
              <w:top w:val="nil"/>
              <w:left w:val="nil"/>
              <w:bottom w:val="nil"/>
              <w:right w:val="nil"/>
            </w:tcBorders>
          </w:tcPr>
          <w:p w14:paraId="2816A6C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8088745" w14:textId="77777777" w:rsidR="00064E2B" w:rsidRPr="004834A6" w:rsidRDefault="00064E2B" w:rsidP="002D57FE">
            <w:pPr>
              <w:pStyle w:val="AmColumnHeading"/>
            </w:pPr>
            <w:r w:rsidRPr="004834A6">
              <w:t>Pozměňovací návrh</w:t>
            </w:r>
          </w:p>
        </w:tc>
      </w:tr>
      <w:tr w:rsidR="00064E2B" w:rsidRPr="004834A6" w14:paraId="206281CA" w14:textId="77777777" w:rsidTr="002D57FE">
        <w:trPr>
          <w:jc w:val="center"/>
        </w:trPr>
        <w:tc>
          <w:tcPr>
            <w:tcW w:w="4876" w:type="dxa"/>
            <w:tcBorders>
              <w:top w:val="nil"/>
              <w:left w:val="nil"/>
              <w:bottom w:val="nil"/>
              <w:right w:val="nil"/>
            </w:tcBorders>
          </w:tcPr>
          <w:p w14:paraId="3341F12F" w14:textId="77777777" w:rsidR="00064E2B" w:rsidRPr="004834A6" w:rsidRDefault="00064E2B" w:rsidP="002D57FE">
            <w:pPr>
              <w:pStyle w:val="Normal6a"/>
            </w:pPr>
          </w:p>
        </w:tc>
        <w:tc>
          <w:tcPr>
            <w:tcW w:w="4876" w:type="dxa"/>
            <w:tcBorders>
              <w:top w:val="nil"/>
              <w:left w:val="nil"/>
              <w:bottom w:val="nil"/>
              <w:right w:val="nil"/>
            </w:tcBorders>
          </w:tcPr>
          <w:p w14:paraId="03CE676D" w14:textId="77777777" w:rsidR="00064E2B" w:rsidRPr="004834A6" w:rsidRDefault="00064E2B" w:rsidP="002D57FE">
            <w:pPr>
              <w:pStyle w:val="Normal6a"/>
            </w:pPr>
            <w:r w:rsidRPr="004834A6">
              <w:rPr>
                <w:b/>
                <w:i/>
              </w:rPr>
              <w:t>20b.</w:t>
            </w:r>
            <w:r w:rsidRPr="004834A6">
              <w:tab/>
            </w:r>
            <w:r w:rsidRPr="004834A6">
              <w:rPr>
                <w:b/>
                <w:i/>
              </w:rPr>
              <w:t>vyzývá, aby EU hrála ve Středomoří významnou roli a stala se aktérem schopným zajistit stabilitu regionu, dodržování mezinárodního práva a úmluvy UNCLOS, a to i v souvislosti s energetickou bezpečností, a prosazovat lidská práva; vyzývá k prohloubení spolupráce s partnerskými zeměmi ve Středomoří v boji proti extremismu, terorismu, nezákonnému obchodu se zbraněmi a obchodování s lidmi;</w:t>
            </w:r>
          </w:p>
        </w:tc>
      </w:tr>
    </w:tbl>
    <w:p w14:paraId="7E19D6E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0631757" w14:textId="405668C9" w:rsidR="00936AEA" w:rsidRPr="004834A6" w:rsidRDefault="00064E2B" w:rsidP="00064E2B">
      <w:r w:rsidRPr="004834A6">
        <w:rPr>
          <w:rStyle w:val="HideTWBExt"/>
        </w:rPr>
        <w:t>&lt;/Amend&gt;</w:t>
      </w:r>
    </w:p>
    <w:p w14:paraId="106BC38D"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559</w:t>
      </w:r>
      <w:r w:rsidRPr="004834A6">
        <w:rPr>
          <w:rStyle w:val="HideTWBExt"/>
          <w:b w:val="0"/>
        </w:rPr>
        <w:t>&lt;/NumAm&gt;</w:t>
      </w:r>
    </w:p>
    <w:p w14:paraId="1139C028"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6F8D8064" w14:textId="77777777" w:rsidR="00064E2B" w:rsidRPr="004834A6" w:rsidRDefault="00064E2B" w:rsidP="00064E2B">
      <w:pPr>
        <w:pStyle w:val="NormalBold"/>
      </w:pPr>
      <w:r w:rsidRPr="004834A6">
        <w:rPr>
          <w:rStyle w:val="HideTWBExt"/>
          <w:b w:val="0"/>
        </w:rPr>
        <w:t>&lt;/RepeatBlock-By&gt;</w:t>
      </w:r>
    </w:p>
    <w:p w14:paraId="22836F9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75BF59A"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21B8AF5" w14:textId="77777777" w:rsidTr="002D57FE">
        <w:trPr>
          <w:trHeight w:hRule="exact" w:val="240"/>
          <w:jc w:val="center"/>
        </w:trPr>
        <w:tc>
          <w:tcPr>
            <w:tcW w:w="9752" w:type="dxa"/>
            <w:gridSpan w:val="2"/>
            <w:tcBorders>
              <w:top w:val="nil"/>
              <w:left w:val="nil"/>
              <w:bottom w:val="nil"/>
              <w:right w:val="nil"/>
            </w:tcBorders>
          </w:tcPr>
          <w:p w14:paraId="0DE9EC51" w14:textId="77777777" w:rsidR="00064E2B" w:rsidRPr="004834A6" w:rsidRDefault="00064E2B" w:rsidP="002D57FE"/>
        </w:tc>
      </w:tr>
      <w:tr w:rsidR="00064E2B" w:rsidRPr="004834A6" w14:paraId="56475C9E" w14:textId="77777777" w:rsidTr="002D57FE">
        <w:trPr>
          <w:trHeight w:val="240"/>
          <w:jc w:val="center"/>
        </w:trPr>
        <w:tc>
          <w:tcPr>
            <w:tcW w:w="4876" w:type="dxa"/>
            <w:tcBorders>
              <w:top w:val="nil"/>
              <w:left w:val="nil"/>
              <w:bottom w:val="nil"/>
              <w:right w:val="nil"/>
            </w:tcBorders>
          </w:tcPr>
          <w:p w14:paraId="55AEC74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D2096D6" w14:textId="77777777" w:rsidR="00064E2B" w:rsidRPr="004834A6" w:rsidRDefault="00064E2B" w:rsidP="002D57FE">
            <w:pPr>
              <w:pStyle w:val="AmColumnHeading"/>
            </w:pPr>
            <w:r w:rsidRPr="004834A6">
              <w:t>Pozměňovací návrh</w:t>
            </w:r>
          </w:p>
        </w:tc>
      </w:tr>
      <w:tr w:rsidR="00064E2B" w:rsidRPr="004834A6" w14:paraId="174B806F" w14:textId="77777777" w:rsidTr="002D57FE">
        <w:trPr>
          <w:jc w:val="center"/>
        </w:trPr>
        <w:tc>
          <w:tcPr>
            <w:tcW w:w="4876" w:type="dxa"/>
            <w:tcBorders>
              <w:top w:val="nil"/>
              <w:left w:val="nil"/>
              <w:bottom w:val="nil"/>
              <w:right w:val="nil"/>
            </w:tcBorders>
          </w:tcPr>
          <w:p w14:paraId="0AB9012D" w14:textId="77777777" w:rsidR="00064E2B" w:rsidRPr="004834A6" w:rsidRDefault="00064E2B" w:rsidP="002D57FE">
            <w:pPr>
              <w:pStyle w:val="Normal6a"/>
            </w:pPr>
          </w:p>
        </w:tc>
        <w:tc>
          <w:tcPr>
            <w:tcW w:w="4876" w:type="dxa"/>
            <w:tcBorders>
              <w:top w:val="nil"/>
              <w:left w:val="nil"/>
              <w:bottom w:val="nil"/>
              <w:right w:val="nil"/>
            </w:tcBorders>
          </w:tcPr>
          <w:p w14:paraId="766EE4C6" w14:textId="77777777" w:rsidR="00064E2B" w:rsidRPr="004834A6" w:rsidRDefault="00064E2B" w:rsidP="002D57FE">
            <w:pPr>
              <w:pStyle w:val="Normal6a"/>
            </w:pPr>
            <w:r w:rsidRPr="004834A6">
              <w:rPr>
                <w:b/>
                <w:i/>
              </w:rPr>
              <w:t>20a.</w:t>
            </w:r>
            <w:r w:rsidRPr="004834A6">
              <w:tab/>
            </w:r>
            <w:r w:rsidRPr="004834A6">
              <w:rPr>
                <w:b/>
                <w:i/>
              </w:rPr>
              <w:t>bere na vědomí a potvrzuje potřebu opatření vedených EU k zajištění volného obchodu v návaznosti na úspěšné a rychlé rozhodnutí členských států zahájit operaci námořních sil EU ASPIDES v reakci na útoky Hútiů v Jemenu proti plavidlům v Rudém moři; v této souvislosti vyzývá členské státy, aby zvýšily kapacitu operace s cílem čelit rostoucímu vlivu autoritářské osy, včetně Ruska, Číny, Íránu a Severní Koreje, jejichž koordinované akce umožňují spojeneckým skupinám, jako jsou Hútiové, destabilizovat regiony, které mají zásadní význam pro Evropskou unii a její globální zájmy;</w:t>
            </w:r>
          </w:p>
        </w:tc>
      </w:tr>
    </w:tbl>
    <w:p w14:paraId="468AE99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01FC989" w14:textId="5A2FC900" w:rsidR="00936AEA" w:rsidRPr="004834A6" w:rsidRDefault="00064E2B" w:rsidP="00064E2B">
      <w:r w:rsidRPr="004834A6">
        <w:rPr>
          <w:rStyle w:val="HideTWBExt"/>
        </w:rPr>
        <w:t>&lt;/Amend&gt;</w:t>
      </w:r>
    </w:p>
    <w:p w14:paraId="68317A2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560</w:t>
      </w:r>
      <w:r w:rsidRPr="004834A6">
        <w:rPr>
          <w:rStyle w:val="HideTWBExt"/>
          <w:b w:val="0"/>
        </w:rPr>
        <w:t>&lt;/NumAm&gt;</w:t>
      </w:r>
    </w:p>
    <w:p w14:paraId="4D28C76B" w14:textId="77777777" w:rsidR="00064E2B" w:rsidRPr="004834A6" w:rsidRDefault="00064E2B" w:rsidP="00064E2B">
      <w:pPr>
        <w:pStyle w:val="NormalBold"/>
      </w:pPr>
      <w:r w:rsidRPr="004834A6">
        <w:rPr>
          <w:rStyle w:val="HideTWBExt"/>
          <w:b w:val="0"/>
        </w:rPr>
        <w:t>&lt;RepeatBlock-By&gt;&lt;Members&gt;</w:t>
      </w:r>
      <w:r w:rsidRPr="004834A6">
        <w:t>Tobias Cremer, Sven Mikser</w:t>
      </w:r>
      <w:r w:rsidRPr="004834A6">
        <w:rPr>
          <w:rStyle w:val="HideTWBExt"/>
          <w:b w:val="0"/>
        </w:rPr>
        <w:t>&lt;/Members&gt;</w:t>
      </w:r>
    </w:p>
    <w:p w14:paraId="3077411E" w14:textId="77777777" w:rsidR="00064E2B" w:rsidRPr="004834A6" w:rsidRDefault="00064E2B" w:rsidP="00064E2B">
      <w:pPr>
        <w:pStyle w:val="NormalBold"/>
      </w:pPr>
      <w:r w:rsidRPr="004834A6">
        <w:rPr>
          <w:rStyle w:val="HideTWBExt"/>
          <w:b w:val="0"/>
        </w:rPr>
        <w:t>&lt;/RepeatBlock-By&gt;</w:t>
      </w:r>
    </w:p>
    <w:p w14:paraId="6A09EF4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A2DF075" w14:textId="77777777" w:rsidR="00064E2B" w:rsidRPr="004834A6" w:rsidRDefault="00064E2B" w:rsidP="00064E2B">
      <w:pPr>
        <w:pStyle w:val="NormalBold"/>
      </w:pPr>
      <w:r w:rsidRPr="004834A6">
        <w:rPr>
          <w:rStyle w:val="HideTWBExt"/>
          <w:b w:val="0"/>
        </w:rPr>
        <w:t>&lt;Article&gt;</w:t>
      </w:r>
      <w:r w:rsidRPr="004834A6">
        <w:t>Bod 20 l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B7EBEDA" w14:textId="77777777" w:rsidTr="002D57FE">
        <w:trPr>
          <w:trHeight w:hRule="exact" w:val="240"/>
          <w:jc w:val="center"/>
        </w:trPr>
        <w:tc>
          <w:tcPr>
            <w:tcW w:w="9752" w:type="dxa"/>
            <w:gridSpan w:val="2"/>
            <w:tcBorders>
              <w:top w:val="nil"/>
              <w:left w:val="nil"/>
              <w:bottom w:val="nil"/>
              <w:right w:val="nil"/>
            </w:tcBorders>
          </w:tcPr>
          <w:p w14:paraId="6F6E74AB" w14:textId="77777777" w:rsidR="00064E2B" w:rsidRPr="004834A6" w:rsidRDefault="00064E2B" w:rsidP="002D57FE"/>
        </w:tc>
      </w:tr>
      <w:tr w:rsidR="00064E2B" w:rsidRPr="004834A6" w14:paraId="693DBE12" w14:textId="77777777" w:rsidTr="002D57FE">
        <w:trPr>
          <w:trHeight w:val="240"/>
          <w:jc w:val="center"/>
        </w:trPr>
        <w:tc>
          <w:tcPr>
            <w:tcW w:w="4876" w:type="dxa"/>
            <w:tcBorders>
              <w:top w:val="nil"/>
              <w:left w:val="nil"/>
              <w:bottom w:val="nil"/>
              <w:right w:val="nil"/>
            </w:tcBorders>
          </w:tcPr>
          <w:p w14:paraId="486C9F6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A2C86D8" w14:textId="77777777" w:rsidR="00064E2B" w:rsidRPr="004834A6" w:rsidRDefault="00064E2B" w:rsidP="002D57FE">
            <w:pPr>
              <w:pStyle w:val="AmColumnHeading"/>
            </w:pPr>
            <w:r w:rsidRPr="004834A6">
              <w:t>Pozměňovací návrh</w:t>
            </w:r>
          </w:p>
        </w:tc>
      </w:tr>
      <w:tr w:rsidR="00064E2B" w:rsidRPr="004834A6" w14:paraId="5C593642" w14:textId="77777777" w:rsidTr="002D57FE">
        <w:trPr>
          <w:jc w:val="center"/>
        </w:trPr>
        <w:tc>
          <w:tcPr>
            <w:tcW w:w="4876" w:type="dxa"/>
            <w:tcBorders>
              <w:top w:val="nil"/>
              <w:left w:val="nil"/>
              <w:bottom w:val="nil"/>
              <w:right w:val="nil"/>
            </w:tcBorders>
          </w:tcPr>
          <w:p w14:paraId="00B19BD3" w14:textId="77777777" w:rsidR="00064E2B" w:rsidRPr="004834A6" w:rsidRDefault="00064E2B" w:rsidP="002D57FE">
            <w:pPr>
              <w:pStyle w:val="Normal6a"/>
            </w:pPr>
          </w:p>
        </w:tc>
        <w:tc>
          <w:tcPr>
            <w:tcW w:w="4876" w:type="dxa"/>
            <w:tcBorders>
              <w:top w:val="nil"/>
              <w:left w:val="nil"/>
              <w:bottom w:val="nil"/>
              <w:right w:val="nil"/>
            </w:tcBorders>
          </w:tcPr>
          <w:p w14:paraId="38B3949E" w14:textId="77777777" w:rsidR="00064E2B" w:rsidRPr="004834A6" w:rsidRDefault="00064E2B" w:rsidP="002D57FE">
            <w:pPr>
              <w:pStyle w:val="Normal6a"/>
            </w:pPr>
            <w:r w:rsidRPr="004834A6">
              <w:rPr>
                <w:b/>
                <w:i/>
              </w:rPr>
              <w:t>20l.</w:t>
            </w:r>
            <w:r w:rsidRPr="004834A6">
              <w:tab/>
            </w:r>
            <w:r w:rsidRPr="004834A6">
              <w:rPr>
                <w:b/>
                <w:i/>
              </w:rPr>
              <w:t>vyzývá Komisi a členské státy, aby vyhlásily moratorium na provádění dohody EU s Libyí, jejímž cílem je zadržování a navracení migrantů, dokud Komise neprokáže, že finanční prostředky EU nejsou využívány k porušování základních práv migrantů, jak je podrobně popsáno v mnoha zprávách, včetně zpráv OSN; zdůrazňuje, že je třeba prozkoumat úlohu mise EUBAM Libya a mise EUNAVFOR IRINI v tomto ohledu;</w:t>
            </w:r>
          </w:p>
        </w:tc>
      </w:tr>
    </w:tbl>
    <w:p w14:paraId="65836481"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897310F" w14:textId="7CB3A398" w:rsidR="00936AEA" w:rsidRPr="004834A6" w:rsidRDefault="00064E2B" w:rsidP="00064E2B">
      <w:r w:rsidRPr="004834A6">
        <w:rPr>
          <w:rStyle w:val="HideTWBExt"/>
        </w:rPr>
        <w:t>&lt;/Amend&gt;</w:t>
      </w:r>
    </w:p>
    <w:p w14:paraId="506F6C9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561</w:t>
      </w:r>
      <w:r w:rsidRPr="004834A6">
        <w:rPr>
          <w:rStyle w:val="HideTWBExt"/>
          <w:b w:val="0"/>
        </w:rPr>
        <w:t>&lt;/NumAm&gt;</w:t>
      </w:r>
    </w:p>
    <w:p w14:paraId="5DA5050A"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1EBF2EF8" w14:textId="77777777" w:rsidR="00064E2B" w:rsidRPr="004834A6" w:rsidRDefault="00064E2B" w:rsidP="00064E2B">
      <w:pPr>
        <w:pStyle w:val="NormalBold"/>
      </w:pPr>
      <w:r w:rsidRPr="004834A6">
        <w:rPr>
          <w:rStyle w:val="HideTWBExt"/>
          <w:b w:val="0"/>
        </w:rPr>
        <w:t>&lt;/RepeatBlock-By&gt;</w:t>
      </w:r>
    </w:p>
    <w:p w14:paraId="2779ADD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2100C52"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5CF24A1" w14:textId="77777777" w:rsidTr="002D57FE">
        <w:trPr>
          <w:trHeight w:hRule="exact" w:val="240"/>
          <w:jc w:val="center"/>
        </w:trPr>
        <w:tc>
          <w:tcPr>
            <w:tcW w:w="9752" w:type="dxa"/>
            <w:gridSpan w:val="2"/>
            <w:tcBorders>
              <w:top w:val="nil"/>
              <w:left w:val="nil"/>
              <w:bottom w:val="nil"/>
              <w:right w:val="nil"/>
            </w:tcBorders>
          </w:tcPr>
          <w:p w14:paraId="3CB56421" w14:textId="77777777" w:rsidR="00064E2B" w:rsidRPr="004834A6" w:rsidRDefault="00064E2B" w:rsidP="002D57FE"/>
        </w:tc>
      </w:tr>
      <w:tr w:rsidR="00064E2B" w:rsidRPr="004834A6" w14:paraId="51578427" w14:textId="77777777" w:rsidTr="002D57FE">
        <w:trPr>
          <w:trHeight w:val="240"/>
          <w:jc w:val="center"/>
        </w:trPr>
        <w:tc>
          <w:tcPr>
            <w:tcW w:w="4876" w:type="dxa"/>
            <w:tcBorders>
              <w:top w:val="nil"/>
              <w:left w:val="nil"/>
              <w:bottom w:val="nil"/>
              <w:right w:val="nil"/>
            </w:tcBorders>
          </w:tcPr>
          <w:p w14:paraId="46BCE86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82CFFA0" w14:textId="77777777" w:rsidR="00064E2B" w:rsidRPr="004834A6" w:rsidRDefault="00064E2B" w:rsidP="002D57FE">
            <w:pPr>
              <w:pStyle w:val="AmColumnHeading"/>
            </w:pPr>
            <w:r w:rsidRPr="004834A6">
              <w:t>Pozměňovací návrh</w:t>
            </w:r>
          </w:p>
        </w:tc>
      </w:tr>
      <w:tr w:rsidR="00064E2B" w:rsidRPr="004834A6" w14:paraId="27DFAA1D" w14:textId="77777777" w:rsidTr="002D57FE">
        <w:trPr>
          <w:jc w:val="center"/>
        </w:trPr>
        <w:tc>
          <w:tcPr>
            <w:tcW w:w="4876" w:type="dxa"/>
            <w:tcBorders>
              <w:top w:val="nil"/>
              <w:left w:val="nil"/>
              <w:bottom w:val="nil"/>
              <w:right w:val="nil"/>
            </w:tcBorders>
          </w:tcPr>
          <w:p w14:paraId="25759CA5" w14:textId="77777777" w:rsidR="00064E2B" w:rsidRPr="004834A6" w:rsidRDefault="00064E2B" w:rsidP="002D57FE">
            <w:pPr>
              <w:pStyle w:val="Normal6a"/>
            </w:pPr>
          </w:p>
        </w:tc>
        <w:tc>
          <w:tcPr>
            <w:tcW w:w="4876" w:type="dxa"/>
            <w:tcBorders>
              <w:top w:val="nil"/>
              <w:left w:val="nil"/>
              <w:bottom w:val="nil"/>
              <w:right w:val="nil"/>
            </w:tcBorders>
          </w:tcPr>
          <w:p w14:paraId="2C071C91" w14:textId="77777777" w:rsidR="00064E2B" w:rsidRPr="004834A6" w:rsidRDefault="00064E2B" w:rsidP="002D57FE">
            <w:pPr>
              <w:pStyle w:val="Normal6a"/>
            </w:pPr>
            <w:r w:rsidRPr="004834A6">
              <w:rPr>
                <w:b/>
                <w:i/>
              </w:rPr>
              <w:t>20a.</w:t>
            </w:r>
            <w:r w:rsidRPr="004834A6">
              <w:tab/>
            </w:r>
            <w:r w:rsidRPr="004834A6">
              <w:rPr>
                <w:b/>
                <w:i/>
              </w:rPr>
              <w:t>uznává, že navzdory masové mobilizaci v Rusku za účelem pokračování útočné války proti Ukrajině, udržuje Rusko aktivní vojenskou přítomnost všude tam, kde to Moskva považuje za strategicky důležité, především: Jižní Osetie a Abcházie, Náhorní Karabach, Kazachstán, Podněstří, Sýrie, širší Středomoří, Afrika (prostřednictvím Wagnerovy skupiny), Latinská Amerika a Arktida, přičemž všude vytváří další scénáře hrozeb, jež nelze vyloučit;</w:t>
            </w:r>
          </w:p>
        </w:tc>
      </w:tr>
    </w:tbl>
    <w:p w14:paraId="4A8DE04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50A4FA1" w14:textId="3FE27B35" w:rsidR="00936AEA" w:rsidRPr="004834A6" w:rsidRDefault="00064E2B" w:rsidP="00064E2B">
      <w:r w:rsidRPr="004834A6">
        <w:rPr>
          <w:rStyle w:val="HideTWBExt"/>
        </w:rPr>
        <w:t>&lt;/Amend&gt;</w:t>
      </w:r>
    </w:p>
    <w:p w14:paraId="0AF6386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562</w:t>
      </w:r>
      <w:r w:rsidRPr="004834A6">
        <w:rPr>
          <w:rStyle w:val="HideTWBExt"/>
          <w:b w:val="0"/>
        </w:rPr>
        <w:t>&lt;/NumAm&gt;</w:t>
      </w:r>
    </w:p>
    <w:p w14:paraId="22DF523D" w14:textId="77777777" w:rsidR="00064E2B" w:rsidRPr="004834A6" w:rsidRDefault="00064E2B" w:rsidP="00064E2B">
      <w:pPr>
        <w:pStyle w:val="NormalBold"/>
      </w:pPr>
      <w:r w:rsidRPr="004834A6">
        <w:rPr>
          <w:rStyle w:val="HideTWBExt"/>
          <w:b w:val="0"/>
        </w:rPr>
        <w:t>&lt;RepeatBlock-By&gt;&lt;Members&gt;</w:t>
      </w:r>
      <w:r w:rsidRPr="004834A6">
        <w:t>Şerban-Dimitrie Sturdza</w:t>
      </w:r>
      <w:r w:rsidRPr="004834A6">
        <w:rPr>
          <w:rStyle w:val="HideTWBExt"/>
          <w:b w:val="0"/>
        </w:rPr>
        <w:t>&lt;/Members&gt;</w:t>
      </w:r>
    </w:p>
    <w:p w14:paraId="6C62C12E" w14:textId="77777777" w:rsidR="00064E2B" w:rsidRPr="004834A6" w:rsidRDefault="00064E2B" w:rsidP="00064E2B">
      <w:pPr>
        <w:pStyle w:val="NormalBold"/>
      </w:pPr>
      <w:r w:rsidRPr="004834A6">
        <w:rPr>
          <w:rStyle w:val="HideTWBExt"/>
          <w:b w:val="0"/>
        </w:rPr>
        <w:t>&lt;/RepeatBlock-By&gt;</w:t>
      </w:r>
    </w:p>
    <w:p w14:paraId="2399E57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203F0E6"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E8B7202" w14:textId="77777777" w:rsidTr="002D57FE">
        <w:trPr>
          <w:trHeight w:hRule="exact" w:val="240"/>
          <w:jc w:val="center"/>
        </w:trPr>
        <w:tc>
          <w:tcPr>
            <w:tcW w:w="9752" w:type="dxa"/>
            <w:gridSpan w:val="2"/>
            <w:tcBorders>
              <w:top w:val="nil"/>
              <w:left w:val="nil"/>
              <w:bottom w:val="nil"/>
              <w:right w:val="nil"/>
            </w:tcBorders>
          </w:tcPr>
          <w:p w14:paraId="4C3D8105" w14:textId="77777777" w:rsidR="00064E2B" w:rsidRPr="004834A6" w:rsidRDefault="00064E2B" w:rsidP="002D57FE"/>
        </w:tc>
      </w:tr>
      <w:tr w:rsidR="00064E2B" w:rsidRPr="004834A6" w14:paraId="53966062" w14:textId="77777777" w:rsidTr="002D57FE">
        <w:trPr>
          <w:trHeight w:val="240"/>
          <w:jc w:val="center"/>
        </w:trPr>
        <w:tc>
          <w:tcPr>
            <w:tcW w:w="4876" w:type="dxa"/>
            <w:tcBorders>
              <w:top w:val="nil"/>
              <w:left w:val="nil"/>
              <w:bottom w:val="nil"/>
              <w:right w:val="nil"/>
            </w:tcBorders>
          </w:tcPr>
          <w:p w14:paraId="76A1A4B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239198F" w14:textId="77777777" w:rsidR="00064E2B" w:rsidRPr="004834A6" w:rsidRDefault="00064E2B" w:rsidP="002D57FE">
            <w:pPr>
              <w:pStyle w:val="AmColumnHeading"/>
            </w:pPr>
            <w:r w:rsidRPr="004834A6">
              <w:t>Pozměňovací návrh</w:t>
            </w:r>
          </w:p>
        </w:tc>
      </w:tr>
      <w:tr w:rsidR="00064E2B" w:rsidRPr="004834A6" w14:paraId="0167E548" w14:textId="77777777" w:rsidTr="002D57FE">
        <w:trPr>
          <w:jc w:val="center"/>
        </w:trPr>
        <w:tc>
          <w:tcPr>
            <w:tcW w:w="4876" w:type="dxa"/>
            <w:tcBorders>
              <w:top w:val="nil"/>
              <w:left w:val="nil"/>
              <w:bottom w:val="nil"/>
              <w:right w:val="nil"/>
            </w:tcBorders>
          </w:tcPr>
          <w:p w14:paraId="4AFC7CD9" w14:textId="77777777" w:rsidR="00064E2B" w:rsidRPr="004834A6" w:rsidRDefault="00064E2B" w:rsidP="002D57FE">
            <w:pPr>
              <w:pStyle w:val="Normal6a"/>
            </w:pPr>
          </w:p>
        </w:tc>
        <w:tc>
          <w:tcPr>
            <w:tcW w:w="4876" w:type="dxa"/>
            <w:tcBorders>
              <w:top w:val="nil"/>
              <w:left w:val="nil"/>
              <w:bottom w:val="nil"/>
              <w:right w:val="nil"/>
            </w:tcBorders>
          </w:tcPr>
          <w:p w14:paraId="534E643A" w14:textId="77777777" w:rsidR="00064E2B" w:rsidRPr="004834A6" w:rsidRDefault="00064E2B" w:rsidP="002D57FE">
            <w:pPr>
              <w:pStyle w:val="Normal6a"/>
            </w:pPr>
            <w:r w:rsidRPr="004834A6">
              <w:rPr>
                <w:b/>
                <w:i/>
              </w:rPr>
              <w:t>20a.</w:t>
            </w:r>
            <w:r w:rsidRPr="004834A6">
              <w:tab/>
            </w:r>
            <w:r w:rsidRPr="004834A6">
              <w:rPr>
                <w:b/>
                <w:i/>
              </w:rPr>
              <w:t xml:space="preserve">uznává, že kandidátské země EU, včetně Ukrajiny a Moldavské republiky, čelí výzvám plynoucím ze zlovolného zahraničního vměšování, neboť třetí země využívají současných zranitelných míst v jednotlivých zemích a financují dezinformační kampaně; odsuzuje vměšovací kampaně vedené Ruskem, Čínou, Saúdskou Arábií a Katarem na západním Balkáně, jejichž cílem je negativně ovlivnit rostoucí </w:t>
            </w:r>
            <w:r w:rsidRPr="004834A6">
              <w:rPr>
                <w:b/>
                <w:i/>
              </w:rPr>
              <w:lastRenderedPageBreak/>
              <w:t>euroatlantickou orientaci a stabilitu jednotlivých zemí s cílem narušit evropskou orientaci regionu jako celku;</w:t>
            </w:r>
          </w:p>
        </w:tc>
      </w:tr>
    </w:tbl>
    <w:p w14:paraId="09D3B754"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D24937E" w14:textId="1A2CBF87" w:rsidR="00936AEA" w:rsidRPr="004834A6" w:rsidRDefault="00064E2B" w:rsidP="00064E2B">
      <w:r w:rsidRPr="004834A6">
        <w:rPr>
          <w:rStyle w:val="HideTWBExt"/>
        </w:rPr>
        <w:t>&lt;/Amend&gt;</w:t>
      </w:r>
    </w:p>
    <w:p w14:paraId="348A47A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563</w:t>
      </w:r>
      <w:r w:rsidRPr="004834A6">
        <w:rPr>
          <w:rStyle w:val="HideTWBExt"/>
          <w:b w:val="0"/>
        </w:rPr>
        <w:t>&lt;/NumAm&gt;</w:t>
      </w:r>
    </w:p>
    <w:p w14:paraId="37EB7FE6" w14:textId="77777777" w:rsidR="00064E2B" w:rsidRPr="004834A6" w:rsidRDefault="00064E2B" w:rsidP="00064E2B">
      <w:pPr>
        <w:pStyle w:val="NormalBold"/>
      </w:pPr>
      <w:r w:rsidRPr="004834A6">
        <w:rPr>
          <w:rStyle w:val="HideTWBExt"/>
          <w:b w:val="0"/>
        </w:rPr>
        <w:t>&lt;RepeatBlock-By&gt;&lt;Members&gt;</w:t>
      </w:r>
      <w:r w:rsidRPr="004834A6">
        <w:t>Cristian Terheş</w:t>
      </w:r>
      <w:r w:rsidRPr="004834A6">
        <w:rPr>
          <w:rStyle w:val="HideTWBExt"/>
          <w:b w:val="0"/>
        </w:rPr>
        <w:t>&lt;/Members&gt;</w:t>
      </w:r>
    </w:p>
    <w:p w14:paraId="6096772A" w14:textId="77777777" w:rsidR="00064E2B" w:rsidRPr="004834A6" w:rsidRDefault="00064E2B" w:rsidP="00064E2B">
      <w:pPr>
        <w:pStyle w:val="NormalBold"/>
      </w:pPr>
      <w:r w:rsidRPr="004834A6">
        <w:rPr>
          <w:rStyle w:val="HideTWBExt"/>
          <w:b w:val="0"/>
        </w:rPr>
        <w:t>&lt;/RepeatBlock-By&gt;</w:t>
      </w:r>
    </w:p>
    <w:p w14:paraId="0766739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06CCF22" w14:textId="77777777" w:rsidR="00064E2B" w:rsidRPr="004834A6" w:rsidRDefault="00064E2B" w:rsidP="00064E2B">
      <w:pPr>
        <w:pStyle w:val="NormalBold"/>
      </w:pPr>
      <w:r w:rsidRPr="004834A6">
        <w:rPr>
          <w:rStyle w:val="HideTWBExt"/>
          <w:b w:val="0"/>
        </w:rPr>
        <w:t>&lt;Article&gt;</w:t>
      </w:r>
      <w:r w:rsidRPr="004834A6">
        <w:t>Bod 20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05D18CF" w14:textId="77777777" w:rsidTr="002D57FE">
        <w:trPr>
          <w:trHeight w:hRule="exact" w:val="240"/>
          <w:jc w:val="center"/>
        </w:trPr>
        <w:tc>
          <w:tcPr>
            <w:tcW w:w="9752" w:type="dxa"/>
            <w:gridSpan w:val="2"/>
            <w:tcBorders>
              <w:top w:val="nil"/>
              <w:left w:val="nil"/>
              <w:bottom w:val="nil"/>
              <w:right w:val="nil"/>
            </w:tcBorders>
          </w:tcPr>
          <w:p w14:paraId="69530113" w14:textId="77777777" w:rsidR="00064E2B" w:rsidRPr="004834A6" w:rsidRDefault="00064E2B" w:rsidP="002D57FE"/>
        </w:tc>
      </w:tr>
      <w:tr w:rsidR="00064E2B" w:rsidRPr="004834A6" w14:paraId="550C2C31" w14:textId="77777777" w:rsidTr="002D57FE">
        <w:trPr>
          <w:trHeight w:val="240"/>
          <w:jc w:val="center"/>
        </w:trPr>
        <w:tc>
          <w:tcPr>
            <w:tcW w:w="4876" w:type="dxa"/>
            <w:tcBorders>
              <w:top w:val="nil"/>
              <w:left w:val="nil"/>
              <w:bottom w:val="nil"/>
              <w:right w:val="nil"/>
            </w:tcBorders>
          </w:tcPr>
          <w:p w14:paraId="7E8D998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947080A" w14:textId="77777777" w:rsidR="00064E2B" w:rsidRPr="004834A6" w:rsidRDefault="00064E2B" w:rsidP="002D57FE">
            <w:pPr>
              <w:pStyle w:val="AmColumnHeading"/>
            </w:pPr>
            <w:r w:rsidRPr="004834A6">
              <w:t>Pozměňovací návrh</w:t>
            </w:r>
          </w:p>
        </w:tc>
      </w:tr>
      <w:tr w:rsidR="00064E2B" w:rsidRPr="004834A6" w14:paraId="0CA31162" w14:textId="77777777" w:rsidTr="002D57FE">
        <w:trPr>
          <w:jc w:val="center"/>
        </w:trPr>
        <w:tc>
          <w:tcPr>
            <w:tcW w:w="4876" w:type="dxa"/>
            <w:tcBorders>
              <w:top w:val="nil"/>
              <w:left w:val="nil"/>
              <w:bottom w:val="nil"/>
              <w:right w:val="nil"/>
            </w:tcBorders>
          </w:tcPr>
          <w:p w14:paraId="4F08355B" w14:textId="77777777" w:rsidR="00064E2B" w:rsidRPr="004834A6" w:rsidRDefault="00064E2B" w:rsidP="002D57FE">
            <w:pPr>
              <w:pStyle w:val="Normal6a"/>
            </w:pPr>
          </w:p>
        </w:tc>
        <w:tc>
          <w:tcPr>
            <w:tcW w:w="4876" w:type="dxa"/>
            <w:tcBorders>
              <w:top w:val="nil"/>
              <w:left w:val="nil"/>
              <w:bottom w:val="nil"/>
              <w:right w:val="nil"/>
            </w:tcBorders>
          </w:tcPr>
          <w:p w14:paraId="08F3D0EF" w14:textId="77777777" w:rsidR="00064E2B" w:rsidRPr="004834A6" w:rsidRDefault="00064E2B" w:rsidP="002D57FE">
            <w:pPr>
              <w:pStyle w:val="Normal6a"/>
            </w:pPr>
            <w:r w:rsidRPr="004834A6">
              <w:rPr>
                <w:b/>
                <w:i/>
              </w:rPr>
              <w:t>20b.</w:t>
            </w:r>
            <w:r w:rsidRPr="004834A6">
              <w:tab/>
            </w:r>
            <w:r w:rsidRPr="004834A6">
              <w:rPr>
                <w:b/>
                <w:i/>
              </w:rPr>
              <w:t>znovu potvrzuje závazek EU podporovat svrchovanost a územní celistvost Moldavské republiky v rámci jejích mezinárodně uznaných hranic; znovu vyzývá Rusko, aby stáhlo své vojenské síly a vybavení z území Moldavské republiky, zajistilo úplné zničení veškeré munice a vybavení ve skladu v Cobasně pod mezinárodním dohledem a podpořilo mírové řešení konfliktu v Podněstří v souladu se zásadami mezinárodního práva;</w:t>
            </w:r>
          </w:p>
        </w:tc>
      </w:tr>
    </w:tbl>
    <w:p w14:paraId="66DE84B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15FD6DA" w14:textId="01953499" w:rsidR="00936AEA" w:rsidRPr="004834A6" w:rsidRDefault="00064E2B" w:rsidP="00064E2B">
      <w:r w:rsidRPr="004834A6">
        <w:rPr>
          <w:rStyle w:val="HideTWBExt"/>
        </w:rPr>
        <w:t>&lt;/Amend&gt;</w:t>
      </w:r>
    </w:p>
    <w:p w14:paraId="36DB7A2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564</w:t>
      </w:r>
      <w:r w:rsidRPr="004834A6">
        <w:rPr>
          <w:rStyle w:val="HideTWBExt"/>
          <w:b w:val="0"/>
        </w:rPr>
        <w:t>&lt;/NumAm&gt;</w:t>
      </w:r>
    </w:p>
    <w:p w14:paraId="1CEA6A83" w14:textId="77777777" w:rsidR="00064E2B" w:rsidRPr="004834A6" w:rsidRDefault="00064E2B" w:rsidP="00064E2B">
      <w:pPr>
        <w:pStyle w:val="NormalBold"/>
      </w:pPr>
      <w:r w:rsidRPr="004834A6">
        <w:rPr>
          <w:rStyle w:val="HideTWBExt"/>
          <w:b w:val="0"/>
        </w:rPr>
        <w:t>&lt;RepeatBlock-By&gt;&lt;Members&gt;</w:t>
      </w:r>
      <w:r w:rsidRPr="004834A6">
        <w:t>Cristian Terheş</w:t>
      </w:r>
      <w:r w:rsidRPr="004834A6">
        <w:rPr>
          <w:rStyle w:val="HideTWBExt"/>
          <w:b w:val="0"/>
        </w:rPr>
        <w:t>&lt;/Members&gt;</w:t>
      </w:r>
    </w:p>
    <w:p w14:paraId="6804E17A" w14:textId="77777777" w:rsidR="00064E2B" w:rsidRPr="004834A6" w:rsidRDefault="00064E2B" w:rsidP="00064E2B">
      <w:pPr>
        <w:pStyle w:val="NormalBold"/>
      </w:pPr>
      <w:r w:rsidRPr="004834A6">
        <w:rPr>
          <w:rStyle w:val="HideTWBExt"/>
          <w:b w:val="0"/>
        </w:rPr>
        <w:t>&lt;/RepeatBlock-By&gt;</w:t>
      </w:r>
    </w:p>
    <w:p w14:paraId="1E4B06E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F537506" w14:textId="77777777" w:rsidR="00064E2B" w:rsidRPr="004834A6" w:rsidRDefault="00064E2B" w:rsidP="00064E2B">
      <w:pPr>
        <w:pStyle w:val="NormalBold"/>
      </w:pPr>
      <w:r w:rsidRPr="004834A6">
        <w:rPr>
          <w:rStyle w:val="HideTWBExt"/>
          <w:b w:val="0"/>
        </w:rPr>
        <w:t>&lt;Article&gt;</w:t>
      </w:r>
      <w:r w:rsidRPr="004834A6">
        <w:t>Bod 20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AC4AADF" w14:textId="77777777" w:rsidTr="002D57FE">
        <w:trPr>
          <w:trHeight w:hRule="exact" w:val="240"/>
          <w:jc w:val="center"/>
        </w:trPr>
        <w:tc>
          <w:tcPr>
            <w:tcW w:w="9752" w:type="dxa"/>
            <w:gridSpan w:val="2"/>
            <w:tcBorders>
              <w:top w:val="nil"/>
              <w:left w:val="nil"/>
              <w:bottom w:val="nil"/>
              <w:right w:val="nil"/>
            </w:tcBorders>
          </w:tcPr>
          <w:p w14:paraId="7FBD431D" w14:textId="77777777" w:rsidR="00064E2B" w:rsidRPr="004834A6" w:rsidRDefault="00064E2B" w:rsidP="002D57FE"/>
        </w:tc>
      </w:tr>
      <w:tr w:rsidR="00064E2B" w:rsidRPr="004834A6" w14:paraId="4043C8E5" w14:textId="77777777" w:rsidTr="002D57FE">
        <w:trPr>
          <w:trHeight w:val="240"/>
          <w:jc w:val="center"/>
        </w:trPr>
        <w:tc>
          <w:tcPr>
            <w:tcW w:w="4876" w:type="dxa"/>
            <w:tcBorders>
              <w:top w:val="nil"/>
              <w:left w:val="nil"/>
              <w:bottom w:val="nil"/>
              <w:right w:val="nil"/>
            </w:tcBorders>
          </w:tcPr>
          <w:p w14:paraId="05DBDFE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F28EE1D" w14:textId="77777777" w:rsidR="00064E2B" w:rsidRPr="004834A6" w:rsidRDefault="00064E2B" w:rsidP="002D57FE">
            <w:pPr>
              <w:pStyle w:val="AmColumnHeading"/>
            </w:pPr>
            <w:r w:rsidRPr="004834A6">
              <w:t>Pozměňovací návrh</w:t>
            </w:r>
          </w:p>
        </w:tc>
      </w:tr>
      <w:tr w:rsidR="00064E2B" w:rsidRPr="004834A6" w14:paraId="518A7D7A" w14:textId="77777777" w:rsidTr="002D57FE">
        <w:trPr>
          <w:jc w:val="center"/>
        </w:trPr>
        <w:tc>
          <w:tcPr>
            <w:tcW w:w="4876" w:type="dxa"/>
            <w:tcBorders>
              <w:top w:val="nil"/>
              <w:left w:val="nil"/>
              <w:bottom w:val="nil"/>
              <w:right w:val="nil"/>
            </w:tcBorders>
          </w:tcPr>
          <w:p w14:paraId="037EC46C" w14:textId="77777777" w:rsidR="00064E2B" w:rsidRPr="004834A6" w:rsidRDefault="00064E2B" w:rsidP="002D57FE">
            <w:pPr>
              <w:pStyle w:val="Normal6a"/>
            </w:pPr>
          </w:p>
        </w:tc>
        <w:tc>
          <w:tcPr>
            <w:tcW w:w="4876" w:type="dxa"/>
            <w:tcBorders>
              <w:top w:val="nil"/>
              <w:left w:val="nil"/>
              <w:bottom w:val="nil"/>
              <w:right w:val="nil"/>
            </w:tcBorders>
          </w:tcPr>
          <w:p w14:paraId="314224CC" w14:textId="77777777" w:rsidR="00064E2B" w:rsidRPr="004834A6" w:rsidRDefault="00064E2B" w:rsidP="002D57FE">
            <w:pPr>
              <w:pStyle w:val="Normal6a"/>
            </w:pPr>
            <w:r w:rsidRPr="004834A6">
              <w:rPr>
                <w:b/>
                <w:i/>
              </w:rPr>
              <w:t>20c.</w:t>
            </w:r>
            <w:r w:rsidRPr="004834A6">
              <w:tab/>
            </w:r>
            <w:r w:rsidRPr="004834A6">
              <w:rPr>
                <w:b/>
                <w:i/>
              </w:rPr>
              <w:t xml:space="preserve">vyzývá k větší podpoře EU pro Moldavsko v boji proti dezinformacím, hybridním hrozbám a kybernetickým útokům; zdůrazňuje, že jedním z významných zdrojů dezinformací, které Rusko využívá, je hlavní město Kišiněv a celé Moldavsko; zdůrazňuje, že podle zpráv mnoho kněží z hlavního města </w:t>
            </w:r>
            <w:r w:rsidRPr="004834A6">
              <w:rPr>
                <w:b/>
                <w:i/>
              </w:rPr>
              <w:lastRenderedPageBreak/>
              <w:t>Kišiněv a z celého Moldavska odcestovalo do Ruska, aby tam získali finanční prostředky určené na volební manipulace v Moldavské republice</w:t>
            </w:r>
            <w:r w:rsidRPr="004834A6">
              <w:rPr>
                <w:b/>
                <w:i/>
                <w:vertAlign w:val="superscript"/>
              </w:rPr>
              <w:t>1a</w:t>
            </w:r>
            <w:r w:rsidRPr="004834A6">
              <w:rPr>
                <w:b/>
                <w:i/>
              </w:rPr>
              <w:t>;</w:t>
            </w:r>
          </w:p>
        </w:tc>
      </w:tr>
      <w:tr w:rsidR="00064E2B" w:rsidRPr="004834A6" w14:paraId="0E4A3CA9" w14:textId="77777777" w:rsidTr="002D57FE">
        <w:trPr>
          <w:jc w:val="center"/>
        </w:trPr>
        <w:tc>
          <w:tcPr>
            <w:tcW w:w="4876" w:type="dxa"/>
            <w:tcBorders>
              <w:top w:val="nil"/>
              <w:left w:val="nil"/>
              <w:bottom w:val="nil"/>
              <w:right w:val="nil"/>
            </w:tcBorders>
          </w:tcPr>
          <w:p w14:paraId="48FC8337" w14:textId="77777777" w:rsidR="00064E2B" w:rsidRPr="004834A6" w:rsidRDefault="00064E2B" w:rsidP="002D57FE"/>
        </w:tc>
        <w:tc>
          <w:tcPr>
            <w:tcW w:w="4876" w:type="dxa"/>
            <w:tcBorders>
              <w:top w:val="nil"/>
              <w:left w:val="nil"/>
              <w:bottom w:val="nil"/>
              <w:right w:val="nil"/>
            </w:tcBorders>
          </w:tcPr>
          <w:p w14:paraId="1A42C347" w14:textId="77777777" w:rsidR="00064E2B" w:rsidRPr="004834A6" w:rsidRDefault="00064E2B" w:rsidP="002D57FE">
            <w:pPr>
              <w:pStyle w:val="Normal6a"/>
            </w:pPr>
            <w:r w:rsidRPr="004834A6">
              <w:rPr>
                <w:b/>
                <w:i/>
              </w:rPr>
              <w:t>_________________</w:t>
            </w:r>
          </w:p>
        </w:tc>
      </w:tr>
      <w:tr w:rsidR="00064E2B" w:rsidRPr="004834A6" w14:paraId="69E131E0" w14:textId="77777777" w:rsidTr="002D57FE">
        <w:trPr>
          <w:jc w:val="center"/>
        </w:trPr>
        <w:tc>
          <w:tcPr>
            <w:tcW w:w="4876" w:type="dxa"/>
            <w:tcBorders>
              <w:top w:val="nil"/>
              <w:left w:val="nil"/>
              <w:bottom w:val="nil"/>
              <w:right w:val="nil"/>
            </w:tcBorders>
          </w:tcPr>
          <w:p w14:paraId="5105C5E8" w14:textId="77777777" w:rsidR="00064E2B" w:rsidRPr="004834A6" w:rsidRDefault="00064E2B" w:rsidP="002D57FE"/>
        </w:tc>
        <w:tc>
          <w:tcPr>
            <w:tcW w:w="4876" w:type="dxa"/>
            <w:tcBorders>
              <w:top w:val="nil"/>
              <w:left w:val="nil"/>
              <w:bottom w:val="nil"/>
              <w:right w:val="nil"/>
            </w:tcBorders>
          </w:tcPr>
          <w:p w14:paraId="65863D0E" w14:textId="77777777" w:rsidR="00064E2B" w:rsidRPr="004834A6" w:rsidRDefault="00064E2B" w:rsidP="002D57FE">
            <w:pPr>
              <w:pStyle w:val="Normal6a"/>
            </w:pPr>
            <w:r w:rsidRPr="004834A6">
              <w:rPr>
                <w:b/>
                <w:i/>
                <w:vertAlign w:val="superscript"/>
              </w:rPr>
              <w:t>1a</w:t>
            </w:r>
            <w:r w:rsidRPr="004834A6">
              <w:t xml:space="preserve"> </w:t>
            </w:r>
            <w:r w:rsidRPr="004834A6">
              <w:rPr>
                <w:b/>
                <w:i/>
              </w:rPr>
              <w:t>https://hrwf.eu/moldova-three-hundred-moldovan-priests-went-on-a-free-pilgrimage-to-russia/</w:t>
            </w:r>
          </w:p>
        </w:tc>
      </w:tr>
    </w:tbl>
    <w:p w14:paraId="7F435EE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8AB7DB5" w14:textId="569BA4EB" w:rsidR="00936AEA" w:rsidRPr="004834A6" w:rsidRDefault="00064E2B" w:rsidP="00064E2B">
      <w:r w:rsidRPr="004834A6">
        <w:rPr>
          <w:rStyle w:val="HideTWBExt"/>
        </w:rPr>
        <w:t>&lt;/Amend&gt;</w:t>
      </w:r>
    </w:p>
    <w:p w14:paraId="3741BB1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565</w:t>
      </w:r>
      <w:r w:rsidRPr="004834A6">
        <w:rPr>
          <w:rStyle w:val="HideTWBExt"/>
          <w:b w:val="0"/>
        </w:rPr>
        <w:t>&lt;/NumAm&gt;</w:t>
      </w:r>
    </w:p>
    <w:p w14:paraId="6FB39927"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58075CA9" w14:textId="77777777" w:rsidR="00064E2B" w:rsidRPr="004834A6" w:rsidRDefault="00064E2B" w:rsidP="00064E2B">
      <w:pPr>
        <w:pStyle w:val="NormalBold"/>
      </w:pPr>
      <w:r w:rsidRPr="004834A6">
        <w:rPr>
          <w:rStyle w:val="HideTWBExt"/>
          <w:b w:val="0"/>
        </w:rPr>
        <w:t>&lt;/RepeatBlock-By&gt;</w:t>
      </w:r>
    </w:p>
    <w:p w14:paraId="2D7AA40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4F351D8" w14:textId="77777777" w:rsidR="00064E2B" w:rsidRPr="004834A6" w:rsidRDefault="00064E2B" w:rsidP="00064E2B">
      <w:pPr>
        <w:pStyle w:val="NormalBold"/>
      </w:pPr>
      <w:r w:rsidRPr="004834A6">
        <w:rPr>
          <w:rStyle w:val="HideTWBExt"/>
          <w:b w:val="0"/>
        </w:rPr>
        <w:t>&lt;Article&gt;</w:t>
      </w:r>
      <w:r w:rsidRPr="004834A6">
        <w:t>Bod 20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8AA36F8" w14:textId="77777777" w:rsidTr="002D57FE">
        <w:trPr>
          <w:trHeight w:hRule="exact" w:val="240"/>
          <w:jc w:val="center"/>
        </w:trPr>
        <w:tc>
          <w:tcPr>
            <w:tcW w:w="9752" w:type="dxa"/>
            <w:gridSpan w:val="2"/>
            <w:tcBorders>
              <w:top w:val="nil"/>
              <w:left w:val="nil"/>
              <w:bottom w:val="nil"/>
              <w:right w:val="nil"/>
            </w:tcBorders>
          </w:tcPr>
          <w:p w14:paraId="1597B93E" w14:textId="77777777" w:rsidR="00064E2B" w:rsidRPr="004834A6" w:rsidRDefault="00064E2B" w:rsidP="002D57FE"/>
        </w:tc>
      </w:tr>
      <w:tr w:rsidR="00064E2B" w:rsidRPr="004834A6" w14:paraId="6127B537" w14:textId="77777777" w:rsidTr="002D57FE">
        <w:trPr>
          <w:trHeight w:val="240"/>
          <w:jc w:val="center"/>
        </w:trPr>
        <w:tc>
          <w:tcPr>
            <w:tcW w:w="4876" w:type="dxa"/>
            <w:tcBorders>
              <w:top w:val="nil"/>
              <w:left w:val="nil"/>
              <w:bottom w:val="nil"/>
              <w:right w:val="nil"/>
            </w:tcBorders>
          </w:tcPr>
          <w:p w14:paraId="350BB1D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CB18428" w14:textId="77777777" w:rsidR="00064E2B" w:rsidRPr="004834A6" w:rsidRDefault="00064E2B" w:rsidP="002D57FE">
            <w:pPr>
              <w:pStyle w:val="AmColumnHeading"/>
            </w:pPr>
            <w:r w:rsidRPr="004834A6">
              <w:t>Pozměňovací návrh</w:t>
            </w:r>
          </w:p>
        </w:tc>
      </w:tr>
      <w:tr w:rsidR="00064E2B" w:rsidRPr="004834A6" w14:paraId="3ECEA2CD" w14:textId="77777777" w:rsidTr="002D57FE">
        <w:trPr>
          <w:jc w:val="center"/>
        </w:trPr>
        <w:tc>
          <w:tcPr>
            <w:tcW w:w="4876" w:type="dxa"/>
            <w:tcBorders>
              <w:top w:val="nil"/>
              <w:left w:val="nil"/>
              <w:bottom w:val="nil"/>
              <w:right w:val="nil"/>
            </w:tcBorders>
          </w:tcPr>
          <w:p w14:paraId="4B5FF225" w14:textId="77777777" w:rsidR="00064E2B" w:rsidRPr="004834A6" w:rsidRDefault="00064E2B" w:rsidP="002D57FE">
            <w:pPr>
              <w:pStyle w:val="Normal6a"/>
            </w:pPr>
          </w:p>
        </w:tc>
        <w:tc>
          <w:tcPr>
            <w:tcW w:w="4876" w:type="dxa"/>
            <w:tcBorders>
              <w:top w:val="nil"/>
              <w:left w:val="nil"/>
              <w:bottom w:val="nil"/>
              <w:right w:val="nil"/>
            </w:tcBorders>
          </w:tcPr>
          <w:p w14:paraId="3AD95640" w14:textId="77777777" w:rsidR="00064E2B" w:rsidRPr="004834A6" w:rsidRDefault="00064E2B" w:rsidP="002D57FE">
            <w:pPr>
              <w:pStyle w:val="Normal6a"/>
            </w:pPr>
            <w:r w:rsidRPr="004834A6">
              <w:rPr>
                <w:b/>
                <w:i/>
              </w:rPr>
              <w:t>20d.</w:t>
            </w:r>
            <w:r w:rsidRPr="004834A6">
              <w:tab/>
            </w:r>
            <w:r w:rsidRPr="004834A6">
              <w:rPr>
                <w:b/>
                <w:i/>
              </w:rPr>
              <w:t xml:space="preserve">důrazně odsuzuje neustálé koordinované pokusy Ruské federace, proruských oligarchů a místních zástupců podporovaných Ruskem o destabilizaci Moldavské republiky, šíření rozporů v moldavské společnosti a maření proevropského směřování země na základě hybridních útoků, využívání dodávek energie jako zbraně, dezinformací, hrozeb bombovými útoky, zinscenovaných protestů a hrozeb nebo použití násilí; vítá výsledky referenda o EU a historickou volbu moldavských občanů zakotvit svou budoucnost v EU, a to navzdory masivnímu vměšování a hybridní útoků ze strany Ruska a jeho zástupných aktérů s cílem demokratické hlasování v Moldavsku narušit; oceňuje zřízení a činnost partnerské mise EU v Moldavsku (EUPM Moldova), která posílila schopnosti moldavských orgánů řešit ruské vměšování; vyzývá Radu, Komisi a ESVČ, aby poskytly další zdroje, včetně lidských a finančních zdrojů, vybavení a </w:t>
            </w:r>
            <w:r w:rsidRPr="004834A6">
              <w:rPr>
                <w:b/>
                <w:i/>
              </w:rPr>
              <w:lastRenderedPageBreak/>
              <w:t>civilních odborníků, které jsou nezbytné pro další provádění mandátu mise po květnu 2025; dále vyzývá členské státy, aby v případě potřeby a v úzké spolupráci se svými vnitrostátními orgány prozkoumaly, jak lze podobné mise zřídit v dalších kandidátských zemích;</w:t>
            </w:r>
          </w:p>
        </w:tc>
      </w:tr>
    </w:tbl>
    <w:p w14:paraId="18486C3D"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6BDF29A" w14:textId="2D6D2ADD" w:rsidR="00936AEA" w:rsidRPr="004834A6" w:rsidRDefault="00064E2B" w:rsidP="00064E2B">
      <w:r w:rsidRPr="004834A6">
        <w:rPr>
          <w:rStyle w:val="HideTWBExt"/>
        </w:rPr>
        <w:t>&lt;/Amend&gt;</w:t>
      </w:r>
    </w:p>
    <w:p w14:paraId="2A2A86B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566</w:t>
      </w:r>
      <w:r w:rsidRPr="004834A6">
        <w:rPr>
          <w:rStyle w:val="HideTWBExt"/>
          <w:b w:val="0"/>
        </w:rPr>
        <w:t>&lt;/NumAm&gt;</w:t>
      </w:r>
    </w:p>
    <w:p w14:paraId="3C7FA11B" w14:textId="77777777" w:rsidR="00064E2B" w:rsidRPr="004834A6" w:rsidRDefault="00064E2B" w:rsidP="00064E2B">
      <w:pPr>
        <w:pStyle w:val="NormalBold"/>
      </w:pPr>
      <w:r w:rsidRPr="004834A6">
        <w:rPr>
          <w:rStyle w:val="HideTWBExt"/>
          <w:b w:val="0"/>
        </w:rPr>
        <w:t>&lt;RepeatBlock-By&gt;&lt;Members&gt;</w:t>
      </w:r>
      <w:r w:rsidRPr="004834A6">
        <w:t>Cristian Terheş</w:t>
      </w:r>
      <w:r w:rsidRPr="004834A6">
        <w:rPr>
          <w:rStyle w:val="HideTWBExt"/>
          <w:b w:val="0"/>
        </w:rPr>
        <w:t>&lt;/Members&gt;</w:t>
      </w:r>
    </w:p>
    <w:p w14:paraId="0754553D" w14:textId="77777777" w:rsidR="00064E2B" w:rsidRPr="004834A6" w:rsidRDefault="00064E2B" w:rsidP="00064E2B">
      <w:pPr>
        <w:pStyle w:val="NormalBold"/>
      </w:pPr>
      <w:r w:rsidRPr="004834A6">
        <w:rPr>
          <w:rStyle w:val="HideTWBExt"/>
          <w:b w:val="0"/>
        </w:rPr>
        <w:t>&lt;/RepeatBlock-By&gt;</w:t>
      </w:r>
    </w:p>
    <w:p w14:paraId="4956C32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08884C9" w14:textId="77777777" w:rsidR="00064E2B" w:rsidRPr="004834A6" w:rsidRDefault="00064E2B" w:rsidP="00064E2B">
      <w:pPr>
        <w:pStyle w:val="NormalBold"/>
      </w:pPr>
      <w:r w:rsidRPr="004834A6">
        <w:rPr>
          <w:rStyle w:val="HideTWBExt"/>
          <w:b w:val="0"/>
        </w:rPr>
        <w:t>&lt;Article&gt;</w:t>
      </w:r>
      <w:r w:rsidRPr="004834A6">
        <w:t>Bod 20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5330B2C" w14:textId="77777777" w:rsidTr="002D57FE">
        <w:trPr>
          <w:trHeight w:hRule="exact" w:val="240"/>
          <w:jc w:val="center"/>
        </w:trPr>
        <w:tc>
          <w:tcPr>
            <w:tcW w:w="9752" w:type="dxa"/>
            <w:gridSpan w:val="2"/>
            <w:tcBorders>
              <w:top w:val="nil"/>
              <w:left w:val="nil"/>
              <w:bottom w:val="nil"/>
              <w:right w:val="nil"/>
            </w:tcBorders>
          </w:tcPr>
          <w:p w14:paraId="305AC48C" w14:textId="77777777" w:rsidR="00064E2B" w:rsidRPr="004834A6" w:rsidRDefault="00064E2B" w:rsidP="002D57FE"/>
        </w:tc>
      </w:tr>
      <w:tr w:rsidR="00064E2B" w:rsidRPr="004834A6" w14:paraId="6B5795C9" w14:textId="77777777" w:rsidTr="002D57FE">
        <w:trPr>
          <w:trHeight w:val="240"/>
          <w:jc w:val="center"/>
        </w:trPr>
        <w:tc>
          <w:tcPr>
            <w:tcW w:w="4876" w:type="dxa"/>
            <w:tcBorders>
              <w:top w:val="nil"/>
              <w:left w:val="nil"/>
              <w:bottom w:val="nil"/>
              <w:right w:val="nil"/>
            </w:tcBorders>
          </w:tcPr>
          <w:p w14:paraId="3240686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BF32ECE" w14:textId="77777777" w:rsidR="00064E2B" w:rsidRPr="004834A6" w:rsidRDefault="00064E2B" w:rsidP="002D57FE">
            <w:pPr>
              <w:pStyle w:val="AmColumnHeading"/>
            </w:pPr>
            <w:r w:rsidRPr="004834A6">
              <w:t>Pozměňovací návrh</w:t>
            </w:r>
          </w:p>
        </w:tc>
      </w:tr>
      <w:tr w:rsidR="00064E2B" w:rsidRPr="004834A6" w14:paraId="39D56096" w14:textId="77777777" w:rsidTr="002D57FE">
        <w:trPr>
          <w:jc w:val="center"/>
        </w:trPr>
        <w:tc>
          <w:tcPr>
            <w:tcW w:w="4876" w:type="dxa"/>
            <w:tcBorders>
              <w:top w:val="nil"/>
              <w:left w:val="nil"/>
              <w:bottom w:val="nil"/>
              <w:right w:val="nil"/>
            </w:tcBorders>
          </w:tcPr>
          <w:p w14:paraId="1A1A3117" w14:textId="77777777" w:rsidR="00064E2B" w:rsidRPr="004834A6" w:rsidRDefault="00064E2B" w:rsidP="002D57FE">
            <w:pPr>
              <w:pStyle w:val="Normal6a"/>
            </w:pPr>
          </w:p>
        </w:tc>
        <w:tc>
          <w:tcPr>
            <w:tcW w:w="4876" w:type="dxa"/>
            <w:tcBorders>
              <w:top w:val="nil"/>
              <w:left w:val="nil"/>
              <w:bottom w:val="nil"/>
              <w:right w:val="nil"/>
            </w:tcBorders>
          </w:tcPr>
          <w:p w14:paraId="79D9F693" w14:textId="77777777" w:rsidR="00064E2B" w:rsidRPr="004834A6" w:rsidRDefault="00064E2B" w:rsidP="002D57FE">
            <w:pPr>
              <w:pStyle w:val="Normal6a"/>
            </w:pPr>
            <w:r w:rsidRPr="004834A6">
              <w:rPr>
                <w:b/>
                <w:i/>
              </w:rPr>
              <w:t>20d.</w:t>
            </w:r>
            <w:r w:rsidRPr="004834A6">
              <w:tab/>
            </w:r>
            <w:r w:rsidRPr="004834A6">
              <w:rPr>
                <w:b/>
                <w:i/>
              </w:rPr>
              <w:t>se znepokojením poukazuje na skutečnost, že Bezpečnostní a zpravodajská služba Moldavské republiky zaznamenala nebývalou intenzitu ruských akcí, jejichž cílem je ukotvit Moldavsko v ruské sféře vlivu; zdůrazňuje, že tato hybridní hrozba je zaměřena proti demokratickým procesům a podkopává evropskou integraci tím, že posiluje radikální separatistické tendence na jihu země, zejména v Gagauzii (UTAG), využívá propagandu, manipuluje informační prostor, zasahuje do volebního procesu a provádí podvratné operace;</w:t>
            </w:r>
          </w:p>
        </w:tc>
      </w:tr>
    </w:tbl>
    <w:p w14:paraId="49E725A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33B510D" w14:textId="439C0BE6" w:rsidR="00936AEA" w:rsidRPr="004834A6" w:rsidRDefault="00064E2B" w:rsidP="00064E2B">
      <w:r w:rsidRPr="004834A6">
        <w:rPr>
          <w:rStyle w:val="HideTWBExt"/>
        </w:rPr>
        <w:t>&lt;/Amend&gt;</w:t>
      </w:r>
    </w:p>
    <w:p w14:paraId="6FE350E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567</w:t>
      </w:r>
      <w:r w:rsidRPr="004834A6">
        <w:rPr>
          <w:rStyle w:val="HideTWBExt"/>
          <w:b w:val="0"/>
        </w:rPr>
        <w:t>&lt;/NumAm&gt;</w:t>
      </w:r>
    </w:p>
    <w:p w14:paraId="7EA4C586" w14:textId="77777777" w:rsidR="00064E2B" w:rsidRPr="004834A6" w:rsidRDefault="00064E2B" w:rsidP="00064E2B">
      <w:pPr>
        <w:pStyle w:val="NormalBold"/>
      </w:pPr>
      <w:r w:rsidRPr="004834A6">
        <w:rPr>
          <w:rStyle w:val="HideTWBExt"/>
          <w:b w:val="0"/>
        </w:rPr>
        <w:t>&lt;RepeatBlock-By&gt;&lt;Members&gt;</w:t>
      </w:r>
      <w:r w:rsidRPr="004834A6">
        <w:t>Cristian Terheş</w:t>
      </w:r>
      <w:r w:rsidRPr="004834A6">
        <w:rPr>
          <w:rStyle w:val="HideTWBExt"/>
          <w:b w:val="0"/>
        </w:rPr>
        <w:t>&lt;/Members&gt;</w:t>
      </w:r>
    </w:p>
    <w:p w14:paraId="123AAAAE" w14:textId="77777777" w:rsidR="00064E2B" w:rsidRPr="004834A6" w:rsidRDefault="00064E2B" w:rsidP="00064E2B">
      <w:pPr>
        <w:pStyle w:val="NormalBold"/>
      </w:pPr>
      <w:r w:rsidRPr="004834A6">
        <w:rPr>
          <w:rStyle w:val="HideTWBExt"/>
          <w:b w:val="0"/>
        </w:rPr>
        <w:t>&lt;/RepeatBlock-By&gt;</w:t>
      </w:r>
    </w:p>
    <w:p w14:paraId="6FB2989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193FE32" w14:textId="77777777" w:rsidR="00064E2B" w:rsidRPr="004834A6" w:rsidRDefault="00064E2B" w:rsidP="00064E2B">
      <w:pPr>
        <w:pStyle w:val="NormalBold"/>
      </w:pPr>
      <w:r w:rsidRPr="004834A6">
        <w:rPr>
          <w:rStyle w:val="HideTWBExt"/>
          <w:b w:val="0"/>
        </w:rPr>
        <w:t>&lt;Article&gt;</w:t>
      </w:r>
      <w:r w:rsidRPr="004834A6">
        <w:t>Bod 20 e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3BB91C4" w14:textId="77777777" w:rsidTr="002D57FE">
        <w:trPr>
          <w:trHeight w:hRule="exact" w:val="240"/>
          <w:jc w:val="center"/>
        </w:trPr>
        <w:tc>
          <w:tcPr>
            <w:tcW w:w="9752" w:type="dxa"/>
            <w:gridSpan w:val="2"/>
            <w:tcBorders>
              <w:top w:val="nil"/>
              <w:left w:val="nil"/>
              <w:bottom w:val="nil"/>
              <w:right w:val="nil"/>
            </w:tcBorders>
          </w:tcPr>
          <w:p w14:paraId="158B8009" w14:textId="77777777" w:rsidR="00064E2B" w:rsidRPr="004834A6" w:rsidRDefault="00064E2B" w:rsidP="002D57FE"/>
        </w:tc>
      </w:tr>
      <w:tr w:rsidR="00064E2B" w:rsidRPr="004834A6" w14:paraId="613230EA" w14:textId="77777777" w:rsidTr="002D57FE">
        <w:trPr>
          <w:trHeight w:val="240"/>
          <w:jc w:val="center"/>
        </w:trPr>
        <w:tc>
          <w:tcPr>
            <w:tcW w:w="4876" w:type="dxa"/>
            <w:tcBorders>
              <w:top w:val="nil"/>
              <w:left w:val="nil"/>
              <w:bottom w:val="nil"/>
              <w:right w:val="nil"/>
            </w:tcBorders>
          </w:tcPr>
          <w:p w14:paraId="6DD3E46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4EDC883" w14:textId="77777777" w:rsidR="00064E2B" w:rsidRPr="004834A6" w:rsidRDefault="00064E2B" w:rsidP="002D57FE">
            <w:pPr>
              <w:pStyle w:val="AmColumnHeading"/>
            </w:pPr>
            <w:r w:rsidRPr="004834A6">
              <w:t>Pozměňovací návrh</w:t>
            </w:r>
          </w:p>
        </w:tc>
      </w:tr>
      <w:tr w:rsidR="00064E2B" w:rsidRPr="004834A6" w14:paraId="036EAB24" w14:textId="77777777" w:rsidTr="002D57FE">
        <w:trPr>
          <w:jc w:val="center"/>
        </w:trPr>
        <w:tc>
          <w:tcPr>
            <w:tcW w:w="4876" w:type="dxa"/>
            <w:tcBorders>
              <w:top w:val="nil"/>
              <w:left w:val="nil"/>
              <w:bottom w:val="nil"/>
              <w:right w:val="nil"/>
            </w:tcBorders>
          </w:tcPr>
          <w:p w14:paraId="5D8B6D6D" w14:textId="77777777" w:rsidR="00064E2B" w:rsidRPr="004834A6" w:rsidRDefault="00064E2B" w:rsidP="002D57FE">
            <w:pPr>
              <w:pStyle w:val="Normal6a"/>
            </w:pPr>
          </w:p>
        </w:tc>
        <w:tc>
          <w:tcPr>
            <w:tcW w:w="4876" w:type="dxa"/>
            <w:tcBorders>
              <w:top w:val="nil"/>
              <w:left w:val="nil"/>
              <w:bottom w:val="nil"/>
              <w:right w:val="nil"/>
            </w:tcBorders>
          </w:tcPr>
          <w:p w14:paraId="48F1E86E" w14:textId="77777777" w:rsidR="00064E2B" w:rsidRPr="004834A6" w:rsidRDefault="00064E2B" w:rsidP="002D57FE">
            <w:pPr>
              <w:pStyle w:val="Normal6a"/>
            </w:pPr>
            <w:r w:rsidRPr="004834A6">
              <w:rPr>
                <w:b/>
                <w:i/>
              </w:rPr>
              <w:t>20e.</w:t>
            </w:r>
            <w:r w:rsidRPr="004834A6">
              <w:tab/>
            </w:r>
            <w:r w:rsidRPr="004834A6">
              <w:rPr>
                <w:b/>
                <w:i/>
              </w:rPr>
              <w:t xml:space="preserve">zdůrazňuje zásadní úlohu Evropského mírového nástroje (EPF) při </w:t>
            </w:r>
            <w:r w:rsidRPr="004834A6">
              <w:rPr>
                <w:b/>
                <w:i/>
              </w:rPr>
              <w:lastRenderedPageBreak/>
              <w:t>zajišťování regionální bezpečnosti a odstrašování; naléhavě vyzývá členské státy, aby navýšily finanční prostředky pro EPF a posílily tak obranné schopnosti Moldavské republiky, čímž by se zvýšila odolnost země vůči potenciálním hrozbám a přispělo k celkové stabilitě v regionu;</w:t>
            </w:r>
          </w:p>
        </w:tc>
      </w:tr>
    </w:tbl>
    <w:p w14:paraId="47A83C20"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E97ED70" w14:textId="1C176C5F" w:rsidR="00936AEA" w:rsidRPr="004834A6" w:rsidRDefault="00064E2B" w:rsidP="00064E2B">
      <w:r w:rsidRPr="004834A6">
        <w:rPr>
          <w:rStyle w:val="HideTWBExt"/>
        </w:rPr>
        <w:t>&lt;/Amend&gt;</w:t>
      </w:r>
    </w:p>
    <w:p w14:paraId="6D4B50A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568</w:t>
      </w:r>
      <w:r w:rsidRPr="004834A6">
        <w:rPr>
          <w:rStyle w:val="HideTWBExt"/>
          <w:b w:val="0"/>
        </w:rPr>
        <w:t>&lt;/NumAm&gt;</w:t>
      </w:r>
    </w:p>
    <w:p w14:paraId="7D630F67" w14:textId="77777777" w:rsidR="00064E2B" w:rsidRPr="004834A6" w:rsidRDefault="00064E2B" w:rsidP="00064E2B">
      <w:pPr>
        <w:pStyle w:val="NormalBold"/>
      </w:pPr>
      <w:r w:rsidRPr="004834A6">
        <w:rPr>
          <w:rStyle w:val="HideTWBExt"/>
          <w:b w:val="0"/>
        </w:rPr>
        <w:t>&lt;RepeatBlock-By&gt;&lt;Members&gt;</w:t>
      </w:r>
      <w:r w:rsidRPr="004834A6">
        <w:t>Reinis Pozņaks, Michał Dworczyk, Mariusz Kamiński</w:t>
      </w:r>
      <w:r w:rsidRPr="004834A6">
        <w:rPr>
          <w:rStyle w:val="HideTWBExt"/>
          <w:b w:val="0"/>
        </w:rPr>
        <w:t>&lt;/Members&gt;</w:t>
      </w:r>
    </w:p>
    <w:p w14:paraId="5C52EDB5" w14:textId="77777777" w:rsidR="00064E2B" w:rsidRPr="004834A6" w:rsidRDefault="00064E2B" w:rsidP="00064E2B">
      <w:pPr>
        <w:pStyle w:val="NormalBold"/>
      </w:pPr>
      <w:r w:rsidRPr="004834A6">
        <w:rPr>
          <w:rStyle w:val="HideTWBExt"/>
          <w:b w:val="0"/>
        </w:rPr>
        <w:t>&lt;/RepeatBlock-By&gt;</w:t>
      </w:r>
    </w:p>
    <w:p w14:paraId="74762C5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490F666" w14:textId="77777777" w:rsidR="00064E2B" w:rsidRPr="004834A6" w:rsidRDefault="00064E2B" w:rsidP="00064E2B">
      <w:pPr>
        <w:pStyle w:val="NormalBold"/>
      </w:pPr>
      <w:r w:rsidRPr="004834A6">
        <w:rPr>
          <w:rStyle w:val="HideTWBExt"/>
          <w:b w:val="0"/>
        </w:rPr>
        <w:t>&lt;Article&gt;</w:t>
      </w:r>
      <w:r w:rsidRPr="004834A6">
        <w:t>Bod 20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CDBDE23" w14:textId="77777777" w:rsidTr="002D57FE">
        <w:trPr>
          <w:trHeight w:hRule="exact" w:val="240"/>
          <w:jc w:val="center"/>
        </w:trPr>
        <w:tc>
          <w:tcPr>
            <w:tcW w:w="9752" w:type="dxa"/>
            <w:gridSpan w:val="2"/>
            <w:tcBorders>
              <w:top w:val="nil"/>
              <w:left w:val="nil"/>
              <w:bottom w:val="nil"/>
              <w:right w:val="nil"/>
            </w:tcBorders>
          </w:tcPr>
          <w:p w14:paraId="7849A8C1" w14:textId="77777777" w:rsidR="00064E2B" w:rsidRPr="004834A6" w:rsidRDefault="00064E2B" w:rsidP="002D57FE"/>
        </w:tc>
      </w:tr>
      <w:tr w:rsidR="00064E2B" w:rsidRPr="004834A6" w14:paraId="2624F70E" w14:textId="77777777" w:rsidTr="002D57FE">
        <w:trPr>
          <w:trHeight w:val="240"/>
          <w:jc w:val="center"/>
        </w:trPr>
        <w:tc>
          <w:tcPr>
            <w:tcW w:w="4876" w:type="dxa"/>
            <w:tcBorders>
              <w:top w:val="nil"/>
              <w:left w:val="nil"/>
              <w:bottom w:val="nil"/>
              <w:right w:val="nil"/>
            </w:tcBorders>
          </w:tcPr>
          <w:p w14:paraId="59E5BF7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DEE9DB4" w14:textId="77777777" w:rsidR="00064E2B" w:rsidRPr="004834A6" w:rsidRDefault="00064E2B" w:rsidP="002D57FE">
            <w:pPr>
              <w:pStyle w:val="AmColumnHeading"/>
            </w:pPr>
            <w:r w:rsidRPr="004834A6">
              <w:t>Pozměňovací návrh</w:t>
            </w:r>
          </w:p>
        </w:tc>
      </w:tr>
      <w:tr w:rsidR="00064E2B" w:rsidRPr="004834A6" w14:paraId="464CC96B" w14:textId="77777777" w:rsidTr="002D57FE">
        <w:trPr>
          <w:jc w:val="center"/>
        </w:trPr>
        <w:tc>
          <w:tcPr>
            <w:tcW w:w="4876" w:type="dxa"/>
            <w:tcBorders>
              <w:top w:val="nil"/>
              <w:left w:val="nil"/>
              <w:bottom w:val="nil"/>
              <w:right w:val="nil"/>
            </w:tcBorders>
          </w:tcPr>
          <w:p w14:paraId="7326A6CE" w14:textId="77777777" w:rsidR="00064E2B" w:rsidRPr="004834A6" w:rsidRDefault="00064E2B" w:rsidP="002D57FE">
            <w:pPr>
              <w:pStyle w:val="Normal6a"/>
            </w:pPr>
          </w:p>
        </w:tc>
        <w:tc>
          <w:tcPr>
            <w:tcW w:w="4876" w:type="dxa"/>
            <w:tcBorders>
              <w:top w:val="nil"/>
              <w:left w:val="nil"/>
              <w:bottom w:val="nil"/>
              <w:right w:val="nil"/>
            </w:tcBorders>
          </w:tcPr>
          <w:p w14:paraId="2CDA1B0F" w14:textId="77777777" w:rsidR="00064E2B" w:rsidRPr="004834A6" w:rsidRDefault="00064E2B" w:rsidP="002D57FE">
            <w:pPr>
              <w:pStyle w:val="Normal6a"/>
            </w:pPr>
            <w:r w:rsidRPr="004834A6">
              <w:rPr>
                <w:b/>
                <w:i/>
              </w:rPr>
              <w:t>20d.</w:t>
            </w:r>
            <w:r w:rsidRPr="004834A6">
              <w:tab/>
            </w:r>
            <w:r w:rsidRPr="004834A6">
              <w:rPr>
                <w:b/>
                <w:i/>
              </w:rPr>
              <w:t>opakuje podporu EU svrchovanosti a územní celistvosti Moldavské republiky, a úsilí, jež je vyvíjeno v rámci vyjednávacího procesu 5 + 2, s cílem dosáhnout mírového, trvalého, komplexního a politického urovnání podněsterského konfliktu na základě respektování svrchovanosti a územní celistvosti Moldavské republiky v rámci jejích mezinárodně uznaných hranic se zvláštním statusem pro Podněstří, který by zajistil ochranu lidských práv také na územích, nad kterými v současnosti ústavní orgány nemají kontrolu; připomíná, že Valné shromáždění OSN dne 22. června 2018 přijalo rezoluci, v níž naléhavě vyzývá Ruskou federaci, aby bezpodmínečně stáhla své jednotky a zbrojní techniku z území Moldavské republiky, a znovu potvrzuje podporu okamžitému provádění této rezoluce;</w:t>
            </w:r>
          </w:p>
        </w:tc>
      </w:tr>
    </w:tbl>
    <w:p w14:paraId="0AD7E5D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9F8EF8D" w14:textId="17992606" w:rsidR="00936AEA" w:rsidRPr="004834A6" w:rsidRDefault="00064E2B" w:rsidP="00064E2B">
      <w:r w:rsidRPr="004834A6">
        <w:rPr>
          <w:rStyle w:val="HideTWBExt"/>
        </w:rPr>
        <w:t>&lt;/Amend&gt;</w:t>
      </w:r>
    </w:p>
    <w:p w14:paraId="61E0DF35"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569</w:t>
      </w:r>
      <w:r w:rsidRPr="004834A6">
        <w:rPr>
          <w:rStyle w:val="HideTWBExt"/>
          <w:b w:val="0"/>
        </w:rPr>
        <w:t>&lt;/NumAm&gt;</w:t>
      </w:r>
    </w:p>
    <w:p w14:paraId="0ADFCE19"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46F24064" w14:textId="77777777" w:rsidR="00064E2B" w:rsidRPr="004834A6" w:rsidRDefault="00064E2B" w:rsidP="00064E2B">
      <w:pPr>
        <w:pStyle w:val="NormalBold"/>
      </w:pPr>
      <w:r w:rsidRPr="004834A6">
        <w:rPr>
          <w:rStyle w:val="HideTWBExt"/>
          <w:b w:val="0"/>
        </w:rPr>
        <w:t>&lt;/RepeatBlock-By&gt;</w:t>
      </w:r>
    </w:p>
    <w:p w14:paraId="569D15B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3570211" w14:textId="77777777" w:rsidR="00064E2B" w:rsidRPr="004834A6" w:rsidRDefault="00064E2B" w:rsidP="00064E2B">
      <w:pPr>
        <w:pStyle w:val="NormalBold"/>
      </w:pPr>
      <w:r w:rsidRPr="004834A6">
        <w:rPr>
          <w:rStyle w:val="HideTWBExt"/>
          <w:b w:val="0"/>
        </w:rPr>
        <w:t>&lt;Article&gt;</w:t>
      </w:r>
      <w:r w:rsidRPr="004834A6">
        <w:t>Bod 20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6376138" w14:textId="77777777" w:rsidTr="002D57FE">
        <w:trPr>
          <w:trHeight w:hRule="exact" w:val="240"/>
          <w:jc w:val="center"/>
        </w:trPr>
        <w:tc>
          <w:tcPr>
            <w:tcW w:w="9752" w:type="dxa"/>
            <w:gridSpan w:val="2"/>
            <w:tcBorders>
              <w:top w:val="nil"/>
              <w:left w:val="nil"/>
              <w:bottom w:val="nil"/>
              <w:right w:val="nil"/>
            </w:tcBorders>
          </w:tcPr>
          <w:p w14:paraId="1BF7384B" w14:textId="77777777" w:rsidR="00064E2B" w:rsidRPr="004834A6" w:rsidRDefault="00064E2B" w:rsidP="002D57FE"/>
        </w:tc>
      </w:tr>
      <w:tr w:rsidR="00064E2B" w:rsidRPr="004834A6" w14:paraId="290A8164" w14:textId="77777777" w:rsidTr="002D57FE">
        <w:trPr>
          <w:trHeight w:val="240"/>
          <w:jc w:val="center"/>
        </w:trPr>
        <w:tc>
          <w:tcPr>
            <w:tcW w:w="4876" w:type="dxa"/>
            <w:tcBorders>
              <w:top w:val="nil"/>
              <w:left w:val="nil"/>
              <w:bottom w:val="nil"/>
              <w:right w:val="nil"/>
            </w:tcBorders>
          </w:tcPr>
          <w:p w14:paraId="4599A89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2E57D73" w14:textId="77777777" w:rsidR="00064E2B" w:rsidRPr="004834A6" w:rsidRDefault="00064E2B" w:rsidP="002D57FE">
            <w:pPr>
              <w:pStyle w:val="AmColumnHeading"/>
            </w:pPr>
            <w:r w:rsidRPr="004834A6">
              <w:t>Pozměňovací návrh</w:t>
            </w:r>
          </w:p>
        </w:tc>
      </w:tr>
      <w:tr w:rsidR="00064E2B" w:rsidRPr="004834A6" w14:paraId="148EBC31" w14:textId="77777777" w:rsidTr="002D57FE">
        <w:trPr>
          <w:jc w:val="center"/>
        </w:trPr>
        <w:tc>
          <w:tcPr>
            <w:tcW w:w="4876" w:type="dxa"/>
            <w:tcBorders>
              <w:top w:val="nil"/>
              <w:left w:val="nil"/>
              <w:bottom w:val="nil"/>
              <w:right w:val="nil"/>
            </w:tcBorders>
          </w:tcPr>
          <w:p w14:paraId="1312A04A" w14:textId="77777777" w:rsidR="00064E2B" w:rsidRPr="004834A6" w:rsidRDefault="00064E2B" w:rsidP="002D57FE">
            <w:pPr>
              <w:pStyle w:val="Normal6a"/>
            </w:pPr>
          </w:p>
        </w:tc>
        <w:tc>
          <w:tcPr>
            <w:tcW w:w="4876" w:type="dxa"/>
            <w:tcBorders>
              <w:top w:val="nil"/>
              <w:left w:val="nil"/>
              <w:bottom w:val="nil"/>
              <w:right w:val="nil"/>
            </w:tcBorders>
          </w:tcPr>
          <w:p w14:paraId="4C9BEAE2" w14:textId="77777777" w:rsidR="00064E2B" w:rsidRPr="004834A6" w:rsidRDefault="00064E2B" w:rsidP="002D57FE">
            <w:pPr>
              <w:pStyle w:val="Normal6a"/>
            </w:pPr>
            <w:r w:rsidRPr="004834A6">
              <w:rPr>
                <w:b/>
                <w:i/>
              </w:rPr>
              <w:t>20c.</w:t>
            </w:r>
            <w:r w:rsidRPr="004834A6">
              <w:tab/>
            </w:r>
            <w:r w:rsidRPr="004834A6">
              <w:rPr>
                <w:b/>
                <w:i/>
              </w:rPr>
              <w:t>vyjadřuje rostoucí obavy z pokračujících pokusů Ruska o destabilizaci sousedních zemí, jako je Gruzie a Moldavsko; co nejdůrazněji odsuzuje využívání zahraniční manipulace s informacemi a vměšování, politických vražd, teroristických činů a okupace území; zdůrazňuje, že je třeba posílit schopnosti EU bránit a rozvíjet demokratické a hodnotově založené společnosti v sousedních zemích;</w:t>
            </w:r>
          </w:p>
        </w:tc>
      </w:tr>
    </w:tbl>
    <w:p w14:paraId="42D6605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24C3B50" w14:textId="353AE0D1" w:rsidR="00936AEA" w:rsidRPr="004834A6" w:rsidRDefault="00064E2B" w:rsidP="00064E2B">
      <w:r w:rsidRPr="004834A6">
        <w:rPr>
          <w:rStyle w:val="HideTWBExt"/>
        </w:rPr>
        <w:t>&lt;/Amend&gt;</w:t>
      </w:r>
    </w:p>
    <w:p w14:paraId="4E8D338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570</w:t>
      </w:r>
      <w:r w:rsidRPr="004834A6">
        <w:rPr>
          <w:rStyle w:val="HideTWBExt"/>
          <w:b w:val="0"/>
        </w:rPr>
        <w:t>&lt;/NumAm&gt;</w:t>
      </w:r>
    </w:p>
    <w:p w14:paraId="19FD914A"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2FBB8AEB" w14:textId="77777777" w:rsidR="00064E2B" w:rsidRPr="004834A6" w:rsidRDefault="00064E2B" w:rsidP="00064E2B">
      <w:pPr>
        <w:pStyle w:val="NormalBold"/>
      </w:pPr>
      <w:r w:rsidRPr="004834A6">
        <w:rPr>
          <w:rStyle w:val="HideTWBExt"/>
          <w:b w:val="0"/>
        </w:rPr>
        <w:t>&lt;/RepeatBlock-By&gt;</w:t>
      </w:r>
    </w:p>
    <w:p w14:paraId="48CD145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E922591" w14:textId="77777777" w:rsidR="00064E2B" w:rsidRPr="004834A6" w:rsidRDefault="00064E2B" w:rsidP="00064E2B">
      <w:pPr>
        <w:pStyle w:val="NormalBold"/>
      </w:pPr>
      <w:r w:rsidRPr="004834A6">
        <w:rPr>
          <w:rStyle w:val="HideTWBExt"/>
          <w:b w:val="0"/>
        </w:rPr>
        <w:t>&lt;Article&gt;</w:t>
      </w:r>
      <w:r w:rsidRPr="004834A6">
        <w:t>Bod 20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0E25832" w14:textId="77777777" w:rsidTr="002D57FE">
        <w:trPr>
          <w:trHeight w:hRule="exact" w:val="240"/>
          <w:jc w:val="center"/>
        </w:trPr>
        <w:tc>
          <w:tcPr>
            <w:tcW w:w="9752" w:type="dxa"/>
            <w:gridSpan w:val="2"/>
            <w:tcBorders>
              <w:top w:val="nil"/>
              <w:left w:val="nil"/>
              <w:bottom w:val="nil"/>
              <w:right w:val="nil"/>
            </w:tcBorders>
          </w:tcPr>
          <w:p w14:paraId="47B83552" w14:textId="77777777" w:rsidR="00064E2B" w:rsidRPr="004834A6" w:rsidRDefault="00064E2B" w:rsidP="002D57FE"/>
        </w:tc>
      </w:tr>
      <w:tr w:rsidR="00064E2B" w:rsidRPr="004834A6" w14:paraId="126E0496" w14:textId="77777777" w:rsidTr="002D57FE">
        <w:trPr>
          <w:trHeight w:val="240"/>
          <w:jc w:val="center"/>
        </w:trPr>
        <w:tc>
          <w:tcPr>
            <w:tcW w:w="4876" w:type="dxa"/>
            <w:tcBorders>
              <w:top w:val="nil"/>
              <w:left w:val="nil"/>
              <w:bottom w:val="nil"/>
              <w:right w:val="nil"/>
            </w:tcBorders>
          </w:tcPr>
          <w:p w14:paraId="065E1BA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356C26F" w14:textId="77777777" w:rsidR="00064E2B" w:rsidRPr="004834A6" w:rsidRDefault="00064E2B" w:rsidP="002D57FE">
            <w:pPr>
              <w:pStyle w:val="AmColumnHeading"/>
            </w:pPr>
            <w:r w:rsidRPr="004834A6">
              <w:t>Pozměňovací návrh</w:t>
            </w:r>
          </w:p>
        </w:tc>
      </w:tr>
      <w:tr w:rsidR="00064E2B" w:rsidRPr="004834A6" w14:paraId="6C656587" w14:textId="77777777" w:rsidTr="002D57FE">
        <w:trPr>
          <w:jc w:val="center"/>
        </w:trPr>
        <w:tc>
          <w:tcPr>
            <w:tcW w:w="4876" w:type="dxa"/>
            <w:tcBorders>
              <w:top w:val="nil"/>
              <w:left w:val="nil"/>
              <w:bottom w:val="nil"/>
              <w:right w:val="nil"/>
            </w:tcBorders>
          </w:tcPr>
          <w:p w14:paraId="21B2A411" w14:textId="77777777" w:rsidR="00064E2B" w:rsidRPr="004834A6" w:rsidRDefault="00064E2B" w:rsidP="002D57FE">
            <w:pPr>
              <w:pStyle w:val="Normal6a"/>
            </w:pPr>
          </w:p>
        </w:tc>
        <w:tc>
          <w:tcPr>
            <w:tcW w:w="4876" w:type="dxa"/>
            <w:tcBorders>
              <w:top w:val="nil"/>
              <w:left w:val="nil"/>
              <w:bottom w:val="nil"/>
              <w:right w:val="nil"/>
            </w:tcBorders>
          </w:tcPr>
          <w:p w14:paraId="5D4CF525" w14:textId="77777777" w:rsidR="00064E2B" w:rsidRPr="004834A6" w:rsidRDefault="00064E2B" w:rsidP="002D57FE">
            <w:pPr>
              <w:pStyle w:val="Normal6a"/>
            </w:pPr>
            <w:r w:rsidRPr="004834A6">
              <w:rPr>
                <w:b/>
                <w:i/>
              </w:rPr>
              <w:t>20b.</w:t>
            </w:r>
            <w:r w:rsidRPr="004834A6">
              <w:tab/>
            </w:r>
            <w:r w:rsidRPr="004834A6">
              <w:rPr>
                <w:b/>
                <w:i/>
              </w:rPr>
              <w:t xml:space="preserve">uznává, že Gruzie byla prvním cílem totální ruské vojenské agrese a pokusů o násilnou změnu hranic svrchovaného státu v Evropě v roce 2008; zdůrazňuje, že i po 15 letech Ruská federace pokračuje ve své nezákonné okupaci a faktické kontrole okupovaných území Gruzie prostřednictvím své vojenské přítomnosti, v činnostech spojených s vytyčováním limitů podél správní hranice, ve významném posilování vojenské přítomnosti v okupovaných oblastech, častém nezákonném zadržování a únosech gruzínských občanů a v dalším porušování lidských práv, což představuje vážnou hrozbu nejen pro mír a bezpečnost </w:t>
            </w:r>
            <w:r w:rsidRPr="004834A6">
              <w:rPr>
                <w:b/>
                <w:i/>
              </w:rPr>
              <w:lastRenderedPageBreak/>
              <w:t>v regionu, ale také pro bezpečnostní architekturu Evropy;</w:t>
            </w:r>
          </w:p>
        </w:tc>
      </w:tr>
    </w:tbl>
    <w:p w14:paraId="08F4EB20"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742E255" w14:textId="36ECE080" w:rsidR="00936AEA" w:rsidRPr="004834A6" w:rsidRDefault="00064E2B" w:rsidP="00064E2B">
      <w:r w:rsidRPr="004834A6">
        <w:rPr>
          <w:rStyle w:val="HideTWBExt"/>
        </w:rPr>
        <w:t>&lt;/Amend&gt;</w:t>
      </w:r>
    </w:p>
    <w:p w14:paraId="37DE485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571</w:t>
      </w:r>
      <w:r w:rsidRPr="004834A6">
        <w:rPr>
          <w:rStyle w:val="HideTWBExt"/>
          <w:b w:val="0"/>
        </w:rPr>
        <w:t>&lt;/NumAm&gt;</w:t>
      </w:r>
    </w:p>
    <w:p w14:paraId="658B0002" w14:textId="77777777" w:rsidR="00064E2B" w:rsidRPr="004834A6" w:rsidRDefault="00064E2B" w:rsidP="00064E2B">
      <w:pPr>
        <w:pStyle w:val="NormalBold"/>
      </w:pPr>
      <w:r w:rsidRPr="004834A6">
        <w:rPr>
          <w:rStyle w:val="HideTWBExt"/>
          <w:b w:val="0"/>
        </w:rPr>
        <w:t>&lt;RepeatBlock-By&gt;&lt;Members&gt;</w:t>
      </w:r>
      <w:r w:rsidRPr="004834A6">
        <w:t>Cristian Terheş</w:t>
      </w:r>
      <w:r w:rsidRPr="004834A6">
        <w:rPr>
          <w:rStyle w:val="HideTWBExt"/>
          <w:b w:val="0"/>
        </w:rPr>
        <w:t>&lt;/Members&gt;</w:t>
      </w:r>
    </w:p>
    <w:p w14:paraId="208C3FF8" w14:textId="77777777" w:rsidR="00064E2B" w:rsidRPr="004834A6" w:rsidRDefault="00064E2B" w:rsidP="00064E2B">
      <w:pPr>
        <w:pStyle w:val="NormalBold"/>
      </w:pPr>
      <w:r w:rsidRPr="004834A6">
        <w:rPr>
          <w:rStyle w:val="HideTWBExt"/>
          <w:b w:val="0"/>
        </w:rPr>
        <w:t>&lt;/RepeatBlock-By&gt;</w:t>
      </w:r>
    </w:p>
    <w:p w14:paraId="3F7ECE8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EC51AA7"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FE1543F" w14:textId="77777777" w:rsidTr="002D57FE">
        <w:trPr>
          <w:trHeight w:hRule="exact" w:val="240"/>
          <w:jc w:val="center"/>
        </w:trPr>
        <w:tc>
          <w:tcPr>
            <w:tcW w:w="9752" w:type="dxa"/>
            <w:gridSpan w:val="2"/>
            <w:tcBorders>
              <w:top w:val="nil"/>
              <w:left w:val="nil"/>
              <w:bottom w:val="nil"/>
              <w:right w:val="nil"/>
            </w:tcBorders>
          </w:tcPr>
          <w:p w14:paraId="6A9C792B" w14:textId="77777777" w:rsidR="00064E2B" w:rsidRPr="004834A6" w:rsidRDefault="00064E2B" w:rsidP="002D57FE"/>
        </w:tc>
      </w:tr>
      <w:tr w:rsidR="00064E2B" w:rsidRPr="004834A6" w14:paraId="2FE46370" w14:textId="77777777" w:rsidTr="002D57FE">
        <w:trPr>
          <w:trHeight w:val="240"/>
          <w:jc w:val="center"/>
        </w:trPr>
        <w:tc>
          <w:tcPr>
            <w:tcW w:w="4876" w:type="dxa"/>
            <w:tcBorders>
              <w:top w:val="nil"/>
              <w:left w:val="nil"/>
              <w:bottom w:val="nil"/>
              <w:right w:val="nil"/>
            </w:tcBorders>
          </w:tcPr>
          <w:p w14:paraId="52699E6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8EE7AA8" w14:textId="77777777" w:rsidR="00064E2B" w:rsidRPr="004834A6" w:rsidRDefault="00064E2B" w:rsidP="002D57FE">
            <w:pPr>
              <w:pStyle w:val="AmColumnHeading"/>
            </w:pPr>
            <w:r w:rsidRPr="004834A6">
              <w:t>Pozměňovací návrh</w:t>
            </w:r>
          </w:p>
        </w:tc>
      </w:tr>
      <w:tr w:rsidR="00064E2B" w:rsidRPr="004834A6" w14:paraId="2FE65C8C" w14:textId="77777777" w:rsidTr="002D57FE">
        <w:trPr>
          <w:jc w:val="center"/>
        </w:trPr>
        <w:tc>
          <w:tcPr>
            <w:tcW w:w="4876" w:type="dxa"/>
            <w:tcBorders>
              <w:top w:val="nil"/>
              <w:left w:val="nil"/>
              <w:bottom w:val="nil"/>
              <w:right w:val="nil"/>
            </w:tcBorders>
          </w:tcPr>
          <w:p w14:paraId="67C78272" w14:textId="77777777" w:rsidR="00064E2B" w:rsidRPr="004834A6" w:rsidRDefault="00064E2B" w:rsidP="002D57FE">
            <w:pPr>
              <w:pStyle w:val="Normal6a"/>
            </w:pPr>
          </w:p>
        </w:tc>
        <w:tc>
          <w:tcPr>
            <w:tcW w:w="4876" w:type="dxa"/>
            <w:tcBorders>
              <w:top w:val="nil"/>
              <w:left w:val="nil"/>
              <w:bottom w:val="nil"/>
              <w:right w:val="nil"/>
            </w:tcBorders>
          </w:tcPr>
          <w:p w14:paraId="6BE4498B" w14:textId="77777777" w:rsidR="00064E2B" w:rsidRPr="004834A6" w:rsidRDefault="00064E2B" w:rsidP="002D57FE">
            <w:pPr>
              <w:pStyle w:val="Normal6a"/>
            </w:pPr>
            <w:r w:rsidRPr="004834A6">
              <w:rPr>
                <w:b/>
                <w:i/>
              </w:rPr>
              <w:t>20a.</w:t>
            </w:r>
            <w:r w:rsidRPr="004834A6">
              <w:tab/>
            </w:r>
            <w:r w:rsidRPr="004834A6">
              <w:rPr>
                <w:b/>
                <w:i/>
              </w:rPr>
              <w:t>uznává, že Gruzie byla prvním cílem totální ruské vojenské agrese, a zdůrazňuje, že Ruská federace od roku 2008 pokračuje v nezákonné okupaci a faktické kontrole okupovaných území Gruzie; zdůrazňuje, že ruská vojenská přítomnost, nezákonné aktivity a porušování lidských práv v Gruzii představují vážné riziko pro bezpečnost země a širší bezpečnostní rámec Evropy; znovu opakuje své výzvy Rusku, aby stáhlo své vojenské síly a vybavení z území Gruzie;</w:t>
            </w:r>
          </w:p>
        </w:tc>
      </w:tr>
    </w:tbl>
    <w:p w14:paraId="337934D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2D215CE" w14:textId="4BEDB922" w:rsidR="00936AEA" w:rsidRPr="004834A6" w:rsidRDefault="00064E2B" w:rsidP="00064E2B">
      <w:r w:rsidRPr="004834A6">
        <w:rPr>
          <w:rStyle w:val="HideTWBExt"/>
        </w:rPr>
        <w:t>&lt;/Amend&gt;</w:t>
      </w:r>
    </w:p>
    <w:p w14:paraId="6001206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572</w:t>
      </w:r>
      <w:r w:rsidRPr="004834A6">
        <w:rPr>
          <w:rStyle w:val="HideTWBExt"/>
          <w:b w:val="0"/>
        </w:rPr>
        <w:t>&lt;/NumAm&gt;</w:t>
      </w:r>
    </w:p>
    <w:p w14:paraId="264514F1"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43412F40" w14:textId="77777777" w:rsidR="00064E2B" w:rsidRPr="004834A6" w:rsidRDefault="00064E2B" w:rsidP="00064E2B">
      <w:pPr>
        <w:pStyle w:val="NormalBold"/>
      </w:pPr>
      <w:r w:rsidRPr="004834A6">
        <w:rPr>
          <w:rStyle w:val="HideTWBExt"/>
          <w:b w:val="0"/>
        </w:rPr>
        <w:t>&lt;/RepeatBlock-By&gt;</w:t>
      </w:r>
    </w:p>
    <w:p w14:paraId="36BE91F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7F2001A"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432BD90" w14:textId="77777777" w:rsidTr="002D57FE">
        <w:trPr>
          <w:trHeight w:hRule="exact" w:val="240"/>
          <w:jc w:val="center"/>
        </w:trPr>
        <w:tc>
          <w:tcPr>
            <w:tcW w:w="9752" w:type="dxa"/>
            <w:gridSpan w:val="2"/>
            <w:tcBorders>
              <w:top w:val="nil"/>
              <w:left w:val="nil"/>
              <w:bottom w:val="nil"/>
              <w:right w:val="nil"/>
            </w:tcBorders>
          </w:tcPr>
          <w:p w14:paraId="29FAC3B5" w14:textId="77777777" w:rsidR="00064E2B" w:rsidRPr="004834A6" w:rsidRDefault="00064E2B" w:rsidP="002D57FE"/>
        </w:tc>
      </w:tr>
      <w:tr w:rsidR="00064E2B" w:rsidRPr="004834A6" w14:paraId="35B27B24" w14:textId="77777777" w:rsidTr="002D57FE">
        <w:trPr>
          <w:trHeight w:val="240"/>
          <w:jc w:val="center"/>
        </w:trPr>
        <w:tc>
          <w:tcPr>
            <w:tcW w:w="4876" w:type="dxa"/>
            <w:tcBorders>
              <w:top w:val="nil"/>
              <w:left w:val="nil"/>
              <w:bottom w:val="nil"/>
              <w:right w:val="nil"/>
            </w:tcBorders>
          </w:tcPr>
          <w:p w14:paraId="799F09B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5457BFD" w14:textId="77777777" w:rsidR="00064E2B" w:rsidRPr="004834A6" w:rsidRDefault="00064E2B" w:rsidP="002D57FE">
            <w:pPr>
              <w:pStyle w:val="AmColumnHeading"/>
            </w:pPr>
            <w:r w:rsidRPr="004834A6">
              <w:t>Pozměňovací návrh</w:t>
            </w:r>
          </w:p>
        </w:tc>
      </w:tr>
      <w:tr w:rsidR="00064E2B" w:rsidRPr="004834A6" w14:paraId="51F2900F" w14:textId="77777777" w:rsidTr="002D57FE">
        <w:trPr>
          <w:jc w:val="center"/>
        </w:trPr>
        <w:tc>
          <w:tcPr>
            <w:tcW w:w="4876" w:type="dxa"/>
            <w:tcBorders>
              <w:top w:val="nil"/>
              <w:left w:val="nil"/>
              <w:bottom w:val="nil"/>
              <w:right w:val="nil"/>
            </w:tcBorders>
          </w:tcPr>
          <w:p w14:paraId="1B2AF2F1" w14:textId="77777777" w:rsidR="00064E2B" w:rsidRPr="004834A6" w:rsidRDefault="00064E2B" w:rsidP="002D57FE">
            <w:pPr>
              <w:pStyle w:val="Normal6a"/>
            </w:pPr>
          </w:p>
        </w:tc>
        <w:tc>
          <w:tcPr>
            <w:tcW w:w="4876" w:type="dxa"/>
            <w:tcBorders>
              <w:top w:val="nil"/>
              <w:left w:val="nil"/>
              <w:bottom w:val="nil"/>
              <w:right w:val="nil"/>
            </w:tcBorders>
          </w:tcPr>
          <w:p w14:paraId="59B6B960" w14:textId="77777777" w:rsidR="00064E2B" w:rsidRPr="004834A6" w:rsidRDefault="00064E2B" w:rsidP="002D57FE">
            <w:pPr>
              <w:pStyle w:val="Normal6a"/>
            </w:pPr>
            <w:r w:rsidRPr="004834A6">
              <w:rPr>
                <w:b/>
                <w:i/>
              </w:rPr>
              <w:t>20a.</w:t>
            </w:r>
            <w:r w:rsidRPr="004834A6">
              <w:tab/>
            </w:r>
            <w:r w:rsidRPr="004834A6">
              <w:rPr>
                <w:b/>
                <w:i/>
              </w:rPr>
              <w:t xml:space="preserve">odsuzuje pokračující narušování hranic Arménie ze strany Ázerbájdžánu; vyzývá ázerbájdžánské orgány, aby se stáhly z mezinárodně uznaných arménských území v provinciích Sjunik, Vajoc Dzor a Gegharkunik; vyjadřuje obavy ohledně projektu koridoru </w:t>
            </w:r>
            <w:r w:rsidRPr="004834A6">
              <w:rPr>
                <w:b/>
                <w:i/>
              </w:rPr>
              <w:lastRenderedPageBreak/>
              <w:t>Zangezur; připomíná Ázerbájdžánu, že dohody o plynu uzavřené s Evropskou unií v žádném případě nepředstavují tichý souhlas s porušováním mezinárodního práva v regionu;</w:t>
            </w:r>
          </w:p>
        </w:tc>
      </w:tr>
    </w:tbl>
    <w:p w14:paraId="618D76C6"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91BFFD0" w14:textId="0B127648" w:rsidR="00936AEA" w:rsidRPr="004834A6" w:rsidRDefault="00064E2B" w:rsidP="00064E2B">
      <w:r w:rsidRPr="004834A6">
        <w:rPr>
          <w:rStyle w:val="HideTWBExt"/>
        </w:rPr>
        <w:t>&lt;/Amend&gt;</w:t>
      </w:r>
    </w:p>
    <w:p w14:paraId="5B6E527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573</w:t>
      </w:r>
      <w:r w:rsidRPr="004834A6">
        <w:rPr>
          <w:rStyle w:val="HideTWBExt"/>
          <w:b w:val="0"/>
        </w:rPr>
        <w:t>&lt;/NumAm&gt;</w:t>
      </w:r>
    </w:p>
    <w:p w14:paraId="325EF7D9" w14:textId="77777777" w:rsidR="00064E2B" w:rsidRPr="004834A6" w:rsidRDefault="00064E2B" w:rsidP="00064E2B">
      <w:pPr>
        <w:pStyle w:val="NormalBold"/>
      </w:pPr>
      <w:r w:rsidRPr="004834A6">
        <w:rPr>
          <w:rStyle w:val="HideTWBExt"/>
          <w:b w:val="0"/>
        </w:rPr>
        <w:t>&lt;RepeatBlock-By&gt;&lt;Members&gt;</w:t>
      </w:r>
      <w:r w:rsidRPr="004834A6">
        <w:t>Reinis Pozņaks, Michał Dworczyk, Mariusz Kamiński</w:t>
      </w:r>
      <w:r w:rsidRPr="004834A6">
        <w:rPr>
          <w:rStyle w:val="HideTWBExt"/>
          <w:b w:val="0"/>
        </w:rPr>
        <w:t>&lt;/Members&gt;</w:t>
      </w:r>
    </w:p>
    <w:p w14:paraId="00571E65" w14:textId="77777777" w:rsidR="00064E2B" w:rsidRPr="004834A6" w:rsidRDefault="00064E2B" w:rsidP="00064E2B">
      <w:pPr>
        <w:pStyle w:val="NormalBold"/>
      </w:pPr>
      <w:r w:rsidRPr="004834A6">
        <w:rPr>
          <w:rStyle w:val="HideTWBExt"/>
          <w:b w:val="0"/>
        </w:rPr>
        <w:t>&lt;/RepeatBlock-By&gt;</w:t>
      </w:r>
    </w:p>
    <w:p w14:paraId="2935C50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ED3C00A" w14:textId="77777777" w:rsidR="00064E2B" w:rsidRPr="004834A6" w:rsidRDefault="00064E2B" w:rsidP="00064E2B">
      <w:pPr>
        <w:pStyle w:val="NormalBold"/>
      </w:pPr>
      <w:r w:rsidRPr="004834A6">
        <w:rPr>
          <w:rStyle w:val="HideTWBExt"/>
          <w:b w:val="0"/>
        </w:rPr>
        <w:t>&lt;Article&gt;</w:t>
      </w:r>
      <w:r w:rsidRPr="004834A6">
        <w:t>Bod 20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2015F89" w14:textId="77777777" w:rsidTr="002D57FE">
        <w:trPr>
          <w:trHeight w:hRule="exact" w:val="240"/>
          <w:jc w:val="center"/>
        </w:trPr>
        <w:tc>
          <w:tcPr>
            <w:tcW w:w="9752" w:type="dxa"/>
            <w:gridSpan w:val="2"/>
            <w:tcBorders>
              <w:top w:val="nil"/>
              <w:left w:val="nil"/>
              <w:bottom w:val="nil"/>
              <w:right w:val="nil"/>
            </w:tcBorders>
          </w:tcPr>
          <w:p w14:paraId="6C7AE71E" w14:textId="77777777" w:rsidR="00064E2B" w:rsidRPr="004834A6" w:rsidRDefault="00064E2B" w:rsidP="002D57FE"/>
        </w:tc>
      </w:tr>
      <w:tr w:rsidR="00064E2B" w:rsidRPr="004834A6" w14:paraId="720B454C" w14:textId="77777777" w:rsidTr="002D57FE">
        <w:trPr>
          <w:trHeight w:val="240"/>
          <w:jc w:val="center"/>
        </w:trPr>
        <w:tc>
          <w:tcPr>
            <w:tcW w:w="4876" w:type="dxa"/>
            <w:tcBorders>
              <w:top w:val="nil"/>
              <w:left w:val="nil"/>
              <w:bottom w:val="nil"/>
              <w:right w:val="nil"/>
            </w:tcBorders>
          </w:tcPr>
          <w:p w14:paraId="49BAEB8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2E97A73" w14:textId="77777777" w:rsidR="00064E2B" w:rsidRPr="004834A6" w:rsidRDefault="00064E2B" w:rsidP="002D57FE">
            <w:pPr>
              <w:pStyle w:val="AmColumnHeading"/>
            </w:pPr>
            <w:r w:rsidRPr="004834A6">
              <w:t>Pozměňovací návrh</w:t>
            </w:r>
          </w:p>
        </w:tc>
      </w:tr>
      <w:tr w:rsidR="00064E2B" w:rsidRPr="004834A6" w14:paraId="620C34D1" w14:textId="77777777" w:rsidTr="002D57FE">
        <w:trPr>
          <w:jc w:val="center"/>
        </w:trPr>
        <w:tc>
          <w:tcPr>
            <w:tcW w:w="4876" w:type="dxa"/>
            <w:tcBorders>
              <w:top w:val="nil"/>
              <w:left w:val="nil"/>
              <w:bottom w:val="nil"/>
              <w:right w:val="nil"/>
            </w:tcBorders>
          </w:tcPr>
          <w:p w14:paraId="356E654D" w14:textId="77777777" w:rsidR="00064E2B" w:rsidRPr="004834A6" w:rsidRDefault="00064E2B" w:rsidP="002D57FE">
            <w:pPr>
              <w:pStyle w:val="Normal6a"/>
            </w:pPr>
          </w:p>
        </w:tc>
        <w:tc>
          <w:tcPr>
            <w:tcW w:w="4876" w:type="dxa"/>
            <w:tcBorders>
              <w:top w:val="nil"/>
              <w:left w:val="nil"/>
              <w:bottom w:val="nil"/>
              <w:right w:val="nil"/>
            </w:tcBorders>
          </w:tcPr>
          <w:p w14:paraId="67311C01" w14:textId="77777777" w:rsidR="00064E2B" w:rsidRPr="004834A6" w:rsidRDefault="00064E2B" w:rsidP="002D57FE">
            <w:pPr>
              <w:pStyle w:val="Normal6a"/>
            </w:pPr>
            <w:r w:rsidRPr="004834A6">
              <w:rPr>
                <w:b/>
                <w:i/>
              </w:rPr>
              <w:t>20c.</w:t>
            </w:r>
            <w:r w:rsidRPr="004834A6">
              <w:tab/>
            </w:r>
            <w:r w:rsidRPr="004834A6">
              <w:rPr>
                <w:b/>
                <w:i/>
              </w:rPr>
              <w:t xml:space="preserve">naléhavě vyzývá EU, aby se i nadále aktivně angažovala a prostřednictvím svých důležitých nástrojů podnikla rozhodné kroky s cílem zajistit, aby Rusko plnilo své závazky vyplývající z dohody o příměří ze dne 12. srpna 2008, kterou zprostředkovala EU, zejména aby stáhlo všechny své vojenské síly z okupovaných gruzínských území, rozmístilo mezinárodní bezpečnostní mechanismy v obou gruzínských regionech a umožnilo monitorovací misi EU neomezený přístup na celé území Gruzie a aby se konstruktivně zapojilo do ženevských mezinárodních jednání a mechanismů pro předcházení incidentům a reakci na ně; vyzývá ESVČ, aby vypracovala podrobnou zprávu o porušování dohody o příměří ze dne 12. srpna 2008, určila a jasně sdělila, která ustanovení Ruská federace dosud nesplnila, a předložila doporučení; domnívá se, že klíčovým bezpečnostním cílem je zajistit, aby Rusko stáhlo vojenské síly z okupovaných gruzínských území, a umožnit vytvoření mezinárodního bezpečnostního mechanismu na těchto územích; apeluje na EU, aby podporovala neomezený přístup pozorovatelské mise </w:t>
            </w:r>
            <w:r w:rsidRPr="004834A6">
              <w:rPr>
                <w:b/>
                <w:i/>
              </w:rPr>
              <w:lastRenderedPageBreak/>
              <w:t>EU na gruzínská území okupovaná Ruskem v souladu s mandátem mise a aby podporovala rozšíření jejího mandátu a posílení jejích kapacit s cílem řádně řešit bezpečnostní a humanitární potřeby místního obyvatelstva v oblastech zasažených konfliktem;</w:t>
            </w:r>
          </w:p>
        </w:tc>
      </w:tr>
    </w:tbl>
    <w:p w14:paraId="095329B2"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263BBB7" w14:textId="56733721" w:rsidR="00936AEA" w:rsidRPr="004834A6" w:rsidRDefault="00064E2B" w:rsidP="00064E2B">
      <w:r w:rsidRPr="004834A6">
        <w:rPr>
          <w:rStyle w:val="HideTWBExt"/>
        </w:rPr>
        <w:t>&lt;/Amend&gt;</w:t>
      </w:r>
    </w:p>
    <w:p w14:paraId="6AFFFA4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574</w:t>
      </w:r>
      <w:r w:rsidRPr="004834A6">
        <w:rPr>
          <w:rStyle w:val="HideTWBExt"/>
          <w:b w:val="0"/>
        </w:rPr>
        <w:t>&lt;/NumAm&gt;</w:t>
      </w:r>
    </w:p>
    <w:p w14:paraId="79310BBE" w14:textId="77777777" w:rsidR="00064E2B" w:rsidRPr="004834A6" w:rsidRDefault="00064E2B" w:rsidP="00064E2B">
      <w:pPr>
        <w:pStyle w:val="NormalBold"/>
      </w:pPr>
      <w:r w:rsidRPr="004834A6">
        <w:rPr>
          <w:rStyle w:val="HideTWBExt"/>
          <w:b w:val="0"/>
        </w:rPr>
        <w:t>&lt;RepeatBlock-By&gt;&lt;Members&gt;</w:t>
      </w:r>
      <w:r w:rsidRPr="004834A6">
        <w:t>Miriam Lexmann, Christophe Gomart</w:t>
      </w:r>
      <w:r w:rsidRPr="004834A6">
        <w:rPr>
          <w:rStyle w:val="HideTWBExt"/>
          <w:b w:val="0"/>
        </w:rPr>
        <w:t>&lt;/Members&gt;</w:t>
      </w:r>
    </w:p>
    <w:p w14:paraId="699C80C4" w14:textId="77777777" w:rsidR="00064E2B" w:rsidRPr="004834A6" w:rsidRDefault="00064E2B" w:rsidP="00064E2B">
      <w:pPr>
        <w:pStyle w:val="NormalBold"/>
      </w:pPr>
      <w:r w:rsidRPr="004834A6">
        <w:rPr>
          <w:rStyle w:val="HideTWBExt"/>
          <w:b w:val="0"/>
        </w:rPr>
        <w:t>&lt;/RepeatBlock-By&gt;</w:t>
      </w:r>
    </w:p>
    <w:p w14:paraId="3404CC1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715CBD2"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89E0451" w14:textId="77777777" w:rsidTr="002D57FE">
        <w:trPr>
          <w:trHeight w:hRule="exact" w:val="240"/>
          <w:jc w:val="center"/>
        </w:trPr>
        <w:tc>
          <w:tcPr>
            <w:tcW w:w="9752" w:type="dxa"/>
            <w:gridSpan w:val="2"/>
            <w:tcBorders>
              <w:top w:val="nil"/>
              <w:left w:val="nil"/>
              <w:bottom w:val="nil"/>
              <w:right w:val="nil"/>
            </w:tcBorders>
          </w:tcPr>
          <w:p w14:paraId="5A3905BD" w14:textId="77777777" w:rsidR="00064E2B" w:rsidRPr="004834A6" w:rsidRDefault="00064E2B" w:rsidP="002D57FE"/>
        </w:tc>
      </w:tr>
      <w:tr w:rsidR="00064E2B" w:rsidRPr="004834A6" w14:paraId="1BEFB18E" w14:textId="77777777" w:rsidTr="002D57FE">
        <w:trPr>
          <w:trHeight w:val="240"/>
          <w:jc w:val="center"/>
        </w:trPr>
        <w:tc>
          <w:tcPr>
            <w:tcW w:w="4876" w:type="dxa"/>
            <w:tcBorders>
              <w:top w:val="nil"/>
              <w:left w:val="nil"/>
              <w:bottom w:val="nil"/>
              <w:right w:val="nil"/>
            </w:tcBorders>
          </w:tcPr>
          <w:p w14:paraId="41187D6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38FBA6C" w14:textId="77777777" w:rsidR="00064E2B" w:rsidRPr="004834A6" w:rsidRDefault="00064E2B" w:rsidP="002D57FE">
            <w:pPr>
              <w:pStyle w:val="AmColumnHeading"/>
            </w:pPr>
            <w:r w:rsidRPr="004834A6">
              <w:t>Pozměňovací návrh</w:t>
            </w:r>
          </w:p>
        </w:tc>
      </w:tr>
      <w:tr w:rsidR="00064E2B" w:rsidRPr="004834A6" w14:paraId="251917CE" w14:textId="77777777" w:rsidTr="002D57FE">
        <w:trPr>
          <w:jc w:val="center"/>
        </w:trPr>
        <w:tc>
          <w:tcPr>
            <w:tcW w:w="4876" w:type="dxa"/>
            <w:tcBorders>
              <w:top w:val="nil"/>
              <w:left w:val="nil"/>
              <w:bottom w:val="nil"/>
              <w:right w:val="nil"/>
            </w:tcBorders>
          </w:tcPr>
          <w:p w14:paraId="557B52C7" w14:textId="77777777" w:rsidR="00064E2B" w:rsidRPr="004834A6" w:rsidRDefault="00064E2B" w:rsidP="002D57FE">
            <w:pPr>
              <w:pStyle w:val="Normal6a"/>
            </w:pPr>
          </w:p>
        </w:tc>
        <w:tc>
          <w:tcPr>
            <w:tcW w:w="4876" w:type="dxa"/>
            <w:tcBorders>
              <w:top w:val="nil"/>
              <w:left w:val="nil"/>
              <w:bottom w:val="nil"/>
              <w:right w:val="nil"/>
            </w:tcBorders>
          </w:tcPr>
          <w:p w14:paraId="77236CFD" w14:textId="77777777" w:rsidR="00064E2B" w:rsidRPr="004834A6" w:rsidRDefault="00064E2B" w:rsidP="002D57FE">
            <w:pPr>
              <w:pStyle w:val="Normal6a"/>
            </w:pPr>
            <w:r w:rsidRPr="004834A6">
              <w:rPr>
                <w:b/>
                <w:i/>
              </w:rPr>
              <w:t>20a.</w:t>
            </w:r>
            <w:r w:rsidRPr="004834A6">
              <w:tab/>
            </w:r>
            <w:r w:rsidRPr="004834A6">
              <w:rPr>
                <w:b/>
                <w:i/>
              </w:rPr>
              <w:t>odsuzuje Azerbájdžán za pokračující snahy podkopat možnost míru v regionu a za pokračující hrozby vůči Arménii; vyzývá EU a její členské státy, aby vyloučily jakoukoli bezpečnostní, technickou nebo finanční pomoc Ázerbájdžánu, a to i prostřednictvím různých nástrojů EU, která by mohla přispět ke zvýšení útočných schopností Ázerbájdžánu nebo ohrozit bezpečnost, územní celistvost a svrchovanost Arménie;</w:t>
            </w:r>
          </w:p>
        </w:tc>
      </w:tr>
    </w:tbl>
    <w:p w14:paraId="4EB2F0E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180912D" w14:textId="41D0E187" w:rsidR="00936AEA" w:rsidRPr="004834A6" w:rsidRDefault="00064E2B" w:rsidP="00064E2B">
      <w:r w:rsidRPr="004834A6">
        <w:rPr>
          <w:rStyle w:val="HideTWBExt"/>
        </w:rPr>
        <w:t>&lt;/Amend&gt;</w:t>
      </w:r>
    </w:p>
    <w:p w14:paraId="5BE4F6A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575</w:t>
      </w:r>
      <w:r w:rsidRPr="004834A6">
        <w:rPr>
          <w:rStyle w:val="HideTWBExt"/>
          <w:b w:val="0"/>
        </w:rPr>
        <w:t>&lt;/NumAm&gt;</w:t>
      </w:r>
    </w:p>
    <w:p w14:paraId="79D7526F"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5482707F" w14:textId="77777777" w:rsidR="00064E2B" w:rsidRPr="004834A6" w:rsidRDefault="00064E2B" w:rsidP="00064E2B">
      <w:pPr>
        <w:pStyle w:val="NormalBold"/>
      </w:pPr>
      <w:r w:rsidRPr="004834A6">
        <w:rPr>
          <w:rStyle w:val="HideTWBExt"/>
          <w:b w:val="0"/>
        </w:rPr>
        <w:t>&lt;/RepeatBlock-By&gt;</w:t>
      </w:r>
    </w:p>
    <w:p w14:paraId="2B22A1D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AA85A13" w14:textId="77777777" w:rsidR="00064E2B" w:rsidRPr="004834A6" w:rsidRDefault="00064E2B" w:rsidP="00064E2B">
      <w:pPr>
        <w:pStyle w:val="NormalBold"/>
      </w:pPr>
      <w:r w:rsidRPr="004834A6">
        <w:rPr>
          <w:rStyle w:val="HideTWBExt"/>
          <w:b w:val="0"/>
        </w:rPr>
        <w:t>&lt;Article&gt;</w:t>
      </w:r>
      <w:r w:rsidRPr="004834A6">
        <w:t>Bod 20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425D077" w14:textId="77777777" w:rsidTr="002D57FE">
        <w:trPr>
          <w:trHeight w:hRule="exact" w:val="240"/>
          <w:jc w:val="center"/>
        </w:trPr>
        <w:tc>
          <w:tcPr>
            <w:tcW w:w="9752" w:type="dxa"/>
            <w:gridSpan w:val="2"/>
            <w:tcBorders>
              <w:top w:val="nil"/>
              <w:left w:val="nil"/>
              <w:bottom w:val="nil"/>
              <w:right w:val="nil"/>
            </w:tcBorders>
          </w:tcPr>
          <w:p w14:paraId="57946CFB" w14:textId="77777777" w:rsidR="00064E2B" w:rsidRPr="004834A6" w:rsidRDefault="00064E2B" w:rsidP="002D57FE"/>
        </w:tc>
      </w:tr>
      <w:tr w:rsidR="00064E2B" w:rsidRPr="004834A6" w14:paraId="74E26A46" w14:textId="77777777" w:rsidTr="002D57FE">
        <w:trPr>
          <w:trHeight w:val="240"/>
          <w:jc w:val="center"/>
        </w:trPr>
        <w:tc>
          <w:tcPr>
            <w:tcW w:w="4876" w:type="dxa"/>
            <w:tcBorders>
              <w:top w:val="nil"/>
              <w:left w:val="nil"/>
              <w:bottom w:val="nil"/>
              <w:right w:val="nil"/>
            </w:tcBorders>
          </w:tcPr>
          <w:p w14:paraId="69BB6C0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62C19B0" w14:textId="77777777" w:rsidR="00064E2B" w:rsidRPr="004834A6" w:rsidRDefault="00064E2B" w:rsidP="002D57FE">
            <w:pPr>
              <w:pStyle w:val="AmColumnHeading"/>
            </w:pPr>
            <w:r w:rsidRPr="004834A6">
              <w:t>Pozměňovací návrh</w:t>
            </w:r>
          </w:p>
        </w:tc>
      </w:tr>
      <w:tr w:rsidR="00064E2B" w:rsidRPr="004834A6" w14:paraId="689317C5" w14:textId="77777777" w:rsidTr="002D57FE">
        <w:trPr>
          <w:jc w:val="center"/>
        </w:trPr>
        <w:tc>
          <w:tcPr>
            <w:tcW w:w="4876" w:type="dxa"/>
            <w:tcBorders>
              <w:top w:val="nil"/>
              <w:left w:val="nil"/>
              <w:bottom w:val="nil"/>
              <w:right w:val="nil"/>
            </w:tcBorders>
          </w:tcPr>
          <w:p w14:paraId="2D13EA81" w14:textId="77777777" w:rsidR="00064E2B" w:rsidRPr="004834A6" w:rsidRDefault="00064E2B" w:rsidP="002D57FE">
            <w:pPr>
              <w:pStyle w:val="Normal6a"/>
            </w:pPr>
          </w:p>
        </w:tc>
        <w:tc>
          <w:tcPr>
            <w:tcW w:w="4876" w:type="dxa"/>
            <w:tcBorders>
              <w:top w:val="nil"/>
              <w:left w:val="nil"/>
              <w:bottom w:val="nil"/>
              <w:right w:val="nil"/>
            </w:tcBorders>
          </w:tcPr>
          <w:p w14:paraId="70182011" w14:textId="77777777" w:rsidR="00064E2B" w:rsidRPr="004834A6" w:rsidRDefault="00064E2B" w:rsidP="002D57FE">
            <w:pPr>
              <w:pStyle w:val="Normal6a"/>
            </w:pPr>
            <w:r w:rsidRPr="004834A6">
              <w:rPr>
                <w:b/>
                <w:i/>
              </w:rPr>
              <w:t>20b.</w:t>
            </w:r>
            <w:r w:rsidRPr="004834A6">
              <w:tab/>
            </w:r>
            <w:r w:rsidRPr="004834A6">
              <w:rPr>
                <w:b/>
                <w:i/>
              </w:rPr>
              <w:t xml:space="preserve">připomíná, že uplynul rok od ázerbájdžánského záboru Náhorního Karabachu, který měl za následek odchod veškerého arménského obyvatelstva z </w:t>
            </w:r>
            <w:r w:rsidRPr="004834A6">
              <w:rPr>
                <w:b/>
                <w:i/>
              </w:rPr>
              <w:lastRenderedPageBreak/>
              <w:t>regionu; odsuzuje vojenskou podporu, kterou Ázerbájdžánu poskytují státy mimo EU; upozorňuje, že Ázerbájdžán se dopustil závažného porušení lidských práv; odsuzuje ničení arménského kulturního dědictví v regionu ze strany Ázerbájdžánu; vyzývá EU, aby uvalila sankce na Ázerbájdžán za program etnických čistek v souvislosti s Armény v Náhorním Karabachu;</w:t>
            </w:r>
          </w:p>
        </w:tc>
      </w:tr>
    </w:tbl>
    <w:p w14:paraId="6E03DA79"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3374FB85" w14:textId="24E1421B" w:rsidR="00936AEA" w:rsidRPr="004834A6" w:rsidRDefault="00064E2B" w:rsidP="00064E2B">
      <w:r w:rsidRPr="004834A6">
        <w:rPr>
          <w:rStyle w:val="HideTWBExt"/>
        </w:rPr>
        <w:t>&lt;/Amend&gt;</w:t>
      </w:r>
    </w:p>
    <w:p w14:paraId="0B95CCB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576</w:t>
      </w:r>
      <w:r w:rsidRPr="004834A6">
        <w:rPr>
          <w:rStyle w:val="HideTWBExt"/>
          <w:b w:val="0"/>
        </w:rPr>
        <w:t>&lt;/NumAm&gt;</w:t>
      </w:r>
    </w:p>
    <w:p w14:paraId="0CDB90A1" w14:textId="77777777" w:rsidR="00064E2B" w:rsidRPr="004834A6" w:rsidRDefault="00064E2B" w:rsidP="00064E2B">
      <w:pPr>
        <w:pStyle w:val="NormalBold"/>
      </w:pPr>
      <w:r w:rsidRPr="004834A6">
        <w:rPr>
          <w:rStyle w:val="HideTWBExt"/>
          <w:b w:val="0"/>
        </w:rPr>
        <w:t>&lt;RepeatBlock-By&gt;&lt;Members&gt;</w:t>
      </w:r>
      <w:r w:rsidRPr="004834A6">
        <w:t>Emmanouil Fragkos, Galato Alexandraki, Geadis Geadi</w:t>
      </w:r>
      <w:r w:rsidRPr="004834A6">
        <w:rPr>
          <w:rStyle w:val="HideTWBExt"/>
          <w:b w:val="0"/>
        </w:rPr>
        <w:t>&lt;/Members&gt;</w:t>
      </w:r>
    </w:p>
    <w:p w14:paraId="5E482589" w14:textId="77777777" w:rsidR="00064E2B" w:rsidRPr="004834A6" w:rsidRDefault="00064E2B" w:rsidP="00064E2B">
      <w:pPr>
        <w:pStyle w:val="NormalBold"/>
      </w:pPr>
      <w:r w:rsidRPr="004834A6">
        <w:rPr>
          <w:rStyle w:val="HideTWBExt"/>
          <w:b w:val="0"/>
        </w:rPr>
        <w:t>&lt;/RepeatBlock-By&gt;</w:t>
      </w:r>
    </w:p>
    <w:p w14:paraId="10D4E9B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315D483" w14:textId="77777777" w:rsidR="00064E2B" w:rsidRPr="004834A6" w:rsidRDefault="00064E2B" w:rsidP="00064E2B">
      <w:pPr>
        <w:pStyle w:val="NormalBold"/>
      </w:pPr>
      <w:r w:rsidRPr="004834A6">
        <w:rPr>
          <w:rStyle w:val="HideTWBExt"/>
          <w:b w:val="0"/>
        </w:rPr>
        <w:t>&lt;Article&gt;</w:t>
      </w:r>
      <w:r w:rsidRPr="004834A6">
        <w:t>Bod 20 e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D43B719" w14:textId="77777777" w:rsidTr="002D57FE">
        <w:trPr>
          <w:trHeight w:hRule="exact" w:val="240"/>
          <w:jc w:val="center"/>
        </w:trPr>
        <w:tc>
          <w:tcPr>
            <w:tcW w:w="9752" w:type="dxa"/>
            <w:gridSpan w:val="2"/>
            <w:tcBorders>
              <w:top w:val="nil"/>
              <w:left w:val="nil"/>
              <w:bottom w:val="nil"/>
              <w:right w:val="nil"/>
            </w:tcBorders>
          </w:tcPr>
          <w:p w14:paraId="07867BB0" w14:textId="77777777" w:rsidR="00064E2B" w:rsidRPr="004834A6" w:rsidRDefault="00064E2B" w:rsidP="002D57FE"/>
        </w:tc>
      </w:tr>
      <w:tr w:rsidR="00064E2B" w:rsidRPr="004834A6" w14:paraId="0BBD890E" w14:textId="77777777" w:rsidTr="002D57FE">
        <w:trPr>
          <w:trHeight w:val="240"/>
          <w:jc w:val="center"/>
        </w:trPr>
        <w:tc>
          <w:tcPr>
            <w:tcW w:w="4876" w:type="dxa"/>
            <w:tcBorders>
              <w:top w:val="nil"/>
              <w:left w:val="nil"/>
              <w:bottom w:val="nil"/>
              <w:right w:val="nil"/>
            </w:tcBorders>
          </w:tcPr>
          <w:p w14:paraId="39D421B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A1DFE9D" w14:textId="77777777" w:rsidR="00064E2B" w:rsidRPr="004834A6" w:rsidRDefault="00064E2B" w:rsidP="002D57FE">
            <w:pPr>
              <w:pStyle w:val="AmColumnHeading"/>
            </w:pPr>
            <w:r w:rsidRPr="004834A6">
              <w:t>Pozměňovací návrh</w:t>
            </w:r>
          </w:p>
        </w:tc>
      </w:tr>
      <w:tr w:rsidR="00064E2B" w:rsidRPr="004834A6" w14:paraId="253BCD47" w14:textId="77777777" w:rsidTr="002D57FE">
        <w:trPr>
          <w:jc w:val="center"/>
        </w:trPr>
        <w:tc>
          <w:tcPr>
            <w:tcW w:w="4876" w:type="dxa"/>
            <w:tcBorders>
              <w:top w:val="nil"/>
              <w:left w:val="nil"/>
              <w:bottom w:val="nil"/>
              <w:right w:val="nil"/>
            </w:tcBorders>
          </w:tcPr>
          <w:p w14:paraId="013FA486" w14:textId="77777777" w:rsidR="00064E2B" w:rsidRPr="004834A6" w:rsidRDefault="00064E2B" w:rsidP="002D57FE">
            <w:pPr>
              <w:pStyle w:val="Normal6a"/>
            </w:pPr>
          </w:p>
        </w:tc>
        <w:tc>
          <w:tcPr>
            <w:tcW w:w="4876" w:type="dxa"/>
            <w:tcBorders>
              <w:top w:val="nil"/>
              <w:left w:val="nil"/>
              <w:bottom w:val="nil"/>
              <w:right w:val="nil"/>
            </w:tcBorders>
          </w:tcPr>
          <w:p w14:paraId="01975245" w14:textId="77777777" w:rsidR="00064E2B" w:rsidRPr="004834A6" w:rsidRDefault="00064E2B" w:rsidP="002D57FE">
            <w:pPr>
              <w:pStyle w:val="Normal6a"/>
            </w:pPr>
            <w:r w:rsidRPr="004834A6">
              <w:rPr>
                <w:b/>
                <w:i/>
              </w:rPr>
              <w:t>20e.</w:t>
            </w:r>
            <w:r w:rsidRPr="004834A6">
              <w:tab/>
            </w:r>
            <w:r w:rsidRPr="004834A6">
              <w:rPr>
                <w:b/>
                <w:i/>
              </w:rPr>
              <w:t>domnívá se, že s Ázerbájdžánem nelze uzavřít dohodu, dokud nebude plně respektovat územní celistvost Arménie a dokud nebude souhlasit s odzbrojením oblastí Ázerbájdžánu sousedících s Arménií;</w:t>
            </w:r>
          </w:p>
        </w:tc>
      </w:tr>
    </w:tbl>
    <w:p w14:paraId="023EE23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{EL}</w:t>
      </w:r>
      <w:r w:rsidRPr="004834A6">
        <w:t>el</w:t>
      </w:r>
      <w:r w:rsidRPr="004834A6">
        <w:rPr>
          <w:rStyle w:val="HideTWBExt"/>
        </w:rPr>
        <w:t>&lt;/Original&gt;</w:t>
      </w:r>
    </w:p>
    <w:p w14:paraId="234A5897" w14:textId="417912C3" w:rsidR="00936AEA" w:rsidRPr="004834A6" w:rsidRDefault="00064E2B" w:rsidP="00064E2B">
      <w:r w:rsidRPr="004834A6">
        <w:rPr>
          <w:rStyle w:val="HideTWBExt"/>
        </w:rPr>
        <w:t>&lt;/Amend&gt;</w:t>
      </w:r>
    </w:p>
    <w:p w14:paraId="67235B1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577</w:t>
      </w:r>
      <w:r w:rsidRPr="004834A6">
        <w:rPr>
          <w:rStyle w:val="HideTWBExt"/>
          <w:b w:val="0"/>
        </w:rPr>
        <w:t>&lt;/NumAm&gt;</w:t>
      </w:r>
    </w:p>
    <w:p w14:paraId="526A9BA2" w14:textId="77777777" w:rsidR="00064E2B" w:rsidRPr="004834A6" w:rsidRDefault="00064E2B" w:rsidP="00064E2B">
      <w:pPr>
        <w:pStyle w:val="NormalBold"/>
      </w:pPr>
      <w:r w:rsidRPr="004834A6">
        <w:rPr>
          <w:rStyle w:val="HideTWBExt"/>
          <w:b w:val="0"/>
        </w:rPr>
        <w:t>&lt;RepeatBlock-By&gt;&lt;Members&gt;</w:t>
      </w:r>
      <w:r w:rsidRPr="004834A6">
        <w:t>Costas Mavrides, Yannis Maniatis</w:t>
      </w:r>
      <w:r w:rsidRPr="004834A6">
        <w:rPr>
          <w:rStyle w:val="HideTWBExt"/>
          <w:b w:val="0"/>
        </w:rPr>
        <w:t>&lt;/Members&gt;</w:t>
      </w:r>
    </w:p>
    <w:p w14:paraId="5EE16F9D" w14:textId="77777777" w:rsidR="00064E2B" w:rsidRPr="004834A6" w:rsidRDefault="00064E2B" w:rsidP="00064E2B">
      <w:pPr>
        <w:pStyle w:val="NormalBold"/>
      </w:pPr>
      <w:r w:rsidRPr="004834A6">
        <w:rPr>
          <w:rStyle w:val="HideTWBExt"/>
          <w:b w:val="0"/>
        </w:rPr>
        <w:t>&lt;/RepeatBlock-By&gt;</w:t>
      </w:r>
    </w:p>
    <w:p w14:paraId="0983CB1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01381F5" w14:textId="77777777" w:rsidR="00064E2B" w:rsidRPr="004834A6" w:rsidRDefault="00064E2B" w:rsidP="00064E2B">
      <w:pPr>
        <w:pStyle w:val="NormalBold"/>
      </w:pPr>
      <w:r w:rsidRPr="004834A6">
        <w:rPr>
          <w:rStyle w:val="HideTWBExt"/>
          <w:b w:val="0"/>
        </w:rPr>
        <w:t>&lt;Article&gt;</w:t>
      </w:r>
      <w:r w:rsidRPr="004834A6">
        <w:t>Bod 20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A4FDDD6" w14:textId="77777777" w:rsidTr="002D57FE">
        <w:trPr>
          <w:trHeight w:hRule="exact" w:val="240"/>
          <w:jc w:val="center"/>
        </w:trPr>
        <w:tc>
          <w:tcPr>
            <w:tcW w:w="9752" w:type="dxa"/>
            <w:gridSpan w:val="2"/>
            <w:tcBorders>
              <w:top w:val="nil"/>
              <w:left w:val="nil"/>
              <w:bottom w:val="nil"/>
              <w:right w:val="nil"/>
            </w:tcBorders>
          </w:tcPr>
          <w:p w14:paraId="276D61DB" w14:textId="77777777" w:rsidR="00064E2B" w:rsidRPr="004834A6" w:rsidRDefault="00064E2B" w:rsidP="002D57FE"/>
        </w:tc>
      </w:tr>
      <w:tr w:rsidR="00064E2B" w:rsidRPr="004834A6" w14:paraId="1A564901" w14:textId="77777777" w:rsidTr="002D57FE">
        <w:trPr>
          <w:trHeight w:val="240"/>
          <w:jc w:val="center"/>
        </w:trPr>
        <w:tc>
          <w:tcPr>
            <w:tcW w:w="4876" w:type="dxa"/>
            <w:tcBorders>
              <w:top w:val="nil"/>
              <w:left w:val="nil"/>
              <w:bottom w:val="nil"/>
              <w:right w:val="nil"/>
            </w:tcBorders>
          </w:tcPr>
          <w:p w14:paraId="54FE14F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2770061" w14:textId="77777777" w:rsidR="00064E2B" w:rsidRPr="004834A6" w:rsidRDefault="00064E2B" w:rsidP="002D57FE">
            <w:pPr>
              <w:pStyle w:val="AmColumnHeading"/>
            </w:pPr>
            <w:r w:rsidRPr="004834A6">
              <w:t>Pozměňovací návrh</w:t>
            </w:r>
          </w:p>
        </w:tc>
      </w:tr>
      <w:tr w:rsidR="00064E2B" w:rsidRPr="004834A6" w14:paraId="7503C480" w14:textId="77777777" w:rsidTr="002D57FE">
        <w:trPr>
          <w:jc w:val="center"/>
        </w:trPr>
        <w:tc>
          <w:tcPr>
            <w:tcW w:w="4876" w:type="dxa"/>
            <w:tcBorders>
              <w:top w:val="nil"/>
              <w:left w:val="nil"/>
              <w:bottom w:val="nil"/>
              <w:right w:val="nil"/>
            </w:tcBorders>
          </w:tcPr>
          <w:p w14:paraId="7B3B74F1" w14:textId="77777777" w:rsidR="00064E2B" w:rsidRPr="004834A6" w:rsidRDefault="00064E2B" w:rsidP="002D57FE">
            <w:pPr>
              <w:pStyle w:val="Normal6a"/>
            </w:pPr>
          </w:p>
        </w:tc>
        <w:tc>
          <w:tcPr>
            <w:tcW w:w="4876" w:type="dxa"/>
            <w:tcBorders>
              <w:top w:val="nil"/>
              <w:left w:val="nil"/>
              <w:bottom w:val="nil"/>
              <w:right w:val="nil"/>
            </w:tcBorders>
          </w:tcPr>
          <w:p w14:paraId="330229A1" w14:textId="77777777" w:rsidR="00064E2B" w:rsidRPr="004834A6" w:rsidRDefault="00064E2B" w:rsidP="002D57FE">
            <w:pPr>
              <w:pStyle w:val="Normal6a"/>
            </w:pPr>
            <w:r w:rsidRPr="004834A6">
              <w:rPr>
                <w:b/>
                <w:i/>
              </w:rPr>
              <w:t>20b.</w:t>
            </w:r>
            <w:r w:rsidRPr="004834A6">
              <w:tab/>
            </w:r>
            <w:r w:rsidRPr="004834A6">
              <w:rPr>
                <w:b/>
                <w:i/>
              </w:rPr>
              <w:t xml:space="preserve">vyjadřuje politování nad tím, že uplynul rok od etnické čistky v Náhorním Karabachu, která vedla k nucenému vysídlení více než 140000 Arménů z jejich rodné země; odsuzuje vojenskou podporu, kterou Ázerbájdžánu poskytují třetí státy; </w:t>
            </w:r>
            <w:r w:rsidRPr="004834A6">
              <w:rPr>
                <w:b/>
                <w:i/>
              </w:rPr>
              <w:lastRenderedPageBreak/>
              <w:t>opakuje svůj postoj, že útok provedený Ázerbájdžánem nemůže zůstat bez následků; vyzývá Radu, aby v případě jakékoli vojenské agrese Ázerbájdžánu proti arménské územní celistvosti zvážila uvalení cílených a individuálních sankcí proti pachatelům agrese, mimo jiné včetně lidí z politického a vojenského okolí prezidenta Alijeva, a aby pozastavila platnost memoranda o porozumění v oblasti energetiky; vyzývá EU, aby pozastavila jednání o nové dohodě o partnerství s Ázerbájdžánem, a to rovněž s ohledem na dramatické zhoršení situace v oblasti lidských práv v zemi;</w:t>
            </w:r>
          </w:p>
        </w:tc>
      </w:tr>
    </w:tbl>
    <w:p w14:paraId="2C96597D"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B997C08" w14:textId="1EF3D4F9" w:rsidR="00936AEA" w:rsidRPr="004834A6" w:rsidRDefault="00064E2B" w:rsidP="00064E2B">
      <w:r w:rsidRPr="004834A6">
        <w:rPr>
          <w:rStyle w:val="HideTWBExt"/>
        </w:rPr>
        <w:t>&lt;/Amend&gt;</w:t>
      </w:r>
    </w:p>
    <w:p w14:paraId="06EF2B5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578</w:t>
      </w:r>
      <w:r w:rsidRPr="004834A6">
        <w:rPr>
          <w:rStyle w:val="HideTWBExt"/>
          <w:b w:val="0"/>
        </w:rPr>
        <w:t>&lt;/NumAm&gt;</w:t>
      </w:r>
    </w:p>
    <w:p w14:paraId="205D93F3" w14:textId="77777777" w:rsidR="00064E2B" w:rsidRPr="004834A6" w:rsidRDefault="00064E2B" w:rsidP="00064E2B">
      <w:pPr>
        <w:pStyle w:val="NormalBold"/>
      </w:pPr>
      <w:r w:rsidRPr="004834A6">
        <w:rPr>
          <w:rStyle w:val="HideTWBExt"/>
          <w:b w:val="0"/>
        </w:rPr>
        <w:t>&lt;RepeatBlock-By&gt;&lt;Members&gt;</w:t>
      </w:r>
      <w:r w:rsidRPr="004834A6">
        <w:t>Miriam Lexmann, Christophe Gomart, Alice Teodorescu Måwe</w:t>
      </w:r>
      <w:r w:rsidRPr="004834A6">
        <w:rPr>
          <w:rStyle w:val="HideTWBExt"/>
          <w:b w:val="0"/>
        </w:rPr>
        <w:t>&lt;/Members&gt;</w:t>
      </w:r>
    </w:p>
    <w:p w14:paraId="41019CBB" w14:textId="77777777" w:rsidR="00064E2B" w:rsidRPr="004834A6" w:rsidRDefault="00064E2B" w:rsidP="00064E2B">
      <w:pPr>
        <w:pStyle w:val="NormalBold"/>
      </w:pPr>
      <w:r w:rsidRPr="004834A6">
        <w:rPr>
          <w:rStyle w:val="HideTWBExt"/>
          <w:b w:val="0"/>
        </w:rPr>
        <w:t>&lt;/RepeatBlock-By&gt;</w:t>
      </w:r>
    </w:p>
    <w:p w14:paraId="75E6886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80BA26C" w14:textId="77777777" w:rsidR="00064E2B" w:rsidRPr="004834A6" w:rsidRDefault="00064E2B" w:rsidP="00064E2B">
      <w:pPr>
        <w:pStyle w:val="NormalBold"/>
      </w:pPr>
      <w:r w:rsidRPr="004834A6">
        <w:rPr>
          <w:rStyle w:val="HideTWBExt"/>
          <w:b w:val="0"/>
        </w:rPr>
        <w:t>&lt;Article&gt;</w:t>
      </w:r>
      <w:r w:rsidRPr="004834A6">
        <w:t>Bod 20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8AB6D37" w14:textId="77777777" w:rsidTr="002D57FE">
        <w:trPr>
          <w:trHeight w:hRule="exact" w:val="240"/>
          <w:jc w:val="center"/>
        </w:trPr>
        <w:tc>
          <w:tcPr>
            <w:tcW w:w="9752" w:type="dxa"/>
            <w:gridSpan w:val="2"/>
            <w:tcBorders>
              <w:top w:val="nil"/>
              <w:left w:val="nil"/>
              <w:bottom w:val="nil"/>
              <w:right w:val="nil"/>
            </w:tcBorders>
          </w:tcPr>
          <w:p w14:paraId="6162DC54" w14:textId="77777777" w:rsidR="00064E2B" w:rsidRPr="004834A6" w:rsidRDefault="00064E2B" w:rsidP="002D57FE"/>
        </w:tc>
      </w:tr>
      <w:tr w:rsidR="00064E2B" w:rsidRPr="004834A6" w14:paraId="4AC09F00" w14:textId="77777777" w:rsidTr="002D57FE">
        <w:trPr>
          <w:trHeight w:val="240"/>
          <w:jc w:val="center"/>
        </w:trPr>
        <w:tc>
          <w:tcPr>
            <w:tcW w:w="4876" w:type="dxa"/>
            <w:tcBorders>
              <w:top w:val="nil"/>
              <w:left w:val="nil"/>
              <w:bottom w:val="nil"/>
              <w:right w:val="nil"/>
            </w:tcBorders>
          </w:tcPr>
          <w:p w14:paraId="5389A3A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25750B8" w14:textId="77777777" w:rsidR="00064E2B" w:rsidRPr="004834A6" w:rsidRDefault="00064E2B" w:rsidP="002D57FE">
            <w:pPr>
              <w:pStyle w:val="AmColumnHeading"/>
            </w:pPr>
            <w:r w:rsidRPr="004834A6">
              <w:t>Pozměňovací návrh</w:t>
            </w:r>
          </w:p>
        </w:tc>
      </w:tr>
      <w:tr w:rsidR="00064E2B" w:rsidRPr="004834A6" w14:paraId="0C1CDFE3" w14:textId="77777777" w:rsidTr="002D57FE">
        <w:trPr>
          <w:jc w:val="center"/>
        </w:trPr>
        <w:tc>
          <w:tcPr>
            <w:tcW w:w="4876" w:type="dxa"/>
            <w:tcBorders>
              <w:top w:val="nil"/>
              <w:left w:val="nil"/>
              <w:bottom w:val="nil"/>
              <w:right w:val="nil"/>
            </w:tcBorders>
          </w:tcPr>
          <w:p w14:paraId="5AA09C03" w14:textId="77777777" w:rsidR="00064E2B" w:rsidRPr="004834A6" w:rsidRDefault="00064E2B" w:rsidP="002D57FE">
            <w:pPr>
              <w:pStyle w:val="Normal6a"/>
            </w:pPr>
          </w:p>
        </w:tc>
        <w:tc>
          <w:tcPr>
            <w:tcW w:w="4876" w:type="dxa"/>
            <w:tcBorders>
              <w:top w:val="nil"/>
              <w:left w:val="nil"/>
              <w:bottom w:val="nil"/>
              <w:right w:val="nil"/>
            </w:tcBorders>
          </w:tcPr>
          <w:p w14:paraId="5E8E1733" w14:textId="77777777" w:rsidR="00064E2B" w:rsidRPr="004834A6" w:rsidRDefault="00064E2B" w:rsidP="002D57FE">
            <w:pPr>
              <w:pStyle w:val="Normal6a"/>
            </w:pPr>
            <w:r w:rsidRPr="004834A6">
              <w:rPr>
                <w:b/>
                <w:i/>
              </w:rPr>
              <w:t>20b.</w:t>
            </w:r>
            <w:r w:rsidRPr="004834A6">
              <w:tab/>
            </w:r>
            <w:r w:rsidRPr="004834A6">
              <w:rPr>
                <w:b/>
                <w:i/>
              </w:rPr>
              <w:t>vítá rozhodnutí přijmout první opatření pomoci v rámci Evropského mírového nástroje na podporu arménských ozbrojených sil a vyzývá k dalšímu posílení spolupráce mezi Arménií a EU v oblasti bezpečnosti a obrany; vítá opatření, jež přijalo několik členských států s cílem poskytnout Arménii vojenskou podporu v oblasti obrany, a naléhavě vyzývá členské státy, aby uvažovaly o podobných iniciativách; vítá nový impuls ve dvoustranných vztazích mezi EU a Arménií a vyzývá k posílení spolupráce;</w:t>
            </w:r>
          </w:p>
        </w:tc>
      </w:tr>
    </w:tbl>
    <w:p w14:paraId="4AC5D19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9920AF9" w14:textId="22059A2B" w:rsidR="00936AEA" w:rsidRPr="004834A6" w:rsidRDefault="00064E2B" w:rsidP="00064E2B">
      <w:r w:rsidRPr="004834A6">
        <w:rPr>
          <w:rStyle w:val="HideTWBExt"/>
        </w:rPr>
        <w:t>&lt;/Amend&gt;</w:t>
      </w:r>
    </w:p>
    <w:p w14:paraId="2C02D08D"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579</w:t>
      </w:r>
      <w:r w:rsidRPr="004834A6">
        <w:rPr>
          <w:rStyle w:val="HideTWBExt"/>
          <w:b w:val="0"/>
        </w:rPr>
        <w:t>&lt;/NumAm&gt;</w:t>
      </w:r>
    </w:p>
    <w:p w14:paraId="03078D77" w14:textId="77777777" w:rsidR="00064E2B" w:rsidRPr="004834A6" w:rsidRDefault="00064E2B" w:rsidP="00064E2B">
      <w:pPr>
        <w:pStyle w:val="NormalBold"/>
      </w:pPr>
      <w:r w:rsidRPr="004834A6">
        <w:rPr>
          <w:rStyle w:val="HideTWBExt"/>
          <w:b w:val="0"/>
        </w:rPr>
        <w:t>&lt;RepeatBlock-By&gt;&lt;Members&gt;</w:t>
      </w:r>
      <w:r w:rsidRPr="004834A6">
        <w:t>Costas Mavrides, Yannis Maniatis</w:t>
      </w:r>
      <w:r w:rsidRPr="004834A6">
        <w:rPr>
          <w:rStyle w:val="HideTWBExt"/>
          <w:b w:val="0"/>
        </w:rPr>
        <w:t>&lt;/Members&gt;</w:t>
      </w:r>
    </w:p>
    <w:p w14:paraId="53CAB258" w14:textId="77777777" w:rsidR="00064E2B" w:rsidRPr="004834A6" w:rsidRDefault="00064E2B" w:rsidP="00064E2B">
      <w:pPr>
        <w:pStyle w:val="NormalBold"/>
      </w:pPr>
      <w:r w:rsidRPr="004834A6">
        <w:rPr>
          <w:rStyle w:val="HideTWBExt"/>
          <w:b w:val="0"/>
        </w:rPr>
        <w:t>&lt;/RepeatBlock-By&gt;</w:t>
      </w:r>
    </w:p>
    <w:p w14:paraId="2228C8F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1B19068" w14:textId="77777777" w:rsidR="00064E2B" w:rsidRPr="004834A6" w:rsidRDefault="00064E2B" w:rsidP="00064E2B">
      <w:pPr>
        <w:pStyle w:val="NormalBold"/>
      </w:pPr>
      <w:r w:rsidRPr="004834A6">
        <w:rPr>
          <w:rStyle w:val="HideTWBExt"/>
          <w:b w:val="0"/>
        </w:rPr>
        <w:t>&lt;Article&gt;</w:t>
      </w:r>
      <w:r w:rsidRPr="004834A6">
        <w:t>Bod 20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590CC42" w14:textId="77777777" w:rsidTr="002D57FE">
        <w:trPr>
          <w:trHeight w:hRule="exact" w:val="240"/>
          <w:jc w:val="center"/>
        </w:trPr>
        <w:tc>
          <w:tcPr>
            <w:tcW w:w="9752" w:type="dxa"/>
            <w:gridSpan w:val="2"/>
            <w:tcBorders>
              <w:top w:val="nil"/>
              <w:left w:val="nil"/>
              <w:bottom w:val="nil"/>
              <w:right w:val="nil"/>
            </w:tcBorders>
          </w:tcPr>
          <w:p w14:paraId="63FDAADD" w14:textId="77777777" w:rsidR="00064E2B" w:rsidRPr="004834A6" w:rsidRDefault="00064E2B" w:rsidP="002D57FE"/>
        </w:tc>
      </w:tr>
      <w:tr w:rsidR="00064E2B" w:rsidRPr="004834A6" w14:paraId="59EDAF5E" w14:textId="77777777" w:rsidTr="002D57FE">
        <w:trPr>
          <w:trHeight w:val="240"/>
          <w:jc w:val="center"/>
        </w:trPr>
        <w:tc>
          <w:tcPr>
            <w:tcW w:w="4876" w:type="dxa"/>
            <w:tcBorders>
              <w:top w:val="nil"/>
              <w:left w:val="nil"/>
              <w:bottom w:val="nil"/>
              <w:right w:val="nil"/>
            </w:tcBorders>
          </w:tcPr>
          <w:p w14:paraId="6EF8CFF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A50698A" w14:textId="77777777" w:rsidR="00064E2B" w:rsidRPr="004834A6" w:rsidRDefault="00064E2B" w:rsidP="002D57FE">
            <w:pPr>
              <w:pStyle w:val="AmColumnHeading"/>
            </w:pPr>
            <w:r w:rsidRPr="004834A6">
              <w:t>Pozměňovací návrh</w:t>
            </w:r>
          </w:p>
        </w:tc>
      </w:tr>
      <w:tr w:rsidR="00064E2B" w:rsidRPr="004834A6" w14:paraId="6DB92AF3" w14:textId="77777777" w:rsidTr="002D57FE">
        <w:trPr>
          <w:jc w:val="center"/>
        </w:trPr>
        <w:tc>
          <w:tcPr>
            <w:tcW w:w="4876" w:type="dxa"/>
            <w:tcBorders>
              <w:top w:val="nil"/>
              <w:left w:val="nil"/>
              <w:bottom w:val="nil"/>
              <w:right w:val="nil"/>
            </w:tcBorders>
          </w:tcPr>
          <w:p w14:paraId="0E6D99FE" w14:textId="77777777" w:rsidR="00064E2B" w:rsidRPr="004834A6" w:rsidRDefault="00064E2B" w:rsidP="002D57FE">
            <w:pPr>
              <w:pStyle w:val="Normal6a"/>
            </w:pPr>
          </w:p>
        </w:tc>
        <w:tc>
          <w:tcPr>
            <w:tcW w:w="4876" w:type="dxa"/>
            <w:tcBorders>
              <w:top w:val="nil"/>
              <w:left w:val="nil"/>
              <w:bottom w:val="nil"/>
              <w:right w:val="nil"/>
            </w:tcBorders>
          </w:tcPr>
          <w:p w14:paraId="1DB96DE2" w14:textId="77777777" w:rsidR="00064E2B" w:rsidRPr="004834A6" w:rsidRDefault="00064E2B" w:rsidP="002D57FE">
            <w:pPr>
              <w:pStyle w:val="Normal6a"/>
            </w:pPr>
            <w:r w:rsidRPr="004834A6">
              <w:rPr>
                <w:b/>
                <w:i/>
              </w:rPr>
              <w:t>20d.</w:t>
            </w:r>
            <w:r w:rsidRPr="004834A6">
              <w:tab/>
            </w:r>
            <w:r w:rsidRPr="004834A6">
              <w:rPr>
                <w:b/>
                <w:i/>
              </w:rPr>
              <w:t>oceňuje Radu EU za rozhodnutí poskytnout Arménii prostřednictvím Evropského mírového nástroje (EPF) nezbytnou pomoc, neboť by to posílilo odolnost Arménie v souvislosti se zajištěním bezpečnosti, nezávislosti a svrchovanosti a vedlo ke komplexnější a intenzivnější spolupráci mezi oběma stranami v oblasti obrany; vyzývá Radu, aby zvážila další pomoc Arménii v rámci tohoto nástroje;</w:t>
            </w:r>
          </w:p>
        </w:tc>
      </w:tr>
    </w:tbl>
    <w:p w14:paraId="73B1A0C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5F915AA" w14:textId="0072509C" w:rsidR="00936AEA" w:rsidRPr="004834A6" w:rsidRDefault="00064E2B" w:rsidP="00064E2B">
      <w:r w:rsidRPr="004834A6">
        <w:rPr>
          <w:rStyle w:val="HideTWBExt"/>
        </w:rPr>
        <w:t>&lt;/Amend&gt;</w:t>
      </w:r>
    </w:p>
    <w:p w14:paraId="0A87981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580</w:t>
      </w:r>
      <w:r w:rsidRPr="004834A6">
        <w:rPr>
          <w:rStyle w:val="HideTWBExt"/>
          <w:b w:val="0"/>
        </w:rPr>
        <w:t>&lt;/NumAm&gt;</w:t>
      </w:r>
    </w:p>
    <w:p w14:paraId="0EE320A6" w14:textId="77777777" w:rsidR="00064E2B" w:rsidRPr="004834A6" w:rsidRDefault="00064E2B" w:rsidP="00064E2B">
      <w:pPr>
        <w:pStyle w:val="NormalBold"/>
      </w:pPr>
      <w:r w:rsidRPr="004834A6">
        <w:rPr>
          <w:rStyle w:val="HideTWBExt"/>
          <w:b w:val="0"/>
        </w:rPr>
        <w:t>&lt;RepeatBlock-By&gt;&lt;Members&gt;</w:t>
      </w:r>
      <w:r w:rsidRPr="004834A6">
        <w:t>Costas Mavrides, Yannis Maniatis</w:t>
      </w:r>
      <w:r w:rsidRPr="004834A6">
        <w:rPr>
          <w:rStyle w:val="HideTWBExt"/>
          <w:b w:val="0"/>
        </w:rPr>
        <w:t>&lt;/Members&gt;</w:t>
      </w:r>
    </w:p>
    <w:p w14:paraId="3A6835CE" w14:textId="77777777" w:rsidR="00064E2B" w:rsidRPr="004834A6" w:rsidRDefault="00064E2B" w:rsidP="00064E2B">
      <w:pPr>
        <w:pStyle w:val="NormalBold"/>
      </w:pPr>
      <w:r w:rsidRPr="004834A6">
        <w:rPr>
          <w:rStyle w:val="HideTWBExt"/>
          <w:b w:val="0"/>
        </w:rPr>
        <w:t>&lt;/RepeatBlock-By&gt;</w:t>
      </w:r>
    </w:p>
    <w:p w14:paraId="4AE4EDD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B8507F4" w14:textId="77777777" w:rsidR="00064E2B" w:rsidRPr="004834A6" w:rsidRDefault="00064E2B" w:rsidP="00064E2B">
      <w:pPr>
        <w:pStyle w:val="NormalBold"/>
      </w:pPr>
      <w:r w:rsidRPr="004834A6">
        <w:rPr>
          <w:rStyle w:val="HideTWBExt"/>
          <w:b w:val="0"/>
        </w:rPr>
        <w:t>&lt;Article&gt;</w:t>
      </w:r>
      <w:r w:rsidRPr="004834A6">
        <w:t>Bod 20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C32C3F2" w14:textId="77777777" w:rsidTr="002D57FE">
        <w:trPr>
          <w:trHeight w:hRule="exact" w:val="240"/>
          <w:jc w:val="center"/>
        </w:trPr>
        <w:tc>
          <w:tcPr>
            <w:tcW w:w="9752" w:type="dxa"/>
            <w:gridSpan w:val="2"/>
            <w:tcBorders>
              <w:top w:val="nil"/>
              <w:left w:val="nil"/>
              <w:bottom w:val="nil"/>
              <w:right w:val="nil"/>
            </w:tcBorders>
          </w:tcPr>
          <w:p w14:paraId="498EF3FB" w14:textId="77777777" w:rsidR="00064E2B" w:rsidRPr="004834A6" w:rsidRDefault="00064E2B" w:rsidP="002D57FE"/>
        </w:tc>
      </w:tr>
      <w:tr w:rsidR="00064E2B" w:rsidRPr="004834A6" w14:paraId="231E61BD" w14:textId="77777777" w:rsidTr="002D57FE">
        <w:trPr>
          <w:trHeight w:val="240"/>
          <w:jc w:val="center"/>
        </w:trPr>
        <w:tc>
          <w:tcPr>
            <w:tcW w:w="4876" w:type="dxa"/>
            <w:tcBorders>
              <w:top w:val="nil"/>
              <w:left w:val="nil"/>
              <w:bottom w:val="nil"/>
              <w:right w:val="nil"/>
            </w:tcBorders>
          </w:tcPr>
          <w:p w14:paraId="1293D3A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C2ADAF2" w14:textId="77777777" w:rsidR="00064E2B" w:rsidRPr="004834A6" w:rsidRDefault="00064E2B" w:rsidP="002D57FE">
            <w:pPr>
              <w:pStyle w:val="AmColumnHeading"/>
            </w:pPr>
            <w:r w:rsidRPr="004834A6">
              <w:t>Pozměňovací návrh</w:t>
            </w:r>
          </w:p>
        </w:tc>
      </w:tr>
      <w:tr w:rsidR="00064E2B" w:rsidRPr="004834A6" w14:paraId="13B1C309" w14:textId="77777777" w:rsidTr="002D57FE">
        <w:trPr>
          <w:jc w:val="center"/>
        </w:trPr>
        <w:tc>
          <w:tcPr>
            <w:tcW w:w="4876" w:type="dxa"/>
            <w:tcBorders>
              <w:top w:val="nil"/>
              <w:left w:val="nil"/>
              <w:bottom w:val="nil"/>
              <w:right w:val="nil"/>
            </w:tcBorders>
          </w:tcPr>
          <w:p w14:paraId="5F9851BF" w14:textId="77777777" w:rsidR="00064E2B" w:rsidRPr="004834A6" w:rsidRDefault="00064E2B" w:rsidP="002D57FE">
            <w:pPr>
              <w:pStyle w:val="Normal6a"/>
            </w:pPr>
          </w:p>
        </w:tc>
        <w:tc>
          <w:tcPr>
            <w:tcW w:w="4876" w:type="dxa"/>
            <w:tcBorders>
              <w:top w:val="nil"/>
              <w:left w:val="nil"/>
              <w:bottom w:val="nil"/>
              <w:right w:val="nil"/>
            </w:tcBorders>
          </w:tcPr>
          <w:p w14:paraId="7184EE2A" w14:textId="77777777" w:rsidR="00064E2B" w:rsidRPr="004834A6" w:rsidRDefault="00064E2B" w:rsidP="002D57FE">
            <w:pPr>
              <w:pStyle w:val="Normal6a"/>
            </w:pPr>
            <w:r w:rsidRPr="004834A6">
              <w:rPr>
                <w:b/>
                <w:i/>
              </w:rPr>
              <w:t>20c.</w:t>
            </w:r>
            <w:r w:rsidRPr="004834A6">
              <w:tab/>
            </w:r>
            <w:r w:rsidRPr="004834A6">
              <w:rPr>
                <w:b/>
                <w:i/>
              </w:rPr>
              <w:t>vyzývá Radu a Komisi, aby zahájily pomoc Arménii v oblasti odminování;</w:t>
            </w:r>
          </w:p>
        </w:tc>
      </w:tr>
    </w:tbl>
    <w:p w14:paraId="2593FAD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98CB259" w14:textId="390A403A" w:rsidR="00936AEA" w:rsidRPr="004834A6" w:rsidRDefault="00064E2B" w:rsidP="00064E2B">
      <w:r w:rsidRPr="004834A6">
        <w:rPr>
          <w:rStyle w:val="HideTWBExt"/>
        </w:rPr>
        <w:t>&lt;/Amend&gt;</w:t>
      </w:r>
    </w:p>
    <w:p w14:paraId="6DBAEA3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581</w:t>
      </w:r>
      <w:r w:rsidRPr="004834A6">
        <w:rPr>
          <w:rStyle w:val="HideTWBExt"/>
          <w:b w:val="0"/>
        </w:rPr>
        <w:t>&lt;/NumAm&gt;</w:t>
      </w:r>
    </w:p>
    <w:p w14:paraId="36B8C10F"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68D33E61" w14:textId="77777777" w:rsidR="00064E2B" w:rsidRPr="004834A6" w:rsidRDefault="00064E2B" w:rsidP="00064E2B">
      <w:pPr>
        <w:pStyle w:val="NormalBold"/>
      </w:pPr>
      <w:r w:rsidRPr="004834A6">
        <w:rPr>
          <w:rStyle w:val="HideTWBExt"/>
          <w:b w:val="0"/>
        </w:rPr>
        <w:t>&lt;/RepeatBlock-By&gt;</w:t>
      </w:r>
    </w:p>
    <w:p w14:paraId="0B0CF89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BA97B2C" w14:textId="77777777" w:rsidR="00064E2B" w:rsidRPr="004834A6" w:rsidRDefault="00064E2B" w:rsidP="00064E2B">
      <w:pPr>
        <w:pStyle w:val="NormalBold"/>
      </w:pPr>
      <w:r w:rsidRPr="004834A6">
        <w:rPr>
          <w:rStyle w:val="HideTWBExt"/>
          <w:b w:val="0"/>
        </w:rPr>
        <w:t>&lt;Article&gt;</w:t>
      </w:r>
      <w:r w:rsidRPr="004834A6">
        <w:t>Bod 20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9B642F6" w14:textId="77777777" w:rsidTr="002D57FE">
        <w:trPr>
          <w:trHeight w:hRule="exact" w:val="240"/>
          <w:jc w:val="center"/>
        </w:trPr>
        <w:tc>
          <w:tcPr>
            <w:tcW w:w="9752" w:type="dxa"/>
            <w:gridSpan w:val="2"/>
            <w:tcBorders>
              <w:top w:val="nil"/>
              <w:left w:val="nil"/>
              <w:bottom w:val="nil"/>
              <w:right w:val="nil"/>
            </w:tcBorders>
          </w:tcPr>
          <w:p w14:paraId="7FE6F0F1" w14:textId="77777777" w:rsidR="00064E2B" w:rsidRPr="004834A6" w:rsidRDefault="00064E2B" w:rsidP="002D57FE"/>
        </w:tc>
      </w:tr>
      <w:tr w:rsidR="00064E2B" w:rsidRPr="004834A6" w14:paraId="38E7D510" w14:textId="77777777" w:rsidTr="002D57FE">
        <w:trPr>
          <w:trHeight w:val="240"/>
          <w:jc w:val="center"/>
        </w:trPr>
        <w:tc>
          <w:tcPr>
            <w:tcW w:w="4876" w:type="dxa"/>
            <w:tcBorders>
              <w:top w:val="nil"/>
              <w:left w:val="nil"/>
              <w:bottom w:val="nil"/>
              <w:right w:val="nil"/>
            </w:tcBorders>
          </w:tcPr>
          <w:p w14:paraId="4033C97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DC56607" w14:textId="77777777" w:rsidR="00064E2B" w:rsidRPr="004834A6" w:rsidRDefault="00064E2B" w:rsidP="002D57FE">
            <w:pPr>
              <w:pStyle w:val="AmColumnHeading"/>
            </w:pPr>
            <w:r w:rsidRPr="004834A6">
              <w:t>Pozměňovací návrh</w:t>
            </w:r>
          </w:p>
        </w:tc>
      </w:tr>
      <w:tr w:rsidR="00064E2B" w:rsidRPr="004834A6" w14:paraId="4BCC9CC2" w14:textId="77777777" w:rsidTr="002D57FE">
        <w:trPr>
          <w:jc w:val="center"/>
        </w:trPr>
        <w:tc>
          <w:tcPr>
            <w:tcW w:w="4876" w:type="dxa"/>
            <w:tcBorders>
              <w:top w:val="nil"/>
              <w:left w:val="nil"/>
              <w:bottom w:val="nil"/>
              <w:right w:val="nil"/>
            </w:tcBorders>
          </w:tcPr>
          <w:p w14:paraId="30E59B55" w14:textId="77777777" w:rsidR="00064E2B" w:rsidRPr="004834A6" w:rsidRDefault="00064E2B" w:rsidP="002D57FE">
            <w:pPr>
              <w:pStyle w:val="Normal6a"/>
            </w:pPr>
          </w:p>
        </w:tc>
        <w:tc>
          <w:tcPr>
            <w:tcW w:w="4876" w:type="dxa"/>
            <w:tcBorders>
              <w:top w:val="nil"/>
              <w:left w:val="nil"/>
              <w:bottom w:val="nil"/>
              <w:right w:val="nil"/>
            </w:tcBorders>
          </w:tcPr>
          <w:p w14:paraId="7384E185" w14:textId="77777777" w:rsidR="00064E2B" w:rsidRPr="004834A6" w:rsidRDefault="00064E2B" w:rsidP="002D57FE">
            <w:pPr>
              <w:pStyle w:val="Normal6a"/>
            </w:pPr>
            <w:r w:rsidRPr="004834A6">
              <w:rPr>
                <w:b/>
                <w:i/>
              </w:rPr>
              <w:t>20c.</w:t>
            </w:r>
            <w:r w:rsidRPr="004834A6">
              <w:tab/>
            </w:r>
            <w:r w:rsidRPr="004834A6">
              <w:rPr>
                <w:b/>
                <w:i/>
              </w:rPr>
              <w:t xml:space="preserve">vyjadřuje znepokojení nad </w:t>
            </w:r>
            <w:r w:rsidRPr="004834A6">
              <w:rPr>
                <w:b/>
                <w:i/>
              </w:rPr>
              <w:lastRenderedPageBreak/>
              <w:t>zhoršující se bezpečnostní situací v Sahelu a v pobřežních zemích západní Afriky; konstatuje, že tato situace zvyšuje teroristické riziko pro celou Evropu, může vyvolat nové migrační krize a představuje významné riziko pro vnější hranice EU; odsuzuje destabilizující aktivity Ruska v Africe; je znepokojen rostoucím vlivem Číny a Turecka v regionu;</w:t>
            </w:r>
          </w:p>
        </w:tc>
      </w:tr>
    </w:tbl>
    <w:p w14:paraId="03A6989F"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E13055A" w14:textId="2939AC95" w:rsidR="00936AEA" w:rsidRPr="004834A6" w:rsidRDefault="00064E2B" w:rsidP="00064E2B">
      <w:r w:rsidRPr="004834A6">
        <w:rPr>
          <w:rStyle w:val="HideTWBExt"/>
        </w:rPr>
        <w:t>&lt;/Amend&gt;</w:t>
      </w:r>
    </w:p>
    <w:p w14:paraId="6B71CC8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582</w:t>
      </w:r>
      <w:r w:rsidRPr="004834A6">
        <w:rPr>
          <w:rStyle w:val="HideTWBExt"/>
          <w:b w:val="0"/>
        </w:rPr>
        <w:t>&lt;/NumAm&gt;</w:t>
      </w:r>
    </w:p>
    <w:p w14:paraId="07BF6F45"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561C6E06" w14:textId="77777777" w:rsidR="00064E2B" w:rsidRPr="004834A6" w:rsidRDefault="00064E2B" w:rsidP="00064E2B">
      <w:pPr>
        <w:pStyle w:val="NormalBold"/>
      </w:pPr>
      <w:r w:rsidRPr="004834A6">
        <w:rPr>
          <w:rStyle w:val="HideTWBExt"/>
          <w:b w:val="0"/>
        </w:rPr>
        <w:t>&lt;/RepeatBlock-By&gt;</w:t>
      </w:r>
    </w:p>
    <w:p w14:paraId="1BB5D2B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9619DF5" w14:textId="77777777" w:rsidR="00064E2B" w:rsidRPr="004834A6" w:rsidRDefault="00064E2B" w:rsidP="00064E2B">
      <w:pPr>
        <w:pStyle w:val="NormalBold"/>
      </w:pPr>
      <w:r w:rsidRPr="004834A6">
        <w:rPr>
          <w:rStyle w:val="HideTWBExt"/>
          <w:b w:val="0"/>
        </w:rPr>
        <w:t>&lt;Article&gt;</w:t>
      </w:r>
      <w:r w:rsidRPr="004834A6">
        <w:t>Bod 20 h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838AF5C" w14:textId="77777777" w:rsidTr="002D57FE">
        <w:trPr>
          <w:trHeight w:hRule="exact" w:val="240"/>
          <w:jc w:val="center"/>
        </w:trPr>
        <w:tc>
          <w:tcPr>
            <w:tcW w:w="9752" w:type="dxa"/>
            <w:gridSpan w:val="2"/>
            <w:tcBorders>
              <w:top w:val="nil"/>
              <w:left w:val="nil"/>
              <w:bottom w:val="nil"/>
              <w:right w:val="nil"/>
            </w:tcBorders>
          </w:tcPr>
          <w:p w14:paraId="20F593ED" w14:textId="77777777" w:rsidR="00064E2B" w:rsidRPr="004834A6" w:rsidRDefault="00064E2B" w:rsidP="002D57FE"/>
        </w:tc>
      </w:tr>
      <w:tr w:rsidR="00064E2B" w:rsidRPr="004834A6" w14:paraId="351A59E5" w14:textId="77777777" w:rsidTr="002D57FE">
        <w:trPr>
          <w:trHeight w:val="240"/>
          <w:jc w:val="center"/>
        </w:trPr>
        <w:tc>
          <w:tcPr>
            <w:tcW w:w="4876" w:type="dxa"/>
            <w:tcBorders>
              <w:top w:val="nil"/>
              <w:left w:val="nil"/>
              <w:bottom w:val="nil"/>
              <w:right w:val="nil"/>
            </w:tcBorders>
          </w:tcPr>
          <w:p w14:paraId="01AC221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3A53CCD" w14:textId="77777777" w:rsidR="00064E2B" w:rsidRPr="004834A6" w:rsidRDefault="00064E2B" w:rsidP="002D57FE">
            <w:pPr>
              <w:pStyle w:val="AmColumnHeading"/>
            </w:pPr>
            <w:r w:rsidRPr="004834A6">
              <w:t>Pozměňovací návrh</w:t>
            </w:r>
          </w:p>
        </w:tc>
      </w:tr>
      <w:tr w:rsidR="00064E2B" w:rsidRPr="004834A6" w14:paraId="712A13A1" w14:textId="77777777" w:rsidTr="002D57FE">
        <w:trPr>
          <w:jc w:val="center"/>
        </w:trPr>
        <w:tc>
          <w:tcPr>
            <w:tcW w:w="4876" w:type="dxa"/>
            <w:tcBorders>
              <w:top w:val="nil"/>
              <w:left w:val="nil"/>
              <w:bottom w:val="nil"/>
              <w:right w:val="nil"/>
            </w:tcBorders>
          </w:tcPr>
          <w:p w14:paraId="4EF7735E" w14:textId="77777777" w:rsidR="00064E2B" w:rsidRPr="004834A6" w:rsidRDefault="00064E2B" w:rsidP="002D57FE">
            <w:pPr>
              <w:pStyle w:val="Normal6a"/>
            </w:pPr>
          </w:p>
        </w:tc>
        <w:tc>
          <w:tcPr>
            <w:tcW w:w="4876" w:type="dxa"/>
            <w:tcBorders>
              <w:top w:val="nil"/>
              <w:left w:val="nil"/>
              <w:bottom w:val="nil"/>
              <w:right w:val="nil"/>
            </w:tcBorders>
          </w:tcPr>
          <w:p w14:paraId="0611BA70" w14:textId="77777777" w:rsidR="00064E2B" w:rsidRPr="004834A6" w:rsidRDefault="00064E2B" w:rsidP="002D57FE">
            <w:pPr>
              <w:pStyle w:val="Normal6a"/>
            </w:pPr>
            <w:r w:rsidRPr="004834A6">
              <w:rPr>
                <w:b/>
                <w:i/>
              </w:rPr>
              <w:t>20h.</w:t>
            </w:r>
            <w:r w:rsidRPr="004834A6">
              <w:tab/>
            </w:r>
            <w:r w:rsidRPr="004834A6">
              <w:rPr>
                <w:b/>
                <w:i/>
              </w:rPr>
              <w:t>odsuzuje přítomnost soukromých vojenských společností nebo státem sponzorovaných zástupců, jako je Africký sbor (dříve Wagnerova skupina), který hraje v oblasti Sahelu destabilizující úlohu a podporuje různé represivní režimy ve snaze posílit vliv Ruské federace v Africe;</w:t>
            </w:r>
          </w:p>
        </w:tc>
      </w:tr>
    </w:tbl>
    <w:p w14:paraId="7640097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5257266" w14:textId="11B8DFF2" w:rsidR="00936AEA" w:rsidRPr="004834A6" w:rsidRDefault="00064E2B" w:rsidP="00064E2B">
      <w:r w:rsidRPr="004834A6">
        <w:rPr>
          <w:rStyle w:val="HideTWBExt"/>
        </w:rPr>
        <w:t>&lt;/Amend&gt;</w:t>
      </w:r>
    </w:p>
    <w:p w14:paraId="6547513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583</w:t>
      </w:r>
      <w:r w:rsidRPr="004834A6">
        <w:rPr>
          <w:rStyle w:val="HideTWBExt"/>
          <w:b w:val="0"/>
        </w:rPr>
        <w:t>&lt;/NumAm&gt;</w:t>
      </w:r>
    </w:p>
    <w:p w14:paraId="7C040F6F"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42D10EB5" w14:textId="77777777" w:rsidR="00064E2B" w:rsidRPr="004834A6" w:rsidRDefault="00064E2B" w:rsidP="00064E2B">
      <w:pPr>
        <w:pStyle w:val="NormalBold"/>
      </w:pPr>
      <w:r w:rsidRPr="004834A6">
        <w:rPr>
          <w:rStyle w:val="HideTWBExt"/>
          <w:b w:val="0"/>
        </w:rPr>
        <w:t>&lt;/RepeatBlock-By&gt;</w:t>
      </w:r>
    </w:p>
    <w:p w14:paraId="692E197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8947AD2" w14:textId="77777777" w:rsidR="00064E2B" w:rsidRPr="004834A6" w:rsidRDefault="00064E2B" w:rsidP="00064E2B">
      <w:pPr>
        <w:pStyle w:val="NormalBold"/>
      </w:pPr>
      <w:r w:rsidRPr="004834A6">
        <w:rPr>
          <w:rStyle w:val="HideTWBExt"/>
          <w:b w:val="0"/>
        </w:rPr>
        <w:t>&lt;Article&gt;</w:t>
      </w:r>
      <w:r w:rsidRPr="004834A6">
        <w:t>Bod 20 i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DE3A456" w14:textId="77777777" w:rsidTr="002D57FE">
        <w:trPr>
          <w:trHeight w:hRule="exact" w:val="240"/>
          <w:jc w:val="center"/>
        </w:trPr>
        <w:tc>
          <w:tcPr>
            <w:tcW w:w="9752" w:type="dxa"/>
            <w:gridSpan w:val="2"/>
            <w:tcBorders>
              <w:top w:val="nil"/>
              <w:left w:val="nil"/>
              <w:bottom w:val="nil"/>
              <w:right w:val="nil"/>
            </w:tcBorders>
          </w:tcPr>
          <w:p w14:paraId="63389CC9" w14:textId="77777777" w:rsidR="00064E2B" w:rsidRPr="004834A6" w:rsidRDefault="00064E2B" w:rsidP="002D57FE"/>
        </w:tc>
      </w:tr>
      <w:tr w:rsidR="00064E2B" w:rsidRPr="004834A6" w14:paraId="0EA922A1" w14:textId="77777777" w:rsidTr="002D57FE">
        <w:trPr>
          <w:trHeight w:val="240"/>
          <w:jc w:val="center"/>
        </w:trPr>
        <w:tc>
          <w:tcPr>
            <w:tcW w:w="4876" w:type="dxa"/>
            <w:tcBorders>
              <w:top w:val="nil"/>
              <w:left w:val="nil"/>
              <w:bottom w:val="nil"/>
              <w:right w:val="nil"/>
            </w:tcBorders>
          </w:tcPr>
          <w:p w14:paraId="71243E7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67E8460" w14:textId="77777777" w:rsidR="00064E2B" w:rsidRPr="004834A6" w:rsidRDefault="00064E2B" w:rsidP="002D57FE">
            <w:pPr>
              <w:pStyle w:val="AmColumnHeading"/>
            </w:pPr>
            <w:r w:rsidRPr="004834A6">
              <w:t>Pozměňovací návrh</w:t>
            </w:r>
          </w:p>
        </w:tc>
      </w:tr>
      <w:tr w:rsidR="00064E2B" w:rsidRPr="004834A6" w14:paraId="1C54410F" w14:textId="77777777" w:rsidTr="002D57FE">
        <w:trPr>
          <w:jc w:val="center"/>
        </w:trPr>
        <w:tc>
          <w:tcPr>
            <w:tcW w:w="4876" w:type="dxa"/>
            <w:tcBorders>
              <w:top w:val="nil"/>
              <w:left w:val="nil"/>
              <w:bottom w:val="nil"/>
              <w:right w:val="nil"/>
            </w:tcBorders>
          </w:tcPr>
          <w:p w14:paraId="09A24678" w14:textId="77777777" w:rsidR="00064E2B" w:rsidRPr="004834A6" w:rsidRDefault="00064E2B" w:rsidP="002D57FE">
            <w:pPr>
              <w:pStyle w:val="Normal6a"/>
            </w:pPr>
          </w:p>
        </w:tc>
        <w:tc>
          <w:tcPr>
            <w:tcW w:w="4876" w:type="dxa"/>
            <w:tcBorders>
              <w:top w:val="nil"/>
              <w:left w:val="nil"/>
              <w:bottom w:val="nil"/>
              <w:right w:val="nil"/>
            </w:tcBorders>
          </w:tcPr>
          <w:p w14:paraId="3176241D" w14:textId="77777777" w:rsidR="00064E2B" w:rsidRPr="004834A6" w:rsidRDefault="00064E2B" w:rsidP="002D57FE">
            <w:pPr>
              <w:pStyle w:val="Normal6a"/>
            </w:pPr>
            <w:r w:rsidRPr="004834A6">
              <w:rPr>
                <w:b/>
                <w:i/>
              </w:rPr>
              <w:t>20i.</w:t>
            </w:r>
            <w:r w:rsidRPr="004834A6">
              <w:tab/>
            </w:r>
            <w:r w:rsidRPr="004834A6">
              <w:rPr>
                <w:b/>
                <w:i/>
              </w:rPr>
              <w:t xml:space="preserve">zdůrazňuje, že EU by měla urychleně přezkoumat svou regionální strategii pro Sahel, a to v návaznosti na různé převraty v regionu a celkový neúspěch své přítomnosti a misí; v této souvislosti důrazně lituje nuceného </w:t>
            </w:r>
            <w:r w:rsidRPr="004834A6">
              <w:rPr>
                <w:b/>
                <w:i/>
              </w:rPr>
              <w:lastRenderedPageBreak/>
              <w:t>odchodu francouzských jednotek a mírových sil OSN, které byly nahrazeny žoldáky Afrika Corps (dříve Wagner Group) a jednotkami Ruska a Turecka, jejichž průmysl dodává zbraně do hlavních měst oblasti Sahelu; vyzývá zvláštního zástupce EU pro Sahel a členské státy, aby zachovaly diplomatickou angažovanost a pokračovaly v podpoře občanské společnosti a ve vynakládání prostředků na rozvojovou a humanitární pomoc;</w:t>
            </w:r>
          </w:p>
        </w:tc>
      </w:tr>
    </w:tbl>
    <w:p w14:paraId="67508BBA"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34B7301" w14:textId="180D5004" w:rsidR="00936AEA" w:rsidRPr="004834A6" w:rsidRDefault="00064E2B" w:rsidP="00064E2B">
      <w:r w:rsidRPr="004834A6">
        <w:rPr>
          <w:rStyle w:val="HideTWBExt"/>
        </w:rPr>
        <w:t>&lt;/Amend&gt;</w:t>
      </w:r>
    </w:p>
    <w:p w14:paraId="192CC74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584</w:t>
      </w:r>
      <w:r w:rsidRPr="004834A6">
        <w:rPr>
          <w:rStyle w:val="HideTWBExt"/>
          <w:b w:val="0"/>
        </w:rPr>
        <w:t>&lt;/NumAm&gt;</w:t>
      </w:r>
    </w:p>
    <w:p w14:paraId="65E571DD"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2E4E1649" w14:textId="77777777" w:rsidR="00064E2B" w:rsidRPr="004834A6" w:rsidRDefault="00064E2B" w:rsidP="00064E2B">
      <w:pPr>
        <w:pStyle w:val="NormalBold"/>
      </w:pPr>
      <w:r w:rsidRPr="004834A6">
        <w:rPr>
          <w:rStyle w:val="HideTWBExt"/>
          <w:b w:val="0"/>
        </w:rPr>
        <w:t>&lt;/RepeatBlock-By&gt;</w:t>
      </w:r>
    </w:p>
    <w:p w14:paraId="04B9B0A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2BBEBF5" w14:textId="77777777" w:rsidR="00064E2B" w:rsidRPr="004834A6" w:rsidRDefault="00064E2B" w:rsidP="00064E2B">
      <w:pPr>
        <w:pStyle w:val="NormalBold"/>
      </w:pPr>
      <w:r w:rsidRPr="004834A6">
        <w:rPr>
          <w:rStyle w:val="HideTWBExt"/>
          <w:b w:val="0"/>
        </w:rPr>
        <w:t>&lt;Article&gt;</w:t>
      </w:r>
      <w:r w:rsidRPr="004834A6">
        <w:t>Bod 20 j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3F70552" w14:textId="77777777" w:rsidTr="002D57FE">
        <w:trPr>
          <w:trHeight w:hRule="exact" w:val="240"/>
          <w:jc w:val="center"/>
        </w:trPr>
        <w:tc>
          <w:tcPr>
            <w:tcW w:w="9752" w:type="dxa"/>
            <w:gridSpan w:val="2"/>
            <w:tcBorders>
              <w:top w:val="nil"/>
              <w:left w:val="nil"/>
              <w:bottom w:val="nil"/>
              <w:right w:val="nil"/>
            </w:tcBorders>
          </w:tcPr>
          <w:p w14:paraId="5E5813A8" w14:textId="77777777" w:rsidR="00064E2B" w:rsidRPr="004834A6" w:rsidRDefault="00064E2B" w:rsidP="002D57FE"/>
        </w:tc>
      </w:tr>
      <w:tr w:rsidR="00064E2B" w:rsidRPr="004834A6" w14:paraId="0EF4084C" w14:textId="77777777" w:rsidTr="002D57FE">
        <w:trPr>
          <w:trHeight w:val="240"/>
          <w:jc w:val="center"/>
        </w:trPr>
        <w:tc>
          <w:tcPr>
            <w:tcW w:w="4876" w:type="dxa"/>
            <w:tcBorders>
              <w:top w:val="nil"/>
              <w:left w:val="nil"/>
              <w:bottom w:val="nil"/>
              <w:right w:val="nil"/>
            </w:tcBorders>
          </w:tcPr>
          <w:p w14:paraId="66940D3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8CB6BD1" w14:textId="77777777" w:rsidR="00064E2B" w:rsidRPr="004834A6" w:rsidRDefault="00064E2B" w:rsidP="002D57FE">
            <w:pPr>
              <w:pStyle w:val="AmColumnHeading"/>
            </w:pPr>
            <w:r w:rsidRPr="004834A6">
              <w:t>Pozměňovací návrh</w:t>
            </w:r>
          </w:p>
        </w:tc>
      </w:tr>
      <w:tr w:rsidR="00064E2B" w:rsidRPr="004834A6" w14:paraId="6C103ABC" w14:textId="77777777" w:rsidTr="002D57FE">
        <w:trPr>
          <w:jc w:val="center"/>
        </w:trPr>
        <w:tc>
          <w:tcPr>
            <w:tcW w:w="4876" w:type="dxa"/>
            <w:tcBorders>
              <w:top w:val="nil"/>
              <w:left w:val="nil"/>
              <w:bottom w:val="nil"/>
              <w:right w:val="nil"/>
            </w:tcBorders>
          </w:tcPr>
          <w:p w14:paraId="42EEF725" w14:textId="77777777" w:rsidR="00064E2B" w:rsidRPr="004834A6" w:rsidRDefault="00064E2B" w:rsidP="002D57FE">
            <w:pPr>
              <w:pStyle w:val="Normal6a"/>
            </w:pPr>
          </w:p>
        </w:tc>
        <w:tc>
          <w:tcPr>
            <w:tcW w:w="4876" w:type="dxa"/>
            <w:tcBorders>
              <w:top w:val="nil"/>
              <w:left w:val="nil"/>
              <w:bottom w:val="nil"/>
              <w:right w:val="nil"/>
            </w:tcBorders>
          </w:tcPr>
          <w:p w14:paraId="648C0E5F" w14:textId="77777777" w:rsidR="00064E2B" w:rsidRPr="004834A6" w:rsidRDefault="00064E2B" w:rsidP="002D57FE">
            <w:pPr>
              <w:pStyle w:val="Normal6a"/>
            </w:pPr>
            <w:r w:rsidRPr="004834A6">
              <w:rPr>
                <w:b/>
                <w:i/>
              </w:rPr>
              <w:t>20j.</w:t>
            </w:r>
            <w:r w:rsidRPr="004834A6">
              <w:tab/>
            </w:r>
            <w:r w:rsidRPr="004834A6">
              <w:rPr>
                <w:b/>
                <w:i/>
              </w:rPr>
              <w:t>vyzývá Radu, aby přehodnotila své strategie pro oblast Velkých jezer; vyjadřuje znepokojení nad nedostatečnou soudržností reakce EU na krize v regionu a zpochybňuje upřímnost závazku EU k míru v regionu v návaznosti na memorandum o porozumění se Rwandou o strategických nerostných surovinách a souhlas Polska s dodávkami zbraní Rwandě v případě vnějšího útoku; vyzývá členské státy EU a Radu, aby podmínily podporu vojenské pomoci rwandské armádě a urychleně jmenovaly zvláštního zástupce EU v regionu;</w:t>
            </w:r>
          </w:p>
        </w:tc>
      </w:tr>
    </w:tbl>
    <w:p w14:paraId="45AA318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F188320" w14:textId="2D3B3CB2" w:rsidR="00936AEA" w:rsidRPr="004834A6" w:rsidRDefault="00064E2B" w:rsidP="00064E2B">
      <w:r w:rsidRPr="004834A6">
        <w:rPr>
          <w:rStyle w:val="HideTWBExt"/>
        </w:rPr>
        <w:t>&lt;/Amend&gt;</w:t>
      </w:r>
    </w:p>
    <w:p w14:paraId="4BD7AFF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585</w:t>
      </w:r>
      <w:r w:rsidRPr="004834A6">
        <w:rPr>
          <w:rStyle w:val="HideTWBExt"/>
          <w:b w:val="0"/>
        </w:rPr>
        <w:t>&lt;/NumAm&gt;</w:t>
      </w:r>
    </w:p>
    <w:p w14:paraId="2C865F7D"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3A0A0033" w14:textId="77777777" w:rsidR="00064E2B" w:rsidRPr="004834A6" w:rsidRDefault="00064E2B" w:rsidP="00064E2B">
      <w:pPr>
        <w:pStyle w:val="NormalBold"/>
      </w:pPr>
      <w:r w:rsidRPr="004834A6">
        <w:rPr>
          <w:rStyle w:val="HideTWBExt"/>
          <w:b w:val="0"/>
        </w:rPr>
        <w:t>&lt;/RepeatBlock-By&gt;</w:t>
      </w:r>
    </w:p>
    <w:p w14:paraId="2CB66A7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D1E1038" w14:textId="77777777" w:rsidR="00064E2B" w:rsidRPr="004834A6" w:rsidRDefault="00064E2B" w:rsidP="00064E2B">
      <w:pPr>
        <w:pStyle w:val="NormalBold"/>
      </w:pPr>
      <w:r w:rsidRPr="004834A6">
        <w:rPr>
          <w:rStyle w:val="HideTWBExt"/>
          <w:b w:val="0"/>
        </w:rPr>
        <w:t>&lt;Article&gt;</w:t>
      </w:r>
      <w:r w:rsidRPr="004834A6">
        <w:t>Bod 20 k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AA5CD93" w14:textId="77777777" w:rsidTr="002D57FE">
        <w:trPr>
          <w:trHeight w:hRule="exact" w:val="240"/>
          <w:jc w:val="center"/>
        </w:trPr>
        <w:tc>
          <w:tcPr>
            <w:tcW w:w="9752" w:type="dxa"/>
            <w:gridSpan w:val="2"/>
            <w:tcBorders>
              <w:top w:val="nil"/>
              <w:left w:val="nil"/>
              <w:bottom w:val="nil"/>
              <w:right w:val="nil"/>
            </w:tcBorders>
          </w:tcPr>
          <w:p w14:paraId="356123C3" w14:textId="77777777" w:rsidR="00064E2B" w:rsidRPr="004834A6" w:rsidRDefault="00064E2B" w:rsidP="002D57FE"/>
        </w:tc>
      </w:tr>
      <w:tr w:rsidR="00064E2B" w:rsidRPr="004834A6" w14:paraId="7EE4669D" w14:textId="77777777" w:rsidTr="002D57FE">
        <w:trPr>
          <w:trHeight w:val="240"/>
          <w:jc w:val="center"/>
        </w:trPr>
        <w:tc>
          <w:tcPr>
            <w:tcW w:w="4876" w:type="dxa"/>
            <w:tcBorders>
              <w:top w:val="nil"/>
              <w:left w:val="nil"/>
              <w:bottom w:val="nil"/>
              <w:right w:val="nil"/>
            </w:tcBorders>
          </w:tcPr>
          <w:p w14:paraId="75CC632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D04DECE" w14:textId="77777777" w:rsidR="00064E2B" w:rsidRPr="004834A6" w:rsidRDefault="00064E2B" w:rsidP="002D57FE">
            <w:pPr>
              <w:pStyle w:val="AmColumnHeading"/>
            </w:pPr>
            <w:r w:rsidRPr="004834A6">
              <w:t>Pozměňovací návrh</w:t>
            </w:r>
          </w:p>
        </w:tc>
      </w:tr>
      <w:tr w:rsidR="00064E2B" w:rsidRPr="004834A6" w14:paraId="3CCA7279" w14:textId="77777777" w:rsidTr="002D57FE">
        <w:trPr>
          <w:jc w:val="center"/>
        </w:trPr>
        <w:tc>
          <w:tcPr>
            <w:tcW w:w="4876" w:type="dxa"/>
            <w:tcBorders>
              <w:top w:val="nil"/>
              <w:left w:val="nil"/>
              <w:bottom w:val="nil"/>
              <w:right w:val="nil"/>
            </w:tcBorders>
          </w:tcPr>
          <w:p w14:paraId="1B4196D0" w14:textId="77777777" w:rsidR="00064E2B" w:rsidRPr="004834A6" w:rsidRDefault="00064E2B" w:rsidP="002D57FE">
            <w:pPr>
              <w:pStyle w:val="Normal6a"/>
            </w:pPr>
          </w:p>
        </w:tc>
        <w:tc>
          <w:tcPr>
            <w:tcW w:w="4876" w:type="dxa"/>
            <w:tcBorders>
              <w:top w:val="nil"/>
              <w:left w:val="nil"/>
              <w:bottom w:val="nil"/>
              <w:right w:val="nil"/>
            </w:tcBorders>
          </w:tcPr>
          <w:p w14:paraId="3E43741E" w14:textId="77777777" w:rsidR="00064E2B" w:rsidRPr="004834A6" w:rsidRDefault="00064E2B" w:rsidP="002D57FE">
            <w:pPr>
              <w:pStyle w:val="Normal6a"/>
            </w:pPr>
            <w:r w:rsidRPr="004834A6">
              <w:rPr>
                <w:b/>
                <w:i/>
              </w:rPr>
              <w:t>20k.</w:t>
            </w:r>
            <w:r w:rsidRPr="004834A6">
              <w:tab/>
            </w:r>
            <w:r w:rsidRPr="004834A6">
              <w:rPr>
                <w:b/>
                <w:i/>
              </w:rPr>
              <w:t>vyzývá k přezkumu strategie EU pro oblast Afrického rohu; naléhavě vyzývá Komisi a Radu, aby hrály významnou roli geopolitického aktéra v oblasti Afrického rohu s ohledem na dosažení svých cílů, jimiž jsou podpora míru, stability a udržitelného hospodářského rozvoje podporujícího začlenění v regionu; vyzývá Radu a ESVČ, aby zvážily, jak v tomto ohledu co nejlépe využít mise EUCAP Somalia, EUTM Somalia a EUNAVFOR ATALANTA k podpoře těchto cílů a posílení činnosti EU; je znepokojen rostoucí angažovaností dalších zahraničních aktérů a omezenou rolí EU v regionu;</w:t>
            </w:r>
          </w:p>
        </w:tc>
      </w:tr>
    </w:tbl>
    <w:p w14:paraId="3D96620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266B338" w14:textId="4D3C5B3F" w:rsidR="00936AEA" w:rsidRPr="004834A6" w:rsidRDefault="00064E2B" w:rsidP="00064E2B">
      <w:r w:rsidRPr="004834A6">
        <w:rPr>
          <w:rStyle w:val="HideTWBExt"/>
        </w:rPr>
        <w:t>&lt;/Amend&gt;</w:t>
      </w:r>
    </w:p>
    <w:p w14:paraId="35EAAC2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586</w:t>
      </w:r>
      <w:r w:rsidRPr="004834A6">
        <w:rPr>
          <w:rStyle w:val="HideTWBExt"/>
          <w:b w:val="0"/>
        </w:rPr>
        <w:t>&lt;/NumAm&gt;</w:t>
      </w:r>
    </w:p>
    <w:p w14:paraId="06DA9229"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0A25E166" w14:textId="77777777" w:rsidR="00064E2B" w:rsidRPr="004834A6" w:rsidRDefault="00064E2B" w:rsidP="00064E2B">
      <w:pPr>
        <w:pStyle w:val="NormalBold"/>
      </w:pPr>
      <w:r w:rsidRPr="004834A6">
        <w:rPr>
          <w:rStyle w:val="HideTWBExt"/>
          <w:b w:val="0"/>
        </w:rPr>
        <w:t>&lt;/RepeatBlock-By&gt;</w:t>
      </w:r>
    </w:p>
    <w:p w14:paraId="6A44C9D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C010BE2" w14:textId="77777777" w:rsidR="00064E2B" w:rsidRPr="004834A6" w:rsidRDefault="00064E2B" w:rsidP="00064E2B">
      <w:pPr>
        <w:pStyle w:val="NormalBold"/>
      </w:pPr>
      <w:r w:rsidRPr="004834A6">
        <w:rPr>
          <w:rStyle w:val="HideTWBExt"/>
          <w:b w:val="0"/>
        </w:rPr>
        <w:t>&lt;Article&gt;</w:t>
      </w:r>
      <w:r w:rsidRPr="004834A6">
        <w:t>Bod 20 e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48B6789" w14:textId="77777777" w:rsidTr="002D57FE">
        <w:trPr>
          <w:trHeight w:hRule="exact" w:val="240"/>
          <w:jc w:val="center"/>
        </w:trPr>
        <w:tc>
          <w:tcPr>
            <w:tcW w:w="9752" w:type="dxa"/>
            <w:gridSpan w:val="2"/>
            <w:tcBorders>
              <w:top w:val="nil"/>
              <w:left w:val="nil"/>
              <w:bottom w:val="nil"/>
              <w:right w:val="nil"/>
            </w:tcBorders>
          </w:tcPr>
          <w:p w14:paraId="7F31CCD1" w14:textId="77777777" w:rsidR="00064E2B" w:rsidRPr="004834A6" w:rsidRDefault="00064E2B" w:rsidP="002D57FE"/>
        </w:tc>
      </w:tr>
      <w:tr w:rsidR="00064E2B" w:rsidRPr="004834A6" w14:paraId="682E024A" w14:textId="77777777" w:rsidTr="002D57FE">
        <w:trPr>
          <w:trHeight w:val="240"/>
          <w:jc w:val="center"/>
        </w:trPr>
        <w:tc>
          <w:tcPr>
            <w:tcW w:w="4876" w:type="dxa"/>
            <w:tcBorders>
              <w:top w:val="nil"/>
              <w:left w:val="nil"/>
              <w:bottom w:val="nil"/>
              <w:right w:val="nil"/>
            </w:tcBorders>
          </w:tcPr>
          <w:p w14:paraId="630FC51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F09DB46" w14:textId="77777777" w:rsidR="00064E2B" w:rsidRPr="004834A6" w:rsidRDefault="00064E2B" w:rsidP="002D57FE">
            <w:pPr>
              <w:pStyle w:val="AmColumnHeading"/>
            </w:pPr>
            <w:r w:rsidRPr="004834A6">
              <w:t>Pozměňovací návrh</w:t>
            </w:r>
          </w:p>
        </w:tc>
      </w:tr>
      <w:tr w:rsidR="00064E2B" w:rsidRPr="004834A6" w14:paraId="019B38AD" w14:textId="77777777" w:rsidTr="002D57FE">
        <w:trPr>
          <w:jc w:val="center"/>
        </w:trPr>
        <w:tc>
          <w:tcPr>
            <w:tcW w:w="4876" w:type="dxa"/>
            <w:tcBorders>
              <w:top w:val="nil"/>
              <w:left w:val="nil"/>
              <w:bottom w:val="nil"/>
              <w:right w:val="nil"/>
            </w:tcBorders>
          </w:tcPr>
          <w:p w14:paraId="481AC672" w14:textId="77777777" w:rsidR="00064E2B" w:rsidRPr="004834A6" w:rsidRDefault="00064E2B" w:rsidP="002D57FE">
            <w:pPr>
              <w:pStyle w:val="Normal6a"/>
            </w:pPr>
          </w:p>
        </w:tc>
        <w:tc>
          <w:tcPr>
            <w:tcW w:w="4876" w:type="dxa"/>
            <w:tcBorders>
              <w:top w:val="nil"/>
              <w:left w:val="nil"/>
              <w:bottom w:val="nil"/>
              <w:right w:val="nil"/>
            </w:tcBorders>
          </w:tcPr>
          <w:p w14:paraId="463BDD07" w14:textId="77777777" w:rsidR="00064E2B" w:rsidRPr="004834A6" w:rsidRDefault="00064E2B" w:rsidP="002D57FE">
            <w:pPr>
              <w:pStyle w:val="Normal6a"/>
            </w:pPr>
            <w:r w:rsidRPr="004834A6">
              <w:rPr>
                <w:b/>
                <w:i/>
              </w:rPr>
              <w:t>20e.</w:t>
            </w:r>
            <w:r w:rsidRPr="004834A6">
              <w:tab/>
            </w:r>
            <w:r w:rsidRPr="004834A6">
              <w:rPr>
                <w:b/>
                <w:i/>
              </w:rPr>
              <w:t>uznává, že arktická oblast má značný strategický a geopolitický význam vzhledem ke vznikajícím námořním trasám, bohatým přírodním zdrojům a příležitostem pro hospodářský rozvoj, které vznikly v důsledku globálního oteplování, přičemž je stále více zpochybňována; považuje za velmi znepokojující rostoucí aktivity a zájem autoritářských režimů, včetně Ruska a Číny, o Arktidu;</w:t>
            </w:r>
          </w:p>
        </w:tc>
      </w:tr>
    </w:tbl>
    <w:p w14:paraId="3ADA043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0FB21A5" w14:textId="58E16543" w:rsidR="00936AEA" w:rsidRPr="004834A6" w:rsidRDefault="00064E2B" w:rsidP="00064E2B">
      <w:r w:rsidRPr="004834A6">
        <w:rPr>
          <w:rStyle w:val="HideTWBExt"/>
        </w:rPr>
        <w:t>&lt;/Amend&gt;</w:t>
      </w:r>
    </w:p>
    <w:p w14:paraId="292BF279"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587</w:t>
      </w:r>
      <w:r w:rsidRPr="004834A6">
        <w:rPr>
          <w:rStyle w:val="HideTWBExt"/>
          <w:b w:val="0"/>
        </w:rPr>
        <w:t>&lt;/NumAm&gt;</w:t>
      </w:r>
    </w:p>
    <w:p w14:paraId="1601C4D5" w14:textId="77777777" w:rsidR="00064E2B" w:rsidRPr="004834A6" w:rsidRDefault="00064E2B" w:rsidP="00064E2B">
      <w:pPr>
        <w:pStyle w:val="NormalBold"/>
      </w:pPr>
      <w:r w:rsidRPr="004834A6">
        <w:rPr>
          <w:rStyle w:val="HideTWBExt"/>
          <w:b w:val="0"/>
        </w:rPr>
        <w:t>&lt;RepeatBlock-By&gt;&lt;Members&gt;</w:t>
      </w:r>
      <w:r w:rsidRPr="004834A6">
        <w:t>Ana Miguel Pedro</w:t>
      </w:r>
      <w:r w:rsidRPr="004834A6">
        <w:rPr>
          <w:rStyle w:val="HideTWBExt"/>
          <w:b w:val="0"/>
        </w:rPr>
        <w:t>&lt;/Members&gt;</w:t>
      </w:r>
    </w:p>
    <w:p w14:paraId="5CE8CDAF" w14:textId="77777777" w:rsidR="00064E2B" w:rsidRPr="004834A6" w:rsidRDefault="00064E2B" w:rsidP="00064E2B">
      <w:pPr>
        <w:pStyle w:val="NormalBold"/>
      </w:pPr>
      <w:r w:rsidRPr="004834A6">
        <w:rPr>
          <w:rStyle w:val="HideTWBExt"/>
          <w:b w:val="0"/>
        </w:rPr>
        <w:t>&lt;/RepeatBlock-By&gt;</w:t>
      </w:r>
    </w:p>
    <w:p w14:paraId="6A27962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BB83F5F"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EC48408" w14:textId="77777777" w:rsidTr="002D57FE">
        <w:trPr>
          <w:trHeight w:hRule="exact" w:val="240"/>
          <w:jc w:val="center"/>
        </w:trPr>
        <w:tc>
          <w:tcPr>
            <w:tcW w:w="9752" w:type="dxa"/>
            <w:gridSpan w:val="2"/>
            <w:tcBorders>
              <w:top w:val="nil"/>
              <w:left w:val="nil"/>
              <w:bottom w:val="nil"/>
              <w:right w:val="nil"/>
            </w:tcBorders>
          </w:tcPr>
          <w:p w14:paraId="3663D3E3" w14:textId="77777777" w:rsidR="00064E2B" w:rsidRPr="004834A6" w:rsidRDefault="00064E2B" w:rsidP="002D57FE"/>
        </w:tc>
      </w:tr>
      <w:tr w:rsidR="00064E2B" w:rsidRPr="004834A6" w14:paraId="176172AE" w14:textId="77777777" w:rsidTr="002D57FE">
        <w:trPr>
          <w:trHeight w:val="240"/>
          <w:jc w:val="center"/>
        </w:trPr>
        <w:tc>
          <w:tcPr>
            <w:tcW w:w="4876" w:type="dxa"/>
            <w:tcBorders>
              <w:top w:val="nil"/>
              <w:left w:val="nil"/>
              <w:bottom w:val="nil"/>
              <w:right w:val="nil"/>
            </w:tcBorders>
          </w:tcPr>
          <w:p w14:paraId="4409F53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D10C4F9" w14:textId="77777777" w:rsidR="00064E2B" w:rsidRPr="004834A6" w:rsidRDefault="00064E2B" w:rsidP="002D57FE">
            <w:pPr>
              <w:pStyle w:val="AmColumnHeading"/>
            </w:pPr>
            <w:r w:rsidRPr="004834A6">
              <w:t>Pozměňovací návrh</w:t>
            </w:r>
          </w:p>
        </w:tc>
      </w:tr>
      <w:tr w:rsidR="00064E2B" w:rsidRPr="004834A6" w14:paraId="2678AA3D" w14:textId="77777777" w:rsidTr="002D57FE">
        <w:trPr>
          <w:jc w:val="center"/>
        </w:trPr>
        <w:tc>
          <w:tcPr>
            <w:tcW w:w="4876" w:type="dxa"/>
            <w:tcBorders>
              <w:top w:val="nil"/>
              <w:left w:val="nil"/>
              <w:bottom w:val="nil"/>
              <w:right w:val="nil"/>
            </w:tcBorders>
          </w:tcPr>
          <w:p w14:paraId="1079381C" w14:textId="77777777" w:rsidR="00064E2B" w:rsidRPr="004834A6" w:rsidRDefault="00064E2B" w:rsidP="002D57FE">
            <w:pPr>
              <w:pStyle w:val="Normal6a"/>
            </w:pPr>
          </w:p>
        </w:tc>
        <w:tc>
          <w:tcPr>
            <w:tcW w:w="4876" w:type="dxa"/>
            <w:tcBorders>
              <w:top w:val="nil"/>
              <w:left w:val="nil"/>
              <w:bottom w:val="nil"/>
              <w:right w:val="nil"/>
            </w:tcBorders>
          </w:tcPr>
          <w:p w14:paraId="156A34CF" w14:textId="77777777" w:rsidR="00064E2B" w:rsidRPr="004834A6" w:rsidRDefault="00064E2B" w:rsidP="002D57FE">
            <w:pPr>
              <w:pStyle w:val="Normal6a"/>
            </w:pPr>
            <w:r w:rsidRPr="004834A6">
              <w:rPr>
                <w:b/>
                <w:i/>
              </w:rPr>
              <w:t>20a.</w:t>
            </w:r>
            <w:r w:rsidRPr="004834A6">
              <w:tab/>
            </w:r>
            <w:r w:rsidRPr="004834A6">
              <w:rPr>
                <w:b/>
                <w:i/>
              </w:rPr>
              <w:t>zdůrazňuje strategický význam Arktidy v rámci obrany EU a zdůrazňuje potřebu posílit odstrašující a obranné schopnosti v úzké koordinaci s NATO; zdůrazňuje, že tato spolupráce je nezbytná k řešení sílící militarizace a soupeření o zdroje, které v regionu vyvolávají aktivity Ruska a Číny, a k vyvážení jejich rostoucího vlivu a vojenské přítomnosti;</w:t>
            </w:r>
          </w:p>
        </w:tc>
      </w:tr>
    </w:tbl>
    <w:p w14:paraId="7E27B31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3F921BA" w14:textId="540F27EA" w:rsidR="00936AEA" w:rsidRPr="004834A6" w:rsidRDefault="00064E2B" w:rsidP="00064E2B">
      <w:r w:rsidRPr="004834A6">
        <w:rPr>
          <w:rStyle w:val="HideTWBExt"/>
        </w:rPr>
        <w:t>&lt;/Amend&gt;</w:t>
      </w:r>
    </w:p>
    <w:p w14:paraId="6D88864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588</w:t>
      </w:r>
      <w:r w:rsidRPr="004834A6">
        <w:rPr>
          <w:rStyle w:val="HideTWBExt"/>
          <w:b w:val="0"/>
        </w:rPr>
        <w:t>&lt;/NumAm&gt;</w:t>
      </w:r>
    </w:p>
    <w:p w14:paraId="2994B427"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48D00BF7" w14:textId="77777777" w:rsidR="00064E2B" w:rsidRPr="004834A6" w:rsidRDefault="00064E2B" w:rsidP="00064E2B">
      <w:pPr>
        <w:pStyle w:val="NormalBold"/>
      </w:pPr>
      <w:r w:rsidRPr="004834A6">
        <w:rPr>
          <w:rStyle w:val="HideTWBExt"/>
          <w:b w:val="0"/>
        </w:rPr>
        <w:t>&lt;/RepeatBlock-By&gt;</w:t>
      </w:r>
    </w:p>
    <w:p w14:paraId="7067EDB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E17E118" w14:textId="77777777" w:rsidR="00064E2B" w:rsidRPr="004834A6" w:rsidRDefault="00064E2B" w:rsidP="00064E2B">
      <w:pPr>
        <w:pStyle w:val="NormalBold"/>
      </w:pPr>
      <w:r w:rsidRPr="004834A6">
        <w:rPr>
          <w:rStyle w:val="HideTWBExt"/>
          <w:b w:val="0"/>
        </w:rPr>
        <w:t>&lt;Article&gt;</w:t>
      </w:r>
      <w:r w:rsidRPr="004834A6">
        <w:t>Bod 20 f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42338C2" w14:textId="77777777" w:rsidTr="002D57FE">
        <w:trPr>
          <w:trHeight w:hRule="exact" w:val="240"/>
          <w:jc w:val="center"/>
        </w:trPr>
        <w:tc>
          <w:tcPr>
            <w:tcW w:w="9752" w:type="dxa"/>
            <w:gridSpan w:val="2"/>
            <w:tcBorders>
              <w:top w:val="nil"/>
              <w:left w:val="nil"/>
              <w:bottom w:val="nil"/>
              <w:right w:val="nil"/>
            </w:tcBorders>
          </w:tcPr>
          <w:p w14:paraId="55233E8B" w14:textId="77777777" w:rsidR="00064E2B" w:rsidRPr="004834A6" w:rsidRDefault="00064E2B" w:rsidP="002D57FE"/>
        </w:tc>
      </w:tr>
      <w:tr w:rsidR="00064E2B" w:rsidRPr="004834A6" w14:paraId="1938ED3F" w14:textId="77777777" w:rsidTr="002D57FE">
        <w:trPr>
          <w:trHeight w:val="240"/>
          <w:jc w:val="center"/>
        </w:trPr>
        <w:tc>
          <w:tcPr>
            <w:tcW w:w="4876" w:type="dxa"/>
            <w:tcBorders>
              <w:top w:val="nil"/>
              <w:left w:val="nil"/>
              <w:bottom w:val="nil"/>
              <w:right w:val="nil"/>
            </w:tcBorders>
          </w:tcPr>
          <w:p w14:paraId="1645314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78089F1" w14:textId="77777777" w:rsidR="00064E2B" w:rsidRPr="004834A6" w:rsidRDefault="00064E2B" w:rsidP="002D57FE">
            <w:pPr>
              <w:pStyle w:val="AmColumnHeading"/>
            </w:pPr>
            <w:r w:rsidRPr="004834A6">
              <w:t>Pozměňovací návrh</w:t>
            </w:r>
          </w:p>
        </w:tc>
      </w:tr>
      <w:tr w:rsidR="00064E2B" w:rsidRPr="004834A6" w14:paraId="7285B7A5" w14:textId="77777777" w:rsidTr="002D57FE">
        <w:trPr>
          <w:jc w:val="center"/>
        </w:trPr>
        <w:tc>
          <w:tcPr>
            <w:tcW w:w="4876" w:type="dxa"/>
            <w:tcBorders>
              <w:top w:val="nil"/>
              <w:left w:val="nil"/>
              <w:bottom w:val="nil"/>
              <w:right w:val="nil"/>
            </w:tcBorders>
          </w:tcPr>
          <w:p w14:paraId="37F245C1" w14:textId="77777777" w:rsidR="00064E2B" w:rsidRPr="004834A6" w:rsidRDefault="00064E2B" w:rsidP="002D57FE">
            <w:pPr>
              <w:pStyle w:val="Normal6a"/>
            </w:pPr>
          </w:p>
        </w:tc>
        <w:tc>
          <w:tcPr>
            <w:tcW w:w="4876" w:type="dxa"/>
            <w:tcBorders>
              <w:top w:val="nil"/>
              <w:left w:val="nil"/>
              <w:bottom w:val="nil"/>
              <w:right w:val="nil"/>
            </w:tcBorders>
          </w:tcPr>
          <w:p w14:paraId="646ADBF8" w14:textId="77777777" w:rsidR="00064E2B" w:rsidRPr="004834A6" w:rsidRDefault="00064E2B" w:rsidP="002D57FE">
            <w:pPr>
              <w:pStyle w:val="Normal6a"/>
            </w:pPr>
            <w:r w:rsidRPr="004834A6">
              <w:rPr>
                <w:b/>
                <w:i/>
              </w:rPr>
              <w:t>20f.</w:t>
            </w:r>
            <w:r w:rsidRPr="004834A6">
              <w:tab/>
            </w:r>
            <w:r w:rsidRPr="004834A6">
              <w:rPr>
                <w:b/>
                <w:i/>
              </w:rPr>
              <w:t>zdůrazňuje význam zachování bezpečnosti, stability a spolupráce v Arktidě; zdůrazňuje, že tento region nesmí být vystaven vojenskému napětí ani využívání přírodních zdrojů a zároveň v něm musí být respektována práva původních obyvatel; opakuje, že je třeba začlenit politiku Unie pro Arktidu do SBOP a zapojit se do účinné spolupráce s NATO; vyzývá k tomu, aby byla Arktida pravidelně projednávána v rámci zasedání Politického a bezpečnostního výboru a Rady;</w:t>
            </w:r>
          </w:p>
        </w:tc>
      </w:tr>
    </w:tbl>
    <w:p w14:paraId="0EE32D2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AD85EA5" w14:textId="3C470BF4" w:rsidR="00936AEA" w:rsidRPr="004834A6" w:rsidRDefault="00064E2B" w:rsidP="00064E2B">
      <w:r w:rsidRPr="004834A6">
        <w:rPr>
          <w:rStyle w:val="HideTWBExt"/>
        </w:rPr>
        <w:t>&lt;/Amend&gt;</w:t>
      </w:r>
    </w:p>
    <w:p w14:paraId="27389701"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589</w:t>
      </w:r>
      <w:r w:rsidRPr="004834A6">
        <w:rPr>
          <w:rStyle w:val="HideTWBExt"/>
          <w:b w:val="0"/>
        </w:rPr>
        <w:t>&lt;/NumAm&gt;</w:t>
      </w:r>
    </w:p>
    <w:p w14:paraId="4105CA6B"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16334889" w14:textId="77777777" w:rsidR="00064E2B" w:rsidRPr="004834A6" w:rsidRDefault="00064E2B" w:rsidP="00064E2B">
      <w:pPr>
        <w:pStyle w:val="NormalBold"/>
      </w:pPr>
      <w:r w:rsidRPr="004834A6">
        <w:rPr>
          <w:rStyle w:val="HideTWBExt"/>
          <w:b w:val="0"/>
        </w:rPr>
        <w:t>&lt;/RepeatBlock-By&gt;</w:t>
      </w:r>
    </w:p>
    <w:p w14:paraId="4872653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7A0F632" w14:textId="77777777" w:rsidR="00064E2B" w:rsidRPr="004834A6" w:rsidRDefault="00064E2B" w:rsidP="00064E2B">
      <w:pPr>
        <w:pStyle w:val="NormalBold"/>
      </w:pPr>
      <w:r w:rsidRPr="004834A6">
        <w:rPr>
          <w:rStyle w:val="HideTWBExt"/>
          <w:b w:val="0"/>
        </w:rPr>
        <w:t>&lt;Article&gt;</w:t>
      </w:r>
      <w:r w:rsidRPr="004834A6">
        <w:t>Bod 20 g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49F891B" w14:textId="77777777" w:rsidTr="002D57FE">
        <w:trPr>
          <w:trHeight w:hRule="exact" w:val="240"/>
          <w:jc w:val="center"/>
        </w:trPr>
        <w:tc>
          <w:tcPr>
            <w:tcW w:w="9752" w:type="dxa"/>
            <w:gridSpan w:val="2"/>
            <w:tcBorders>
              <w:top w:val="nil"/>
              <w:left w:val="nil"/>
              <w:bottom w:val="nil"/>
              <w:right w:val="nil"/>
            </w:tcBorders>
          </w:tcPr>
          <w:p w14:paraId="2511BD7F" w14:textId="77777777" w:rsidR="00064E2B" w:rsidRPr="004834A6" w:rsidRDefault="00064E2B" w:rsidP="002D57FE"/>
        </w:tc>
      </w:tr>
      <w:tr w:rsidR="00064E2B" w:rsidRPr="004834A6" w14:paraId="73786D69" w14:textId="77777777" w:rsidTr="002D57FE">
        <w:trPr>
          <w:trHeight w:val="240"/>
          <w:jc w:val="center"/>
        </w:trPr>
        <w:tc>
          <w:tcPr>
            <w:tcW w:w="4876" w:type="dxa"/>
            <w:tcBorders>
              <w:top w:val="nil"/>
              <w:left w:val="nil"/>
              <w:bottom w:val="nil"/>
              <w:right w:val="nil"/>
            </w:tcBorders>
          </w:tcPr>
          <w:p w14:paraId="675B8DB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E58E5E6" w14:textId="77777777" w:rsidR="00064E2B" w:rsidRPr="004834A6" w:rsidRDefault="00064E2B" w:rsidP="002D57FE">
            <w:pPr>
              <w:pStyle w:val="AmColumnHeading"/>
            </w:pPr>
            <w:r w:rsidRPr="004834A6">
              <w:t>Pozměňovací návrh</w:t>
            </w:r>
          </w:p>
        </w:tc>
      </w:tr>
      <w:tr w:rsidR="00064E2B" w:rsidRPr="004834A6" w14:paraId="5733B69D" w14:textId="77777777" w:rsidTr="002D57FE">
        <w:trPr>
          <w:jc w:val="center"/>
        </w:trPr>
        <w:tc>
          <w:tcPr>
            <w:tcW w:w="4876" w:type="dxa"/>
            <w:tcBorders>
              <w:top w:val="nil"/>
              <w:left w:val="nil"/>
              <w:bottom w:val="nil"/>
              <w:right w:val="nil"/>
            </w:tcBorders>
          </w:tcPr>
          <w:p w14:paraId="6E0A5292" w14:textId="77777777" w:rsidR="00064E2B" w:rsidRPr="004834A6" w:rsidRDefault="00064E2B" w:rsidP="002D57FE">
            <w:pPr>
              <w:pStyle w:val="Normal6a"/>
            </w:pPr>
          </w:p>
        </w:tc>
        <w:tc>
          <w:tcPr>
            <w:tcW w:w="4876" w:type="dxa"/>
            <w:tcBorders>
              <w:top w:val="nil"/>
              <w:left w:val="nil"/>
              <w:bottom w:val="nil"/>
              <w:right w:val="nil"/>
            </w:tcBorders>
          </w:tcPr>
          <w:p w14:paraId="1D0EADF1" w14:textId="77777777" w:rsidR="00064E2B" w:rsidRPr="004834A6" w:rsidRDefault="00064E2B" w:rsidP="002D57FE">
            <w:pPr>
              <w:pStyle w:val="Normal6a"/>
            </w:pPr>
            <w:r w:rsidRPr="004834A6">
              <w:rPr>
                <w:b/>
                <w:i/>
              </w:rPr>
              <w:t>20g.</w:t>
            </w:r>
            <w:r w:rsidRPr="004834A6">
              <w:tab/>
            </w:r>
            <w:r w:rsidRPr="004834A6">
              <w:rPr>
                <w:b/>
                <w:i/>
              </w:rPr>
              <w:t>připomíná, že začleňování hlediska rovnosti žen a mužů do vnějších vztahů, jeho realizace v praxi a provádění agendy pro ženy, mír a bezpečnost jsou dlouhodobými prioritami EU; trvá proto na tom, že je důležité plnit všechny přijaté závazky, včetně závazků obsažených v akčním plánu EU pro rovnost žen a mužů III (2020–2024) a ve Strategickém kompasu, mimo jiné prosazováním rovnosti žen a mužů a systematickým začleňováním hlediska rovnosti žen a mužů na základě genderové analýzy do všech civilních a vojenských plánů a činností SBOP; vítá v této souvislosti jmenování poradců pro otázky rovnosti žen a mužů ve všech misích a operacích SBOP a zřízení sítě kontaktních míst pro otázky rovnosti žen a mužů; vyzývá k plnému provedení závazků přijatých v rámci nového paktu pro civilní SBOP, který zahrnuje výrazné zvýšení účasti žen v civilní SBOP mezi mezinárodním personálem a zároveň usiluje o rovné zastoupení žen a mužů; zdůrazňuje však, že je třeba učinit více pro zajištění rovnosti žen a mužů a plné a smysluplné účasti žen v SBOP, zejména ve vojenských misích;</w:t>
            </w:r>
          </w:p>
        </w:tc>
      </w:tr>
    </w:tbl>
    <w:p w14:paraId="75F18A7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1DDFF76" w14:textId="4E5AB500" w:rsidR="00936AEA" w:rsidRPr="004834A6" w:rsidRDefault="00064E2B" w:rsidP="00064E2B">
      <w:r w:rsidRPr="004834A6">
        <w:rPr>
          <w:rStyle w:val="HideTWBExt"/>
        </w:rPr>
        <w:t>&lt;/Amend&gt;</w:t>
      </w:r>
    </w:p>
    <w:p w14:paraId="346567D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590</w:t>
      </w:r>
      <w:r w:rsidRPr="004834A6">
        <w:rPr>
          <w:rStyle w:val="HideTWBExt"/>
          <w:b w:val="0"/>
        </w:rPr>
        <w:t>&lt;/NumAm&gt;</w:t>
      </w:r>
    </w:p>
    <w:p w14:paraId="314CB93C"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676AF362" w14:textId="77777777" w:rsidR="00064E2B" w:rsidRPr="004834A6" w:rsidRDefault="00064E2B" w:rsidP="00064E2B">
      <w:pPr>
        <w:pStyle w:val="NormalBold"/>
      </w:pPr>
      <w:r w:rsidRPr="004834A6">
        <w:rPr>
          <w:rStyle w:val="HideTWBExt"/>
          <w:b w:val="0"/>
        </w:rPr>
        <w:t>&lt;/RepeatBlock-By&gt;</w:t>
      </w:r>
    </w:p>
    <w:p w14:paraId="0D07E67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3216AB4"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4F3B16D" w14:textId="77777777" w:rsidTr="002D57FE">
        <w:trPr>
          <w:trHeight w:hRule="exact" w:val="240"/>
          <w:jc w:val="center"/>
        </w:trPr>
        <w:tc>
          <w:tcPr>
            <w:tcW w:w="9752" w:type="dxa"/>
            <w:gridSpan w:val="2"/>
            <w:tcBorders>
              <w:top w:val="nil"/>
              <w:left w:val="nil"/>
              <w:bottom w:val="nil"/>
              <w:right w:val="nil"/>
            </w:tcBorders>
          </w:tcPr>
          <w:p w14:paraId="34073E74" w14:textId="77777777" w:rsidR="00064E2B" w:rsidRPr="004834A6" w:rsidRDefault="00064E2B" w:rsidP="002D57FE"/>
        </w:tc>
      </w:tr>
      <w:tr w:rsidR="00064E2B" w:rsidRPr="004834A6" w14:paraId="39ECDD20" w14:textId="77777777" w:rsidTr="002D57FE">
        <w:trPr>
          <w:trHeight w:val="240"/>
          <w:jc w:val="center"/>
        </w:trPr>
        <w:tc>
          <w:tcPr>
            <w:tcW w:w="4876" w:type="dxa"/>
            <w:tcBorders>
              <w:top w:val="nil"/>
              <w:left w:val="nil"/>
              <w:bottom w:val="nil"/>
              <w:right w:val="nil"/>
            </w:tcBorders>
          </w:tcPr>
          <w:p w14:paraId="63EA5F70"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315C3869" w14:textId="77777777" w:rsidR="00064E2B" w:rsidRPr="004834A6" w:rsidRDefault="00064E2B" w:rsidP="002D57FE">
            <w:pPr>
              <w:pStyle w:val="AmColumnHeading"/>
            </w:pPr>
            <w:r w:rsidRPr="004834A6">
              <w:t>Pozměňovací návrh</w:t>
            </w:r>
          </w:p>
        </w:tc>
      </w:tr>
      <w:tr w:rsidR="00064E2B" w:rsidRPr="004834A6" w14:paraId="225C43E7" w14:textId="77777777" w:rsidTr="002D57FE">
        <w:trPr>
          <w:jc w:val="center"/>
        </w:trPr>
        <w:tc>
          <w:tcPr>
            <w:tcW w:w="4876" w:type="dxa"/>
            <w:tcBorders>
              <w:top w:val="nil"/>
              <w:left w:val="nil"/>
              <w:bottom w:val="nil"/>
              <w:right w:val="nil"/>
            </w:tcBorders>
          </w:tcPr>
          <w:p w14:paraId="4EEBEB51" w14:textId="77777777" w:rsidR="00064E2B" w:rsidRPr="004834A6" w:rsidRDefault="00064E2B" w:rsidP="002D57FE">
            <w:pPr>
              <w:pStyle w:val="Normal6a"/>
            </w:pPr>
          </w:p>
        </w:tc>
        <w:tc>
          <w:tcPr>
            <w:tcW w:w="4876" w:type="dxa"/>
            <w:tcBorders>
              <w:top w:val="nil"/>
              <w:left w:val="nil"/>
              <w:bottom w:val="nil"/>
              <w:right w:val="nil"/>
            </w:tcBorders>
          </w:tcPr>
          <w:p w14:paraId="4BAF6255" w14:textId="77777777" w:rsidR="00064E2B" w:rsidRPr="004834A6" w:rsidRDefault="00064E2B" w:rsidP="002D57FE">
            <w:pPr>
              <w:pStyle w:val="Normal6a"/>
            </w:pPr>
            <w:r w:rsidRPr="004834A6">
              <w:rPr>
                <w:b/>
                <w:i/>
              </w:rPr>
              <w:t>20a.</w:t>
            </w:r>
            <w:r w:rsidRPr="004834A6">
              <w:tab/>
            </w:r>
            <w:r w:rsidRPr="004834A6">
              <w:rPr>
                <w:b/>
                <w:i/>
              </w:rPr>
              <w:t>připomíná, že je důležité posílit účast žen na předcházení konfliktům a jejich řešení, mírových jednáních, budování a udržování míru, humanitárních akcích a obnově po skončení konfliktu v souladu s rezolucemi Rady bezpečnosti OSN o ženách, míru a bezpečnosti; vítá začlenění hlediska rovnosti žen a mužů a lidských práv do všech misí a operací SBOP EU na podporu provádění agendy týkající se žen, míru a bezpečnosti a zdůrazňuje, že systematické začleňování hlediska rovnosti žen a mužů do všech vnějších a vnitřních činností SBOP má za cíl zlepšit operační účinnost SBOP;</w:t>
            </w:r>
          </w:p>
        </w:tc>
      </w:tr>
    </w:tbl>
    <w:p w14:paraId="48A5B36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6341426" w14:textId="17E0895B" w:rsidR="00936AEA" w:rsidRPr="004834A6" w:rsidRDefault="00064E2B" w:rsidP="00064E2B">
      <w:r w:rsidRPr="004834A6">
        <w:rPr>
          <w:rStyle w:val="HideTWBExt"/>
        </w:rPr>
        <w:t>&lt;/Amend&gt;</w:t>
      </w:r>
    </w:p>
    <w:p w14:paraId="74D088A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591</w:t>
      </w:r>
      <w:r w:rsidRPr="004834A6">
        <w:rPr>
          <w:rStyle w:val="HideTWBExt"/>
          <w:b w:val="0"/>
        </w:rPr>
        <w:t>&lt;/NumAm&gt;</w:t>
      </w:r>
    </w:p>
    <w:p w14:paraId="7F170777" w14:textId="77777777" w:rsidR="00064E2B" w:rsidRPr="004834A6" w:rsidRDefault="00064E2B" w:rsidP="00064E2B">
      <w:pPr>
        <w:pStyle w:val="NormalBold"/>
      </w:pPr>
      <w:r w:rsidRPr="004834A6">
        <w:rPr>
          <w:rStyle w:val="HideTWBExt"/>
          <w:b w:val="0"/>
        </w:rPr>
        <w:t>&lt;RepeatBlock-By&gt;&lt;Members&gt;</w:t>
      </w:r>
      <w:r w:rsidRPr="004834A6">
        <w:t>Lucia Yar, Hilde Vautmans, Dan Barna, Ilhan Kyuchyuk</w:t>
      </w:r>
      <w:r w:rsidRPr="004834A6">
        <w:rPr>
          <w:rStyle w:val="HideTWBExt"/>
          <w:b w:val="0"/>
        </w:rPr>
        <w:t>&lt;/Members&gt;</w:t>
      </w:r>
    </w:p>
    <w:p w14:paraId="3186653B" w14:textId="77777777" w:rsidR="00064E2B" w:rsidRPr="004834A6" w:rsidRDefault="00064E2B" w:rsidP="00064E2B">
      <w:pPr>
        <w:pStyle w:val="NormalBold"/>
      </w:pPr>
      <w:r w:rsidRPr="004834A6">
        <w:rPr>
          <w:rStyle w:val="HideTWBExt"/>
          <w:b w:val="0"/>
        </w:rPr>
        <w:t>&lt;/RepeatBlock-By&gt;</w:t>
      </w:r>
    </w:p>
    <w:p w14:paraId="0BE64BC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CF68FE7"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8B7DA22" w14:textId="77777777" w:rsidTr="002D57FE">
        <w:trPr>
          <w:trHeight w:hRule="exact" w:val="240"/>
          <w:jc w:val="center"/>
        </w:trPr>
        <w:tc>
          <w:tcPr>
            <w:tcW w:w="9752" w:type="dxa"/>
            <w:gridSpan w:val="2"/>
            <w:tcBorders>
              <w:top w:val="nil"/>
              <w:left w:val="nil"/>
              <w:bottom w:val="nil"/>
              <w:right w:val="nil"/>
            </w:tcBorders>
          </w:tcPr>
          <w:p w14:paraId="39FB4CA3" w14:textId="77777777" w:rsidR="00064E2B" w:rsidRPr="004834A6" w:rsidRDefault="00064E2B" w:rsidP="002D57FE"/>
        </w:tc>
      </w:tr>
      <w:tr w:rsidR="00064E2B" w:rsidRPr="004834A6" w14:paraId="1F3B329E" w14:textId="77777777" w:rsidTr="002D57FE">
        <w:trPr>
          <w:trHeight w:val="240"/>
          <w:jc w:val="center"/>
        </w:trPr>
        <w:tc>
          <w:tcPr>
            <w:tcW w:w="4876" w:type="dxa"/>
            <w:tcBorders>
              <w:top w:val="nil"/>
              <w:left w:val="nil"/>
              <w:bottom w:val="nil"/>
              <w:right w:val="nil"/>
            </w:tcBorders>
          </w:tcPr>
          <w:p w14:paraId="4038512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B8DEFF4" w14:textId="77777777" w:rsidR="00064E2B" w:rsidRPr="004834A6" w:rsidRDefault="00064E2B" w:rsidP="002D57FE">
            <w:pPr>
              <w:pStyle w:val="AmColumnHeading"/>
            </w:pPr>
            <w:r w:rsidRPr="004834A6">
              <w:t>Pozměňovací návrh</w:t>
            </w:r>
          </w:p>
        </w:tc>
      </w:tr>
      <w:tr w:rsidR="00064E2B" w:rsidRPr="004834A6" w14:paraId="4C85199A" w14:textId="77777777" w:rsidTr="002D57FE">
        <w:trPr>
          <w:jc w:val="center"/>
        </w:trPr>
        <w:tc>
          <w:tcPr>
            <w:tcW w:w="4876" w:type="dxa"/>
            <w:tcBorders>
              <w:top w:val="nil"/>
              <w:left w:val="nil"/>
              <w:bottom w:val="nil"/>
              <w:right w:val="nil"/>
            </w:tcBorders>
          </w:tcPr>
          <w:p w14:paraId="3D119C1C" w14:textId="77777777" w:rsidR="00064E2B" w:rsidRPr="004834A6" w:rsidRDefault="00064E2B" w:rsidP="002D57FE">
            <w:pPr>
              <w:pStyle w:val="Normal6a"/>
            </w:pPr>
          </w:p>
        </w:tc>
        <w:tc>
          <w:tcPr>
            <w:tcW w:w="4876" w:type="dxa"/>
            <w:tcBorders>
              <w:top w:val="nil"/>
              <w:left w:val="nil"/>
              <w:bottom w:val="nil"/>
              <w:right w:val="nil"/>
            </w:tcBorders>
          </w:tcPr>
          <w:p w14:paraId="679EA74D" w14:textId="77777777" w:rsidR="00064E2B" w:rsidRPr="004834A6" w:rsidRDefault="00064E2B" w:rsidP="002D57FE">
            <w:pPr>
              <w:pStyle w:val="Normal6a"/>
            </w:pPr>
            <w:r w:rsidRPr="004834A6">
              <w:rPr>
                <w:b/>
                <w:i/>
              </w:rPr>
              <w:t>20a.</w:t>
            </w:r>
            <w:r w:rsidRPr="004834A6">
              <w:tab/>
            </w:r>
            <w:r w:rsidRPr="004834A6">
              <w:rPr>
                <w:b/>
                <w:i/>
              </w:rPr>
              <w:t>zdůrazňuje nepřiměřený a specifický dopad ozbrojených konfliktů na ženy a dívky, zejména pokud jde o sexuální násilí související s konflikty; zdůrazňuje, že je nezbytně nutné zajistit poskytování a dostupnost vhodné související zdravotní péče v ozbrojených konfliktech, včetně sexuálního a reprodukčního zdraví a práv; v této souvislosti vyzývá členské státy, aby zajistily dodržování sexuálního a reprodukčního zdraví a práv uprchlíků na svém území; vyzývá EU a členské státy, aby zajistily, že ozbrojené konflikty budou nahlíženy skrze genderové hledisko;</w:t>
            </w:r>
          </w:p>
        </w:tc>
      </w:tr>
    </w:tbl>
    <w:p w14:paraId="2934009D"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7FA696B" w14:textId="4B084E71" w:rsidR="00936AEA" w:rsidRPr="004834A6" w:rsidRDefault="00064E2B" w:rsidP="00064E2B">
      <w:r w:rsidRPr="004834A6">
        <w:rPr>
          <w:rStyle w:val="HideTWBExt"/>
        </w:rPr>
        <w:t>&lt;/Amend&gt;</w:t>
      </w:r>
    </w:p>
    <w:p w14:paraId="180E894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592</w:t>
      </w:r>
      <w:r w:rsidRPr="004834A6">
        <w:rPr>
          <w:rStyle w:val="HideTWBExt"/>
          <w:b w:val="0"/>
        </w:rPr>
        <w:t>&lt;/NumAm&gt;</w:t>
      </w:r>
    </w:p>
    <w:p w14:paraId="00B4C01C" w14:textId="77777777" w:rsidR="00064E2B" w:rsidRPr="004834A6" w:rsidRDefault="00064E2B" w:rsidP="00064E2B">
      <w:pPr>
        <w:pStyle w:val="NormalBold"/>
      </w:pPr>
      <w:r w:rsidRPr="004834A6">
        <w:rPr>
          <w:rStyle w:val="HideTWBExt"/>
          <w:b w:val="0"/>
        </w:rPr>
        <w:t>&lt;RepeatBlock-By&gt;&lt;Members&gt;</w:t>
      </w:r>
      <w:r w:rsidRPr="004834A6">
        <w:t>Petras Auštrevičius, Hilde Vautmans, Dan Barna, Ilhan Kyuchyuk, Lucia Yar, Nathalie Loiseau</w:t>
      </w:r>
      <w:r w:rsidRPr="004834A6">
        <w:rPr>
          <w:rStyle w:val="HideTWBExt"/>
          <w:b w:val="0"/>
        </w:rPr>
        <w:t>&lt;/Members&gt;</w:t>
      </w:r>
    </w:p>
    <w:p w14:paraId="313AB3CF" w14:textId="77777777" w:rsidR="00064E2B" w:rsidRPr="004834A6" w:rsidRDefault="00064E2B" w:rsidP="00064E2B">
      <w:pPr>
        <w:pStyle w:val="NormalBold"/>
      </w:pPr>
      <w:r w:rsidRPr="004834A6">
        <w:rPr>
          <w:rStyle w:val="HideTWBExt"/>
          <w:b w:val="0"/>
        </w:rPr>
        <w:t>&lt;/RepeatBlock-By&gt;</w:t>
      </w:r>
    </w:p>
    <w:p w14:paraId="3410EA8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802630D"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592D42F" w14:textId="77777777" w:rsidTr="002D57FE">
        <w:trPr>
          <w:trHeight w:hRule="exact" w:val="240"/>
          <w:jc w:val="center"/>
        </w:trPr>
        <w:tc>
          <w:tcPr>
            <w:tcW w:w="9752" w:type="dxa"/>
            <w:gridSpan w:val="2"/>
            <w:tcBorders>
              <w:top w:val="nil"/>
              <w:left w:val="nil"/>
              <w:bottom w:val="nil"/>
              <w:right w:val="nil"/>
            </w:tcBorders>
          </w:tcPr>
          <w:p w14:paraId="5E9E9A50" w14:textId="77777777" w:rsidR="00064E2B" w:rsidRPr="004834A6" w:rsidRDefault="00064E2B" w:rsidP="002D57FE"/>
        </w:tc>
      </w:tr>
      <w:tr w:rsidR="00064E2B" w:rsidRPr="004834A6" w14:paraId="029E91C3" w14:textId="77777777" w:rsidTr="002D57FE">
        <w:trPr>
          <w:trHeight w:val="240"/>
          <w:jc w:val="center"/>
        </w:trPr>
        <w:tc>
          <w:tcPr>
            <w:tcW w:w="4876" w:type="dxa"/>
            <w:tcBorders>
              <w:top w:val="nil"/>
              <w:left w:val="nil"/>
              <w:bottom w:val="nil"/>
              <w:right w:val="nil"/>
            </w:tcBorders>
          </w:tcPr>
          <w:p w14:paraId="6CE2B41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023A5DB" w14:textId="77777777" w:rsidR="00064E2B" w:rsidRPr="004834A6" w:rsidRDefault="00064E2B" w:rsidP="002D57FE">
            <w:pPr>
              <w:pStyle w:val="AmColumnHeading"/>
            </w:pPr>
            <w:r w:rsidRPr="004834A6">
              <w:t>Pozměňovací návrh</w:t>
            </w:r>
          </w:p>
        </w:tc>
      </w:tr>
      <w:tr w:rsidR="00064E2B" w:rsidRPr="004834A6" w14:paraId="293393CE" w14:textId="77777777" w:rsidTr="002D57FE">
        <w:trPr>
          <w:jc w:val="center"/>
        </w:trPr>
        <w:tc>
          <w:tcPr>
            <w:tcW w:w="4876" w:type="dxa"/>
            <w:tcBorders>
              <w:top w:val="nil"/>
              <w:left w:val="nil"/>
              <w:bottom w:val="nil"/>
              <w:right w:val="nil"/>
            </w:tcBorders>
          </w:tcPr>
          <w:p w14:paraId="184A9918" w14:textId="77777777" w:rsidR="00064E2B" w:rsidRPr="004834A6" w:rsidRDefault="00064E2B" w:rsidP="002D57FE">
            <w:pPr>
              <w:pStyle w:val="Normal6a"/>
            </w:pPr>
          </w:p>
        </w:tc>
        <w:tc>
          <w:tcPr>
            <w:tcW w:w="4876" w:type="dxa"/>
            <w:tcBorders>
              <w:top w:val="nil"/>
              <w:left w:val="nil"/>
              <w:bottom w:val="nil"/>
              <w:right w:val="nil"/>
            </w:tcBorders>
          </w:tcPr>
          <w:p w14:paraId="00DFEA7E" w14:textId="77777777" w:rsidR="00064E2B" w:rsidRPr="004834A6" w:rsidRDefault="00064E2B" w:rsidP="002D57FE">
            <w:pPr>
              <w:pStyle w:val="Normal6a"/>
            </w:pPr>
            <w:r w:rsidRPr="004834A6">
              <w:rPr>
                <w:b/>
                <w:i/>
              </w:rPr>
              <w:t>20a.</w:t>
            </w:r>
            <w:r w:rsidRPr="004834A6">
              <w:tab/>
            </w:r>
            <w:r w:rsidRPr="004834A6">
              <w:rPr>
                <w:b/>
                <w:i/>
              </w:rPr>
              <w:t>připomíná, že začleňování hlediska rovnosti žen a mužů do vnějších vztahů, jeho realizace v praxi a provádění agendy pro ženy, mír a bezpečnost jsou dlouhodobými prioritami EU; trvá na tom, aby byla v rámci aktualizace Strategického kompasu navržena další opatření k zajištění rovného postavení žen a mužů a plné a smysluplné účasti žen v SBOP, zejména ve vojenských misích;</w:t>
            </w:r>
          </w:p>
        </w:tc>
      </w:tr>
    </w:tbl>
    <w:p w14:paraId="3ABA09D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B9B5136" w14:textId="0E1992A8" w:rsidR="00936AEA" w:rsidRPr="004834A6" w:rsidRDefault="00064E2B" w:rsidP="00064E2B">
      <w:r w:rsidRPr="004834A6">
        <w:rPr>
          <w:rStyle w:val="HideTWBExt"/>
        </w:rPr>
        <w:t>&lt;/Amend&gt;</w:t>
      </w:r>
    </w:p>
    <w:p w14:paraId="392BD6E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593</w:t>
      </w:r>
      <w:r w:rsidRPr="004834A6">
        <w:rPr>
          <w:rStyle w:val="HideTWBExt"/>
          <w:b w:val="0"/>
        </w:rPr>
        <w:t>&lt;/NumAm&gt;</w:t>
      </w:r>
    </w:p>
    <w:p w14:paraId="61DF6A40"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52FC0466"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29418D28" w14:textId="77777777" w:rsidR="00064E2B" w:rsidRPr="004834A6" w:rsidRDefault="00064E2B" w:rsidP="00064E2B">
      <w:pPr>
        <w:pStyle w:val="NormalBold"/>
      </w:pPr>
      <w:r w:rsidRPr="004834A6">
        <w:rPr>
          <w:rStyle w:val="HideTWBExt"/>
          <w:b w:val="0"/>
        </w:rPr>
        <w:t>&lt;/RepeatBlock-By&gt;</w:t>
      </w:r>
    </w:p>
    <w:p w14:paraId="52D0F1A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4D451E4" w14:textId="77777777" w:rsidR="00064E2B" w:rsidRPr="004834A6" w:rsidRDefault="00064E2B" w:rsidP="00064E2B">
      <w:pPr>
        <w:pStyle w:val="NormalBold"/>
      </w:pPr>
      <w:r w:rsidRPr="004834A6">
        <w:rPr>
          <w:rStyle w:val="HideTWBExt"/>
          <w:b w:val="0"/>
        </w:rPr>
        <w:t>&lt;Article&gt;</w:t>
      </w:r>
      <w:r w:rsidRPr="004834A6">
        <w:t>Bod 20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C0944B0" w14:textId="77777777" w:rsidTr="002D57FE">
        <w:trPr>
          <w:trHeight w:hRule="exact" w:val="240"/>
          <w:jc w:val="center"/>
        </w:trPr>
        <w:tc>
          <w:tcPr>
            <w:tcW w:w="9752" w:type="dxa"/>
            <w:gridSpan w:val="2"/>
            <w:tcBorders>
              <w:top w:val="nil"/>
              <w:left w:val="nil"/>
              <w:bottom w:val="nil"/>
              <w:right w:val="nil"/>
            </w:tcBorders>
          </w:tcPr>
          <w:p w14:paraId="50565BB6" w14:textId="77777777" w:rsidR="00064E2B" w:rsidRPr="004834A6" w:rsidRDefault="00064E2B" w:rsidP="002D57FE"/>
        </w:tc>
      </w:tr>
      <w:tr w:rsidR="00064E2B" w:rsidRPr="004834A6" w14:paraId="7B6C692F" w14:textId="77777777" w:rsidTr="002D57FE">
        <w:trPr>
          <w:trHeight w:val="240"/>
          <w:jc w:val="center"/>
        </w:trPr>
        <w:tc>
          <w:tcPr>
            <w:tcW w:w="4876" w:type="dxa"/>
            <w:tcBorders>
              <w:top w:val="nil"/>
              <w:left w:val="nil"/>
              <w:bottom w:val="nil"/>
              <w:right w:val="nil"/>
            </w:tcBorders>
          </w:tcPr>
          <w:p w14:paraId="2A9CD92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E444087" w14:textId="77777777" w:rsidR="00064E2B" w:rsidRPr="004834A6" w:rsidRDefault="00064E2B" w:rsidP="002D57FE">
            <w:pPr>
              <w:pStyle w:val="AmColumnHeading"/>
            </w:pPr>
            <w:r w:rsidRPr="004834A6">
              <w:t>Pozměňovací návrh</w:t>
            </w:r>
          </w:p>
        </w:tc>
      </w:tr>
      <w:tr w:rsidR="00064E2B" w:rsidRPr="004834A6" w14:paraId="6DAD3AD5" w14:textId="77777777" w:rsidTr="002D57FE">
        <w:trPr>
          <w:jc w:val="center"/>
        </w:trPr>
        <w:tc>
          <w:tcPr>
            <w:tcW w:w="4876" w:type="dxa"/>
            <w:tcBorders>
              <w:top w:val="nil"/>
              <w:left w:val="nil"/>
              <w:bottom w:val="nil"/>
              <w:right w:val="nil"/>
            </w:tcBorders>
          </w:tcPr>
          <w:p w14:paraId="090C30BB" w14:textId="77777777" w:rsidR="00064E2B" w:rsidRPr="004834A6" w:rsidRDefault="00064E2B" w:rsidP="002D57FE">
            <w:pPr>
              <w:pStyle w:val="Normal6a"/>
            </w:pPr>
          </w:p>
        </w:tc>
        <w:tc>
          <w:tcPr>
            <w:tcW w:w="4876" w:type="dxa"/>
            <w:tcBorders>
              <w:top w:val="nil"/>
              <w:left w:val="nil"/>
              <w:bottom w:val="nil"/>
              <w:right w:val="nil"/>
            </w:tcBorders>
          </w:tcPr>
          <w:p w14:paraId="33B624C4" w14:textId="77777777" w:rsidR="00064E2B" w:rsidRPr="004834A6" w:rsidRDefault="00064E2B" w:rsidP="002D57FE">
            <w:pPr>
              <w:pStyle w:val="Normal6a"/>
            </w:pPr>
            <w:r w:rsidRPr="004834A6">
              <w:rPr>
                <w:b/>
                <w:i/>
              </w:rPr>
              <w:t>20a.</w:t>
            </w:r>
            <w:r w:rsidRPr="004834A6">
              <w:tab/>
            </w:r>
            <w:r w:rsidRPr="004834A6">
              <w:rPr>
                <w:b/>
                <w:i/>
              </w:rPr>
              <w:t>vyzývá k tomu, aby byl nový pakt pro civilní SBOP využíván k úsilí o plnou, rovnou a smysluplnou účast žen v civilní SBOP; zdůrazňuje, že ženy významně přispívají k úspěchu misí a operací SBOP a jsou hnací silou důvěryhodnosti EU jako zastánce rovných práv pro muže a ženy na celém světě;</w:t>
            </w:r>
          </w:p>
        </w:tc>
      </w:tr>
    </w:tbl>
    <w:p w14:paraId="29B6F01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C7E7201" w14:textId="6A25A627" w:rsidR="00936AEA" w:rsidRPr="004834A6" w:rsidRDefault="00064E2B" w:rsidP="00064E2B">
      <w:r w:rsidRPr="004834A6">
        <w:rPr>
          <w:rStyle w:val="HideTWBExt"/>
        </w:rPr>
        <w:t>&lt;/Amend&gt;</w:t>
      </w:r>
    </w:p>
    <w:p w14:paraId="09BC9D20"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594</w:t>
      </w:r>
      <w:r w:rsidRPr="004834A6">
        <w:rPr>
          <w:rStyle w:val="HideTWBExt"/>
          <w:b w:val="0"/>
        </w:rPr>
        <w:t>&lt;/NumAm&gt;</w:t>
      </w:r>
    </w:p>
    <w:p w14:paraId="23E4901F"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1279B148" w14:textId="77777777" w:rsidR="00064E2B" w:rsidRPr="004834A6" w:rsidRDefault="00064E2B" w:rsidP="00064E2B">
      <w:pPr>
        <w:pStyle w:val="NormalBold"/>
      </w:pPr>
      <w:r w:rsidRPr="004834A6">
        <w:rPr>
          <w:rStyle w:val="HideTWBExt"/>
          <w:b w:val="0"/>
        </w:rPr>
        <w:t>&lt;/RepeatBlock-By&gt;</w:t>
      </w:r>
    </w:p>
    <w:p w14:paraId="6192DD9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A4BB9CD" w14:textId="77777777" w:rsidR="00064E2B" w:rsidRPr="004834A6" w:rsidRDefault="00064E2B" w:rsidP="00064E2B">
      <w:pPr>
        <w:pStyle w:val="NormalBold"/>
      </w:pPr>
      <w:r w:rsidRPr="004834A6">
        <w:rPr>
          <w:rStyle w:val="HideTWBExt"/>
          <w:b w:val="0"/>
        </w:rPr>
        <w:t>&lt;Article&gt;</w:t>
      </w:r>
      <w:r w:rsidRPr="004834A6">
        <w:t>Dílčí nadpis 11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A4B0410" w14:textId="77777777" w:rsidTr="002D57FE">
        <w:trPr>
          <w:trHeight w:hRule="exact" w:val="240"/>
          <w:jc w:val="center"/>
        </w:trPr>
        <w:tc>
          <w:tcPr>
            <w:tcW w:w="9752" w:type="dxa"/>
            <w:gridSpan w:val="2"/>
            <w:tcBorders>
              <w:top w:val="nil"/>
              <w:left w:val="nil"/>
              <w:bottom w:val="nil"/>
              <w:right w:val="nil"/>
            </w:tcBorders>
          </w:tcPr>
          <w:p w14:paraId="2623E669" w14:textId="77777777" w:rsidR="00064E2B" w:rsidRPr="004834A6" w:rsidRDefault="00064E2B" w:rsidP="002D57FE"/>
        </w:tc>
      </w:tr>
      <w:tr w:rsidR="00064E2B" w:rsidRPr="004834A6" w14:paraId="79785924" w14:textId="77777777" w:rsidTr="002D57FE">
        <w:trPr>
          <w:trHeight w:val="240"/>
          <w:jc w:val="center"/>
        </w:trPr>
        <w:tc>
          <w:tcPr>
            <w:tcW w:w="4876" w:type="dxa"/>
            <w:tcBorders>
              <w:top w:val="nil"/>
              <w:left w:val="nil"/>
              <w:bottom w:val="nil"/>
              <w:right w:val="nil"/>
            </w:tcBorders>
          </w:tcPr>
          <w:p w14:paraId="3AE7C35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83CA44F" w14:textId="77777777" w:rsidR="00064E2B" w:rsidRPr="004834A6" w:rsidRDefault="00064E2B" w:rsidP="002D57FE">
            <w:pPr>
              <w:pStyle w:val="AmColumnHeading"/>
            </w:pPr>
            <w:r w:rsidRPr="004834A6">
              <w:t>Pozměňovací návrh</w:t>
            </w:r>
          </w:p>
        </w:tc>
      </w:tr>
      <w:tr w:rsidR="00064E2B" w:rsidRPr="004834A6" w14:paraId="2BCD69EE" w14:textId="77777777" w:rsidTr="002D57FE">
        <w:trPr>
          <w:jc w:val="center"/>
        </w:trPr>
        <w:tc>
          <w:tcPr>
            <w:tcW w:w="4876" w:type="dxa"/>
            <w:tcBorders>
              <w:top w:val="nil"/>
              <w:left w:val="nil"/>
              <w:bottom w:val="nil"/>
              <w:right w:val="nil"/>
            </w:tcBorders>
          </w:tcPr>
          <w:p w14:paraId="1900B03E" w14:textId="77777777" w:rsidR="00064E2B" w:rsidRPr="004834A6" w:rsidRDefault="00064E2B" w:rsidP="002D57FE">
            <w:pPr>
              <w:pStyle w:val="Normal6a"/>
            </w:pPr>
            <w:r w:rsidRPr="004834A6">
              <w:rPr>
                <w:b/>
                <w:i/>
              </w:rPr>
              <w:t>Mise a operace SBOP</w:t>
            </w:r>
          </w:p>
        </w:tc>
        <w:tc>
          <w:tcPr>
            <w:tcW w:w="4876" w:type="dxa"/>
            <w:tcBorders>
              <w:top w:val="nil"/>
              <w:left w:val="nil"/>
              <w:bottom w:val="nil"/>
              <w:right w:val="nil"/>
            </w:tcBorders>
          </w:tcPr>
          <w:p w14:paraId="4A75FF3B" w14:textId="77777777" w:rsidR="00064E2B" w:rsidRPr="004834A6" w:rsidRDefault="00064E2B" w:rsidP="002D57FE">
            <w:pPr>
              <w:pStyle w:val="Normal6a"/>
            </w:pPr>
            <w:r w:rsidRPr="004834A6">
              <w:rPr>
                <w:b/>
                <w:i/>
              </w:rPr>
              <w:t>vypouští se</w:t>
            </w:r>
          </w:p>
        </w:tc>
      </w:tr>
    </w:tbl>
    <w:p w14:paraId="02658DB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DFBA9C0" w14:textId="0CFAF03D" w:rsidR="00936AEA" w:rsidRPr="004834A6" w:rsidRDefault="00064E2B" w:rsidP="00064E2B">
      <w:r w:rsidRPr="004834A6">
        <w:rPr>
          <w:rStyle w:val="HideTWBExt"/>
        </w:rPr>
        <w:t>&lt;/Amend&gt;</w:t>
      </w:r>
    </w:p>
    <w:p w14:paraId="3AA63D2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595</w:t>
      </w:r>
      <w:r w:rsidRPr="004834A6">
        <w:rPr>
          <w:rStyle w:val="HideTWBExt"/>
          <w:b w:val="0"/>
        </w:rPr>
        <w:t>&lt;/NumAm&gt;</w:t>
      </w:r>
    </w:p>
    <w:p w14:paraId="16857F54"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1A7271CA" w14:textId="77777777" w:rsidR="00064E2B" w:rsidRPr="004834A6" w:rsidRDefault="00064E2B" w:rsidP="00064E2B">
      <w:pPr>
        <w:pStyle w:val="NormalBold"/>
      </w:pPr>
      <w:r w:rsidRPr="004834A6">
        <w:rPr>
          <w:rStyle w:val="HideTWBExt"/>
          <w:b w:val="0"/>
        </w:rPr>
        <w:t>&lt;/RepeatBlock-By&gt;</w:t>
      </w:r>
    </w:p>
    <w:p w14:paraId="338415A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D401F4E" w14:textId="77777777" w:rsidR="00064E2B" w:rsidRPr="004834A6" w:rsidRDefault="00064E2B" w:rsidP="00064E2B">
      <w:pPr>
        <w:pStyle w:val="NormalBold"/>
      </w:pPr>
      <w:r w:rsidRPr="004834A6">
        <w:rPr>
          <w:rStyle w:val="HideTWBExt"/>
          <w:b w:val="0"/>
        </w:rPr>
        <w:t>&lt;Article&gt;</w:t>
      </w:r>
      <w:r w:rsidRPr="004834A6">
        <w:t>Bod 21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88F53AE" w14:textId="77777777" w:rsidTr="002D57FE">
        <w:trPr>
          <w:trHeight w:hRule="exact" w:val="240"/>
          <w:jc w:val="center"/>
        </w:trPr>
        <w:tc>
          <w:tcPr>
            <w:tcW w:w="9752" w:type="dxa"/>
            <w:gridSpan w:val="2"/>
            <w:tcBorders>
              <w:top w:val="nil"/>
              <w:left w:val="nil"/>
              <w:bottom w:val="nil"/>
              <w:right w:val="nil"/>
            </w:tcBorders>
          </w:tcPr>
          <w:p w14:paraId="4FFDD98A" w14:textId="77777777" w:rsidR="00064E2B" w:rsidRPr="004834A6" w:rsidRDefault="00064E2B" w:rsidP="002D57FE"/>
        </w:tc>
      </w:tr>
      <w:tr w:rsidR="00064E2B" w:rsidRPr="004834A6" w14:paraId="45E0BB52" w14:textId="77777777" w:rsidTr="002D57FE">
        <w:trPr>
          <w:trHeight w:val="240"/>
          <w:jc w:val="center"/>
        </w:trPr>
        <w:tc>
          <w:tcPr>
            <w:tcW w:w="4876" w:type="dxa"/>
            <w:tcBorders>
              <w:top w:val="nil"/>
              <w:left w:val="nil"/>
              <w:bottom w:val="nil"/>
              <w:right w:val="nil"/>
            </w:tcBorders>
          </w:tcPr>
          <w:p w14:paraId="0D8A1E2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6B416F0" w14:textId="77777777" w:rsidR="00064E2B" w:rsidRPr="004834A6" w:rsidRDefault="00064E2B" w:rsidP="002D57FE">
            <w:pPr>
              <w:pStyle w:val="AmColumnHeading"/>
            </w:pPr>
            <w:r w:rsidRPr="004834A6">
              <w:t>Pozměňovací návrh</w:t>
            </w:r>
          </w:p>
        </w:tc>
      </w:tr>
      <w:tr w:rsidR="00064E2B" w:rsidRPr="004834A6" w14:paraId="68AD5968" w14:textId="77777777" w:rsidTr="002D57FE">
        <w:trPr>
          <w:jc w:val="center"/>
        </w:trPr>
        <w:tc>
          <w:tcPr>
            <w:tcW w:w="4876" w:type="dxa"/>
            <w:tcBorders>
              <w:top w:val="nil"/>
              <w:left w:val="nil"/>
              <w:bottom w:val="nil"/>
              <w:right w:val="nil"/>
            </w:tcBorders>
          </w:tcPr>
          <w:p w14:paraId="597F133A" w14:textId="77777777" w:rsidR="00064E2B" w:rsidRPr="004834A6" w:rsidRDefault="00064E2B" w:rsidP="002D57FE">
            <w:pPr>
              <w:pStyle w:val="Normal6a"/>
            </w:pPr>
            <w:r w:rsidRPr="004834A6">
              <w:rPr>
                <w:b/>
                <w:i/>
              </w:rPr>
              <w:t>21.</w:t>
            </w:r>
            <w:r w:rsidRPr="004834A6">
              <w:tab/>
            </w:r>
            <w:r w:rsidRPr="004834A6">
              <w:rPr>
                <w:b/>
                <w:i/>
              </w:rPr>
              <w:t>vyzývá místopředsedu Komise, vysokého představitele a členské státy, aby i nadále zaváděli inovativní postupy v rámci misí a operací SBOP, a to i prostřednictvím silných, flexibilních a modulárních mandátů, s cílem přizpůsobit se proměnlivé bezpečnostní situaci a potřebám hostitelských zemí a využívat synergie a doplňkovost mezi civilním a vojenským rozměrem SBOP;</w:t>
            </w:r>
          </w:p>
        </w:tc>
        <w:tc>
          <w:tcPr>
            <w:tcW w:w="4876" w:type="dxa"/>
            <w:tcBorders>
              <w:top w:val="nil"/>
              <w:left w:val="nil"/>
              <w:bottom w:val="nil"/>
              <w:right w:val="nil"/>
            </w:tcBorders>
          </w:tcPr>
          <w:p w14:paraId="7B117B1F" w14:textId="77777777" w:rsidR="00064E2B" w:rsidRPr="004834A6" w:rsidRDefault="00064E2B" w:rsidP="002D57FE">
            <w:pPr>
              <w:pStyle w:val="Normal6a"/>
            </w:pPr>
            <w:r w:rsidRPr="004834A6">
              <w:rPr>
                <w:b/>
                <w:i/>
              </w:rPr>
              <w:t>vypouští se</w:t>
            </w:r>
          </w:p>
        </w:tc>
      </w:tr>
    </w:tbl>
    <w:p w14:paraId="5D4BE27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BD96568" w14:textId="433AE5F6" w:rsidR="00936AEA" w:rsidRPr="004834A6" w:rsidRDefault="00064E2B" w:rsidP="00064E2B">
      <w:r w:rsidRPr="004834A6">
        <w:rPr>
          <w:rStyle w:val="HideTWBExt"/>
        </w:rPr>
        <w:t>&lt;/Amend&gt;</w:t>
      </w:r>
    </w:p>
    <w:p w14:paraId="11C7500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596</w:t>
      </w:r>
      <w:r w:rsidRPr="004834A6">
        <w:rPr>
          <w:rStyle w:val="HideTWBExt"/>
          <w:b w:val="0"/>
        </w:rPr>
        <w:t>&lt;/NumAm&gt;</w:t>
      </w:r>
    </w:p>
    <w:p w14:paraId="265566F9" w14:textId="77777777" w:rsidR="00064E2B" w:rsidRPr="004834A6" w:rsidRDefault="00064E2B" w:rsidP="00064E2B">
      <w:pPr>
        <w:pStyle w:val="NormalBold"/>
      </w:pPr>
      <w:r w:rsidRPr="004834A6">
        <w:rPr>
          <w:rStyle w:val="HideTWBExt"/>
          <w:b w:val="0"/>
        </w:rPr>
        <w:t>&lt;RepeatBlock-By&gt;&lt;Members&gt;</w:t>
      </w:r>
      <w:r w:rsidRPr="004834A6">
        <w:t>Michał Dworczyk, Reinis Pozņaks</w:t>
      </w:r>
      <w:r w:rsidRPr="004834A6">
        <w:rPr>
          <w:rStyle w:val="HideTWBExt"/>
          <w:b w:val="0"/>
        </w:rPr>
        <w:t>&lt;/Members&gt;</w:t>
      </w:r>
    </w:p>
    <w:p w14:paraId="355C16CE" w14:textId="77777777" w:rsidR="00064E2B" w:rsidRPr="004834A6" w:rsidRDefault="00064E2B" w:rsidP="00064E2B">
      <w:pPr>
        <w:pStyle w:val="NormalBold"/>
      </w:pPr>
      <w:r w:rsidRPr="004834A6">
        <w:rPr>
          <w:rStyle w:val="HideTWBExt"/>
          <w:b w:val="0"/>
        </w:rPr>
        <w:t>&lt;/RepeatBlock-By&gt;</w:t>
      </w:r>
    </w:p>
    <w:p w14:paraId="28E3A71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08DF76B" w14:textId="77777777" w:rsidR="00064E2B" w:rsidRPr="004834A6" w:rsidRDefault="00064E2B" w:rsidP="00064E2B">
      <w:pPr>
        <w:pStyle w:val="NormalBold"/>
      </w:pPr>
      <w:r w:rsidRPr="004834A6">
        <w:rPr>
          <w:rStyle w:val="HideTWBExt"/>
          <w:b w:val="0"/>
        </w:rPr>
        <w:t>&lt;Article&gt;</w:t>
      </w:r>
      <w:r w:rsidRPr="004834A6">
        <w:t>Bod 21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7ECCACF" w14:textId="77777777" w:rsidTr="002D57FE">
        <w:trPr>
          <w:trHeight w:hRule="exact" w:val="240"/>
          <w:jc w:val="center"/>
        </w:trPr>
        <w:tc>
          <w:tcPr>
            <w:tcW w:w="9752" w:type="dxa"/>
            <w:gridSpan w:val="2"/>
            <w:tcBorders>
              <w:top w:val="nil"/>
              <w:left w:val="nil"/>
              <w:bottom w:val="nil"/>
              <w:right w:val="nil"/>
            </w:tcBorders>
          </w:tcPr>
          <w:p w14:paraId="2159AA73" w14:textId="77777777" w:rsidR="00064E2B" w:rsidRPr="004834A6" w:rsidRDefault="00064E2B" w:rsidP="002D57FE"/>
        </w:tc>
      </w:tr>
      <w:tr w:rsidR="00064E2B" w:rsidRPr="004834A6" w14:paraId="71814F03" w14:textId="77777777" w:rsidTr="002D57FE">
        <w:trPr>
          <w:trHeight w:val="240"/>
          <w:jc w:val="center"/>
        </w:trPr>
        <w:tc>
          <w:tcPr>
            <w:tcW w:w="4876" w:type="dxa"/>
            <w:tcBorders>
              <w:top w:val="nil"/>
              <w:left w:val="nil"/>
              <w:bottom w:val="nil"/>
              <w:right w:val="nil"/>
            </w:tcBorders>
          </w:tcPr>
          <w:p w14:paraId="222D103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5D2C2A0" w14:textId="77777777" w:rsidR="00064E2B" w:rsidRPr="004834A6" w:rsidRDefault="00064E2B" w:rsidP="002D57FE">
            <w:pPr>
              <w:pStyle w:val="AmColumnHeading"/>
            </w:pPr>
            <w:r w:rsidRPr="004834A6">
              <w:t>Pozměňovací návrh</w:t>
            </w:r>
          </w:p>
        </w:tc>
      </w:tr>
      <w:tr w:rsidR="00064E2B" w:rsidRPr="004834A6" w14:paraId="175E1C44" w14:textId="77777777" w:rsidTr="002D57FE">
        <w:trPr>
          <w:jc w:val="center"/>
        </w:trPr>
        <w:tc>
          <w:tcPr>
            <w:tcW w:w="4876" w:type="dxa"/>
            <w:tcBorders>
              <w:top w:val="nil"/>
              <w:left w:val="nil"/>
              <w:bottom w:val="nil"/>
              <w:right w:val="nil"/>
            </w:tcBorders>
          </w:tcPr>
          <w:p w14:paraId="08C10C98" w14:textId="77777777" w:rsidR="00064E2B" w:rsidRPr="004834A6" w:rsidRDefault="00064E2B" w:rsidP="002D57FE">
            <w:pPr>
              <w:pStyle w:val="Normal6a"/>
            </w:pPr>
            <w:r w:rsidRPr="004834A6">
              <w:t>21.</w:t>
            </w:r>
            <w:r w:rsidRPr="004834A6">
              <w:tab/>
              <w:t xml:space="preserve">vyzývá místopředsedu Komise, vysokého představitele a členské státy, aby i nadále zaváděli inovativní postupy v rámci misí a operací SBOP, a to i </w:t>
            </w:r>
            <w:r w:rsidRPr="004834A6">
              <w:lastRenderedPageBreak/>
              <w:t xml:space="preserve">prostřednictvím silných, flexibilních a modulárních mandátů, s cílem přizpůsobit </w:t>
            </w:r>
            <w:r w:rsidRPr="004834A6">
              <w:rPr>
                <w:b/>
                <w:i/>
              </w:rPr>
              <w:t>se</w:t>
            </w:r>
            <w:r w:rsidRPr="004834A6">
              <w:t xml:space="preserve"> proměnlivé bezpečnostní situaci a potřebám hostitelských zemí a využívat synergie a doplňkovost mezi civilním a vojenským rozměrem SBOP;</w:t>
            </w:r>
          </w:p>
        </w:tc>
        <w:tc>
          <w:tcPr>
            <w:tcW w:w="4876" w:type="dxa"/>
            <w:tcBorders>
              <w:top w:val="nil"/>
              <w:left w:val="nil"/>
              <w:bottom w:val="nil"/>
              <w:right w:val="nil"/>
            </w:tcBorders>
          </w:tcPr>
          <w:p w14:paraId="710CE946" w14:textId="77777777" w:rsidR="00064E2B" w:rsidRPr="004834A6" w:rsidRDefault="00064E2B" w:rsidP="002D57FE">
            <w:pPr>
              <w:pStyle w:val="Normal6a"/>
            </w:pPr>
            <w:r w:rsidRPr="004834A6">
              <w:lastRenderedPageBreak/>
              <w:t>21.</w:t>
            </w:r>
            <w:r w:rsidRPr="004834A6">
              <w:tab/>
              <w:t xml:space="preserve">vyzývá místopředsedu Komise, vysokého představitele a členské státy, aby i nadále zaváděli inovativní postupy v rámci misí a operací SBOP, a to i </w:t>
            </w:r>
            <w:r w:rsidRPr="004834A6">
              <w:lastRenderedPageBreak/>
              <w:t xml:space="preserve">prostřednictvím silných, flexibilních a modulárních mandátů, </w:t>
            </w:r>
            <w:r w:rsidRPr="004834A6">
              <w:rPr>
                <w:b/>
                <w:i/>
              </w:rPr>
              <w:t>které jsou zaměřeny na výsledky a neobsahují ideologické prvky, jež jsou často neslučitelné s kulturou a hodnotami místních komunit</w:t>
            </w:r>
            <w:r w:rsidRPr="004834A6">
              <w:t xml:space="preserve">, s cílem </w:t>
            </w:r>
            <w:r w:rsidRPr="004834A6">
              <w:rPr>
                <w:b/>
                <w:i/>
              </w:rPr>
              <w:t xml:space="preserve">dosáhnout cílů misí a hladce se </w:t>
            </w:r>
            <w:r w:rsidRPr="004834A6">
              <w:t>přizpůsobit proměnlivé bezpečnostní situaci a potřebám hostitelských zemí a využívat synergie a doplňkovost mezi civilním a vojenským rozměrem SBOP;</w:t>
            </w:r>
          </w:p>
        </w:tc>
      </w:tr>
    </w:tbl>
    <w:p w14:paraId="106F1DAB"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C8F952E" w14:textId="11D1EF1B" w:rsidR="00936AEA" w:rsidRPr="004834A6" w:rsidRDefault="00064E2B" w:rsidP="00064E2B">
      <w:r w:rsidRPr="004834A6">
        <w:rPr>
          <w:rStyle w:val="HideTWBExt"/>
        </w:rPr>
        <w:t>&lt;/Amend&gt;</w:t>
      </w:r>
    </w:p>
    <w:p w14:paraId="0F1FEFE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597</w:t>
      </w:r>
      <w:r w:rsidRPr="004834A6">
        <w:rPr>
          <w:rStyle w:val="HideTWBExt"/>
          <w:b w:val="0"/>
        </w:rPr>
        <w:t>&lt;/NumAm&gt;</w:t>
      </w:r>
    </w:p>
    <w:p w14:paraId="574268EC" w14:textId="77777777" w:rsidR="00064E2B" w:rsidRPr="004834A6" w:rsidRDefault="00064E2B" w:rsidP="00064E2B">
      <w:pPr>
        <w:pStyle w:val="NormalBold"/>
      </w:pPr>
      <w:r w:rsidRPr="004834A6">
        <w:rPr>
          <w:rStyle w:val="HideTWBExt"/>
          <w:b w:val="0"/>
        </w:rPr>
        <w:t>&lt;RepeatBlock-By&gt;&lt;Members&gt;</w:t>
      </w:r>
      <w:r w:rsidRPr="004834A6">
        <w:t>David McAllister</w:t>
      </w:r>
      <w:r w:rsidRPr="004834A6">
        <w:rPr>
          <w:rStyle w:val="HideTWBExt"/>
          <w:b w:val="0"/>
        </w:rPr>
        <w:t>&lt;/Members&gt;</w:t>
      </w:r>
    </w:p>
    <w:p w14:paraId="29C00BF0" w14:textId="77777777" w:rsidR="00064E2B" w:rsidRPr="004834A6" w:rsidRDefault="00064E2B" w:rsidP="00064E2B">
      <w:pPr>
        <w:pStyle w:val="NormalBold"/>
      </w:pPr>
      <w:r w:rsidRPr="004834A6">
        <w:rPr>
          <w:rStyle w:val="HideTWBExt"/>
          <w:b w:val="0"/>
        </w:rPr>
        <w:t>&lt;/RepeatBlock-By&gt;</w:t>
      </w:r>
    </w:p>
    <w:p w14:paraId="4796C6B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E52FE3F" w14:textId="77777777" w:rsidR="00064E2B" w:rsidRPr="004834A6" w:rsidRDefault="00064E2B" w:rsidP="00064E2B">
      <w:pPr>
        <w:pStyle w:val="NormalBold"/>
      </w:pPr>
      <w:r w:rsidRPr="004834A6">
        <w:rPr>
          <w:rStyle w:val="HideTWBExt"/>
          <w:b w:val="0"/>
        </w:rPr>
        <w:t>&lt;Article&gt;</w:t>
      </w:r>
      <w:r w:rsidRPr="004834A6">
        <w:t>Bod 21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F72EAAB" w14:textId="77777777" w:rsidTr="002D57FE">
        <w:trPr>
          <w:trHeight w:hRule="exact" w:val="240"/>
          <w:jc w:val="center"/>
        </w:trPr>
        <w:tc>
          <w:tcPr>
            <w:tcW w:w="9752" w:type="dxa"/>
            <w:gridSpan w:val="2"/>
            <w:tcBorders>
              <w:top w:val="nil"/>
              <w:left w:val="nil"/>
              <w:bottom w:val="nil"/>
              <w:right w:val="nil"/>
            </w:tcBorders>
          </w:tcPr>
          <w:p w14:paraId="50F0C2ED" w14:textId="77777777" w:rsidR="00064E2B" w:rsidRPr="004834A6" w:rsidRDefault="00064E2B" w:rsidP="002D57FE"/>
        </w:tc>
      </w:tr>
      <w:tr w:rsidR="00064E2B" w:rsidRPr="004834A6" w14:paraId="3F7545FB" w14:textId="77777777" w:rsidTr="002D57FE">
        <w:trPr>
          <w:trHeight w:val="240"/>
          <w:jc w:val="center"/>
        </w:trPr>
        <w:tc>
          <w:tcPr>
            <w:tcW w:w="4876" w:type="dxa"/>
            <w:tcBorders>
              <w:top w:val="nil"/>
              <w:left w:val="nil"/>
              <w:bottom w:val="nil"/>
              <w:right w:val="nil"/>
            </w:tcBorders>
          </w:tcPr>
          <w:p w14:paraId="36A1838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D3FB0FA" w14:textId="77777777" w:rsidR="00064E2B" w:rsidRPr="004834A6" w:rsidRDefault="00064E2B" w:rsidP="002D57FE">
            <w:pPr>
              <w:pStyle w:val="AmColumnHeading"/>
            </w:pPr>
            <w:r w:rsidRPr="004834A6">
              <w:t>Pozměňovací návrh</w:t>
            </w:r>
          </w:p>
        </w:tc>
      </w:tr>
      <w:tr w:rsidR="00064E2B" w:rsidRPr="004834A6" w14:paraId="2BFD9915" w14:textId="77777777" w:rsidTr="002D57FE">
        <w:trPr>
          <w:jc w:val="center"/>
        </w:trPr>
        <w:tc>
          <w:tcPr>
            <w:tcW w:w="4876" w:type="dxa"/>
            <w:tcBorders>
              <w:top w:val="nil"/>
              <w:left w:val="nil"/>
              <w:bottom w:val="nil"/>
              <w:right w:val="nil"/>
            </w:tcBorders>
          </w:tcPr>
          <w:p w14:paraId="110A7C0A" w14:textId="77777777" w:rsidR="00064E2B" w:rsidRPr="004834A6" w:rsidRDefault="00064E2B" w:rsidP="002D57FE">
            <w:pPr>
              <w:pStyle w:val="Normal6a"/>
            </w:pPr>
            <w:r w:rsidRPr="004834A6">
              <w:t>21.</w:t>
            </w:r>
            <w:r w:rsidRPr="004834A6">
              <w:tab/>
              <w:t xml:space="preserve">vyzývá místopředsedu Komise, vysokého představitele a členské státy, aby i nadále </w:t>
            </w:r>
            <w:r w:rsidRPr="004834A6">
              <w:rPr>
                <w:b/>
                <w:i/>
              </w:rPr>
              <w:t>zaváděli</w:t>
            </w:r>
            <w:r w:rsidRPr="004834A6">
              <w:t xml:space="preserve"> </w:t>
            </w:r>
            <w:r w:rsidRPr="004834A6">
              <w:rPr>
                <w:b/>
                <w:i/>
              </w:rPr>
              <w:t>inovativní</w:t>
            </w:r>
            <w:r w:rsidRPr="004834A6">
              <w:t xml:space="preserve"> postupy v rámci misí a operací SBOP, a to i prostřednictvím silných, flexibilních a modulárních mandátů, s cílem přizpůsobit se proměnlivé bezpečnostní situaci a potřebám hostitelských zemí a využívat synergie a doplňkovost mezi civilním a vojenským rozměrem SBOP;</w:t>
            </w:r>
          </w:p>
        </w:tc>
        <w:tc>
          <w:tcPr>
            <w:tcW w:w="4876" w:type="dxa"/>
            <w:tcBorders>
              <w:top w:val="nil"/>
              <w:left w:val="nil"/>
              <w:bottom w:val="nil"/>
              <w:right w:val="nil"/>
            </w:tcBorders>
          </w:tcPr>
          <w:p w14:paraId="5A45348B" w14:textId="77777777" w:rsidR="00064E2B" w:rsidRPr="004834A6" w:rsidRDefault="00064E2B" w:rsidP="002D57FE">
            <w:pPr>
              <w:pStyle w:val="Normal6a"/>
            </w:pPr>
            <w:r w:rsidRPr="004834A6">
              <w:t>21.</w:t>
            </w:r>
            <w:r w:rsidRPr="004834A6">
              <w:tab/>
              <w:t xml:space="preserve">vyzývá místopředsedu Komise, vysokého představitele a členské státy, aby i nadále </w:t>
            </w:r>
            <w:r w:rsidRPr="004834A6">
              <w:rPr>
                <w:b/>
                <w:i/>
              </w:rPr>
              <w:t>efektivně plánovali</w:t>
            </w:r>
            <w:r w:rsidRPr="004834A6">
              <w:t xml:space="preserve"> postupy v rámci misí a operací SBOP, a to i prostřednictvím silných, flexibilních a modulárních mandátů, s cílem přizpůsobit se proměnlivé bezpečnostní situaci a potřebám hostitelských zemí a využívat synergie a doplňkovost mezi civilním a vojenským rozměrem SBOP;</w:t>
            </w:r>
          </w:p>
        </w:tc>
      </w:tr>
    </w:tbl>
    <w:p w14:paraId="3AE6734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7C896E0" w14:textId="35E12A8F" w:rsidR="00936AEA" w:rsidRPr="004834A6" w:rsidRDefault="00064E2B" w:rsidP="00064E2B">
      <w:r w:rsidRPr="004834A6">
        <w:rPr>
          <w:rStyle w:val="HideTWBExt"/>
        </w:rPr>
        <w:t>&lt;/Amend&gt;</w:t>
      </w:r>
    </w:p>
    <w:p w14:paraId="394C203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598</w:t>
      </w:r>
      <w:r w:rsidRPr="004834A6">
        <w:rPr>
          <w:rStyle w:val="HideTWBExt"/>
          <w:b w:val="0"/>
        </w:rPr>
        <w:t>&lt;/NumAm&gt;</w:t>
      </w:r>
    </w:p>
    <w:p w14:paraId="387B9F70"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79A068E5" w14:textId="77777777" w:rsidR="00064E2B" w:rsidRPr="004834A6" w:rsidRDefault="00064E2B" w:rsidP="00064E2B">
      <w:pPr>
        <w:pStyle w:val="NormalBold"/>
      </w:pPr>
      <w:r w:rsidRPr="004834A6">
        <w:rPr>
          <w:rStyle w:val="HideTWBExt"/>
          <w:b w:val="0"/>
        </w:rPr>
        <w:t>&lt;/RepeatBlock-By&gt;</w:t>
      </w:r>
    </w:p>
    <w:p w14:paraId="19E517E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4D28C07" w14:textId="77777777" w:rsidR="00064E2B" w:rsidRPr="004834A6" w:rsidRDefault="00064E2B" w:rsidP="00064E2B">
      <w:pPr>
        <w:pStyle w:val="NormalBold"/>
      </w:pPr>
      <w:r w:rsidRPr="004834A6">
        <w:rPr>
          <w:rStyle w:val="HideTWBExt"/>
          <w:b w:val="0"/>
        </w:rPr>
        <w:t>&lt;Article&gt;</w:t>
      </w:r>
      <w:r w:rsidRPr="004834A6">
        <w:t>Bod 21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A0CC869" w14:textId="77777777" w:rsidTr="002D57FE">
        <w:trPr>
          <w:trHeight w:hRule="exact" w:val="240"/>
          <w:jc w:val="center"/>
        </w:trPr>
        <w:tc>
          <w:tcPr>
            <w:tcW w:w="9752" w:type="dxa"/>
            <w:gridSpan w:val="2"/>
            <w:tcBorders>
              <w:top w:val="nil"/>
              <w:left w:val="nil"/>
              <w:bottom w:val="nil"/>
              <w:right w:val="nil"/>
            </w:tcBorders>
          </w:tcPr>
          <w:p w14:paraId="1C52A83C" w14:textId="77777777" w:rsidR="00064E2B" w:rsidRPr="004834A6" w:rsidRDefault="00064E2B" w:rsidP="002D57FE"/>
        </w:tc>
      </w:tr>
      <w:tr w:rsidR="00064E2B" w:rsidRPr="004834A6" w14:paraId="3014D2ED" w14:textId="77777777" w:rsidTr="002D57FE">
        <w:trPr>
          <w:trHeight w:val="240"/>
          <w:jc w:val="center"/>
        </w:trPr>
        <w:tc>
          <w:tcPr>
            <w:tcW w:w="4876" w:type="dxa"/>
            <w:tcBorders>
              <w:top w:val="nil"/>
              <w:left w:val="nil"/>
              <w:bottom w:val="nil"/>
              <w:right w:val="nil"/>
            </w:tcBorders>
          </w:tcPr>
          <w:p w14:paraId="477129F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B6440BF" w14:textId="77777777" w:rsidR="00064E2B" w:rsidRPr="004834A6" w:rsidRDefault="00064E2B" w:rsidP="002D57FE">
            <w:pPr>
              <w:pStyle w:val="AmColumnHeading"/>
            </w:pPr>
            <w:r w:rsidRPr="004834A6">
              <w:t>Pozměňovací návrh</w:t>
            </w:r>
          </w:p>
        </w:tc>
      </w:tr>
      <w:tr w:rsidR="00064E2B" w:rsidRPr="004834A6" w14:paraId="45579F48" w14:textId="77777777" w:rsidTr="002D57FE">
        <w:trPr>
          <w:jc w:val="center"/>
        </w:trPr>
        <w:tc>
          <w:tcPr>
            <w:tcW w:w="4876" w:type="dxa"/>
            <w:tcBorders>
              <w:top w:val="nil"/>
              <w:left w:val="nil"/>
              <w:bottom w:val="nil"/>
              <w:right w:val="nil"/>
            </w:tcBorders>
          </w:tcPr>
          <w:p w14:paraId="29ECAB63" w14:textId="77777777" w:rsidR="00064E2B" w:rsidRPr="004834A6" w:rsidRDefault="00064E2B" w:rsidP="002D57FE">
            <w:pPr>
              <w:pStyle w:val="Normal6a"/>
            </w:pPr>
            <w:r w:rsidRPr="004834A6">
              <w:t>21.</w:t>
            </w:r>
            <w:r w:rsidRPr="004834A6">
              <w:tab/>
              <w:t xml:space="preserve">vyzývá místopředsedu Komise, vysokého představitele a členské státy, aby </w:t>
            </w:r>
            <w:r w:rsidRPr="004834A6">
              <w:lastRenderedPageBreak/>
              <w:t>i nadále zaváděli inovativní postupy v rámci misí a operací SBOP, a to i prostřednictvím silných, flexibilních a modulárních mandátů, s cílem přizpůsobit se proměnlivé bezpečnostní situaci a potřebám hostitelských zemí a využívat synergie a doplňkovost mezi civilním a vojenským rozměrem SBOP;</w:t>
            </w:r>
          </w:p>
        </w:tc>
        <w:tc>
          <w:tcPr>
            <w:tcW w:w="4876" w:type="dxa"/>
            <w:tcBorders>
              <w:top w:val="nil"/>
              <w:left w:val="nil"/>
              <w:bottom w:val="nil"/>
              <w:right w:val="nil"/>
            </w:tcBorders>
          </w:tcPr>
          <w:p w14:paraId="7777ADE8" w14:textId="77777777" w:rsidR="00064E2B" w:rsidRPr="004834A6" w:rsidRDefault="00064E2B" w:rsidP="002D57FE">
            <w:pPr>
              <w:pStyle w:val="Normal6a"/>
            </w:pPr>
            <w:r w:rsidRPr="004834A6">
              <w:lastRenderedPageBreak/>
              <w:t>21.</w:t>
            </w:r>
            <w:r w:rsidRPr="004834A6">
              <w:tab/>
              <w:t xml:space="preserve">vyzývá místopředsedu Komise, vysokého představitele a členské státy, aby </w:t>
            </w:r>
            <w:r w:rsidRPr="004834A6">
              <w:lastRenderedPageBreak/>
              <w:t xml:space="preserve">i nadále zaváděli inovativní postupy v rámci misí a operací SBOP, a to i prostřednictvím silných, flexibilních a modulárních mandátů, s cílem přizpůsobit se proměnlivé bezpečnostní situaci a potřebám hostitelských zemí a využívat synergie a doplňkovost mezi civilním a vojenským rozměrem SBOP; </w:t>
            </w:r>
            <w:r w:rsidRPr="004834A6">
              <w:rPr>
                <w:b/>
                <w:i/>
              </w:rPr>
              <w:t>trvá na potřebě komplexního a nekompromisního přezkumu misí a operací SBOP: zejména reálnosti mandátů ve vztahu k přiděleným zdrojům, metod náboru členů misí a operací a přizpůsobení profilů požadovaným dovednostem, racionalizace zdrojů a řízení misí a operací, transparentnosti výběrových řízení, činností a dosažených výsledků, získaných zkušeností s osvědčenými postupy a obtíží, s nimiž se setkali, a na základě těchto přezkumů vyzývá místopředsedu Komise, vysokého představitele, aby přijal rozhodnutí o úpravě nebo zrušení neúčinných misí a posílení nejužitečnějších misí; vyjadřuje také pochybnosti, pokud jde o způsob provádění hodnocení a kontroly misí a operací SBOP, a domnívá se, že by se měl zlepšit;</w:t>
            </w:r>
          </w:p>
        </w:tc>
      </w:tr>
    </w:tbl>
    <w:p w14:paraId="4D866CB0"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76304BA" w14:textId="39048C7B" w:rsidR="00936AEA" w:rsidRPr="004834A6" w:rsidRDefault="00064E2B" w:rsidP="00064E2B">
      <w:r w:rsidRPr="004834A6">
        <w:rPr>
          <w:rStyle w:val="HideTWBExt"/>
        </w:rPr>
        <w:t>&lt;/Amend&gt;</w:t>
      </w:r>
    </w:p>
    <w:p w14:paraId="3826176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599</w:t>
      </w:r>
      <w:r w:rsidRPr="004834A6">
        <w:rPr>
          <w:rStyle w:val="HideTWBExt"/>
          <w:b w:val="0"/>
        </w:rPr>
        <w:t>&lt;/NumAm&gt;</w:t>
      </w:r>
    </w:p>
    <w:p w14:paraId="285D0DC2"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14E5938F" w14:textId="77777777" w:rsidR="00064E2B" w:rsidRPr="004834A6" w:rsidRDefault="00064E2B" w:rsidP="00064E2B">
      <w:pPr>
        <w:pStyle w:val="NormalBold"/>
      </w:pPr>
      <w:r w:rsidRPr="004834A6">
        <w:rPr>
          <w:rStyle w:val="HideTWBExt"/>
          <w:b w:val="0"/>
        </w:rPr>
        <w:t>&lt;/RepeatBlock-By&gt;</w:t>
      </w:r>
    </w:p>
    <w:p w14:paraId="465AA4B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E6F1E63" w14:textId="77777777" w:rsidR="00064E2B" w:rsidRPr="004834A6" w:rsidRDefault="00064E2B" w:rsidP="00064E2B">
      <w:pPr>
        <w:pStyle w:val="NormalBold"/>
      </w:pPr>
      <w:r w:rsidRPr="004834A6">
        <w:rPr>
          <w:rStyle w:val="HideTWBExt"/>
          <w:b w:val="0"/>
        </w:rPr>
        <w:t>&lt;Article&gt;</w:t>
      </w:r>
      <w:r w:rsidRPr="004834A6">
        <w:t>Bod 21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D0C7A60" w14:textId="77777777" w:rsidTr="002D57FE">
        <w:trPr>
          <w:trHeight w:hRule="exact" w:val="240"/>
          <w:jc w:val="center"/>
        </w:trPr>
        <w:tc>
          <w:tcPr>
            <w:tcW w:w="9752" w:type="dxa"/>
            <w:gridSpan w:val="2"/>
            <w:tcBorders>
              <w:top w:val="nil"/>
              <w:left w:val="nil"/>
              <w:bottom w:val="nil"/>
              <w:right w:val="nil"/>
            </w:tcBorders>
          </w:tcPr>
          <w:p w14:paraId="27ED7E21" w14:textId="77777777" w:rsidR="00064E2B" w:rsidRPr="004834A6" w:rsidRDefault="00064E2B" w:rsidP="002D57FE"/>
        </w:tc>
      </w:tr>
      <w:tr w:rsidR="00064E2B" w:rsidRPr="004834A6" w14:paraId="12C7A547" w14:textId="77777777" w:rsidTr="002D57FE">
        <w:trPr>
          <w:trHeight w:val="240"/>
          <w:jc w:val="center"/>
        </w:trPr>
        <w:tc>
          <w:tcPr>
            <w:tcW w:w="4876" w:type="dxa"/>
            <w:tcBorders>
              <w:top w:val="nil"/>
              <w:left w:val="nil"/>
              <w:bottom w:val="nil"/>
              <w:right w:val="nil"/>
            </w:tcBorders>
          </w:tcPr>
          <w:p w14:paraId="42BF8C2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971188D" w14:textId="77777777" w:rsidR="00064E2B" w:rsidRPr="004834A6" w:rsidRDefault="00064E2B" w:rsidP="002D57FE">
            <w:pPr>
              <w:pStyle w:val="AmColumnHeading"/>
            </w:pPr>
            <w:r w:rsidRPr="004834A6">
              <w:t>Pozměňovací návrh</w:t>
            </w:r>
          </w:p>
        </w:tc>
      </w:tr>
      <w:tr w:rsidR="00064E2B" w:rsidRPr="004834A6" w14:paraId="2F4E959B" w14:textId="77777777" w:rsidTr="002D57FE">
        <w:trPr>
          <w:jc w:val="center"/>
        </w:trPr>
        <w:tc>
          <w:tcPr>
            <w:tcW w:w="4876" w:type="dxa"/>
            <w:tcBorders>
              <w:top w:val="nil"/>
              <w:left w:val="nil"/>
              <w:bottom w:val="nil"/>
              <w:right w:val="nil"/>
            </w:tcBorders>
          </w:tcPr>
          <w:p w14:paraId="101C5649" w14:textId="77777777" w:rsidR="00064E2B" w:rsidRPr="004834A6" w:rsidRDefault="00064E2B" w:rsidP="002D57FE">
            <w:pPr>
              <w:pStyle w:val="Normal6a"/>
            </w:pPr>
            <w:r w:rsidRPr="004834A6">
              <w:t>21.</w:t>
            </w:r>
            <w:r w:rsidRPr="004834A6">
              <w:tab/>
              <w:t xml:space="preserve">vyzývá místopředsedu Komise, vysokého představitele a členské státy, aby i nadále zaváděli inovativní postupy v rámci misí a operací SBOP, a to i prostřednictvím silných, flexibilních a modulárních mandátů, s cílem přizpůsobit </w:t>
            </w:r>
            <w:r w:rsidRPr="004834A6">
              <w:lastRenderedPageBreak/>
              <w:t>se proměnlivé bezpečnostní situaci a potřebám hostitelských zemí a využívat synergie a doplňkovost mezi civilním a vojenským rozměrem SBOP;</w:t>
            </w:r>
          </w:p>
        </w:tc>
        <w:tc>
          <w:tcPr>
            <w:tcW w:w="4876" w:type="dxa"/>
            <w:tcBorders>
              <w:top w:val="nil"/>
              <w:left w:val="nil"/>
              <w:bottom w:val="nil"/>
              <w:right w:val="nil"/>
            </w:tcBorders>
          </w:tcPr>
          <w:p w14:paraId="2A26D88E" w14:textId="77777777" w:rsidR="00064E2B" w:rsidRPr="004834A6" w:rsidRDefault="00064E2B" w:rsidP="002D57FE">
            <w:pPr>
              <w:pStyle w:val="Normal6a"/>
            </w:pPr>
            <w:r w:rsidRPr="004834A6">
              <w:lastRenderedPageBreak/>
              <w:t>21.</w:t>
            </w:r>
            <w:r w:rsidRPr="004834A6">
              <w:tab/>
              <w:t xml:space="preserve">vyzývá místopředsedu Komise, vysokého představitele a členské státy, aby i nadále zaváděli inovativní postupy v rámci misí a operací SBOP, a to i prostřednictvím silných, flexibilních a modulárních mandátů, s cílem přizpůsobit </w:t>
            </w:r>
            <w:r w:rsidRPr="004834A6">
              <w:lastRenderedPageBreak/>
              <w:t xml:space="preserve">se proměnlivé bezpečnostní situaci a potřebám hostitelských zemí a využívat synergie a doplňkovost mezi civilním a vojenským rozměrem SBOP; </w:t>
            </w:r>
            <w:r w:rsidRPr="004834A6">
              <w:rPr>
                <w:b/>
                <w:i/>
              </w:rPr>
              <w:t>zdůrazňuje význam jasných a dosažitelných cílů, jakož i vybavení potřebnými finančními, logistickými a lidskými zdroji pro každou z těchto misí; zdůrazňuje, že každá mise a operace musí být účinně přizpůsobena potřebám a přáním každé hostitelské země, přičemž musí být zajištěno vytvoření nezbytných podmínek pro to, aby mise mohla dosáhnout svých cílů v dlouhodobém horizontu a udržet pevné partnerství s místním obyvatelstvem a vnitrostátními orgány;</w:t>
            </w:r>
          </w:p>
        </w:tc>
      </w:tr>
    </w:tbl>
    <w:p w14:paraId="74CE22DD"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ADD3224" w14:textId="231C6409" w:rsidR="00936AEA" w:rsidRPr="004834A6" w:rsidRDefault="00064E2B" w:rsidP="00064E2B">
      <w:r w:rsidRPr="004834A6">
        <w:rPr>
          <w:rStyle w:val="HideTWBExt"/>
        </w:rPr>
        <w:t>&lt;/Amend&gt;</w:t>
      </w:r>
    </w:p>
    <w:p w14:paraId="4793220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600</w:t>
      </w:r>
      <w:r w:rsidRPr="004834A6">
        <w:rPr>
          <w:rStyle w:val="HideTWBExt"/>
          <w:b w:val="0"/>
        </w:rPr>
        <w:t>&lt;/NumAm&gt;</w:t>
      </w:r>
    </w:p>
    <w:p w14:paraId="728E067D"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4D9BEB56" w14:textId="77777777" w:rsidR="00064E2B" w:rsidRPr="004834A6" w:rsidRDefault="00064E2B" w:rsidP="00064E2B">
      <w:pPr>
        <w:pStyle w:val="NormalBold"/>
      </w:pPr>
      <w:r w:rsidRPr="004834A6">
        <w:rPr>
          <w:rStyle w:val="HideTWBExt"/>
          <w:b w:val="0"/>
        </w:rPr>
        <w:t>&lt;/RepeatBlock-By&gt;</w:t>
      </w:r>
    </w:p>
    <w:p w14:paraId="71A01AE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634255F" w14:textId="77777777" w:rsidR="00064E2B" w:rsidRPr="004834A6" w:rsidRDefault="00064E2B" w:rsidP="00064E2B">
      <w:pPr>
        <w:pStyle w:val="NormalBold"/>
      </w:pPr>
      <w:r w:rsidRPr="004834A6">
        <w:rPr>
          <w:rStyle w:val="HideTWBExt"/>
          <w:b w:val="0"/>
        </w:rPr>
        <w:t>&lt;Article&gt;</w:t>
      </w:r>
      <w:r w:rsidRPr="004834A6">
        <w:t>Bod 21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0CDEC83" w14:textId="77777777" w:rsidTr="002D57FE">
        <w:trPr>
          <w:trHeight w:hRule="exact" w:val="240"/>
          <w:jc w:val="center"/>
        </w:trPr>
        <w:tc>
          <w:tcPr>
            <w:tcW w:w="9752" w:type="dxa"/>
            <w:gridSpan w:val="2"/>
            <w:tcBorders>
              <w:top w:val="nil"/>
              <w:left w:val="nil"/>
              <w:bottom w:val="nil"/>
              <w:right w:val="nil"/>
            </w:tcBorders>
          </w:tcPr>
          <w:p w14:paraId="398A7C43" w14:textId="77777777" w:rsidR="00064E2B" w:rsidRPr="004834A6" w:rsidRDefault="00064E2B" w:rsidP="002D57FE"/>
        </w:tc>
      </w:tr>
      <w:tr w:rsidR="00064E2B" w:rsidRPr="004834A6" w14:paraId="0A258291" w14:textId="77777777" w:rsidTr="002D57FE">
        <w:trPr>
          <w:trHeight w:val="240"/>
          <w:jc w:val="center"/>
        </w:trPr>
        <w:tc>
          <w:tcPr>
            <w:tcW w:w="4876" w:type="dxa"/>
            <w:tcBorders>
              <w:top w:val="nil"/>
              <w:left w:val="nil"/>
              <w:bottom w:val="nil"/>
              <w:right w:val="nil"/>
            </w:tcBorders>
          </w:tcPr>
          <w:p w14:paraId="46F70CB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EAFD25A" w14:textId="77777777" w:rsidR="00064E2B" w:rsidRPr="004834A6" w:rsidRDefault="00064E2B" w:rsidP="002D57FE">
            <w:pPr>
              <w:pStyle w:val="AmColumnHeading"/>
            </w:pPr>
            <w:r w:rsidRPr="004834A6">
              <w:t>Pozměňovací návrh</w:t>
            </w:r>
          </w:p>
        </w:tc>
      </w:tr>
      <w:tr w:rsidR="00064E2B" w:rsidRPr="004834A6" w14:paraId="0402152C" w14:textId="77777777" w:rsidTr="002D57FE">
        <w:trPr>
          <w:jc w:val="center"/>
        </w:trPr>
        <w:tc>
          <w:tcPr>
            <w:tcW w:w="4876" w:type="dxa"/>
            <w:tcBorders>
              <w:top w:val="nil"/>
              <w:left w:val="nil"/>
              <w:bottom w:val="nil"/>
              <w:right w:val="nil"/>
            </w:tcBorders>
          </w:tcPr>
          <w:p w14:paraId="5C0EAD2C" w14:textId="77777777" w:rsidR="00064E2B" w:rsidRPr="004834A6" w:rsidRDefault="00064E2B" w:rsidP="002D57FE">
            <w:pPr>
              <w:pStyle w:val="Normal6a"/>
            </w:pPr>
          </w:p>
        </w:tc>
        <w:tc>
          <w:tcPr>
            <w:tcW w:w="4876" w:type="dxa"/>
            <w:tcBorders>
              <w:top w:val="nil"/>
              <w:left w:val="nil"/>
              <w:bottom w:val="nil"/>
              <w:right w:val="nil"/>
            </w:tcBorders>
          </w:tcPr>
          <w:p w14:paraId="3A16492D" w14:textId="77777777" w:rsidR="00064E2B" w:rsidRPr="004834A6" w:rsidRDefault="00064E2B" w:rsidP="002D57FE">
            <w:pPr>
              <w:pStyle w:val="Normal6a"/>
            </w:pPr>
            <w:r w:rsidRPr="004834A6">
              <w:rPr>
                <w:b/>
                <w:i/>
              </w:rPr>
              <w:t>21a.</w:t>
            </w:r>
            <w:r w:rsidRPr="004834A6">
              <w:tab/>
            </w:r>
            <w:r w:rsidRPr="004834A6">
              <w:rPr>
                <w:b/>
                <w:i/>
              </w:rPr>
              <w:t>opakuje svou výzvu k podrobnému a pravidelnému hodnocení dopadů a následnému hodnocení všech misí a operací, které pomůže pochopit krátkodobé, střednědobé a dlouhodobé dopady na hostitelskou zemi; opakuje svou výzvu, aby tato hodnocení byla sdělena Evropskému parlamentu; zdůrazňuje, že je obzvláště nutné, aby všechny mise a operace měly ustanovení o ukončení platnosti, která by v případě potřeby umožnila jejich udržitelné ukončení;</w:t>
            </w:r>
          </w:p>
        </w:tc>
      </w:tr>
    </w:tbl>
    <w:p w14:paraId="5EF2F9F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395B086" w14:textId="2A6BA543" w:rsidR="00936AEA" w:rsidRPr="004834A6" w:rsidRDefault="00064E2B" w:rsidP="00064E2B">
      <w:r w:rsidRPr="004834A6">
        <w:rPr>
          <w:rStyle w:val="HideTWBExt"/>
        </w:rPr>
        <w:t>&lt;/Amend&gt;</w:t>
      </w:r>
    </w:p>
    <w:p w14:paraId="0A544A3B"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601</w:t>
      </w:r>
      <w:r w:rsidRPr="004834A6">
        <w:rPr>
          <w:rStyle w:val="HideTWBExt"/>
          <w:b w:val="0"/>
        </w:rPr>
        <w:t>&lt;/NumAm&gt;</w:t>
      </w:r>
    </w:p>
    <w:p w14:paraId="5EB06CFC" w14:textId="77777777" w:rsidR="00064E2B" w:rsidRPr="004834A6" w:rsidRDefault="00064E2B" w:rsidP="00064E2B">
      <w:pPr>
        <w:pStyle w:val="NormalBold"/>
      </w:pPr>
      <w:r w:rsidRPr="004834A6">
        <w:rPr>
          <w:rStyle w:val="HideTWBExt"/>
          <w:b w:val="0"/>
        </w:rPr>
        <w:t>&lt;RepeatBlock-By&gt;&lt;Members&gt;</w:t>
      </w:r>
      <w:r w:rsidRPr="004834A6">
        <w:t>Reinis Pozņaks, Michał Dworczyk, Alexandr Vondra</w:t>
      </w:r>
      <w:r w:rsidRPr="004834A6">
        <w:rPr>
          <w:rStyle w:val="HideTWBExt"/>
          <w:b w:val="0"/>
        </w:rPr>
        <w:t>&lt;/Members&gt;</w:t>
      </w:r>
    </w:p>
    <w:p w14:paraId="3151D830" w14:textId="77777777" w:rsidR="00064E2B" w:rsidRPr="004834A6" w:rsidRDefault="00064E2B" w:rsidP="00064E2B">
      <w:pPr>
        <w:pStyle w:val="NormalBold"/>
      </w:pPr>
      <w:r w:rsidRPr="004834A6">
        <w:rPr>
          <w:rStyle w:val="HideTWBExt"/>
          <w:b w:val="0"/>
        </w:rPr>
        <w:t>&lt;/RepeatBlock-By&gt;</w:t>
      </w:r>
    </w:p>
    <w:p w14:paraId="2BDF7EB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80CB45B" w14:textId="77777777" w:rsidR="00064E2B" w:rsidRPr="004834A6" w:rsidRDefault="00064E2B" w:rsidP="00064E2B">
      <w:pPr>
        <w:pStyle w:val="NormalBold"/>
      </w:pPr>
      <w:r w:rsidRPr="004834A6">
        <w:rPr>
          <w:rStyle w:val="HideTWBExt"/>
          <w:b w:val="0"/>
        </w:rPr>
        <w:t>&lt;Article&gt;</w:t>
      </w:r>
      <w:r w:rsidRPr="004834A6">
        <w:t>Bod 21 e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E70279F" w14:textId="77777777" w:rsidTr="002D57FE">
        <w:trPr>
          <w:trHeight w:hRule="exact" w:val="240"/>
          <w:jc w:val="center"/>
        </w:trPr>
        <w:tc>
          <w:tcPr>
            <w:tcW w:w="9752" w:type="dxa"/>
            <w:gridSpan w:val="2"/>
            <w:tcBorders>
              <w:top w:val="nil"/>
              <w:left w:val="nil"/>
              <w:bottom w:val="nil"/>
              <w:right w:val="nil"/>
            </w:tcBorders>
          </w:tcPr>
          <w:p w14:paraId="5A6FCF4A" w14:textId="77777777" w:rsidR="00064E2B" w:rsidRPr="004834A6" w:rsidRDefault="00064E2B" w:rsidP="002D57FE"/>
        </w:tc>
      </w:tr>
      <w:tr w:rsidR="00064E2B" w:rsidRPr="004834A6" w14:paraId="0341C0D6" w14:textId="77777777" w:rsidTr="002D57FE">
        <w:trPr>
          <w:trHeight w:val="240"/>
          <w:jc w:val="center"/>
        </w:trPr>
        <w:tc>
          <w:tcPr>
            <w:tcW w:w="4876" w:type="dxa"/>
            <w:tcBorders>
              <w:top w:val="nil"/>
              <w:left w:val="nil"/>
              <w:bottom w:val="nil"/>
              <w:right w:val="nil"/>
            </w:tcBorders>
          </w:tcPr>
          <w:p w14:paraId="7FACBB2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094B072" w14:textId="77777777" w:rsidR="00064E2B" w:rsidRPr="004834A6" w:rsidRDefault="00064E2B" w:rsidP="002D57FE">
            <w:pPr>
              <w:pStyle w:val="AmColumnHeading"/>
            </w:pPr>
            <w:r w:rsidRPr="004834A6">
              <w:t>Pozměňovací návrh</w:t>
            </w:r>
          </w:p>
        </w:tc>
      </w:tr>
      <w:tr w:rsidR="00064E2B" w:rsidRPr="004834A6" w14:paraId="306D448B" w14:textId="77777777" w:rsidTr="002D57FE">
        <w:trPr>
          <w:jc w:val="center"/>
        </w:trPr>
        <w:tc>
          <w:tcPr>
            <w:tcW w:w="4876" w:type="dxa"/>
            <w:tcBorders>
              <w:top w:val="nil"/>
              <w:left w:val="nil"/>
              <w:bottom w:val="nil"/>
              <w:right w:val="nil"/>
            </w:tcBorders>
          </w:tcPr>
          <w:p w14:paraId="0C8F86CB" w14:textId="77777777" w:rsidR="00064E2B" w:rsidRPr="004834A6" w:rsidRDefault="00064E2B" w:rsidP="002D57FE">
            <w:pPr>
              <w:pStyle w:val="Normal6a"/>
            </w:pPr>
          </w:p>
        </w:tc>
        <w:tc>
          <w:tcPr>
            <w:tcW w:w="4876" w:type="dxa"/>
            <w:tcBorders>
              <w:top w:val="nil"/>
              <w:left w:val="nil"/>
              <w:bottom w:val="nil"/>
              <w:right w:val="nil"/>
            </w:tcBorders>
          </w:tcPr>
          <w:p w14:paraId="7932E44D" w14:textId="77777777" w:rsidR="00064E2B" w:rsidRPr="004834A6" w:rsidRDefault="00064E2B" w:rsidP="002D57FE">
            <w:pPr>
              <w:pStyle w:val="Normal6a"/>
            </w:pPr>
            <w:r w:rsidRPr="004834A6">
              <w:rPr>
                <w:b/>
                <w:i/>
              </w:rPr>
              <w:t>21e.</w:t>
            </w:r>
            <w:r w:rsidRPr="004834A6">
              <w:tab/>
            </w:r>
            <w:r w:rsidRPr="004834A6">
              <w:rPr>
                <w:b/>
                <w:i/>
              </w:rPr>
              <w:t>domnívá se, že strategické prostředí, v němž působí řada misí SBOP, se radikálně zhoršuje, přičemž pokračující útočná válka Ruska na Ukrajině a její vedlejší účinky v Moldavsku a na jižním Kavkaze, vlny státních převratů v oblasti Sahelu a opětovné teroristické útoky v Somálsku a Mosambiku, to vše ukazuje, že mandáty SBOP musí zůstat flexibilní a usilovat o vybudování důvěryhodného a schopného odstrašujícího postoje v hostitelských zemích, aby jejich civilní a vojenský personál mohl odstrašovat a rychle reagovat na rostoucí hrozby;</w:t>
            </w:r>
          </w:p>
        </w:tc>
      </w:tr>
    </w:tbl>
    <w:p w14:paraId="6AEB464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EDCCE6F" w14:textId="5EF53F48" w:rsidR="00936AEA" w:rsidRPr="004834A6" w:rsidRDefault="00064E2B" w:rsidP="00064E2B">
      <w:r w:rsidRPr="004834A6">
        <w:rPr>
          <w:rStyle w:val="HideTWBExt"/>
        </w:rPr>
        <w:t>&lt;/Amend&gt;</w:t>
      </w:r>
    </w:p>
    <w:p w14:paraId="6C18FBD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602</w:t>
      </w:r>
      <w:r w:rsidRPr="004834A6">
        <w:rPr>
          <w:rStyle w:val="HideTWBExt"/>
          <w:b w:val="0"/>
        </w:rPr>
        <w:t>&lt;/NumAm&gt;</w:t>
      </w:r>
    </w:p>
    <w:p w14:paraId="15835D3A"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6B9C2AFF" w14:textId="77777777" w:rsidR="00064E2B" w:rsidRPr="004834A6" w:rsidRDefault="00064E2B" w:rsidP="00064E2B">
      <w:pPr>
        <w:pStyle w:val="NormalBold"/>
      </w:pPr>
      <w:r w:rsidRPr="004834A6">
        <w:rPr>
          <w:rStyle w:val="HideTWBExt"/>
          <w:b w:val="0"/>
        </w:rPr>
        <w:t>&lt;/RepeatBlock-By&gt;</w:t>
      </w:r>
    </w:p>
    <w:p w14:paraId="612A69E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32E9B84" w14:textId="77777777" w:rsidR="00064E2B" w:rsidRPr="004834A6" w:rsidRDefault="00064E2B" w:rsidP="00064E2B">
      <w:pPr>
        <w:pStyle w:val="NormalBold"/>
      </w:pPr>
      <w:r w:rsidRPr="004834A6">
        <w:rPr>
          <w:rStyle w:val="HideTWBExt"/>
          <w:b w:val="0"/>
        </w:rPr>
        <w:t>&lt;Article&gt;</w:t>
      </w:r>
      <w:r w:rsidRPr="004834A6">
        <w:t>Bod 21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74C3774" w14:textId="77777777" w:rsidTr="002D57FE">
        <w:trPr>
          <w:trHeight w:hRule="exact" w:val="240"/>
          <w:jc w:val="center"/>
        </w:trPr>
        <w:tc>
          <w:tcPr>
            <w:tcW w:w="9752" w:type="dxa"/>
            <w:gridSpan w:val="2"/>
            <w:tcBorders>
              <w:top w:val="nil"/>
              <w:left w:val="nil"/>
              <w:bottom w:val="nil"/>
              <w:right w:val="nil"/>
            </w:tcBorders>
          </w:tcPr>
          <w:p w14:paraId="1E10D871" w14:textId="77777777" w:rsidR="00064E2B" w:rsidRPr="004834A6" w:rsidRDefault="00064E2B" w:rsidP="002D57FE"/>
        </w:tc>
      </w:tr>
      <w:tr w:rsidR="00064E2B" w:rsidRPr="004834A6" w14:paraId="19B92682" w14:textId="77777777" w:rsidTr="002D57FE">
        <w:trPr>
          <w:trHeight w:val="240"/>
          <w:jc w:val="center"/>
        </w:trPr>
        <w:tc>
          <w:tcPr>
            <w:tcW w:w="4876" w:type="dxa"/>
            <w:tcBorders>
              <w:top w:val="nil"/>
              <w:left w:val="nil"/>
              <w:bottom w:val="nil"/>
              <w:right w:val="nil"/>
            </w:tcBorders>
          </w:tcPr>
          <w:p w14:paraId="11F80CC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40FB5AA" w14:textId="77777777" w:rsidR="00064E2B" w:rsidRPr="004834A6" w:rsidRDefault="00064E2B" w:rsidP="002D57FE">
            <w:pPr>
              <w:pStyle w:val="AmColumnHeading"/>
            </w:pPr>
            <w:r w:rsidRPr="004834A6">
              <w:t>Pozměňovací návrh</w:t>
            </w:r>
          </w:p>
        </w:tc>
      </w:tr>
      <w:tr w:rsidR="00064E2B" w:rsidRPr="004834A6" w14:paraId="05C8DEFC" w14:textId="77777777" w:rsidTr="002D57FE">
        <w:trPr>
          <w:jc w:val="center"/>
        </w:trPr>
        <w:tc>
          <w:tcPr>
            <w:tcW w:w="4876" w:type="dxa"/>
            <w:tcBorders>
              <w:top w:val="nil"/>
              <w:left w:val="nil"/>
              <w:bottom w:val="nil"/>
              <w:right w:val="nil"/>
            </w:tcBorders>
          </w:tcPr>
          <w:p w14:paraId="6F07047E" w14:textId="77777777" w:rsidR="00064E2B" w:rsidRPr="004834A6" w:rsidRDefault="00064E2B" w:rsidP="002D57FE">
            <w:pPr>
              <w:pStyle w:val="Normal6a"/>
            </w:pPr>
          </w:p>
        </w:tc>
        <w:tc>
          <w:tcPr>
            <w:tcW w:w="4876" w:type="dxa"/>
            <w:tcBorders>
              <w:top w:val="nil"/>
              <w:left w:val="nil"/>
              <w:bottom w:val="nil"/>
              <w:right w:val="nil"/>
            </w:tcBorders>
          </w:tcPr>
          <w:p w14:paraId="7B44499C" w14:textId="77777777" w:rsidR="00064E2B" w:rsidRPr="004834A6" w:rsidRDefault="00064E2B" w:rsidP="002D57FE">
            <w:pPr>
              <w:pStyle w:val="Normal6a"/>
            </w:pPr>
            <w:r w:rsidRPr="004834A6">
              <w:rPr>
                <w:b/>
                <w:i/>
              </w:rPr>
              <w:t>21a.</w:t>
            </w:r>
            <w:r w:rsidRPr="004834A6">
              <w:tab/>
            </w:r>
            <w:r w:rsidRPr="004834A6">
              <w:rPr>
                <w:b/>
                <w:i/>
              </w:rPr>
              <w:t>zdůrazňuje nutnost rozšíření misí SBOP podél východních hranic EU, kde zvýšené bezpečnostní hrozby zdůrazňují potřebu posílené přítomnosti EU. Rozšíření těchto misí zvýší stabilitu v ohrožených regionech, posílí odolnost EU a přispěje k mírovému a bezpečnostnímu úsilí v sousedních oblastech, čímž v konečném důsledku poskytne zásadní podporu členským státům a partnerům, kteří čelí složitým bezpečnostním výzvám;</w:t>
            </w:r>
          </w:p>
        </w:tc>
      </w:tr>
    </w:tbl>
    <w:p w14:paraId="061F2006"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3EB4325" w14:textId="731C3BAD" w:rsidR="00936AEA" w:rsidRPr="004834A6" w:rsidRDefault="00064E2B" w:rsidP="00064E2B">
      <w:r w:rsidRPr="004834A6">
        <w:rPr>
          <w:rStyle w:val="HideTWBExt"/>
        </w:rPr>
        <w:t>&lt;/Amend&gt;</w:t>
      </w:r>
    </w:p>
    <w:p w14:paraId="0198F21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603</w:t>
      </w:r>
      <w:r w:rsidRPr="004834A6">
        <w:rPr>
          <w:rStyle w:val="HideTWBExt"/>
          <w:b w:val="0"/>
        </w:rPr>
        <w:t>&lt;/NumAm&gt;</w:t>
      </w:r>
    </w:p>
    <w:p w14:paraId="638BF2FB"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0AF581D9" w14:textId="77777777" w:rsidR="00064E2B" w:rsidRPr="004834A6" w:rsidRDefault="00064E2B" w:rsidP="00064E2B">
      <w:pPr>
        <w:pStyle w:val="NormalBold"/>
      </w:pPr>
      <w:r w:rsidRPr="004834A6">
        <w:rPr>
          <w:rStyle w:val="HideTWBExt"/>
          <w:b w:val="0"/>
        </w:rPr>
        <w:t>&lt;/RepeatBlock-By&gt;</w:t>
      </w:r>
    </w:p>
    <w:p w14:paraId="078307A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8CA20E8" w14:textId="77777777" w:rsidR="00064E2B" w:rsidRPr="004834A6" w:rsidRDefault="00064E2B" w:rsidP="00064E2B">
      <w:pPr>
        <w:pStyle w:val="NormalBold"/>
      </w:pPr>
      <w:r w:rsidRPr="004834A6">
        <w:rPr>
          <w:rStyle w:val="HideTWBExt"/>
          <w:b w:val="0"/>
        </w:rPr>
        <w:t>&lt;Article&gt;</w:t>
      </w:r>
      <w:r w:rsidRPr="004834A6">
        <w:t>Bod 21 f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03E593D" w14:textId="77777777" w:rsidTr="002D57FE">
        <w:trPr>
          <w:trHeight w:hRule="exact" w:val="240"/>
          <w:jc w:val="center"/>
        </w:trPr>
        <w:tc>
          <w:tcPr>
            <w:tcW w:w="9752" w:type="dxa"/>
            <w:gridSpan w:val="2"/>
            <w:tcBorders>
              <w:top w:val="nil"/>
              <w:left w:val="nil"/>
              <w:bottom w:val="nil"/>
              <w:right w:val="nil"/>
            </w:tcBorders>
          </w:tcPr>
          <w:p w14:paraId="0D5D52CE" w14:textId="77777777" w:rsidR="00064E2B" w:rsidRPr="004834A6" w:rsidRDefault="00064E2B" w:rsidP="002D57FE"/>
        </w:tc>
      </w:tr>
      <w:tr w:rsidR="00064E2B" w:rsidRPr="004834A6" w14:paraId="6E3AB0D9" w14:textId="77777777" w:rsidTr="002D57FE">
        <w:trPr>
          <w:trHeight w:val="240"/>
          <w:jc w:val="center"/>
        </w:trPr>
        <w:tc>
          <w:tcPr>
            <w:tcW w:w="4876" w:type="dxa"/>
            <w:tcBorders>
              <w:top w:val="nil"/>
              <w:left w:val="nil"/>
              <w:bottom w:val="nil"/>
              <w:right w:val="nil"/>
            </w:tcBorders>
          </w:tcPr>
          <w:p w14:paraId="02F2600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75B222C" w14:textId="77777777" w:rsidR="00064E2B" w:rsidRPr="004834A6" w:rsidRDefault="00064E2B" w:rsidP="002D57FE">
            <w:pPr>
              <w:pStyle w:val="AmColumnHeading"/>
            </w:pPr>
            <w:r w:rsidRPr="004834A6">
              <w:t>Pozměňovací návrh</w:t>
            </w:r>
          </w:p>
        </w:tc>
      </w:tr>
      <w:tr w:rsidR="00064E2B" w:rsidRPr="004834A6" w14:paraId="6A9C2207" w14:textId="77777777" w:rsidTr="002D57FE">
        <w:trPr>
          <w:jc w:val="center"/>
        </w:trPr>
        <w:tc>
          <w:tcPr>
            <w:tcW w:w="4876" w:type="dxa"/>
            <w:tcBorders>
              <w:top w:val="nil"/>
              <w:left w:val="nil"/>
              <w:bottom w:val="nil"/>
              <w:right w:val="nil"/>
            </w:tcBorders>
          </w:tcPr>
          <w:p w14:paraId="5C9F74E2" w14:textId="77777777" w:rsidR="00064E2B" w:rsidRPr="004834A6" w:rsidRDefault="00064E2B" w:rsidP="002D57FE">
            <w:pPr>
              <w:pStyle w:val="Normal6a"/>
            </w:pPr>
          </w:p>
        </w:tc>
        <w:tc>
          <w:tcPr>
            <w:tcW w:w="4876" w:type="dxa"/>
            <w:tcBorders>
              <w:top w:val="nil"/>
              <w:left w:val="nil"/>
              <w:bottom w:val="nil"/>
              <w:right w:val="nil"/>
            </w:tcBorders>
          </w:tcPr>
          <w:p w14:paraId="6C53EC46" w14:textId="77777777" w:rsidR="00064E2B" w:rsidRPr="004834A6" w:rsidRDefault="00064E2B" w:rsidP="002D57FE">
            <w:pPr>
              <w:pStyle w:val="Normal6a"/>
            </w:pPr>
            <w:r w:rsidRPr="004834A6">
              <w:rPr>
                <w:b/>
                <w:i/>
              </w:rPr>
              <w:t>21f.</w:t>
            </w:r>
            <w:r w:rsidRPr="004834A6">
              <w:tab/>
            </w:r>
            <w:r w:rsidRPr="004834A6">
              <w:rPr>
                <w:b/>
                <w:i/>
              </w:rPr>
              <w:t>zdůrazňuje, že pokud mají mise SBOP dosáhnout svých cílů, musí zahájit poradenství a výcvik v oblasti zvládání nových a převratných technologií, které rychle vstupují do prostředí „zamrzlého konfliktu“ a jsou stále více přítomny v různých bojových prostředích, v jejichž blízkosti působí mise SBOP; naléhavě vyzývá členské státy, aby zajistily, že mandáty a personál SBOP budou vybaveny pravomocemi a zdroji nezbytnými pro specializaci na kapacity ochranných zařízení proti bezpilotním vzdušným prostředkům (UAV) a improvizovaným výbušným zařízením (IED);</w:t>
            </w:r>
          </w:p>
        </w:tc>
      </w:tr>
    </w:tbl>
    <w:p w14:paraId="02D2564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038F4A0" w14:textId="5A441B82" w:rsidR="00936AEA" w:rsidRPr="004834A6" w:rsidRDefault="00064E2B" w:rsidP="00064E2B">
      <w:r w:rsidRPr="004834A6">
        <w:rPr>
          <w:rStyle w:val="HideTWBExt"/>
        </w:rPr>
        <w:t>&lt;/Amend&gt;</w:t>
      </w:r>
    </w:p>
    <w:p w14:paraId="109201A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604</w:t>
      </w:r>
      <w:r w:rsidRPr="004834A6">
        <w:rPr>
          <w:rStyle w:val="HideTWBExt"/>
          <w:b w:val="0"/>
        </w:rPr>
        <w:t>&lt;/NumAm&gt;</w:t>
      </w:r>
    </w:p>
    <w:p w14:paraId="4C562F92"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216BCDF5" w14:textId="77777777" w:rsidR="00064E2B" w:rsidRPr="004834A6" w:rsidRDefault="00064E2B" w:rsidP="00064E2B">
      <w:pPr>
        <w:pStyle w:val="NormalBold"/>
      </w:pPr>
      <w:r w:rsidRPr="004834A6">
        <w:rPr>
          <w:rStyle w:val="HideTWBExt"/>
          <w:b w:val="0"/>
        </w:rPr>
        <w:t>&lt;/RepeatBlock-By&gt;</w:t>
      </w:r>
    </w:p>
    <w:p w14:paraId="3FC8E24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89DB96D" w14:textId="77777777" w:rsidR="00064E2B" w:rsidRPr="004834A6" w:rsidRDefault="00064E2B" w:rsidP="00064E2B">
      <w:pPr>
        <w:pStyle w:val="NormalBold"/>
      </w:pPr>
      <w:r w:rsidRPr="004834A6">
        <w:rPr>
          <w:rStyle w:val="HideTWBExt"/>
          <w:b w:val="0"/>
        </w:rPr>
        <w:t>&lt;Article&gt;</w:t>
      </w:r>
      <w:r w:rsidRPr="004834A6">
        <w:t>Bod 21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46DC1C3" w14:textId="77777777" w:rsidTr="002D57FE">
        <w:trPr>
          <w:trHeight w:hRule="exact" w:val="240"/>
          <w:jc w:val="center"/>
        </w:trPr>
        <w:tc>
          <w:tcPr>
            <w:tcW w:w="9752" w:type="dxa"/>
            <w:gridSpan w:val="2"/>
            <w:tcBorders>
              <w:top w:val="nil"/>
              <w:left w:val="nil"/>
              <w:bottom w:val="nil"/>
              <w:right w:val="nil"/>
            </w:tcBorders>
          </w:tcPr>
          <w:p w14:paraId="75DF5932" w14:textId="77777777" w:rsidR="00064E2B" w:rsidRPr="004834A6" w:rsidRDefault="00064E2B" w:rsidP="002D57FE"/>
        </w:tc>
      </w:tr>
      <w:tr w:rsidR="00064E2B" w:rsidRPr="004834A6" w14:paraId="20E02CCA" w14:textId="77777777" w:rsidTr="002D57FE">
        <w:trPr>
          <w:trHeight w:val="240"/>
          <w:jc w:val="center"/>
        </w:trPr>
        <w:tc>
          <w:tcPr>
            <w:tcW w:w="4876" w:type="dxa"/>
            <w:tcBorders>
              <w:top w:val="nil"/>
              <w:left w:val="nil"/>
              <w:bottom w:val="nil"/>
              <w:right w:val="nil"/>
            </w:tcBorders>
          </w:tcPr>
          <w:p w14:paraId="51AF0D3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39AB35F" w14:textId="77777777" w:rsidR="00064E2B" w:rsidRPr="004834A6" w:rsidRDefault="00064E2B" w:rsidP="002D57FE">
            <w:pPr>
              <w:pStyle w:val="AmColumnHeading"/>
            </w:pPr>
            <w:r w:rsidRPr="004834A6">
              <w:t>Pozměňovací návrh</w:t>
            </w:r>
          </w:p>
        </w:tc>
      </w:tr>
      <w:tr w:rsidR="00064E2B" w:rsidRPr="004834A6" w14:paraId="2212A821" w14:textId="77777777" w:rsidTr="002D57FE">
        <w:trPr>
          <w:jc w:val="center"/>
        </w:trPr>
        <w:tc>
          <w:tcPr>
            <w:tcW w:w="4876" w:type="dxa"/>
            <w:tcBorders>
              <w:top w:val="nil"/>
              <w:left w:val="nil"/>
              <w:bottom w:val="nil"/>
              <w:right w:val="nil"/>
            </w:tcBorders>
          </w:tcPr>
          <w:p w14:paraId="5322FCBA" w14:textId="77777777" w:rsidR="00064E2B" w:rsidRPr="004834A6" w:rsidRDefault="00064E2B" w:rsidP="002D57FE">
            <w:pPr>
              <w:pStyle w:val="Normal6a"/>
            </w:pPr>
          </w:p>
        </w:tc>
        <w:tc>
          <w:tcPr>
            <w:tcW w:w="4876" w:type="dxa"/>
            <w:tcBorders>
              <w:top w:val="nil"/>
              <w:left w:val="nil"/>
              <w:bottom w:val="nil"/>
              <w:right w:val="nil"/>
            </w:tcBorders>
          </w:tcPr>
          <w:p w14:paraId="00464005" w14:textId="77777777" w:rsidR="00064E2B" w:rsidRPr="004834A6" w:rsidRDefault="00064E2B" w:rsidP="002D57FE">
            <w:pPr>
              <w:pStyle w:val="Normal6a"/>
            </w:pPr>
            <w:r w:rsidRPr="004834A6">
              <w:rPr>
                <w:b/>
                <w:i/>
              </w:rPr>
              <w:t>21b.</w:t>
            </w:r>
            <w:r w:rsidRPr="004834A6">
              <w:tab/>
            </w:r>
            <w:r w:rsidRPr="004834A6">
              <w:rPr>
                <w:b/>
                <w:i/>
              </w:rPr>
              <w:t xml:space="preserve">připomíná své výzvy členským státům a ESVČ k systematickému zařazování finančních a lidských zdrojů, nástrojů a odborné přípravy zaměřené na boj proti hrozbám souvisejícím se zahraniční manipulací s informacemi a vměšováním do všech misí a operací </w:t>
            </w:r>
            <w:r w:rsidRPr="004834A6">
              <w:rPr>
                <w:b/>
                <w:i/>
              </w:rPr>
              <w:lastRenderedPageBreak/>
              <w:t>SBOP v rámci jejich širšího mandátu v hostitelských zemích, což zvýší jejich odolnost vůči hybridním hrozbám a zlepší jejich strategickou manipulaci;</w:t>
            </w:r>
          </w:p>
        </w:tc>
      </w:tr>
    </w:tbl>
    <w:p w14:paraId="40C8C930"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039ADF5" w14:textId="71DB1E6F" w:rsidR="00936AEA" w:rsidRPr="004834A6" w:rsidRDefault="00064E2B" w:rsidP="00064E2B">
      <w:r w:rsidRPr="004834A6">
        <w:rPr>
          <w:rStyle w:val="HideTWBExt"/>
        </w:rPr>
        <w:t>&lt;/Amend&gt;</w:t>
      </w:r>
    </w:p>
    <w:p w14:paraId="1BA060D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605</w:t>
      </w:r>
      <w:r w:rsidRPr="004834A6">
        <w:rPr>
          <w:rStyle w:val="HideTWBExt"/>
          <w:b w:val="0"/>
        </w:rPr>
        <w:t>&lt;/NumAm&gt;</w:t>
      </w:r>
    </w:p>
    <w:p w14:paraId="72AEC794"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362B6590" w14:textId="77777777" w:rsidR="00064E2B" w:rsidRPr="004834A6" w:rsidRDefault="00064E2B" w:rsidP="00064E2B">
      <w:pPr>
        <w:pStyle w:val="NormalBold"/>
      </w:pPr>
      <w:r w:rsidRPr="004834A6">
        <w:rPr>
          <w:rStyle w:val="HideTWBExt"/>
          <w:b w:val="0"/>
        </w:rPr>
        <w:t>&lt;/RepeatBlock-By&gt;</w:t>
      </w:r>
    </w:p>
    <w:p w14:paraId="39E4154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E107DE8" w14:textId="77777777" w:rsidR="00064E2B" w:rsidRPr="004834A6" w:rsidRDefault="00064E2B" w:rsidP="00064E2B">
      <w:pPr>
        <w:pStyle w:val="NormalBold"/>
      </w:pPr>
      <w:r w:rsidRPr="004834A6">
        <w:rPr>
          <w:rStyle w:val="HideTWBExt"/>
          <w:b w:val="0"/>
        </w:rPr>
        <w:t>&lt;Article&gt;</w:t>
      </w:r>
      <w:r w:rsidRPr="004834A6">
        <w:t>Bod 21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DC3F4AB" w14:textId="77777777" w:rsidTr="002D57FE">
        <w:trPr>
          <w:trHeight w:hRule="exact" w:val="240"/>
          <w:jc w:val="center"/>
        </w:trPr>
        <w:tc>
          <w:tcPr>
            <w:tcW w:w="9752" w:type="dxa"/>
            <w:gridSpan w:val="2"/>
            <w:tcBorders>
              <w:top w:val="nil"/>
              <w:left w:val="nil"/>
              <w:bottom w:val="nil"/>
              <w:right w:val="nil"/>
            </w:tcBorders>
          </w:tcPr>
          <w:p w14:paraId="59BB33ED" w14:textId="77777777" w:rsidR="00064E2B" w:rsidRPr="004834A6" w:rsidRDefault="00064E2B" w:rsidP="002D57FE"/>
        </w:tc>
      </w:tr>
      <w:tr w:rsidR="00064E2B" w:rsidRPr="004834A6" w14:paraId="7C45FEDD" w14:textId="77777777" w:rsidTr="002D57FE">
        <w:trPr>
          <w:trHeight w:val="240"/>
          <w:jc w:val="center"/>
        </w:trPr>
        <w:tc>
          <w:tcPr>
            <w:tcW w:w="4876" w:type="dxa"/>
            <w:tcBorders>
              <w:top w:val="nil"/>
              <w:left w:val="nil"/>
              <w:bottom w:val="nil"/>
              <w:right w:val="nil"/>
            </w:tcBorders>
          </w:tcPr>
          <w:p w14:paraId="618E41B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97B5A5A" w14:textId="77777777" w:rsidR="00064E2B" w:rsidRPr="004834A6" w:rsidRDefault="00064E2B" w:rsidP="002D57FE">
            <w:pPr>
              <w:pStyle w:val="AmColumnHeading"/>
            </w:pPr>
            <w:r w:rsidRPr="004834A6">
              <w:t>Pozměňovací návrh</w:t>
            </w:r>
          </w:p>
        </w:tc>
      </w:tr>
      <w:tr w:rsidR="00064E2B" w:rsidRPr="004834A6" w14:paraId="45AFE3FD" w14:textId="77777777" w:rsidTr="002D57FE">
        <w:trPr>
          <w:jc w:val="center"/>
        </w:trPr>
        <w:tc>
          <w:tcPr>
            <w:tcW w:w="4876" w:type="dxa"/>
            <w:tcBorders>
              <w:top w:val="nil"/>
              <w:left w:val="nil"/>
              <w:bottom w:val="nil"/>
              <w:right w:val="nil"/>
            </w:tcBorders>
          </w:tcPr>
          <w:p w14:paraId="244F7220" w14:textId="77777777" w:rsidR="00064E2B" w:rsidRPr="004834A6" w:rsidRDefault="00064E2B" w:rsidP="002D57FE">
            <w:pPr>
              <w:pStyle w:val="Normal6a"/>
            </w:pPr>
          </w:p>
        </w:tc>
        <w:tc>
          <w:tcPr>
            <w:tcW w:w="4876" w:type="dxa"/>
            <w:tcBorders>
              <w:top w:val="nil"/>
              <w:left w:val="nil"/>
              <w:bottom w:val="nil"/>
              <w:right w:val="nil"/>
            </w:tcBorders>
          </w:tcPr>
          <w:p w14:paraId="16DA099F" w14:textId="77777777" w:rsidR="00064E2B" w:rsidRPr="004834A6" w:rsidRDefault="00064E2B" w:rsidP="002D57FE">
            <w:pPr>
              <w:pStyle w:val="Normal6a"/>
            </w:pPr>
            <w:r w:rsidRPr="004834A6">
              <w:rPr>
                <w:b/>
                <w:i/>
              </w:rPr>
              <w:t>21b.</w:t>
            </w:r>
            <w:r w:rsidRPr="004834A6">
              <w:tab/>
            </w:r>
            <w:r w:rsidRPr="004834A6">
              <w:rPr>
                <w:b/>
                <w:i/>
              </w:rPr>
              <w:t xml:space="preserve">znovu vyzývá ESVČ, aby přijala konkrétní opatření na podporu misí a operací SBOP, které bojují proti dezinformacím a propagandě a čelí jim, a to v zemích, kde jsou mise a operace SBOP rozmístěny, zejména na západním Balkáně a v zemích Východního partnerství; vyzývá Evropskou komisi, aby při vytváření evropského štítu demokracie zohlednila vnější mise a operace EU, a předešla tak hrozbám, jejichž cílem je zdiskreditovat vnější činnost EU, a chránila pracovníky EU nasazené v zahraničí; trvá na tom, že je třeba vycházet ze zkušeností získaných v rámci různých misí a operací EU a spolupracovat s misemi a operacemi členských států, aby bylo možné lépe komunikovat a identifikovat hrozby a v případě potřeby jim předcházet nebo na ně včas reagovat; vyzývá ke zlepšení strategické komunikace a k posílení informovanosti v oblastech nasazení – a to za použití příslušných místních jazyků – s cílem lépe informovat místní obyvatelstvo o motivech, přínosech a úloze misí a operací EU v příslušných regionech a informovat je rovněž o důsledcích spoléhání se na podporu jiných aktérů – zejména Ruska –, jejichž </w:t>
            </w:r>
            <w:r w:rsidRPr="004834A6">
              <w:rPr>
                <w:b/>
                <w:i/>
              </w:rPr>
              <w:lastRenderedPageBreak/>
              <w:t>cílem je jejich destabilizace;</w:t>
            </w:r>
          </w:p>
        </w:tc>
      </w:tr>
    </w:tbl>
    <w:p w14:paraId="07CA48D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A9C3C42" w14:textId="7659111B" w:rsidR="00936AEA" w:rsidRPr="004834A6" w:rsidRDefault="00064E2B" w:rsidP="00064E2B">
      <w:r w:rsidRPr="004834A6">
        <w:rPr>
          <w:rStyle w:val="HideTWBExt"/>
        </w:rPr>
        <w:t>&lt;/Amend&gt;</w:t>
      </w:r>
    </w:p>
    <w:p w14:paraId="625EFD6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606</w:t>
      </w:r>
      <w:r w:rsidRPr="004834A6">
        <w:rPr>
          <w:rStyle w:val="HideTWBExt"/>
          <w:b w:val="0"/>
        </w:rPr>
        <w:t>&lt;/NumAm&gt;</w:t>
      </w:r>
    </w:p>
    <w:p w14:paraId="712D5B92"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741EDE7B" w14:textId="77777777" w:rsidR="00064E2B" w:rsidRPr="004834A6" w:rsidRDefault="00064E2B" w:rsidP="00064E2B">
      <w:pPr>
        <w:pStyle w:val="NormalBold"/>
      </w:pPr>
      <w:r w:rsidRPr="004834A6">
        <w:rPr>
          <w:rStyle w:val="HideTWBExt"/>
          <w:b w:val="0"/>
        </w:rPr>
        <w:t>&lt;/RepeatBlock-By&gt;</w:t>
      </w:r>
    </w:p>
    <w:p w14:paraId="5F4A0AF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694AB49" w14:textId="77777777" w:rsidR="00064E2B" w:rsidRPr="004834A6" w:rsidRDefault="00064E2B" w:rsidP="00064E2B">
      <w:pPr>
        <w:pStyle w:val="NormalBold"/>
      </w:pPr>
      <w:r w:rsidRPr="004834A6">
        <w:rPr>
          <w:rStyle w:val="HideTWBExt"/>
          <w:b w:val="0"/>
        </w:rPr>
        <w:t>&lt;Article&gt;</w:t>
      </w:r>
      <w:r w:rsidRPr="004834A6">
        <w:t>Bod 21 i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8F70B29" w14:textId="77777777" w:rsidTr="002D57FE">
        <w:trPr>
          <w:trHeight w:hRule="exact" w:val="240"/>
          <w:jc w:val="center"/>
        </w:trPr>
        <w:tc>
          <w:tcPr>
            <w:tcW w:w="9752" w:type="dxa"/>
            <w:gridSpan w:val="2"/>
            <w:tcBorders>
              <w:top w:val="nil"/>
              <w:left w:val="nil"/>
              <w:bottom w:val="nil"/>
              <w:right w:val="nil"/>
            </w:tcBorders>
          </w:tcPr>
          <w:p w14:paraId="007BD069" w14:textId="77777777" w:rsidR="00064E2B" w:rsidRPr="004834A6" w:rsidRDefault="00064E2B" w:rsidP="002D57FE"/>
        </w:tc>
      </w:tr>
      <w:tr w:rsidR="00064E2B" w:rsidRPr="004834A6" w14:paraId="3C62ED15" w14:textId="77777777" w:rsidTr="002D57FE">
        <w:trPr>
          <w:trHeight w:val="240"/>
          <w:jc w:val="center"/>
        </w:trPr>
        <w:tc>
          <w:tcPr>
            <w:tcW w:w="4876" w:type="dxa"/>
            <w:tcBorders>
              <w:top w:val="nil"/>
              <w:left w:val="nil"/>
              <w:bottom w:val="nil"/>
              <w:right w:val="nil"/>
            </w:tcBorders>
          </w:tcPr>
          <w:p w14:paraId="2873F48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3786262" w14:textId="77777777" w:rsidR="00064E2B" w:rsidRPr="004834A6" w:rsidRDefault="00064E2B" w:rsidP="002D57FE">
            <w:pPr>
              <w:pStyle w:val="AmColumnHeading"/>
            </w:pPr>
            <w:r w:rsidRPr="004834A6">
              <w:t>Pozměňovací návrh</w:t>
            </w:r>
          </w:p>
        </w:tc>
      </w:tr>
      <w:tr w:rsidR="00064E2B" w:rsidRPr="004834A6" w14:paraId="612C59A2" w14:textId="77777777" w:rsidTr="002D57FE">
        <w:trPr>
          <w:jc w:val="center"/>
        </w:trPr>
        <w:tc>
          <w:tcPr>
            <w:tcW w:w="4876" w:type="dxa"/>
            <w:tcBorders>
              <w:top w:val="nil"/>
              <w:left w:val="nil"/>
              <w:bottom w:val="nil"/>
              <w:right w:val="nil"/>
            </w:tcBorders>
          </w:tcPr>
          <w:p w14:paraId="3A2E058D" w14:textId="77777777" w:rsidR="00064E2B" w:rsidRPr="004834A6" w:rsidRDefault="00064E2B" w:rsidP="002D57FE">
            <w:pPr>
              <w:pStyle w:val="Normal6a"/>
            </w:pPr>
          </w:p>
        </w:tc>
        <w:tc>
          <w:tcPr>
            <w:tcW w:w="4876" w:type="dxa"/>
            <w:tcBorders>
              <w:top w:val="nil"/>
              <w:left w:val="nil"/>
              <w:bottom w:val="nil"/>
              <w:right w:val="nil"/>
            </w:tcBorders>
          </w:tcPr>
          <w:p w14:paraId="1297B5F6" w14:textId="77777777" w:rsidR="00064E2B" w:rsidRPr="004834A6" w:rsidRDefault="00064E2B" w:rsidP="002D57FE">
            <w:pPr>
              <w:pStyle w:val="Normal6a"/>
            </w:pPr>
            <w:r w:rsidRPr="004834A6">
              <w:rPr>
                <w:b/>
                <w:i/>
              </w:rPr>
              <w:t>21i.</w:t>
            </w:r>
            <w:r w:rsidRPr="004834A6">
              <w:tab/>
            </w:r>
            <w:r w:rsidRPr="004834A6">
              <w:rPr>
                <w:b/>
                <w:i/>
              </w:rPr>
              <w:t>vybízí k rozšíření projektů v oblasti kybernetické bezpečnosti tak, aby zahrnovaly třetí země, které byly zasaženy ruskými dezinformačními kampaněmi a kybernetickou válkou; poukazuje na destabilizující dopad ruských dezinformačních a propagandistických kampaní namířených proti členským státům a velitelství mise SBOP, které se snaží vyvolat rozpory a nesouhlas s ozbrojenými silami členských států a misemi SBOP; je obzvlášť znepokojen ruskou kybernetickou válkou a dezinformačními kampaněmi na Ukrajině, v Moldavsku a v celé oblasti Sahelu, které měly negativní dopad na cíle misí SBOP;</w:t>
            </w:r>
          </w:p>
        </w:tc>
      </w:tr>
    </w:tbl>
    <w:p w14:paraId="7D778FB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F558386" w14:textId="6ED04C18" w:rsidR="00936AEA" w:rsidRPr="004834A6" w:rsidRDefault="00064E2B" w:rsidP="00064E2B">
      <w:r w:rsidRPr="004834A6">
        <w:rPr>
          <w:rStyle w:val="HideTWBExt"/>
        </w:rPr>
        <w:t>&lt;/Amend&gt;</w:t>
      </w:r>
    </w:p>
    <w:p w14:paraId="6DD7DE0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607</w:t>
      </w:r>
      <w:r w:rsidRPr="004834A6">
        <w:rPr>
          <w:rStyle w:val="HideTWBExt"/>
          <w:b w:val="0"/>
        </w:rPr>
        <w:t>&lt;/NumAm&gt;</w:t>
      </w:r>
    </w:p>
    <w:p w14:paraId="0D6CB1BF"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1DEB96B9" w14:textId="77777777" w:rsidR="00064E2B" w:rsidRPr="004834A6" w:rsidRDefault="00064E2B" w:rsidP="00064E2B">
      <w:pPr>
        <w:pStyle w:val="NormalBold"/>
      </w:pPr>
      <w:r w:rsidRPr="004834A6">
        <w:rPr>
          <w:rStyle w:val="HideTWBExt"/>
          <w:b w:val="0"/>
        </w:rPr>
        <w:t>&lt;/RepeatBlock-By&gt;</w:t>
      </w:r>
    </w:p>
    <w:p w14:paraId="720202B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22FC3BB" w14:textId="77777777" w:rsidR="00064E2B" w:rsidRPr="004834A6" w:rsidRDefault="00064E2B" w:rsidP="00064E2B">
      <w:pPr>
        <w:pStyle w:val="NormalBold"/>
      </w:pPr>
      <w:r w:rsidRPr="004834A6">
        <w:rPr>
          <w:rStyle w:val="HideTWBExt"/>
          <w:b w:val="0"/>
        </w:rPr>
        <w:t>&lt;Article&gt;</w:t>
      </w:r>
      <w:r w:rsidRPr="004834A6">
        <w:t>Bod 21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47FF9FA" w14:textId="77777777" w:rsidTr="002D57FE">
        <w:trPr>
          <w:trHeight w:hRule="exact" w:val="240"/>
          <w:jc w:val="center"/>
        </w:trPr>
        <w:tc>
          <w:tcPr>
            <w:tcW w:w="9752" w:type="dxa"/>
            <w:gridSpan w:val="2"/>
            <w:tcBorders>
              <w:top w:val="nil"/>
              <w:left w:val="nil"/>
              <w:bottom w:val="nil"/>
              <w:right w:val="nil"/>
            </w:tcBorders>
          </w:tcPr>
          <w:p w14:paraId="0D74CA42" w14:textId="77777777" w:rsidR="00064E2B" w:rsidRPr="004834A6" w:rsidRDefault="00064E2B" w:rsidP="002D57FE"/>
        </w:tc>
      </w:tr>
      <w:tr w:rsidR="00064E2B" w:rsidRPr="004834A6" w14:paraId="1941EC4A" w14:textId="77777777" w:rsidTr="002D57FE">
        <w:trPr>
          <w:trHeight w:val="240"/>
          <w:jc w:val="center"/>
        </w:trPr>
        <w:tc>
          <w:tcPr>
            <w:tcW w:w="4876" w:type="dxa"/>
            <w:tcBorders>
              <w:top w:val="nil"/>
              <w:left w:val="nil"/>
              <w:bottom w:val="nil"/>
              <w:right w:val="nil"/>
            </w:tcBorders>
          </w:tcPr>
          <w:p w14:paraId="4CA5C7E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EF2F231" w14:textId="77777777" w:rsidR="00064E2B" w:rsidRPr="004834A6" w:rsidRDefault="00064E2B" w:rsidP="002D57FE">
            <w:pPr>
              <w:pStyle w:val="AmColumnHeading"/>
            </w:pPr>
            <w:r w:rsidRPr="004834A6">
              <w:t>Pozměňovací návrh</w:t>
            </w:r>
          </w:p>
        </w:tc>
      </w:tr>
      <w:tr w:rsidR="00064E2B" w:rsidRPr="004834A6" w14:paraId="4DD5E5A8" w14:textId="77777777" w:rsidTr="002D57FE">
        <w:trPr>
          <w:jc w:val="center"/>
        </w:trPr>
        <w:tc>
          <w:tcPr>
            <w:tcW w:w="4876" w:type="dxa"/>
            <w:tcBorders>
              <w:top w:val="nil"/>
              <w:left w:val="nil"/>
              <w:bottom w:val="nil"/>
              <w:right w:val="nil"/>
            </w:tcBorders>
          </w:tcPr>
          <w:p w14:paraId="111285FD" w14:textId="77777777" w:rsidR="00064E2B" w:rsidRPr="004834A6" w:rsidRDefault="00064E2B" w:rsidP="002D57FE">
            <w:pPr>
              <w:pStyle w:val="Normal6a"/>
            </w:pPr>
          </w:p>
        </w:tc>
        <w:tc>
          <w:tcPr>
            <w:tcW w:w="4876" w:type="dxa"/>
            <w:tcBorders>
              <w:top w:val="nil"/>
              <w:left w:val="nil"/>
              <w:bottom w:val="nil"/>
              <w:right w:val="nil"/>
            </w:tcBorders>
          </w:tcPr>
          <w:p w14:paraId="0EAAE9BE" w14:textId="77777777" w:rsidR="00064E2B" w:rsidRPr="004834A6" w:rsidRDefault="00064E2B" w:rsidP="002D57FE">
            <w:pPr>
              <w:pStyle w:val="Normal6a"/>
            </w:pPr>
            <w:r w:rsidRPr="004834A6">
              <w:rPr>
                <w:b/>
                <w:i/>
              </w:rPr>
              <w:t>21a.</w:t>
            </w:r>
            <w:r w:rsidRPr="004834A6">
              <w:tab/>
            </w:r>
            <w:r w:rsidRPr="004834A6">
              <w:rPr>
                <w:b/>
                <w:i/>
              </w:rPr>
              <w:t xml:space="preserve">vyzývá k posílení personálního obsazení, schopnosti reakce, zdrojů a strategické komunikace misí SBOP po celém světě, zejména v bezprostředním evropském sousedství a v kandidátských </w:t>
            </w:r>
            <w:r w:rsidRPr="004834A6">
              <w:rPr>
                <w:b/>
                <w:i/>
              </w:rPr>
              <w:lastRenderedPageBreak/>
              <w:t>zemích Bosny a Hercegoviny, Ukrajiny a Gruzie;</w:t>
            </w:r>
          </w:p>
        </w:tc>
      </w:tr>
    </w:tbl>
    <w:p w14:paraId="21D82A63"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48F051F" w14:textId="7CDECEF5" w:rsidR="00936AEA" w:rsidRPr="004834A6" w:rsidRDefault="00064E2B" w:rsidP="00064E2B">
      <w:r w:rsidRPr="004834A6">
        <w:rPr>
          <w:rStyle w:val="HideTWBExt"/>
        </w:rPr>
        <w:t>&lt;/Amend&gt;</w:t>
      </w:r>
    </w:p>
    <w:p w14:paraId="21D8DED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608</w:t>
      </w:r>
      <w:r w:rsidRPr="004834A6">
        <w:rPr>
          <w:rStyle w:val="HideTWBExt"/>
          <w:b w:val="0"/>
        </w:rPr>
        <w:t>&lt;/NumAm&gt;</w:t>
      </w:r>
    </w:p>
    <w:p w14:paraId="17E94E13"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6C64E752" w14:textId="77777777" w:rsidR="00064E2B" w:rsidRPr="004834A6" w:rsidRDefault="00064E2B" w:rsidP="00064E2B">
      <w:pPr>
        <w:pStyle w:val="NormalBold"/>
      </w:pPr>
      <w:r w:rsidRPr="004834A6">
        <w:rPr>
          <w:rStyle w:val="HideTWBExt"/>
          <w:b w:val="0"/>
        </w:rPr>
        <w:t>&lt;/RepeatBlock-By&gt;</w:t>
      </w:r>
    </w:p>
    <w:p w14:paraId="760B2C5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5B234D2" w14:textId="77777777" w:rsidR="00064E2B" w:rsidRPr="004834A6" w:rsidRDefault="00064E2B" w:rsidP="00064E2B">
      <w:pPr>
        <w:pStyle w:val="NormalBold"/>
      </w:pPr>
      <w:r w:rsidRPr="004834A6">
        <w:rPr>
          <w:rStyle w:val="HideTWBExt"/>
          <w:b w:val="0"/>
        </w:rPr>
        <w:t>&lt;Article&gt;</w:t>
      </w:r>
      <w:r w:rsidRPr="004834A6">
        <w:t>Bod 21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FE08D1C" w14:textId="77777777" w:rsidTr="002D57FE">
        <w:trPr>
          <w:trHeight w:hRule="exact" w:val="240"/>
          <w:jc w:val="center"/>
        </w:trPr>
        <w:tc>
          <w:tcPr>
            <w:tcW w:w="9752" w:type="dxa"/>
            <w:gridSpan w:val="2"/>
            <w:tcBorders>
              <w:top w:val="nil"/>
              <w:left w:val="nil"/>
              <w:bottom w:val="nil"/>
              <w:right w:val="nil"/>
            </w:tcBorders>
          </w:tcPr>
          <w:p w14:paraId="40A11CF4" w14:textId="77777777" w:rsidR="00064E2B" w:rsidRPr="004834A6" w:rsidRDefault="00064E2B" w:rsidP="002D57FE"/>
        </w:tc>
      </w:tr>
      <w:tr w:rsidR="00064E2B" w:rsidRPr="004834A6" w14:paraId="7A40FA86" w14:textId="77777777" w:rsidTr="002D57FE">
        <w:trPr>
          <w:trHeight w:val="240"/>
          <w:jc w:val="center"/>
        </w:trPr>
        <w:tc>
          <w:tcPr>
            <w:tcW w:w="4876" w:type="dxa"/>
            <w:tcBorders>
              <w:top w:val="nil"/>
              <w:left w:val="nil"/>
              <w:bottom w:val="nil"/>
              <w:right w:val="nil"/>
            </w:tcBorders>
          </w:tcPr>
          <w:p w14:paraId="64926E8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0A6CE30" w14:textId="77777777" w:rsidR="00064E2B" w:rsidRPr="004834A6" w:rsidRDefault="00064E2B" w:rsidP="002D57FE">
            <w:pPr>
              <w:pStyle w:val="AmColumnHeading"/>
            </w:pPr>
            <w:r w:rsidRPr="004834A6">
              <w:t>Pozměňovací návrh</w:t>
            </w:r>
          </w:p>
        </w:tc>
      </w:tr>
      <w:tr w:rsidR="00064E2B" w:rsidRPr="004834A6" w14:paraId="426E8E31" w14:textId="77777777" w:rsidTr="002D57FE">
        <w:trPr>
          <w:jc w:val="center"/>
        </w:trPr>
        <w:tc>
          <w:tcPr>
            <w:tcW w:w="4876" w:type="dxa"/>
            <w:tcBorders>
              <w:top w:val="nil"/>
              <w:left w:val="nil"/>
              <w:bottom w:val="nil"/>
              <w:right w:val="nil"/>
            </w:tcBorders>
          </w:tcPr>
          <w:p w14:paraId="29D7E6E2" w14:textId="77777777" w:rsidR="00064E2B" w:rsidRPr="004834A6" w:rsidRDefault="00064E2B" w:rsidP="002D57FE">
            <w:pPr>
              <w:pStyle w:val="Normal6a"/>
            </w:pPr>
          </w:p>
        </w:tc>
        <w:tc>
          <w:tcPr>
            <w:tcW w:w="4876" w:type="dxa"/>
            <w:tcBorders>
              <w:top w:val="nil"/>
              <w:left w:val="nil"/>
              <w:bottom w:val="nil"/>
              <w:right w:val="nil"/>
            </w:tcBorders>
          </w:tcPr>
          <w:p w14:paraId="5AC13DD9" w14:textId="77777777" w:rsidR="00064E2B" w:rsidRPr="004834A6" w:rsidRDefault="00064E2B" w:rsidP="002D57FE">
            <w:pPr>
              <w:pStyle w:val="Normal6a"/>
            </w:pPr>
            <w:r w:rsidRPr="004834A6">
              <w:rPr>
                <w:b/>
                <w:i/>
              </w:rPr>
              <w:t>21c.</w:t>
            </w:r>
            <w:r w:rsidRPr="004834A6">
              <w:tab/>
            </w:r>
            <w:r w:rsidRPr="004834A6">
              <w:rPr>
                <w:b/>
                <w:i/>
              </w:rPr>
              <w:t>vyzývá ke zlepšení viditelnosti a strategické komunikace, pokud jde o přínosy, přítomnost a úlohu misí SBOP;</w:t>
            </w:r>
          </w:p>
        </w:tc>
      </w:tr>
    </w:tbl>
    <w:p w14:paraId="2651B7E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9F31F23" w14:textId="28090B69" w:rsidR="00936AEA" w:rsidRPr="004834A6" w:rsidRDefault="00064E2B" w:rsidP="00064E2B">
      <w:r w:rsidRPr="004834A6">
        <w:rPr>
          <w:rStyle w:val="HideTWBExt"/>
        </w:rPr>
        <w:t>&lt;/Amend&gt;</w:t>
      </w:r>
    </w:p>
    <w:p w14:paraId="2B10EBC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609</w:t>
      </w:r>
      <w:r w:rsidRPr="004834A6">
        <w:rPr>
          <w:rStyle w:val="HideTWBExt"/>
          <w:b w:val="0"/>
        </w:rPr>
        <w:t>&lt;/NumAm&gt;</w:t>
      </w:r>
    </w:p>
    <w:p w14:paraId="433221AF"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75432218" w14:textId="77777777" w:rsidR="00064E2B" w:rsidRPr="004834A6" w:rsidRDefault="00064E2B" w:rsidP="00064E2B">
      <w:pPr>
        <w:pStyle w:val="NormalBold"/>
      </w:pPr>
      <w:r w:rsidRPr="004834A6">
        <w:rPr>
          <w:rStyle w:val="HideTWBExt"/>
          <w:b w:val="0"/>
        </w:rPr>
        <w:t>&lt;/RepeatBlock-By&gt;</w:t>
      </w:r>
    </w:p>
    <w:p w14:paraId="2B7FE5A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49A5072" w14:textId="77777777" w:rsidR="00064E2B" w:rsidRPr="004834A6" w:rsidRDefault="00064E2B" w:rsidP="00064E2B">
      <w:pPr>
        <w:pStyle w:val="NormalBold"/>
      </w:pPr>
      <w:r w:rsidRPr="004834A6">
        <w:rPr>
          <w:rStyle w:val="HideTWBExt"/>
          <w:b w:val="0"/>
        </w:rPr>
        <w:t>&lt;Article&gt;</w:t>
      </w:r>
      <w:r w:rsidRPr="004834A6">
        <w:t>Bod 21 l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2C2BA1B" w14:textId="77777777" w:rsidTr="002D57FE">
        <w:trPr>
          <w:trHeight w:hRule="exact" w:val="240"/>
          <w:jc w:val="center"/>
        </w:trPr>
        <w:tc>
          <w:tcPr>
            <w:tcW w:w="9752" w:type="dxa"/>
            <w:gridSpan w:val="2"/>
            <w:tcBorders>
              <w:top w:val="nil"/>
              <w:left w:val="nil"/>
              <w:bottom w:val="nil"/>
              <w:right w:val="nil"/>
            </w:tcBorders>
          </w:tcPr>
          <w:p w14:paraId="0F0D0D45" w14:textId="77777777" w:rsidR="00064E2B" w:rsidRPr="004834A6" w:rsidRDefault="00064E2B" w:rsidP="002D57FE"/>
        </w:tc>
      </w:tr>
      <w:tr w:rsidR="00064E2B" w:rsidRPr="004834A6" w14:paraId="1CC142C3" w14:textId="77777777" w:rsidTr="002D57FE">
        <w:trPr>
          <w:trHeight w:val="240"/>
          <w:jc w:val="center"/>
        </w:trPr>
        <w:tc>
          <w:tcPr>
            <w:tcW w:w="4876" w:type="dxa"/>
            <w:tcBorders>
              <w:top w:val="nil"/>
              <w:left w:val="nil"/>
              <w:bottom w:val="nil"/>
              <w:right w:val="nil"/>
            </w:tcBorders>
          </w:tcPr>
          <w:p w14:paraId="036A4D7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02A95CB" w14:textId="77777777" w:rsidR="00064E2B" w:rsidRPr="004834A6" w:rsidRDefault="00064E2B" w:rsidP="002D57FE">
            <w:pPr>
              <w:pStyle w:val="AmColumnHeading"/>
            </w:pPr>
            <w:r w:rsidRPr="004834A6">
              <w:t>Pozměňovací návrh</w:t>
            </w:r>
          </w:p>
        </w:tc>
      </w:tr>
      <w:tr w:rsidR="00064E2B" w:rsidRPr="004834A6" w14:paraId="289CEEC8" w14:textId="77777777" w:rsidTr="002D57FE">
        <w:trPr>
          <w:jc w:val="center"/>
        </w:trPr>
        <w:tc>
          <w:tcPr>
            <w:tcW w:w="4876" w:type="dxa"/>
            <w:tcBorders>
              <w:top w:val="nil"/>
              <w:left w:val="nil"/>
              <w:bottom w:val="nil"/>
              <w:right w:val="nil"/>
            </w:tcBorders>
          </w:tcPr>
          <w:p w14:paraId="3D2AFC02" w14:textId="77777777" w:rsidR="00064E2B" w:rsidRPr="004834A6" w:rsidRDefault="00064E2B" w:rsidP="002D57FE">
            <w:pPr>
              <w:pStyle w:val="Normal6a"/>
            </w:pPr>
          </w:p>
        </w:tc>
        <w:tc>
          <w:tcPr>
            <w:tcW w:w="4876" w:type="dxa"/>
            <w:tcBorders>
              <w:top w:val="nil"/>
              <w:left w:val="nil"/>
              <w:bottom w:val="nil"/>
              <w:right w:val="nil"/>
            </w:tcBorders>
          </w:tcPr>
          <w:p w14:paraId="3512ADA9" w14:textId="77777777" w:rsidR="00064E2B" w:rsidRPr="004834A6" w:rsidRDefault="00064E2B" w:rsidP="002D57FE">
            <w:pPr>
              <w:pStyle w:val="Normal6a"/>
            </w:pPr>
            <w:r w:rsidRPr="004834A6">
              <w:rPr>
                <w:b/>
                <w:i/>
              </w:rPr>
              <w:t>21l.</w:t>
            </w:r>
            <w:r w:rsidRPr="004834A6">
              <w:tab/>
            </w:r>
            <w:r w:rsidRPr="004834A6">
              <w:rPr>
                <w:b/>
                <w:i/>
              </w:rPr>
              <w:t>vyzývá Komisi a ESVČ, aby zvýšily viditelnost misí SBOP v rámci Východního partnerství tím, že je zahrnou do svých politických sdělení, veřejně přístupných dokumentů a kontaktů s mezinárodním tiskem;</w:t>
            </w:r>
          </w:p>
        </w:tc>
      </w:tr>
    </w:tbl>
    <w:p w14:paraId="278145F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9EDDF27" w14:textId="25654635" w:rsidR="00936AEA" w:rsidRPr="004834A6" w:rsidRDefault="00064E2B" w:rsidP="00064E2B">
      <w:r w:rsidRPr="004834A6">
        <w:rPr>
          <w:rStyle w:val="HideTWBExt"/>
        </w:rPr>
        <w:t>&lt;/Amend&gt;</w:t>
      </w:r>
    </w:p>
    <w:p w14:paraId="7F717AD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610</w:t>
      </w:r>
      <w:r w:rsidRPr="004834A6">
        <w:rPr>
          <w:rStyle w:val="HideTWBExt"/>
          <w:b w:val="0"/>
        </w:rPr>
        <w:t>&lt;/NumAm&gt;</w:t>
      </w:r>
    </w:p>
    <w:p w14:paraId="3F81BD28"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6F426C8A" w14:textId="77777777" w:rsidR="00064E2B" w:rsidRPr="004834A6" w:rsidRDefault="00064E2B" w:rsidP="00064E2B">
      <w:pPr>
        <w:pStyle w:val="NormalBold"/>
      </w:pPr>
      <w:r w:rsidRPr="004834A6">
        <w:rPr>
          <w:rStyle w:val="HideTWBExt"/>
          <w:b w:val="0"/>
        </w:rPr>
        <w:t>&lt;/RepeatBlock-By&gt;</w:t>
      </w:r>
    </w:p>
    <w:p w14:paraId="624ACF2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AF945DB" w14:textId="77777777" w:rsidR="00064E2B" w:rsidRPr="004834A6" w:rsidRDefault="00064E2B" w:rsidP="00064E2B">
      <w:pPr>
        <w:pStyle w:val="NormalBold"/>
      </w:pPr>
      <w:r w:rsidRPr="004834A6">
        <w:rPr>
          <w:rStyle w:val="HideTWBExt"/>
          <w:b w:val="0"/>
        </w:rPr>
        <w:t>&lt;Article&gt;</w:t>
      </w:r>
      <w:r w:rsidRPr="004834A6">
        <w:t>Bod 21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86345D3" w14:textId="77777777" w:rsidTr="002D57FE">
        <w:trPr>
          <w:trHeight w:hRule="exact" w:val="240"/>
          <w:jc w:val="center"/>
        </w:trPr>
        <w:tc>
          <w:tcPr>
            <w:tcW w:w="9752" w:type="dxa"/>
            <w:gridSpan w:val="2"/>
            <w:tcBorders>
              <w:top w:val="nil"/>
              <w:left w:val="nil"/>
              <w:bottom w:val="nil"/>
              <w:right w:val="nil"/>
            </w:tcBorders>
          </w:tcPr>
          <w:p w14:paraId="77F9E215" w14:textId="77777777" w:rsidR="00064E2B" w:rsidRPr="004834A6" w:rsidRDefault="00064E2B" w:rsidP="002D57FE"/>
        </w:tc>
      </w:tr>
      <w:tr w:rsidR="00064E2B" w:rsidRPr="004834A6" w14:paraId="58AA5CDF" w14:textId="77777777" w:rsidTr="002D57FE">
        <w:trPr>
          <w:trHeight w:val="240"/>
          <w:jc w:val="center"/>
        </w:trPr>
        <w:tc>
          <w:tcPr>
            <w:tcW w:w="4876" w:type="dxa"/>
            <w:tcBorders>
              <w:top w:val="nil"/>
              <w:left w:val="nil"/>
              <w:bottom w:val="nil"/>
              <w:right w:val="nil"/>
            </w:tcBorders>
          </w:tcPr>
          <w:p w14:paraId="237A95C8"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30D0E33D" w14:textId="77777777" w:rsidR="00064E2B" w:rsidRPr="004834A6" w:rsidRDefault="00064E2B" w:rsidP="002D57FE">
            <w:pPr>
              <w:pStyle w:val="AmColumnHeading"/>
            </w:pPr>
            <w:r w:rsidRPr="004834A6">
              <w:t>Pozměňovací návrh</w:t>
            </w:r>
          </w:p>
        </w:tc>
      </w:tr>
      <w:tr w:rsidR="00064E2B" w:rsidRPr="004834A6" w14:paraId="05ECA350" w14:textId="77777777" w:rsidTr="002D57FE">
        <w:trPr>
          <w:jc w:val="center"/>
        </w:trPr>
        <w:tc>
          <w:tcPr>
            <w:tcW w:w="4876" w:type="dxa"/>
            <w:tcBorders>
              <w:top w:val="nil"/>
              <w:left w:val="nil"/>
              <w:bottom w:val="nil"/>
              <w:right w:val="nil"/>
            </w:tcBorders>
          </w:tcPr>
          <w:p w14:paraId="1AB9BC51" w14:textId="77777777" w:rsidR="00064E2B" w:rsidRPr="004834A6" w:rsidRDefault="00064E2B" w:rsidP="002D57FE">
            <w:pPr>
              <w:pStyle w:val="Normal6a"/>
            </w:pPr>
          </w:p>
        </w:tc>
        <w:tc>
          <w:tcPr>
            <w:tcW w:w="4876" w:type="dxa"/>
            <w:tcBorders>
              <w:top w:val="nil"/>
              <w:left w:val="nil"/>
              <w:bottom w:val="nil"/>
              <w:right w:val="nil"/>
            </w:tcBorders>
          </w:tcPr>
          <w:p w14:paraId="627A3914" w14:textId="77777777" w:rsidR="00064E2B" w:rsidRPr="004834A6" w:rsidRDefault="00064E2B" w:rsidP="002D57FE">
            <w:pPr>
              <w:pStyle w:val="Normal6a"/>
            </w:pPr>
            <w:r w:rsidRPr="004834A6">
              <w:rPr>
                <w:b/>
                <w:i/>
              </w:rPr>
              <w:t>21d.</w:t>
            </w:r>
            <w:r w:rsidRPr="004834A6">
              <w:tab/>
            </w:r>
            <w:r w:rsidRPr="004834A6">
              <w:rPr>
                <w:b/>
                <w:i/>
              </w:rPr>
              <w:t>naléhavě žádá, aby při plánování misí SBOP byla zohledněna úloha Čínské lidové republiky (ČLR) při prosazování alternativních narativů, zpochybňování demokratických hodnot, podkopávání otevřených trhů a mezinárodního řádu založeného na pravidlech;</w:t>
            </w:r>
          </w:p>
        </w:tc>
      </w:tr>
    </w:tbl>
    <w:p w14:paraId="6241EEE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B6C0B55" w14:textId="16761E22" w:rsidR="00936AEA" w:rsidRPr="004834A6" w:rsidRDefault="00064E2B" w:rsidP="00064E2B">
      <w:r w:rsidRPr="004834A6">
        <w:rPr>
          <w:rStyle w:val="HideTWBExt"/>
        </w:rPr>
        <w:t>&lt;/Amend&gt;</w:t>
      </w:r>
    </w:p>
    <w:p w14:paraId="1474F56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611</w:t>
      </w:r>
      <w:r w:rsidRPr="004834A6">
        <w:rPr>
          <w:rStyle w:val="HideTWBExt"/>
          <w:b w:val="0"/>
        </w:rPr>
        <w:t>&lt;/NumAm&gt;</w:t>
      </w:r>
    </w:p>
    <w:p w14:paraId="65F7DDB7"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71019922" w14:textId="77777777" w:rsidR="00064E2B" w:rsidRPr="004834A6" w:rsidRDefault="00064E2B" w:rsidP="00064E2B">
      <w:pPr>
        <w:pStyle w:val="NormalBold"/>
      </w:pPr>
      <w:r w:rsidRPr="004834A6">
        <w:rPr>
          <w:rStyle w:val="HideTWBExt"/>
          <w:b w:val="0"/>
        </w:rPr>
        <w:t>&lt;/RepeatBlock-By&gt;</w:t>
      </w:r>
    </w:p>
    <w:p w14:paraId="655C9D8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D13CE03" w14:textId="77777777" w:rsidR="00064E2B" w:rsidRPr="004834A6" w:rsidRDefault="00064E2B" w:rsidP="00064E2B">
      <w:pPr>
        <w:pStyle w:val="NormalBold"/>
      </w:pPr>
      <w:r w:rsidRPr="004834A6">
        <w:rPr>
          <w:rStyle w:val="HideTWBExt"/>
          <w:b w:val="0"/>
        </w:rPr>
        <w:t>&lt;Article&gt;</w:t>
      </w:r>
      <w:r w:rsidRPr="004834A6">
        <w:t>Bod 21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918EDE0" w14:textId="77777777" w:rsidTr="002D57FE">
        <w:trPr>
          <w:trHeight w:hRule="exact" w:val="240"/>
          <w:jc w:val="center"/>
        </w:trPr>
        <w:tc>
          <w:tcPr>
            <w:tcW w:w="9752" w:type="dxa"/>
            <w:gridSpan w:val="2"/>
            <w:tcBorders>
              <w:top w:val="nil"/>
              <w:left w:val="nil"/>
              <w:bottom w:val="nil"/>
              <w:right w:val="nil"/>
            </w:tcBorders>
          </w:tcPr>
          <w:p w14:paraId="6BD302A2" w14:textId="77777777" w:rsidR="00064E2B" w:rsidRPr="004834A6" w:rsidRDefault="00064E2B" w:rsidP="002D57FE"/>
        </w:tc>
      </w:tr>
      <w:tr w:rsidR="00064E2B" w:rsidRPr="004834A6" w14:paraId="04FD6703" w14:textId="77777777" w:rsidTr="002D57FE">
        <w:trPr>
          <w:trHeight w:val="240"/>
          <w:jc w:val="center"/>
        </w:trPr>
        <w:tc>
          <w:tcPr>
            <w:tcW w:w="4876" w:type="dxa"/>
            <w:tcBorders>
              <w:top w:val="nil"/>
              <w:left w:val="nil"/>
              <w:bottom w:val="nil"/>
              <w:right w:val="nil"/>
            </w:tcBorders>
          </w:tcPr>
          <w:p w14:paraId="6C6A68F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948B2BA" w14:textId="77777777" w:rsidR="00064E2B" w:rsidRPr="004834A6" w:rsidRDefault="00064E2B" w:rsidP="002D57FE">
            <w:pPr>
              <w:pStyle w:val="AmColumnHeading"/>
            </w:pPr>
            <w:r w:rsidRPr="004834A6">
              <w:t>Pozměňovací návrh</w:t>
            </w:r>
          </w:p>
        </w:tc>
      </w:tr>
      <w:tr w:rsidR="00064E2B" w:rsidRPr="004834A6" w14:paraId="5EA43E62" w14:textId="77777777" w:rsidTr="002D57FE">
        <w:trPr>
          <w:jc w:val="center"/>
        </w:trPr>
        <w:tc>
          <w:tcPr>
            <w:tcW w:w="4876" w:type="dxa"/>
            <w:tcBorders>
              <w:top w:val="nil"/>
              <w:left w:val="nil"/>
              <w:bottom w:val="nil"/>
              <w:right w:val="nil"/>
            </w:tcBorders>
          </w:tcPr>
          <w:p w14:paraId="08657E9D" w14:textId="77777777" w:rsidR="00064E2B" w:rsidRPr="004834A6" w:rsidRDefault="00064E2B" w:rsidP="002D57FE">
            <w:pPr>
              <w:pStyle w:val="Normal6a"/>
            </w:pPr>
          </w:p>
        </w:tc>
        <w:tc>
          <w:tcPr>
            <w:tcW w:w="4876" w:type="dxa"/>
            <w:tcBorders>
              <w:top w:val="nil"/>
              <w:left w:val="nil"/>
              <w:bottom w:val="nil"/>
              <w:right w:val="nil"/>
            </w:tcBorders>
          </w:tcPr>
          <w:p w14:paraId="38B6FA11" w14:textId="77777777" w:rsidR="00064E2B" w:rsidRPr="004834A6" w:rsidRDefault="00064E2B" w:rsidP="002D57FE">
            <w:pPr>
              <w:pStyle w:val="Normal6a"/>
            </w:pPr>
            <w:r w:rsidRPr="004834A6">
              <w:rPr>
                <w:b/>
                <w:i/>
              </w:rPr>
              <w:t>21b.</w:t>
            </w:r>
            <w:r w:rsidRPr="004834A6">
              <w:tab/>
            </w:r>
            <w:r w:rsidRPr="004834A6">
              <w:rPr>
                <w:b/>
                <w:i/>
              </w:rPr>
              <w:t>vyzývá Radu a ESVČ, aby do misí a operací SBOP zahrnuly ochranu kulturního dědictví s cílem poskytovat pomoc a vzdělávání místním partnerům při řešení bezpečnostních výzev souvisejících se zachováním a ochranou kulturního dědictví; konstatuje, že začlenění ochrany kulturního dědictví a mezikulturního dialogu do mandátů misí by bylo přínosné pro proces řešení konfliktů a usmíření a pro uzavření udržitelných řešení v oblasti operací;</w:t>
            </w:r>
          </w:p>
        </w:tc>
      </w:tr>
    </w:tbl>
    <w:p w14:paraId="5DFA182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C71C3CD" w14:textId="5E7CA4B8" w:rsidR="00936AEA" w:rsidRPr="004834A6" w:rsidRDefault="00064E2B" w:rsidP="00064E2B">
      <w:r w:rsidRPr="004834A6">
        <w:rPr>
          <w:rStyle w:val="HideTWBExt"/>
        </w:rPr>
        <w:t>&lt;/Amend&gt;</w:t>
      </w:r>
    </w:p>
    <w:p w14:paraId="491F376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612</w:t>
      </w:r>
      <w:r w:rsidRPr="004834A6">
        <w:rPr>
          <w:rStyle w:val="HideTWBExt"/>
          <w:b w:val="0"/>
        </w:rPr>
        <w:t>&lt;/NumAm&gt;</w:t>
      </w:r>
    </w:p>
    <w:p w14:paraId="4D9C5AB4"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02509CC3" w14:textId="77777777" w:rsidR="00064E2B" w:rsidRPr="004834A6" w:rsidRDefault="00064E2B" w:rsidP="00064E2B">
      <w:pPr>
        <w:pStyle w:val="NormalBold"/>
      </w:pPr>
      <w:r w:rsidRPr="004834A6">
        <w:rPr>
          <w:rStyle w:val="HideTWBExt"/>
          <w:b w:val="0"/>
        </w:rPr>
        <w:t>&lt;/RepeatBlock-By&gt;</w:t>
      </w:r>
    </w:p>
    <w:p w14:paraId="699A917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9CC98DE" w14:textId="77777777" w:rsidR="00064E2B" w:rsidRPr="004834A6" w:rsidRDefault="00064E2B" w:rsidP="00064E2B">
      <w:pPr>
        <w:pStyle w:val="NormalBold"/>
      </w:pPr>
      <w:r w:rsidRPr="004834A6">
        <w:rPr>
          <w:rStyle w:val="HideTWBExt"/>
          <w:b w:val="0"/>
        </w:rPr>
        <w:t>&lt;Article&gt;</w:t>
      </w:r>
      <w:r w:rsidRPr="004834A6">
        <w:t>Bod 21 g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B467307" w14:textId="77777777" w:rsidTr="002D57FE">
        <w:trPr>
          <w:trHeight w:hRule="exact" w:val="240"/>
          <w:jc w:val="center"/>
        </w:trPr>
        <w:tc>
          <w:tcPr>
            <w:tcW w:w="9752" w:type="dxa"/>
            <w:gridSpan w:val="2"/>
            <w:tcBorders>
              <w:top w:val="nil"/>
              <w:left w:val="nil"/>
              <w:bottom w:val="nil"/>
              <w:right w:val="nil"/>
            </w:tcBorders>
          </w:tcPr>
          <w:p w14:paraId="6911646C" w14:textId="77777777" w:rsidR="00064E2B" w:rsidRPr="004834A6" w:rsidRDefault="00064E2B" w:rsidP="002D57FE"/>
        </w:tc>
      </w:tr>
      <w:tr w:rsidR="00064E2B" w:rsidRPr="004834A6" w14:paraId="7844B061" w14:textId="77777777" w:rsidTr="002D57FE">
        <w:trPr>
          <w:trHeight w:val="240"/>
          <w:jc w:val="center"/>
        </w:trPr>
        <w:tc>
          <w:tcPr>
            <w:tcW w:w="4876" w:type="dxa"/>
            <w:tcBorders>
              <w:top w:val="nil"/>
              <w:left w:val="nil"/>
              <w:bottom w:val="nil"/>
              <w:right w:val="nil"/>
            </w:tcBorders>
          </w:tcPr>
          <w:p w14:paraId="38B7ADA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98ED9C1" w14:textId="77777777" w:rsidR="00064E2B" w:rsidRPr="004834A6" w:rsidRDefault="00064E2B" w:rsidP="002D57FE">
            <w:pPr>
              <w:pStyle w:val="AmColumnHeading"/>
            </w:pPr>
            <w:r w:rsidRPr="004834A6">
              <w:t>Pozměňovací návrh</w:t>
            </w:r>
          </w:p>
        </w:tc>
      </w:tr>
      <w:tr w:rsidR="00064E2B" w:rsidRPr="004834A6" w14:paraId="0D39C632" w14:textId="77777777" w:rsidTr="002D57FE">
        <w:trPr>
          <w:jc w:val="center"/>
        </w:trPr>
        <w:tc>
          <w:tcPr>
            <w:tcW w:w="4876" w:type="dxa"/>
            <w:tcBorders>
              <w:top w:val="nil"/>
              <w:left w:val="nil"/>
              <w:bottom w:val="nil"/>
              <w:right w:val="nil"/>
            </w:tcBorders>
          </w:tcPr>
          <w:p w14:paraId="7E2F6F66" w14:textId="77777777" w:rsidR="00064E2B" w:rsidRPr="004834A6" w:rsidRDefault="00064E2B" w:rsidP="002D57FE">
            <w:pPr>
              <w:pStyle w:val="Normal6a"/>
            </w:pPr>
          </w:p>
        </w:tc>
        <w:tc>
          <w:tcPr>
            <w:tcW w:w="4876" w:type="dxa"/>
            <w:tcBorders>
              <w:top w:val="nil"/>
              <w:left w:val="nil"/>
              <w:bottom w:val="nil"/>
              <w:right w:val="nil"/>
            </w:tcBorders>
          </w:tcPr>
          <w:p w14:paraId="7CD18720" w14:textId="77777777" w:rsidR="00064E2B" w:rsidRPr="004834A6" w:rsidRDefault="00064E2B" w:rsidP="002D57FE">
            <w:pPr>
              <w:pStyle w:val="Normal6a"/>
            </w:pPr>
            <w:r w:rsidRPr="004834A6">
              <w:rPr>
                <w:b/>
                <w:i/>
              </w:rPr>
              <w:t>21g.</w:t>
            </w:r>
            <w:r w:rsidRPr="004834A6">
              <w:tab/>
            </w:r>
            <w:r w:rsidRPr="004834A6">
              <w:rPr>
                <w:b/>
                <w:i/>
              </w:rPr>
              <w:t xml:space="preserve">vybízí členské státy, aby zachovaly zásadu nominovat jako kandidáty na </w:t>
            </w:r>
            <w:r w:rsidRPr="004834A6">
              <w:rPr>
                <w:b/>
                <w:i/>
              </w:rPr>
              <w:lastRenderedPageBreak/>
              <w:t>zaměstnance misí SBOP národní odborníky z členských států EU sousedících se zeměmi Východního partnerství nebo ty, kteří mají zkušenosti s transformací bývalých komunistických služeb;</w:t>
            </w:r>
          </w:p>
        </w:tc>
      </w:tr>
    </w:tbl>
    <w:p w14:paraId="7C75317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037E1B2" w14:textId="36F7C979" w:rsidR="00936AEA" w:rsidRPr="004834A6" w:rsidRDefault="00064E2B" w:rsidP="00064E2B">
      <w:r w:rsidRPr="004834A6">
        <w:rPr>
          <w:rStyle w:val="HideTWBExt"/>
        </w:rPr>
        <w:t>&lt;/Amend&gt;</w:t>
      </w:r>
    </w:p>
    <w:p w14:paraId="74A4848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613</w:t>
      </w:r>
      <w:r w:rsidRPr="004834A6">
        <w:rPr>
          <w:rStyle w:val="HideTWBExt"/>
          <w:b w:val="0"/>
        </w:rPr>
        <w:t>&lt;/NumAm&gt;</w:t>
      </w:r>
    </w:p>
    <w:p w14:paraId="667D7B5F"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76F2D23C" w14:textId="77777777" w:rsidR="00064E2B" w:rsidRPr="004834A6" w:rsidRDefault="00064E2B" w:rsidP="00064E2B">
      <w:pPr>
        <w:pStyle w:val="NormalBold"/>
      </w:pPr>
      <w:r w:rsidRPr="004834A6">
        <w:rPr>
          <w:rStyle w:val="HideTWBExt"/>
          <w:b w:val="0"/>
        </w:rPr>
        <w:t>&lt;/RepeatBlock-By&gt;</w:t>
      </w:r>
    </w:p>
    <w:p w14:paraId="5C78491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D9A17E3" w14:textId="77777777" w:rsidR="00064E2B" w:rsidRPr="004834A6" w:rsidRDefault="00064E2B" w:rsidP="00064E2B">
      <w:pPr>
        <w:pStyle w:val="NormalBold"/>
      </w:pPr>
      <w:r w:rsidRPr="004834A6">
        <w:rPr>
          <w:rStyle w:val="HideTWBExt"/>
          <w:b w:val="0"/>
        </w:rPr>
        <w:t>&lt;Article&gt;</w:t>
      </w:r>
      <w:r w:rsidRPr="004834A6">
        <w:t>Bod 21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2CC2A6D" w14:textId="77777777" w:rsidTr="002D57FE">
        <w:trPr>
          <w:trHeight w:hRule="exact" w:val="240"/>
          <w:jc w:val="center"/>
        </w:trPr>
        <w:tc>
          <w:tcPr>
            <w:tcW w:w="9752" w:type="dxa"/>
            <w:gridSpan w:val="2"/>
            <w:tcBorders>
              <w:top w:val="nil"/>
              <w:left w:val="nil"/>
              <w:bottom w:val="nil"/>
              <w:right w:val="nil"/>
            </w:tcBorders>
          </w:tcPr>
          <w:p w14:paraId="6B9308F9" w14:textId="77777777" w:rsidR="00064E2B" w:rsidRPr="004834A6" w:rsidRDefault="00064E2B" w:rsidP="002D57FE"/>
        </w:tc>
      </w:tr>
      <w:tr w:rsidR="00064E2B" w:rsidRPr="004834A6" w14:paraId="0B5C5959" w14:textId="77777777" w:rsidTr="002D57FE">
        <w:trPr>
          <w:trHeight w:val="240"/>
          <w:jc w:val="center"/>
        </w:trPr>
        <w:tc>
          <w:tcPr>
            <w:tcW w:w="4876" w:type="dxa"/>
            <w:tcBorders>
              <w:top w:val="nil"/>
              <w:left w:val="nil"/>
              <w:bottom w:val="nil"/>
              <w:right w:val="nil"/>
            </w:tcBorders>
          </w:tcPr>
          <w:p w14:paraId="6D8455B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8D91737" w14:textId="77777777" w:rsidR="00064E2B" w:rsidRPr="004834A6" w:rsidRDefault="00064E2B" w:rsidP="002D57FE">
            <w:pPr>
              <w:pStyle w:val="AmColumnHeading"/>
            </w:pPr>
            <w:r w:rsidRPr="004834A6">
              <w:t>Pozměňovací návrh</w:t>
            </w:r>
          </w:p>
        </w:tc>
      </w:tr>
      <w:tr w:rsidR="00064E2B" w:rsidRPr="004834A6" w14:paraId="626B04D6" w14:textId="77777777" w:rsidTr="002D57FE">
        <w:trPr>
          <w:jc w:val="center"/>
        </w:trPr>
        <w:tc>
          <w:tcPr>
            <w:tcW w:w="4876" w:type="dxa"/>
            <w:tcBorders>
              <w:top w:val="nil"/>
              <w:left w:val="nil"/>
              <w:bottom w:val="nil"/>
              <w:right w:val="nil"/>
            </w:tcBorders>
          </w:tcPr>
          <w:p w14:paraId="70DC5FEE" w14:textId="77777777" w:rsidR="00064E2B" w:rsidRPr="004834A6" w:rsidRDefault="00064E2B" w:rsidP="002D57FE">
            <w:pPr>
              <w:pStyle w:val="Normal6a"/>
            </w:pPr>
          </w:p>
        </w:tc>
        <w:tc>
          <w:tcPr>
            <w:tcW w:w="4876" w:type="dxa"/>
            <w:tcBorders>
              <w:top w:val="nil"/>
              <w:left w:val="nil"/>
              <w:bottom w:val="nil"/>
              <w:right w:val="nil"/>
            </w:tcBorders>
          </w:tcPr>
          <w:p w14:paraId="51591AEE" w14:textId="77777777" w:rsidR="00064E2B" w:rsidRPr="004834A6" w:rsidRDefault="00064E2B" w:rsidP="002D57FE">
            <w:pPr>
              <w:pStyle w:val="Normal6a"/>
            </w:pPr>
            <w:r w:rsidRPr="004834A6">
              <w:rPr>
                <w:b/>
                <w:i/>
              </w:rPr>
              <w:t>21c.</w:t>
            </w:r>
            <w:r w:rsidRPr="004834A6">
              <w:tab/>
            </w:r>
            <w:r w:rsidRPr="004834A6">
              <w:rPr>
                <w:b/>
                <w:i/>
              </w:rPr>
              <w:t>uznává SBOP jako příležitost pro třetí země, které hostí mise SBOP, aby rovněž podpořily cíle euroatlantické bezpečnosti a prokázaly svou schopnost zajišťovat ostatním bezpečnost na základě své účasti na misích a operacích SBOP mimo její operační prostor; vybízí členské státy, aby ve vhodných případech rozšířily podpůrné mechanismy pro účast zemí Východního partnerství na misích SBOP;</w:t>
            </w:r>
          </w:p>
        </w:tc>
      </w:tr>
    </w:tbl>
    <w:p w14:paraId="3EA5608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E780046" w14:textId="6976071E" w:rsidR="00936AEA" w:rsidRPr="004834A6" w:rsidRDefault="00064E2B" w:rsidP="00064E2B">
      <w:r w:rsidRPr="004834A6">
        <w:rPr>
          <w:rStyle w:val="HideTWBExt"/>
        </w:rPr>
        <w:t>&lt;/Amend&gt;</w:t>
      </w:r>
    </w:p>
    <w:p w14:paraId="083383A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614</w:t>
      </w:r>
      <w:r w:rsidRPr="004834A6">
        <w:rPr>
          <w:rStyle w:val="HideTWBExt"/>
          <w:b w:val="0"/>
        </w:rPr>
        <w:t>&lt;/NumAm&gt;</w:t>
      </w:r>
    </w:p>
    <w:p w14:paraId="3B4D4859"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1EDD5327" w14:textId="77777777" w:rsidR="00064E2B" w:rsidRPr="004834A6" w:rsidRDefault="00064E2B" w:rsidP="00064E2B">
      <w:pPr>
        <w:pStyle w:val="NormalBold"/>
      </w:pPr>
      <w:r w:rsidRPr="004834A6">
        <w:rPr>
          <w:rStyle w:val="HideTWBExt"/>
          <w:b w:val="0"/>
        </w:rPr>
        <w:t>&lt;/RepeatBlock-By&gt;</w:t>
      </w:r>
    </w:p>
    <w:p w14:paraId="2BCBCA5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41D8CBF" w14:textId="77777777" w:rsidR="00064E2B" w:rsidRPr="004834A6" w:rsidRDefault="00064E2B" w:rsidP="00064E2B">
      <w:pPr>
        <w:pStyle w:val="NormalBold"/>
      </w:pPr>
      <w:r w:rsidRPr="004834A6">
        <w:rPr>
          <w:rStyle w:val="HideTWBExt"/>
          <w:b w:val="0"/>
        </w:rPr>
        <w:t>&lt;Article&gt;</w:t>
      </w:r>
      <w:r w:rsidRPr="004834A6">
        <w:t>Bod 21 h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0EAA0E5" w14:textId="77777777" w:rsidTr="002D57FE">
        <w:trPr>
          <w:trHeight w:hRule="exact" w:val="240"/>
          <w:jc w:val="center"/>
        </w:trPr>
        <w:tc>
          <w:tcPr>
            <w:tcW w:w="9752" w:type="dxa"/>
            <w:gridSpan w:val="2"/>
            <w:tcBorders>
              <w:top w:val="nil"/>
              <w:left w:val="nil"/>
              <w:bottom w:val="nil"/>
              <w:right w:val="nil"/>
            </w:tcBorders>
          </w:tcPr>
          <w:p w14:paraId="3CAD56E0" w14:textId="77777777" w:rsidR="00064E2B" w:rsidRPr="004834A6" w:rsidRDefault="00064E2B" w:rsidP="002D57FE"/>
        </w:tc>
      </w:tr>
      <w:tr w:rsidR="00064E2B" w:rsidRPr="004834A6" w14:paraId="2D33BB2B" w14:textId="77777777" w:rsidTr="002D57FE">
        <w:trPr>
          <w:trHeight w:val="240"/>
          <w:jc w:val="center"/>
        </w:trPr>
        <w:tc>
          <w:tcPr>
            <w:tcW w:w="4876" w:type="dxa"/>
            <w:tcBorders>
              <w:top w:val="nil"/>
              <w:left w:val="nil"/>
              <w:bottom w:val="nil"/>
              <w:right w:val="nil"/>
            </w:tcBorders>
          </w:tcPr>
          <w:p w14:paraId="242B630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F821A32" w14:textId="77777777" w:rsidR="00064E2B" w:rsidRPr="004834A6" w:rsidRDefault="00064E2B" w:rsidP="002D57FE">
            <w:pPr>
              <w:pStyle w:val="AmColumnHeading"/>
            </w:pPr>
            <w:r w:rsidRPr="004834A6">
              <w:t>Pozměňovací návrh</w:t>
            </w:r>
          </w:p>
        </w:tc>
      </w:tr>
      <w:tr w:rsidR="00064E2B" w:rsidRPr="004834A6" w14:paraId="2BCDED79" w14:textId="77777777" w:rsidTr="002D57FE">
        <w:trPr>
          <w:jc w:val="center"/>
        </w:trPr>
        <w:tc>
          <w:tcPr>
            <w:tcW w:w="4876" w:type="dxa"/>
            <w:tcBorders>
              <w:top w:val="nil"/>
              <w:left w:val="nil"/>
              <w:bottom w:val="nil"/>
              <w:right w:val="nil"/>
            </w:tcBorders>
          </w:tcPr>
          <w:p w14:paraId="34A033A5" w14:textId="77777777" w:rsidR="00064E2B" w:rsidRPr="004834A6" w:rsidRDefault="00064E2B" w:rsidP="002D57FE">
            <w:pPr>
              <w:pStyle w:val="Normal6a"/>
            </w:pPr>
          </w:p>
        </w:tc>
        <w:tc>
          <w:tcPr>
            <w:tcW w:w="4876" w:type="dxa"/>
            <w:tcBorders>
              <w:top w:val="nil"/>
              <w:left w:val="nil"/>
              <w:bottom w:val="nil"/>
              <w:right w:val="nil"/>
            </w:tcBorders>
          </w:tcPr>
          <w:p w14:paraId="00E9FE50" w14:textId="77777777" w:rsidR="00064E2B" w:rsidRPr="004834A6" w:rsidRDefault="00064E2B" w:rsidP="002D57FE">
            <w:pPr>
              <w:pStyle w:val="Normal6a"/>
            </w:pPr>
            <w:r w:rsidRPr="004834A6">
              <w:rPr>
                <w:b/>
                <w:i/>
              </w:rPr>
              <w:t>21h.</w:t>
            </w:r>
            <w:r w:rsidRPr="004834A6">
              <w:tab/>
            </w:r>
            <w:r w:rsidRPr="004834A6">
              <w:rPr>
                <w:b/>
                <w:i/>
              </w:rPr>
              <w:t xml:space="preserve">vybízí členské státy, aby každý z nich vyslal do misí SBOP v zemích Východního partnerství personál s cílem zajistit, aby v misích v celém regionu byly zastoupeny všechny členské státy, a aby podporovaly větší účast třetích zemí v těchto misích, zejména v případě třetích </w:t>
            </w:r>
            <w:r w:rsidRPr="004834A6">
              <w:rPr>
                <w:b/>
                <w:i/>
              </w:rPr>
              <w:lastRenderedPageBreak/>
              <w:t>zemí, kde byly úspěšně dokončeny mise SBOP v bývalých komunistických zemích;</w:t>
            </w:r>
          </w:p>
        </w:tc>
      </w:tr>
    </w:tbl>
    <w:p w14:paraId="161C0D7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282E66E" w14:textId="4D3CFFF5" w:rsidR="00936AEA" w:rsidRPr="004834A6" w:rsidRDefault="00064E2B" w:rsidP="00064E2B">
      <w:r w:rsidRPr="004834A6">
        <w:rPr>
          <w:rStyle w:val="HideTWBExt"/>
        </w:rPr>
        <w:t>&lt;/Amend&gt;</w:t>
      </w:r>
    </w:p>
    <w:p w14:paraId="78245FC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615</w:t>
      </w:r>
      <w:r w:rsidRPr="004834A6">
        <w:rPr>
          <w:rStyle w:val="HideTWBExt"/>
          <w:b w:val="0"/>
        </w:rPr>
        <w:t>&lt;/NumAm&gt;</w:t>
      </w:r>
    </w:p>
    <w:p w14:paraId="267C37EE" w14:textId="77777777" w:rsidR="00064E2B" w:rsidRPr="004834A6" w:rsidRDefault="00064E2B" w:rsidP="00064E2B">
      <w:pPr>
        <w:pStyle w:val="NormalBold"/>
      </w:pPr>
      <w:r w:rsidRPr="004834A6">
        <w:rPr>
          <w:rStyle w:val="HideTWBExt"/>
          <w:b w:val="0"/>
        </w:rPr>
        <w:t>&lt;RepeatBlock-By&gt;&lt;Members&gt;</w:t>
      </w:r>
      <w:r w:rsidRPr="004834A6">
        <w:t>Tonino Picula</w:t>
      </w:r>
      <w:r w:rsidRPr="004834A6">
        <w:rPr>
          <w:rStyle w:val="HideTWBExt"/>
          <w:b w:val="0"/>
        </w:rPr>
        <w:t>&lt;/Members&gt;</w:t>
      </w:r>
    </w:p>
    <w:p w14:paraId="067A7411" w14:textId="77777777" w:rsidR="00064E2B" w:rsidRPr="004834A6" w:rsidRDefault="00064E2B" w:rsidP="00064E2B">
      <w:pPr>
        <w:pStyle w:val="NormalBold"/>
      </w:pPr>
      <w:r w:rsidRPr="004834A6">
        <w:rPr>
          <w:rStyle w:val="HideTWBExt"/>
          <w:b w:val="0"/>
        </w:rPr>
        <w:t>&lt;/RepeatBlock-By&gt;</w:t>
      </w:r>
    </w:p>
    <w:p w14:paraId="22C3520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A2F4DBB" w14:textId="77777777" w:rsidR="00064E2B" w:rsidRPr="004834A6" w:rsidRDefault="00064E2B" w:rsidP="00064E2B">
      <w:pPr>
        <w:pStyle w:val="NormalBold"/>
      </w:pPr>
      <w:r w:rsidRPr="004834A6">
        <w:rPr>
          <w:rStyle w:val="HideTWBExt"/>
          <w:b w:val="0"/>
        </w:rPr>
        <w:t>&lt;Article&gt;</w:t>
      </w:r>
      <w:r w:rsidRPr="004834A6">
        <w:t>Bod 21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9700637" w14:textId="77777777" w:rsidTr="002D57FE">
        <w:trPr>
          <w:trHeight w:hRule="exact" w:val="240"/>
          <w:jc w:val="center"/>
        </w:trPr>
        <w:tc>
          <w:tcPr>
            <w:tcW w:w="9752" w:type="dxa"/>
            <w:gridSpan w:val="2"/>
            <w:tcBorders>
              <w:top w:val="nil"/>
              <w:left w:val="nil"/>
              <w:bottom w:val="nil"/>
              <w:right w:val="nil"/>
            </w:tcBorders>
          </w:tcPr>
          <w:p w14:paraId="43C5E1B0" w14:textId="77777777" w:rsidR="00064E2B" w:rsidRPr="004834A6" w:rsidRDefault="00064E2B" w:rsidP="002D57FE"/>
        </w:tc>
      </w:tr>
      <w:tr w:rsidR="00064E2B" w:rsidRPr="004834A6" w14:paraId="2F960F55" w14:textId="77777777" w:rsidTr="002D57FE">
        <w:trPr>
          <w:trHeight w:val="240"/>
          <w:jc w:val="center"/>
        </w:trPr>
        <w:tc>
          <w:tcPr>
            <w:tcW w:w="4876" w:type="dxa"/>
            <w:tcBorders>
              <w:top w:val="nil"/>
              <w:left w:val="nil"/>
              <w:bottom w:val="nil"/>
              <w:right w:val="nil"/>
            </w:tcBorders>
          </w:tcPr>
          <w:p w14:paraId="79AB275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6106F99" w14:textId="77777777" w:rsidR="00064E2B" w:rsidRPr="004834A6" w:rsidRDefault="00064E2B" w:rsidP="002D57FE">
            <w:pPr>
              <w:pStyle w:val="AmColumnHeading"/>
            </w:pPr>
            <w:r w:rsidRPr="004834A6">
              <w:t>Pozměňovací návrh</w:t>
            </w:r>
          </w:p>
        </w:tc>
      </w:tr>
      <w:tr w:rsidR="00064E2B" w:rsidRPr="004834A6" w14:paraId="77A5C1B2" w14:textId="77777777" w:rsidTr="002D57FE">
        <w:trPr>
          <w:jc w:val="center"/>
        </w:trPr>
        <w:tc>
          <w:tcPr>
            <w:tcW w:w="4876" w:type="dxa"/>
            <w:tcBorders>
              <w:top w:val="nil"/>
              <w:left w:val="nil"/>
              <w:bottom w:val="nil"/>
              <w:right w:val="nil"/>
            </w:tcBorders>
          </w:tcPr>
          <w:p w14:paraId="2AD7060C" w14:textId="77777777" w:rsidR="00064E2B" w:rsidRPr="004834A6" w:rsidRDefault="00064E2B" w:rsidP="002D57FE">
            <w:pPr>
              <w:pStyle w:val="Normal6a"/>
            </w:pPr>
          </w:p>
        </w:tc>
        <w:tc>
          <w:tcPr>
            <w:tcW w:w="4876" w:type="dxa"/>
            <w:tcBorders>
              <w:top w:val="nil"/>
              <w:left w:val="nil"/>
              <w:bottom w:val="nil"/>
              <w:right w:val="nil"/>
            </w:tcBorders>
          </w:tcPr>
          <w:p w14:paraId="160FCFDB" w14:textId="77777777" w:rsidR="00064E2B" w:rsidRPr="004834A6" w:rsidRDefault="00064E2B" w:rsidP="002D57FE">
            <w:pPr>
              <w:pStyle w:val="Normal6a"/>
            </w:pPr>
            <w:r w:rsidRPr="004834A6">
              <w:rPr>
                <w:b/>
                <w:i/>
              </w:rPr>
              <w:t>21a.</w:t>
            </w:r>
            <w:r w:rsidRPr="004834A6">
              <w:tab/>
            </w:r>
            <w:r w:rsidRPr="004834A6">
              <w:rPr>
                <w:b/>
                <w:i/>
              </w:rPr>
              <w:t>podporuje Radu bezpečnosti OSN v rozhodnutí prodloužit mandát operace EUFOR Althea jakožto zavedené a prokázané mise s cílem zachovat přítomnost za současných náročných okolností a posílit kapacity v případě zvýšené nestability;</w:t>
            </w:r>
          </w:p>
        </w:tc>
      </w:tr>
    </w:tbl>
    <w:p w14:paraId="2D04D24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416B909" w14:textId="2D030CEA" w:rsidR="00936AEA" w:rsidRPr="004834A6" w:rsidRDefault="00064E2B" w:rsidP="00064E2B">
      <w:r w:rsidRPr="004834A6">
        <w:rPr>
          <w:rStyle w:val="HideTWBExt"/>
        </w:rPr>
        <w:t>&lt;/Amend&gt;</w:t>
      </w:r>
    </w:p>
    <w:p w14:paraId="142040E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616</w:t>
      </w:r>
      <w:r w:rsidRPr="004834A6">
        <w:rPr>
          <w:rStyle w:val="HideTWBExt"/>
          <w:b w:val="0"/>
        </w:rPr>
        <w:t>&lt;/NumAm&gt;</w:t>
      </w:r>
    </w:p>
    <w:p w14:paraId="34663ADA"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50EC96BC" w14:textId="77777777" w:rsidR="00064E2B" w:rsidRPr="004834A6" w:rsidRDefault="00064E2B" w:rsidP="00064E2B">
      <w:pPr>
        <w:pStyle w:val="NormalBold"/>
      </w:pPr>
      <w:r w:rsidRPr="004834A6">
        <w:rPr>
          <w:rStyle w:val="HideTWBExt"/>
          <w:b w:val="0"/>
        </w:rPr>
        <w:t>&lt;/RepeatBlock-By&gt;</w:t>
      </w:r>
    </w:p>
    <w:p w14:paraId="1F5F867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EB62061" w14:textId="77777777" w:rsidR="00064E2B" w:rsidRPr="004834A6" w:rsidRDefault="00064E2B" w:rsidP="00064E2B">
      <w:pPr>
        <w:pStyle w:val="NormalBold"/>
      </w:pPr>
      <w:r w:rsidRPr="004834A6">
        <w:rPr>
          <w:rStyle w:val="HideTWBExt"/>
          <w:b w:val="0"/>
        </w:rPr>
        <w:t>&lt;Article&gt;</w:t>
      </w:r>
      <w:r w:rsidRPr="004834A6">
        <w:t>Bod 21 e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55CDE93" w14:textId="77777777" w:rsidTr="002D57FE">
        <w:trPr>
          <w:trHeight w:hRule="exact" w:val="240"/>
          <w:jc w:val="center"/>
        </w:trPr>
        <w:tc>
          <w:tcPr>
            <w:tcW w:w="9752" w:type="dxa"/>
            <w:gridSpan w:val="2"/>
            <w:tcBorders>
              <w:top w:val="nil"/>
              <w:left w:val="nil"/>
              <w:bottom w:val="nil"/>
              <w:right w:val="nil"/>
            </w:tcBorders>
          </w:tcPr>
          <w:p w14:paraId="1C04F5F8" w14:textId="77777777" w:rsidR="00064E2B" w:rsidRPr="004834A6" w:rsidRDefault="00064E2B" w:rsidP="002D57FE"/>
        </w:tc>
      </w:tr>
      <w:tr w:rsidR="00064E2B" w:rsidRPr="004834A6" w14:paraId="4935A474" w14:textId="77777777" w:rsidTr="002D57FE">
        <w:trPr>
          <w:trHeight w:val="240"/>
          <w:jc w:val="center"/>
        </w:trPr>
        <w:tc>
          <w:tcPr>
            <w:tcW w:w="4876" w:type="dxa"/>
            <w:tcBorders>
              <w:top w:val="nil"/>
              <w:left w:val="nil"/>
              <w:bottom w:val="nil"/>
              <w:right w:val="nil"/>
            </w:tcBorders>
          </w:tcPr>
          <w:p w14:paraId="56D358B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4FF1783" w14:textId="77777777" w:rsidR="00064E2B" w:rsidRPr="004834A6" w:rsidRDefault="00064E2B" w:rsidP="002D57FE">
            <w:pPr>
              <w:pStyle w:val="AmColumnHeading"/>
            </w:pPr>
            <w:r w:rsidRPr="004834A6">
              <w:t>Pozměňovací návrh</w:t>
            </w:r>
          </w:p>
        </w:tc>
      </w:tr>
      <w:tr w:rsidR="00064E2B" w:rsidRPr="004834A6" w14:paraId="20956481" w14:textId="77777777" w:rsidTr="002D57FE">
        <w:trPr>
          <w:jc w:val="center"/>
        </w:trPr>
        <w:tc>
          <w:tcPr>
            <w:tcW w:w="4876" w:type="dxa"/>
            <w:tcBorders>
              <w:top w:val="nil"/>
              <w:left w:val="nil"/>
              <w:bottom w:val="nil"/>
              <w:right w:val="nil"/>
            </w:tcBorders>
          </w:tcPr>
          <w:p w14:paraId="29F2C1E5" w14:textId="77777777" w:rsidR="00064E2B" w:rsidRPr="004834A6" w:rsidRDefault="00064E2B" w:rsidP="002D57FE">
            <w:pPr>
              <w:pStyle w:val="Normal6a"/>
            </w:pPr>
          </w:p>
        </w:tc>
        <w:tc>
          <w:tcPr>
            <w:tcW w:w="4876" w:type="dxa"/>
            <w:tcBorders>
              <w:top w:val="nil"/>
              <w:left w:val="nil"/>
              <w:bottom w:val="nil"/>
              <w:right w:val="nil"/>
            </w:tcBorders>
          </w:tcPr>
          <w:p w14:paraId="61053A2B" w14:textId="77777777" w:rsidR="00064E2B" w:rsidRPr="004834A6" w:rsidRDefault="00064E2B" w:rsidP="002D57FE">
            <w:pPr>
              <w:pStyle w:val="Normal6a"/>
            </w:pPr>
            <w:r w:rsidRPr="004834A6">
              <w:rPr>
                <w:b/>
                <w:i/>
              </w:rPr>
              <w:t>21e.</w:t>
            </w:r>
            <w:r w:rsidRPr="004834A6">
              <w:tab/>
            </w:r>
            <w:r w:rsidRPr="004834A6">
              <w:rPr>
                <w:b/>
                <w:i/>
              </w:rPr>
              <w:t>vítá skutečnost, že Rada bezpečnosti OSN prodloužila mandát mise EUFOR Althea v Bosně a Hercegovině o jeden rok. Toto prodloužení vysílá jasný signál a odráží jednotný závazek všech politických stran v Bosně a Hercegovině udržovat mír a bezpečnost ve spolupráci s EU;</w:t>
            </w:r>
          </w:p>
        </w:tc>
      </w:tr>
    </w:tbl>
    <w:p w14:paraId="1E3D7D6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8C0010E" w14:textId="37FFEE3F" w:rsidR="00936AEA" w:rsidRPr="004834A6" w:rsidRDefault="00064E2B" w:rsidP="00064E2B">
      <w:r w:rsidRPr="004834A6">
        <w:rPr>
          <w:rStyle w:val="HideTWBExt"/>
        </w:rPr>
        <w:t>&lt;/Amend&gt;</w:t>
      </w:r>
    </w:p>
    <w:p w14:paraId="742E661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617</w:t>
      </w:r>
      <w:r w:rsidRPr="004834A6">
        <w:rPr>
          <w:rStyle w:val="HideTWBExt"/>
          <w:b w:val="0"/>
        </w:rPr>
        <w:t>&lt;/NumAm&gt;</w:t>
      </w:r>
    </w:p>
    <w:p w14:paraId="33103463" w14:textId="77777777" w:rsidR="00064E2B" w:rsidRPr="004834A6" w:rsidRDefault="00064E2B" w:rsidP="00064E2B">
      <w:pPr>
        <w:pStyle w:val="NormalBold"/>
      </w:pPr>
      <w:r w:rsidRPr="004834A6">
        <w:rPr>
          <w:rStyle w:val="HideTWBExt"/>
          <w:b w:val="0"/>
        </w:rPr>
        <w:lastRenderedPageBreak/>
        <w:t>&lt;RepeatBlock-By&gt;&lt;Members&gt;</w:t>
      </w:r>
      <w:r w:rsidRPr="004834A6">
        <w:t>Željana Zovko</w:t>
      </w:r>
      <w:r w:rsidRPr="004834A6">
        <w:rPr>
          <w:rStyle w:val="HideTWBExt"/>
          <w:b w:val="0"/>
        </w:rPr>
        <w:t>&lt;/Members&gt;</w:t>
      </w:r>
    </w:p>
    <w:p w14:paraId="0FB68951" w14:textId="77777777" w:rsidR="00064E2B" w:rsidRPr="004834A6" w:rsidRDefault="00064E2B" w:rsidP="00064E2B">
      <w:pPr>
        <w:pStyle w:val="NormalBold"/>
      </w:pPr>
      <w:r w:rsidRPr="004834A6">
        <w:rPr>
          <w:rStyle w:val="HideTWBExt"/>
          <w:b w:val="0"/>
        </w:rPr>
        <w:t>&lt;/RepeatBlock-By&gt;</w:t>
      </w:r>
    </w:p>
    <w:p w14:paraId="68BEA99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57DC6EC" w14:textId="77777777" w:rsidR="00064E2B" w:rsidRPr="004834A6" w:rsidRDefault="00064E2B" w:rsidP="00064E2B">
      <w:pPr>
        <w:pStyle w:val="NormalBold"/>
      </w:pPr>
      <w:r w:rsidRPr="004834A6">
        <w:rPr>
          <w:rStyle w:val="HideTWBExt"/>
          <w:b w:val="0"/>
        </w:rPr>
        <w:t>&lt;Article&gt;</w:t>
      </w:r>
      <w:r w:rsidRPr="004834A6">
        <w:t>Bod 21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AA51437" w14:textId="77777777" w:rsidTr="002D57FE">
        <w:trPr>
          <w:trHeight w:hRule="exact" w:val="240"/>
          <w:jc w:val="center"/>
        </w:trPr>
        <w:tc>
          <w:tcPr>
            <w:tcW w:w="9752" w:type="dxa"/>
            <w:gridSpan w:val="2"/>
            <w:tcBorders>
              <w:top w:val="nil"/>
              <w:left w:val="nil"/>
              <w:bottom w:val="nil"/>
              <w:right w:val="nil"/>
            </w:tcBorders>
          </w:tcPr>
          <w:p w14:paraId="7545323C" w14:textId="77777777" w:rsidR="00064E2B" w:rsidRPr="004834A6" w:rsidRDefault="00064E2B" w:rsidP="002D57FE"/>
        </w:tc>
      </w:tr>
      <w:tr w:rsidR="00064E2B" w:rsidRPr="004834A6" w14:paraId="423D97D5" w14:textId="77777777" w:rsidTr="002D57FE">
        <w:trPr>
          <w:trHeight w:val="240"/>
          <w:jc w:val="center"/>
        </w:trPr>
        <w:tc>
          <w:tcPr>
            <w:tcW w:w="4876" w:type="dxa"/>
            <w:tcBorders>
              <w:top w:val="nil"/>
              <w:left w:val="nil"/>
              <w:bottom w:val="nil"/>
              <w:right w:val="nil"/>
            </w:tcBorders>
          </w:tcPr>
          <w:p w14:paraId="2A057BE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F6EA1B0" w14:textId="77777777" w:rsidR="00064E2B" w:rsidRPr="004834A6" w:rsidRDefault="00064E2B" w:rsidP="002D57FE">
            <w:pPr>
              <w:pStyle w:val="AmColumnHeading"/>
            </w:pPr>
            <w:r w:rsidRPr="004834A6">
              <w:t>Pozměňovací návrh</w:t>
            </w:r>
          </w:p>
        </w:tc>
      </w:tr>
      <w:tr w:rsidR="00064E2B" w:rsidRPr="004834A6" w14:paraId="0014E1C0" w14:textId="77777777" w:rsidTr="002D57FE">
        <w:trPr>
          <w:jc w:val="center"/>
        </w:trPr>
        <w:tc>
          <w:tcPr>
            <w:tcW w:w="4876" w:type="dxa"/>
            <w:tcBorders>
              <w:top w:val="nil"/>
              <w:left w:val="nil"/>
              <w:bottom w:val="nil"/>
              <w:right w:val="nil"/>
            </w:tcBorders>
          </w:tcPr>
          <w:p w14:paraId="4FF69760" w14:textId="77777777" w:rsidR="00064E2B" w:rsidRPr="004834A6" w:rsidRDefault="00064E2B" w:rsidP="002D57FE">
            <w:pPr>
              <w:pStyle w:val="Normal6a"/>
            </w:pPr>
          </w:p>
        </w:tc>
        <w:tc>
          <w:tcPr>
            <w:tcW w:w="4876" w:type="dxa"/>
            <w:tcBorders>
              <w:top w:val="nil"/>
              <w:left w:val="nil"/>
              <w:bottom w:val="nil"/>
              <w:right w:val="nil"/>
            </w:tcBorders>
          </w:tcPr>
          <w:p w14:paraId="421A2547" w14:textId="77777777" w:rsidR="00064E2B" w:rsidRPr="004834A6" w:rsidRDefault="00064E2B" w:rsidP="002D57FE">
            <w:pPr>
              <w:pStyle w:val="Normal6a"/>
            </w:pPr>
            <w:r w:rsidRPr="004834A6">
              <w:rPr>
                <w:b/>
                <w:i/>
              </w:rPr>
              <w:t>21d.</w:t>
            </w:r>
            <w:r w:rsidRPr="004834A6">
              <w:tab/>
            </w:r>
            <w:r w:rsidRPr="004834A6">
              <w:rPr>
                <w:b/>
                <w:i/>
              </w:rPr>
              <w:t>vítá pokračující přítomnost operace EUFOR Althea v Bosně a Hercegovině a KFOR v Kosovu a jejich úlohu při budování a udržování bezpečného prostředí; připomíná, že zkušenosti a poznatky získané na těchto misích přinášejí značnou přidanou hodnotu pro všechny současné a budoucí vojenské a civilní mise a operace SBOP;</w:t>
            </w:r>
          </w:p>
        </w:tc>
      </w:tr>
    </w:tbl>
    <w:p w14:paraId="3C2524C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8813E22" w14:textId="78005EE0" w:rsidR="00936AEA" w:rsidRPr="004834A6" w:rsidRDefault="00064E2B" w:rsidP="00064E2B">
      <w:r w:rsidRPr="004834A6">
        <w:rPr>
          <w:rStyle w:val="HideTWBExt"/>
        </w:rPr>
        <w:t>&lt;/Amend&gt;</w:t>
      </w:r>
    </w:p>
    <w:p w14:paraId="13B3338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618</w:t>
      </w:r>
      <w:r w:rsidRPr="004834A6">
        <w:rPr>
          <w:rStyle w:val="HideTWBExt"/>
          <w:b w:val="0"/>
        </w:rPr>
        <w:t>&lt;/NumAm&gt;</w:t>
      </w:r>
    </w:p>
    <w:p w14:paraId="5CCCAA6B" w14:textId="77777777" w:rsidR="00064E2B" w:rsidRPr="004834A6" w:rsidRDefault="00064E2B" w:rsidP="00064E2B">
      <w:pPr>
        <w:pStyle w:val="NormalBold"/>
      </w:pPr>
      <w:r w:rsidRPr="004834A6">
        <w:rPr>
          <w:rStyle w:val="HideTWBExt"/>
          <w:b w:val="0"/>
        </w:rPr>
        <w:t>&lt;RepeatBlock-By&gt;&lt;Members&gt;</w:t>
      </w:r>
      <w:r w:rsidRPr="004834A6">
        <w:t>Andrey Kovatchev</w:t>
      </w:r>
      <w:r w:rsidRPr="004834A6">
        <w:rPr>
          <w:rStyle w:val="HideTWBExt"/>
          <w:b w:val="0"/>
        </w:rPr>
        <w:t>&lt;/Members&gt;</w:t>
      </w:r>
    </w:p>
    <w:p w14:paraId="32B2A5AF" w14:textId="77777777" w:rsidR="00064E2B" w:rsidRPr="004834A6" w:rsidRDefault="00064E2B" w:rsidP="00064E2B">
      <w:pPr>
        <w:pStyle w:val="NormalBold"/>
      </w:pPr>
      <w:r w:rsidRPr="004834A6">
        <w:rPr>
          <w:rStyle w:val="HideTWBExt"/>
          <w:b w:val="0"/>
        </w:rPr>
        <w:t>&lt;/RepeatBlock-By&gt;</w:t>
      </w:r>
    </w:p>
    <w:p w14:paraId="0A8B0A1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30F9E5B" w14:textId="77777777" w:rsidR="00064E2B" w:rsidRPr="004834A6" w:rsidRDefault="00064E2B" w:rsidP="00064E2B">
      <w:pPr>
        <w:pStyle w:val="NormalBold"/>
      </w:pPr>
      <w:r w:rsidRPr="004834A6">
        <w:rPr>
          <w:rStyle w:val="HideTWBExt"/>
          <w:b w:val="0"/>
        </w:rPr>
        <w:t>&lt;Article&gt;</w:t>
      </w:r>
      <w:r w:rsidRPr="004834A6">
        <w:t>Bod 21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C5CF115" w14:textId="77777777" w:rsidTr="002D57FE">
        <w:trPr>
          <w:trHeight w:hRule="exact" w:val="240"/>
          <w:jc w:val="center"/>
        </w:trPr>
        <w:tc>
          <w:tcPr>
            <w:tcW w:w="9752" w:type="dxa"/>
            <w:gridSpan w:val="2"/>
            <w:tcBorders>
              <w:top w:val="nil"/>
              <w:left w:val="nil"/>
              <w:bottom w:val="nil"/>
              <w:right w:val="nil"/>
            </w:tcBorders>
          </w:tcPr>
          <w:p w14:paraId="593AB5CA" w14:textId="77777777" w:rsidR="00064E2B" w:rsidRPr="004834A6" w:rsidRDefault="00064E2B" w:rsidP="002D57FE"/>
        </w:tc>
      </w:tr>
      <w:tr w:rsidR="00064E2B" w:rsidRPr="004834A6" w14:paraId="7437A255" w14:textId="77777777" w:rsidTr="002D57FE">
        <w:trPr>
          <w:trHeight w:val="240"/>
          <w:jc w:val="center"/>
        </w:trPr>
        <w:tc>
          <w:tcPr>
            <w:tcW w:w="4876" w:type="dxa"/>
            <w:tcBorders>
              <w:top w:val="nil"/>
              <w:left w:val="nil"/>
              <w:bottom w:val="nil"/>
              <w:right w:val="nil"/>
            </w:tcBorders>
          </w:tcPr>
          <w:p w14:paraId="54997F4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FB4C007" w14:textId="77777777" w:rsidR="00064E2B" w:rsidRPr="004834A6" w:rsidRDefault="00064E2B" w:rsidP="002D57FE">
            <w:pPr>
              <w:pStyle w:val="AmColumnHeading"/>
            </w:pPr>
            <w:r w:rsidRPr="004834A6">
              <w:t>Pozměňovací návrh</w:t>
            </w:r>
          </w:p>
        </w:tc>
      </w:tr>
      <w:tr w:rsidR="00064E2B" w:rsidRPr="004834A6" w14:paraId="1DED2091" w14:textId="77777777" w:rsidTr="002D57FE">
        <w:trPr>
          <w:jc w:val="center"/>
        </w:trPr>
        <w:tc>
          <w:tcPr>
            <w:tcW w:w="4876" w:type="dxa"/>
            <w:tcBorders>
              <w:top w:val="nil"/>
              <w:left w:val="nil"/>
              <w:bottom w:val="nil"/>
              <w:right w:val="nil"/>
            </w:tcBorders>
          </w:tcPr>
          <w:p w14:paraId="155B9643" w14:textId="77777777" w:rsidR="00064E2B" w:rsidRPr="004834A6" w:rsidRDefault="00064E2B" w:rsidP="002D57FE">
            <w:pPr>
              <w:pStyle w:val="Normal6a"/>
            </w:pPr>
          </w:p>
        </w:tc>
        <w:tc>
          <w:tcPr>
            <w:tcW w:w="4876" w:type="dxa"/>
            <w:tcBorders>
              <w:top w:val="nil"/>
              <w:left w:val="nil"/>
              <w:bottom w:val="nil"/>
              <w:right w:val="nil"/>
            </w:tcBorders>
          </w:tcPr>
          <w:p w14:paraId="75A033B8" w14:textId="77777777" w:rsidR="00064E2B" w:rsidRPr="004834A6" w:rsidRDefault="00064E2B" w:rsidP="002D57FE">
            <w:pPr>
              <w:pStyle w:val="Normal6a"/>
            </w:pPr>
            <w:r w:rsidRPr="004834A6">
              <w:rPr>
                <w:b/>
                <w:i/>
              </w:rPr>
              <w:t>21b.</w:t>
            </w:r>
            <w:r w:rsidRPr="004834A6">
              <w:tab/>
            </w:r>
            <w:r w:rsidRPr="004834A6">
              <w:rPr>
                <w:b/>
                <w:i/>
              </w:rPr>
              <w:t>vítá pokračující přítomnost operace EUFOR Althea v Bosně a Hercegovině a KFOR v Kosovu a jejich úlohu při budování a udržování bezpečného prostředí; vyzývá k posílení těchto misí o další pracovníky, větší schopnosti reakce, větší zdroje a silnější strategické komunikační úsilí;</w:t>
            </w:r>
          </w:p>
        </w:tc>
      </w:tr>
    </w:tbl>
    <w:p w14:paraId="2D0724E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C9E1B3F" w14:textId="06209887" w:rsidR="00936AEA" w:rsidRPr="004834A6" w:rsidRDefault="00064E2B" w:rsidP="00064E2B">
      <w:r w:rsidRPr="004834A6">
        <w:rPr>
          <w:rStyle w:val="HideTWBExt"/>
        </w:rPr>
        <w:t>&lt;/Amend&gt;</w:t>
      </w:r>
    </w:p>
    <w:p w14:paraId="5F8A6E7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619</w:t>
      </w:r>
      <w:r w:rsidRPr="004834A6">
        <w:rPr>
          <w:rStyle w:val="HideTWBExt"/>
          <w:b w:val="0"/>
        </w:rPr>
        <w:t>&lt;/NumAm&gt;</w:t>
      </w:r>
    </w:p>
    <w:p w14:paraId="5CBCD300" w14:textId="77777777" w:rsidR="00064E2B" w:rsidRPr="004834A6" w:rsidRDefault="00064E2B" w:rsidP="00064E2B">
      <w:pPr>
        <w:pStyle w:val="NormalBold"/>
      </w:pPr>
      <w:r w:rsidRPr="004834A6">
        <w:rPr>
          <w:rStyle w:val="HideTWBExt"/>
          <w:b w:val="0"/>
        </w:rPr>
        <w:t>&lt;RepeatBlock-By&gt;&lt;Members&gt;</w:t>
      </w:r>
      <w:r w:rsidRPr="004834A6">
        <w:t>Tonino Picula</w:t>
      </w:r>
      <w:r w:rsidRPr="004834A6">
        <w:rPr>
          <w:rStyle w:val="HideTWBExt"/>
          <w:b w:val="0"/>
        </w:rPr>
        <w:t>&lt;/Members&gt;</w:t>
      </w:r>
    </w:p>
    <w:p w14:paraId="52F785EF" w14:textId="77777777" w:rsidR="00064E2B" w:rsidRPr="004834A6" w:rsidRDefault="00064E2B" w:rsidP="00064E2B">
      <w:pPr>
        <w:pStyle w:val="NormalBold"/>
      </w:pPr>
      <w:r w:rsidRPr="004834A6">
        <w:rPr>
          <w:rStyle w:val="HideTWBExt"/>
          <w:b w:val="0"/>
        </w:rPr>
        <w:t>&lt;/RepeatBlock-By&gt;</w:t>
      </w:r>
    </w:p>
    <w:p w14:paraId="7CDA00F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264913F" w14:textId="77777777" w:rsidR="00064E2B" w:rsidRPr="004834A6" w:rsidRDefault="00064E2B" w:rsidP="00064E2B">
      <w:pPr>
        <w:pStyle w:val="NormalBold"/>
      </w:pPr>
      <w:r w:rsidRPr="004834A6">
        <w:rPr>
          <w:rStyle w:val="HideTWBExt"/>
          <w:b w:val="0"/>
        </w:rPr>
        <w:t>&lt;Article&gt;</w:t>
      </w:r>
      <w:r w:rsidRPr="004834A6">
        <w:t>Bod 21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2571430" w14:textId="77777777" w:rsidTr="002D57FE">
        <w:trPr>
          <w:trHeight w:hRule="exact" w:val="240"/>
          <w:jc w:val="center"/>
        </w:trPr>
        <w:tc>
          <w:tcPr>
            <w:tcW w:w="9752" w:type="dxa"/>
            <w:gridSpan w:val="2"/>
            <w:tcBorders>
              <w:top w:val="nil"/>
              <w:left w:val="nil"/>
              <w:bottom w:val="nil"/>
              <w:right w:val="nil"/>
            </w:tcBorders>
          </w:tcPr>
          <w:p w14:paraId="772505A9" w14:textId="77777777" w:rsidR="00064E2B" w:rsidRPr="004834A6" w:rsidRDefault="00064E2B" w:rsidP="002D57FE"/>
        </w:tc>
      </w:tr>
      <w:tr w:rsidR="00064E2B" w:rsidRPr="004834A6" w14:paraId="5A4ADE2E" w14:textId="77777777" w:rsidTr="002D57FE">
        <w:trPr>
          <w:trHeight w:val="240"/>
          <w:jc w:val="center"/>
        </w:trPr>
        <w:tc>
          <w:tcPr>
            <w:tcW w:w="4876" w:type="dxa"/>
            <w:tcBorders>
              <w:top w:val="nil"/>
              <w:left w:val="nil"/>
              <w:bottom w:val="nil"/>
              <w:right w:val="nil"/>
            </w:tcBorders>
          </w:tcPr>
          <w:p w14:paraId="41AE4F94"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572FA7F2" w14:textId="77777777" w:rsidR="00064E2B" w:rsidRPr="004834A6" w:rsidRDefault="00064E2B" w:rsidP="002D57FE">
            <w:pPr>
              <w:pStyle w:val="AmColumnHeading"/>
            </w:pPr>
            <w:r w:rsidRPr="004834A6">
              <w:t>Pozměňovací návrh</w:t>
            </w:r>
          </w:p>
        </w:tc>
      </w:tr>
      <w:tr w:rsidR="00064E2B" w:rsidRPr="004834A6" w14:paraId="38CE895D" w14:textId="77777777" w:rsidTr="002D57FE">
        <w:trPr>
          <w:jc w:val="center"/>
        </w:trPr>
        <w:tc>
          <w:tcPr>
            <w:tcW w:w="4876" w:type="dxa"/>
            <w:tcBorders>
              <w:top w:val="nil"/>
              <w:left w:val="nil"/>
              <w:bottom w:val="nil"/>
              <w:right w:val="nil"/>
            </w:tcBorders>
          </w:tcPr>
          <w:p w14:paraId="053A80CD" w14:textId="77777777" w:rsidR="00064E2B" w:rsidRPr="004834A6" w:rsidRDefault="00064E2B" w:rsidP="002D57FE">
            <w:pPr>
              <w:pStyle w:val="Normal6a"/>
            </w:pPr>
          </w:p>
        </w:tc>
        <w:tc>
          <w:tcPr>
            <w:tcW w:w="4876" w:type="dxa"/>
            <w:tcBorders>
              <w:top w:val="nil"/>
              <w:left w:val="nil"/>
              <w:bottom w:val="nil"/>
              <w:right w:val="nil"/>
            </w:tcBorders>
          </w:tcPr>
          <w:p w14:paraId="306BF624" w14:textId="77777777" w:rsidR="00064E2B" w:rsidRPr="004834A6" w:rsidRDefault="00064E2B" w:rsidP="002D57FE">
            <w:pPr>
              <w:pStyle w:val="Normal6a"/>
            </w:pPr>
            <w:r w:rsidRPr="004834A6">
              <w:rPr>
                <w:b/>
                <w:i/>
              </w:rPr>
              <w:t>21b.</w:t>
            </w:r>
            <w:r w:rsidRPr="004834A6">
              <w:tab/>
            </w:r>
            <w:r w:rsidRPr="004834A6">
              <w:rPr>
                <w:b/>
                <w:i/>
              </w:rPr>
              <w:t>vyzývá Radu a místopředsedu, vysokého představitele, aby mírové mise EU, jako je operace EUFOR Althea v Bosně a Hercegovině, byly otevřené všem členským státům, které o to projeví zájem;</w:t>
            </w:r>
          </w:p>
        </w:tc>
      </w:tr>
    </w:tbl>
    <w:p w14:paraId="667876C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FFAB308" w14:textId="36724AEC" w:rsidR="00936AEA" w:rsidRPr="004834A6" w:rsidRDefault="00064E2B" w:rsidP="00064E2B">
      <w:r w:rsidRPr="004834A6">
        <w:rPr>
          <w:rStyle w:val="HideTWBExt"/>
        </w:rPr>
        <w:t>&lt;/Amend&gt;</w:t>
      </w:r>
    </w:p>
    <w:p w14:paraId="08BD8E7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620</w:t>
      </w:r>
      <w:r w:rsidRPr="004834A6">
        <w:rPr>
          <w:rStyle w:val="HideTWBExt"/>
          <w:b w:val="0"/>
        </w:rPr>
        <w:t>&lt;/NumAm&gt;</w:t>
      </w:r>
    </w:p>
    <w:p w14:paraId="6B0FCEC9"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587CE782" w14:textId="77777777" w:rsidR="00064E2B" w:rsidRPr="004834A6" w:rsidRDefault="00064E2B" w:rsidP="00064E2B">
      <w:pPr>
        <w:pStyle w:val="NormalBold"/>
      </w:pPr>
      <w:r w:rsidRPr="004834A6">
        <w:rPr>
          <w:rStyle w:val="HideTWBExt"/>
          <w:b w:val="0"/>
        </w:rPr>
        <w:t>&lt;/RepeatBlock-By&gt;</w:t>
      </w:r>
    </w:p>
    <w:p w14:paraId="4ACA550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F2D79A3" w14:textId="77777777" w:rsidR="00064E2B" w:rsidRPr="004834A6" w:rsidRDefault="00064E2B" w:rsidP="00064E2B">
      <w:pPr>
        <w:pStyle w:val="NormalBold"/>
      </w:pPr>
      <w:r w:rsidRPr="004834A6">
        <w:rPr>
          <w:rStyle w:val="HideTWBExt"/>
          <w:b w:val="0"/>
        </w:rPr>
        <w:t>&lt;Article&gt;</w:t>
      </w:r>
      <w:r w:rsidRPr="004834A6">
        <w:t>Bod 21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3A87CB6" w14:textId="77777777" w:rsidTr="002D57FE">
        <w:trPr>
          <w:trHeight w:hRule="exact" w:val="240"/>
          <w:jc w:val="center"/>
        </w:trPr>
        <w:tc>
          <w:tcPr>
            <w:tcW w:w="9752" w:type="dxa"/>
            <w:gridSpan w:val="2"/>
            <w:tcBorders>
              <w:top w:val="nil"/>
              <w:left w:val="nil"/>
              <w:bottom w:val="nil"/>
              <w:right w:val="nil"/>
            </w:tcBorders>
          </w:tcPr>
          <w:p w14:paraId="1EA0389C" w14:textId="77777777" w:rsidR="00064E2B" w:rsidRPr="004834A6" w:rsidRDefault="00064E2B" w:rsidP="002D57FE"/>
        </w:tc>
      </w:tr>
      <w:tr w:rsidR="00064E2B" w:rsidRPr="004834A6" w14:paraId="4128454E" w14:textId="77777777" w:rsidTr="002D57FE">
        <w:trPr>
          <w:trHeight w:val="240"/>
          <w:jc w:val="center"/>
        </w:trPr>
        <w:tc>
          <w:tcPr>
            <w:tcW w:w="4876" w:type="dxa"/>
            <w:tcBorders>
              <w:top w:val="nil"/>
              <w:left w:val="nil"/>
              <w:bottom w:val="nil"/>
              <w:right w:val="nil"/>
            </w:tcBorders>
          </w:tcPr>
          <w:p w14:paraId="71C502E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E0CEE8C" w14:textId="77777777" w:rsidR="00064E2B" w:rsidRPr="004834A6" w:rsidRDefault="00064E2B" w:rsidP="002D57FE">
            <w:pPr>
              <w:pStyle w:val="AmColumnHeading"/>
            </w:pPr>
            <w:r w:rsidRPr="004834A6">
              <w:t>Pozměňovací návrh</w:t>
            </w:r>
          </w:p>
        </w:tc>
      </w:tr>
      <w:tr w:rsidR="00064E2B" w:rsidRPr="004834A6" w14:paraId="1E64FA80" w14:textId="77777777" w:rsidTr="002D57FE">
        <w:trPr>
          <w:jc w:val="center"/>
        </w:trPr>
        <w:tc>
          <w:tcPr>
            <w:tcW w:w="4876" w:type="dxa"/>
            <w:tcBorders>
              <w:top w:val="nil"/>
              <w:left w:val="nil"/>
              <w:bottom w:val="nil"/>
              <w:right w:val="nil"/>
            </w:tcBorders>
          </w:tcPr>
          <w:p w14:paraId="40F79003" w14:textId="77777777" w:rsidR="00064E2B" w:rsidRPr="004834A6" w:rsidRDefault="00064E2B" w:rsidP="002D57FE">
            <w:pPr>
              <w:pStyle w:val="Normal6a"/>
            </w:pPr>
          </w:p>
        </w:tc>
        <w:tc>
          <w:tcPr>
            <w:tcW w:w="4876" w:type="dxa"/>
            <w:tcBorders>
              <w:top w:val="nil"/>
              <w:left w:val="nil"/>
              <w:bottom w:val="nil"/>
              <w:right w:val="nil"/>
            </w:tcBorders>
          </w:tcPr>
          <w:p w14:paraId="745C9249" w14:textId="77777777" w:rsidR="00064E2B" w:rsidRPr="004834A6" w:rsidRDefault="00064E2B" w:rsidP="002D57FE">
            <w:pPr>
              <w:pStyle w:val="Normal6a"/>
            </w:pPr>
            <w:r w:rsidRPr="004834A6">
              <w:rPr>
                <w:b/>
                <w:i/>
              </w:rPr>
              <w:t>21c.</w:t>
            </w:r>
            <w:r w:rsidRPr="004834A6">
              <w:tab/>
            </w:r>
            <w:r w:rsidRPr="004834A6">
              <w:rPr>
                <w:b/>
                <w:i/>
              </w:rPr>
              <w:t>vítá rozhodnutí Evropské rady z března 2024 zahájit přístupová jednání s Bosnou a Hercegovinou a zdůrazňuje, že to pro zvolené představitele země představuje příležitost i závazek ke zlepšení života občanů Bosny a Hercegoviny; v této souvislosti důrazně odsuzuje jakoukoli rozdělující nebo secesionistickou rétoriku, která zhoršuje zranitelnost země; zdůrazňuje svou podporu misi EUFOR Althea v Bosně a Hercegovině jako zásadní mírové misi, která významně přispívá ke stabilitě země i regionu; v této souvislosti vítá obnovení svého mandátu pro období po roce 2025; dále vítá pozitivní reakci mise na žádost Agentury civilní ochrany ministerstva bezpečnosti Bosny a Hercegoviny o pomoc vnitrostátním orgánům při řešení dopadů nedávných povodní;</w:t>
            </w:r>
          </w:p>
        </w:tc>
      </w:tr>
    </w:tbl>
    <w:p w14:paraId="22EABD4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8727B32" w14:textId="226BBF75" w:rsidR="00936AEA" w:rsidRPr="004834A6" w:rsidRDefault="00064E2B" w:rsidP="00064E2B">
      <w:r w:rsidRPr="004834A6">
        <w:rPr>
          <w:rStyle w:val="HideTWBExt"/>
        </w:rPr>
        <w:t>&lt;/Amend&gt;</w:t>
      </w:r>
    </w:p>
    <w:p w14:paraId="392C56B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621</w:t>
      </w:r>
      <w:r w:rsidRPr="004834A6">
        <w:rPr>
          <w:rStyle w:val="HideTWBExt"/>
          <w:b w:val="0"/>
        </w:rPr>
        <w:t>&lt;/NumAm&gt;</w:t>
      </w:r>
    </w:p>
    <w:p w14:paraId="75073AA9" w14:textId="77777777" w:rsidR="00064E2B" w:rsidRPr="004834A6" w:rsidRDefault="00064E2B" w:rsidP="00064E2B">
      <w:pPr>
        <w:pStyle w:val="NormalBold"/>
      </w:pPr>
      <w:r w:rsidRPr="004834A6">
        <w:rPr>
          <w:rStyle w:val="HideTWBExt"/>
          <w:b w:val="0"/>
        </w:rPr>
        <w:t>&lt;RepeatBlock-By&gt;&lt;Members&gt;</w:t>
      </w:r>
      <w:r w:rsidRPr="004834A6">
        <w:t>Andrey Kovatchev</w:t>
      </w:r>
      <w:r w:rsidRPr="004834A6">
        <w:rPr>
          <w:rStyle w:val="HideTWBExt"/>
          <w:b w:val="0"/>
        </w:rPr>
        <w:t>&lt;/Members&gt;</w:t>
      </w:r>
    </w:p>
    <w:p w14:paraId="31626E97" w14:textId="77777777" w:rsidR="00064E2B" w:rsidRPr="004834A6" w:rsidRDefault="00064E2B" w:rsidP="00064E2B">
      <w:pPr>
        <w:pStyle w:val="NormalBold"/>
      </w:pPr>
      <w:r w:rsidRPr="004834A6">
        <w:rPr>
          <w:rStyle w:val="HideTWBExt"/>
          <w:b w:val="0"/>
        </w:rPr>
        <w:t>&lt;/RepeatBlock-By&gt;</w:t>
      </w:r>
    </w:p>
    <w:p w14:paraId="283960D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C43C9C1" w14:textId="77777777" w:rsidR="00064E2B" w:rsidRPr="004834A6" w:rsidRDefault="00064E2B" w:rsidP="00064E2B">
      <w:pPr>
        <w:pStyle w:val="NormalBold"/>
      </w:pPr>
      <w:r w:rsidRPr="004834A6">
        <w:rPr>
          <w:rStyle w:val="HideTWBExt"/>
          <w:b w:val="0"/>
        </w:rPr>
        <w:lastRenderedPageBreak/>
        <w:t>&lt;Article&gt;</w:t>
      </w:r>
      <w:r w:rsidRPr="004834A6">
        <w:t>Bod 21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EDB1416" w14:textId="77777777" w:rsidTr="002D57FE">
        <w:trPr>
          <w:trHeight w:hRule="exact" w:val="240"/>
          <w:jc w:val="center"/>
        </w:trPr>
        <w:tc>
          <w:tcPr>
            <w:tcW w:w="9752" w:type="dxa"/>
            <w:gridSpan w:val="2"/>
            <w:tcBorders>
              <w:top w:val="nil"/>
              <w:left w:val="nil"/>
              <w:bottom w:val="nil"/>
              <w:right w:val="nil"/>
            </w:tcBorders>
          </w:tcPr>
          <w:p w14:paraId="0F9FC1D0" w14:textId="77777777" w:rsidR="00064E2B" w:rsidRPr="004834A6" w:rsidRDefault="00064E2B" w:rsidP="002D57FE"/>
        </w:tc>
      </w:tr>
      <w:tr w:rsidR="00064E2B" w:rsidRPr="004834A6" w14:paraId="3C4D68C1" w14:textId="77777777" w:rsidTr="002D57FE">
        <w:trPr>
          <w:trHeight w:val="240"/>
          <w:jc w:val="center"/>
        </w:trPr>
        <w:tc>
          <w:tcPr>
            <w:tcW w:w="4876" w:type="dxa"/>
            <w:tcBorders>
              <w:top w:val="nil"/>
              <w:left w:val="nil"/>
              <w:bottom w:val="nil"/>
              <w:right w:val="nil"/>
            </w:tcBorders>
          </w:tcPr>
          <w:p w14:paraId="359E93C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F9899B5" w14:textId="77777777" w:rsidR="00064E2B" w:rsidRPr="004834A6" w:rsidRDefault="00064E2B" w:rsidP="002D57FE">
            <w:pPr>
              <w:pStyle w:val="AmColumnHeading"/>
            </w:pPr>
            <w:r w:rsidRPr="004834A6">
              <w:t>Pozměňovací návrh</w:t>
            </w:r>
          </w:p>
        </w:tc>
      </w:tr>
      <w:tr w:rsidR="00064E2B" w:rsidRPr="004834A6" w14:paraId="40D58E2C" w14:textId="77777777" w:rsidTr="002D57FE">
        <w:trPr>
          <w:jc w:val="center"/>
        </w:trPr>
        <w:tc>
          <w:tcPr>
            <w:tcW w:w="4876" w:type="dxa"/>
            <w:tcBorders>
              <w:top w:val="nil"/>
              <w:left w:val="nil"/>
              <w:bottom w:val="nil"/>
              <w:right w:val="nil"/>
            </w:tcBorders>
          </w:tcPr>
          <w:p w14:paraId="00B89034" w14:textId="77777777" w:rsidR="00064E2B" w:rsidRPr="004834A6" w:rsidRDefault="00064E2B" w:rsidP="002D57FE">
            <w:pPr>
              <w:pStyle w:val="Normal6a"/>
            </w:pPr>
          </w:p>
        </w:tc>
        <w:tc>
          <w:tcPr>
            <w:tcW w:w="4876" w:type="dxa"/>
            <w:tcBorders>
              <w:top w:val="nil"/>
              <w:left w:val="nil"/>
              <w:bottom w:val="nil"/>
              <w:right w:val="nil"/>
            </w:tcBorders>
          </w:tcPr>
          <w:p w14:paraId="4380D76F" w14:textId="77777777" w:rsidR="00064E2B" w:rsidRPr="004834A6" w:rsidRDefault="00064E2B" w:rsidP="002D57FE">
            <w:pPr>
              <w:pStyle w:val="Normal6a"/>
            </w:pPr>
            <w:r w:rsidRPr="004834A6">
              <w:rPr>
                <w:b/>
                <w:i/>
              </w:rPr>
              <w:t>21a.</w:t>
            </w:r>
            <w:r w:rsidRPr="004834A6">
              <w:tab/>
            </w:r>
            <w:r w:rsidRPr="004834A6">
              <w:rPr>
                <w:b/>
                <w:i/>
              </w:rPr>
              <w:t>vítá činnost civilní mise Evropské unie v Arménii (EUMA) v rámci SBOP, která nadále přispívá ke zvýšení bezpečnosti v regionu tím, že výrazně snižuje počet incidentů v oblastech zasažených konfliktem a v pohraničních oblastech, čímž snižuje míru rizika pro obyvatelstvo žijící v těchto oblastech; vítá pomoc Arménie při činnosti mise EUMA na jejím území; oceňuje rozhodnutí Rady zvýšit počet vyslaných pozorovatelů i kapacitu mise a prodloužit dobu jejího nasazení a vyzývá k dalšímu rozšíření a přítomnosti v regionu; vyzývá Ázerbájdžán, aby umožnil pozorovatelům EU působit i na své straně hranice; odsuzuje ázerbájdžánské hrozby a ruský negativní narativ proti misi EUMA;</w:t>
            </w:r>
          </w:p>
        </w:tc>
      </w:tr>
    </w:tbl>
    <w:p w14:paraId="5BBC12E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9BAF37C" w14:textId="592E682F" w:rsidR="00936AEA" w:rsidRPr="004834A6" w:rsidRDefault="00064E2B" w:rsidP="00064E2B">
      <w:r w:rsidRPr="004834A6">
        <w:rPr>
          <w:rStyle w:val="HideTWBExt"/>
        </w:rPr>
        <w:t>&lt;/Amend&gt;</w:t>
      </w:r>
    </w:p>
    <w:p w14:paraId="581AD6A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622</w:t>
      </w:r>
      <w:r w:rsidRPr="004834A6">
        <w:rPr>
          <w:rStyle w:val="HideTWBExt"/>
          <w:b w:val="0"/>
        </w:rPr>
        <w:t>&lt;/NumAm&gt;</w:t>
      </w:r>
    </w:p>
    <w:p w14:paraId="18A8CCB6" w14:textId="77777777" w:rsidR="00064E2B" w:rsidRPr="004834A6" w:rsidRDefault="00064E2B" w:rsidP="00064E2B">
      <w:pPr>
        <w:pStyle w:val="NormalBold"/>
      </w:pPr>
      <w:r w:rsidRPr="004834A6">
        <w:rPr>
          <w:rStyle w:val="HideTWBExt"/>
          <w:b w:val="0"/>
        </w:rPr>
        <w:t>&lt;RepeatBlock-By&gt;&lt;Members&gt;</w:t>
      </w:r>
      <w:r w:rsidRPr="004834A6">
        <w:t>Loucas Fourlas</w:t>
      </w:r>
      <w:r w:rsidRPr="004834A6">
        <w:rPr>
          <w:rStyle w:val="HideTWBExt"/>
          <w:b w:val="0"/>
        </w:rPr>
        <w:t>&lt;/Members&gt;</w:t>
      </w:r>
    </w:p>
    <w:p w14:paraId="1EC23404" w14:textId="77777777" w:rsidR="00064E2B" w:rsidRPr="004834A6" w:rsidRDefault="00064E2B" w:rsidP="00064E2B">
      <w:pPr>
        <w:pStyle w:val="NormalBold"/>
      </w:pPr>
      <w:r w:rsidRPr="004834A6">
        <w:rPr>
          <w:rStyle w:val="HideTWBExt"/>
          <w:b w:val="0"/>
        </w:rPr>
        <w:t>&lt;/RepeatBlock-By&gt;</w:t>
      </w:r>
    </w:p>
    <w:p w14:paraId="1B52456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E3CA8D4" w14:textId="77777777" w:rsidR="00064E2B" w:rsidRPr="004834A6" w:rsidRDefault="00064E2B" w:rsidP="00064E2B">
      <w:pPr>
        <w:pStyle w:val="NormalBold"/>
      </w:pPr>
      <w:r w:rsidRPr="004834A6">
        <w:rPr>
          <w:rStyle w:val="HideTWBExt"/>
          <w:b w:val="0"/>
        </w:rPr>
        <w:t>&lt;Article&gt;</w:t>
      </w:r>
      <w:r w:rsidRPr="004834A6">
        <w:t>Bod 21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58DA79B" w14:textId="77777777" w:rsidTr="002D57FE">
        <w:trPr>
          <w:trHeight w:hRule="exact" w:val="240"/>
          <w:jc w:val="center"/>
        </w:trPr>
        <w:tc>
          <w:tcPr>
            <w:tcW w:w="9752" w:type="dxa"/>
            <w:gridSpan w:val="2"/>
            <w:tcBorders>
              <w:top w:val="nil"/>
              <w:left w:val="nil"/>
              <w:bottom w:val="nil"/>
              <w:right w:val="nil"/>
            </w:tcBorders>
          </w:tcPr>
          <w:p w14:paraId="382599E5" w14:textId="77777777" w:rsidR="00064E2B" w:rsidRPr="004834A6" w:rsidRDefault="00064E2B" w:rsidP="002D57FE"/>
        </w:tc>
      </w:tr>
      <w:tr w:rsidR="00064E2B" w:rsidRPr="004834A6" w14:paraId="736219BA" w14:textId="77777777" w:rsidTr="002D57FE">
        <w:trPr>
          <w:trHeight w:val="240"/>
          <w:jc w:val="center"/>
        </w:trPr>
        <w:tc>
          <w:tcPr>
            <w:tcW w:w="4876" w:type="dxa"/>
            <w:tcBorders>
              <w:top w:val="nil"/>
              <w:left w:val="nil"/>
              <w:bottom w:val="nil"/>
              <w:right w:val="nil"/>
            </w:tcBorders>
          </w:tcPr>
          <w:p w14:paraId="7663AEB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93362CC" w14:textId="77777777" w:rsidR="00064E2B" w:rsidRPr="004834A6" w:rsidRDefault="00064E2B" w:rsidP="002D57FE">
            <w:pPr>
              <w:pStyle w:val="AmColumnHeading"/>
            </w:pPr>
            <w:r w:rsidRPr="004834A6">
              <w:t>Pozměňovací návrh</w:t>
            </w:r>
          </w:p>
        </w:tc>
      </w:tr>
      <w:tr w:rsidR="00064E2B" w:rsidRPr="004834A6" w14:paraId="5DBEA69E" w14:textId="77777777" w:rsidTr="002D57FE">
        <w:trPr>
          <w:jc w:val="center"/>
        </w:trPr>
        <w:tc>
          <w:tcPr>
            <w:tcW w:w="4876" w:type="dxa"/>
            <w:tcBorders>
              <w:top w:val="nil"/>
              <w:left w:val="nil"/>
              <w:bottom w:val="nil"/>
              <w:right w:val="nil"/>
            </w:tcBorders>
          </w:tcPr>
          <w:p w14:paraId="1581EACF" w14:textId="77777777" w:rsidR="00064E2B" w:rsidRPr="004834A6" w:rsidRDefault="00064E2B" w:rsidP="002D57FE">
            <w:pPr>
              <w:pStyle w:val="Normal6a"/>
            </w:pPr>
          </w:p>
        </w:tc>
        <w:tc>
          <w:tcPr>
            <w:tcW w:w="4876" w:type="dxa"/>
            <w:tcBorders>
              <w:top w:val="nil"/>
              <w:left w:val="nil"/>
              <w:bottom w:val="nil"/>
              <w:right w:val="nil"/>
            </w:tcBorders>
          </w:tcPr>
          <w:p w14:paraId="3419D2F4" w14:textId="77777777" w:rsidR="00064E2B" w:rsidRPr="004834A6" w:rsidRDefault="00064E2B" w:rsidP="002D57FE">
            <w:pPr>
              <w:pStyle w:val="Normal6a"/>
            </w:pPr>
            <w:r w:rsidRPr="004834A6">
              <w:rPr>
                <w:b/>
                <w:i/>
              </w:rPr>
              <w:t>21a.</w:t>
            </w:r>
            <w:r w:rsidRPr="004834A6">
              <w:tab/>
            </w:r>
            <w:r w:rsidRPr="004834A6">
              <w:rPr>
                <w:b/>
                <w:i/>
              </w:rPr>
              <w:t xml:space="preserve">vítá a důrazně podporuje činnost civilní mise Evropské unie v Arménii (EUMA) v rámci společné bezpečnostní a obranné politiky, která nadále přispívá ke zvýšení bezpečnosti v regionu tím, že výrazně snižuje počet incidentů v oblastech zasažených konfliktem a v pohraničních oblastech, a ke snížení míry rizika pro obyvatelstvo žijící v těchto oblastech; vítá pomoc Arménie při činnosti mise na jejím území; oceňuje rozhodnutí Rady zvýšit počet vyslaných pozorovatelů i kapacitu mise a prodloužit dobu jejího nasazení a vyzývá k dalšímu </w:t>
            </w:r>
            <w:r w:rsidRPr="004834A6">
              <w:rPr>
                <w:b/>
                <w:i/>
              </w:rPr>
              <w:lastRenderedPageBreak/>
              <w:t>rozšíření a přítomnosti v regionu;</w:t>
            </w:r>
          </w:p>
        </w:tc>
      </w:tr>
    </w:tbl>
    <w:p w14:paraId="760ADC4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A86965E" w14:textId="19B18AAE" w:rsidR="00936AEA" w:rsidRPr="004834A6" w:rsidRDefault="00064E2B" w:rsidP="00064E2B">
      <w:r w:rsidRPr="004834A6">
        <w:rPr>
          <w:rStyle w:val="HideTWBExt"/>
        </w:rPr>
        <w:t>&lt;/Amend&gt;</w:t>
      </w:r>
    </w:p>
    <w:p w14:paraId="1F93D9A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623</w:t>
      </w:r>
      <w:r w:rsidRPr="004834A6">
        <w:rPr>
          <w:rStyle w:val="HideTWBExt"/>
          <w:b w:val="0"/>
        </w:rPr>
        <w:t>&lt;/NumAm&gt;</w:t>
      </w:r>
    </w:p>
    <w:p w14:paraId="0610FACA" w14:textId="77777777" w:rsidR="00064E2B" w:rsidRPr="004834A6" w:rsidRDefault="00064E2B" w:rsidP="00064E2B">
      <w:pPr>
        <w:pStyle w:val="NormalBold"/>
      </w:pPr>
      <w:r w:rsidRPr="004834A6">
        <w:rPr>
          <w:rStyle w:val="HideTWBExt"/>
          <w:b w:val="0"/>
        </w:rPr>
        <w:t>&lt;RepeatBlock-By&gt;&lt;Members&gt;</w:t>
      </w:r>
      <w:r w:rsidRPr="004834A6">
        <w:t>Costas Mavrides, Yannis Maniatis</w:t>
      </w:r>
      <w:r w:rsidRPr="004834A6">
        <w:rPr>
          <w:rStyle w:val="HideTWBExt"/>
          <w:b w:val="0"/>
        </w:rPr>
        <w:t>&lt;/Members&gt;</w:t>
      </w:r>
    </w:p>
    <w:p w14:paraId="5471D02D" w14:textId="77777777" w:rsidR="00064E2B" w:rsidRPr="004834A6" w:rsidRDefault="00064E2B" w:rsidP="00064E2B">
      <w:pPr>
        <w:pStyle w:val="NormalBold"/>
      </w:pPr>
      <w:r w:rsidRPr="004834A6">
        <w:rPr>
          <w:rStyle w:val="HideTWBExt"/>
          <w:b w:val="0"/>
        </w:rPr>
        <w:t>&lt;/RepeatBlock-By&gt;</w:t>
      </w:r>
    </w:p>
    <w:p w14:paraId="2D4C426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19C9DD8" w14:textId="77777777" w:rsidR="00064E2B" w:rsidRPr="004834A6" w:rsidRDefault="00064E2B" w:rsidP="00064E2B">
      <w:pPr>
        <w:pStyle w:val="NormalBold"/>
      </w:pPr>
      <w:r w:rsidRPr="004834A6">
        <w:rPr>
          <w:rStyle w:val="HideTWBExt"/>
          <w:b w:val="0"/>
        </w:rPr>
        <w:t>&lt;Article&gt;</w:t>
      </w:r>
      <w:r w:rsidRPr="004834A6">
        <w:t>Bod 21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9F52B82" w14:textId="77777777" w:rsidTr="002D57FE">
        <w:trPr>
          <w:trHeight w:hRule="exact" w:val="240"/>
          <w:jc w:val="center"/>
        </w:trPr>
        <w:tc>
          <w:tcPr>
            <w:tcW w:w="9752" w:type="dxa"/>
            <w:gridSpan w:val="2"/>
            <w:tcBorders>
              <w:top w:val="nil"/>
              <w:left w:val="nil"/>
              <w:bottom w:val="nil"/>
              <w:right w:val="nil"/>
            </w:tcBorders>
          </w:tcPr>
          <w:p w14:paraId="5060504B" w14:textId="77777777" w:rsidR="00064E2B" w:rsidRPr="004834A6" w:rsidRDefault="00064E2B" w:rsidP="002D57FE"/>
        </w:tc>
      </w:tr>
      <w:tr w:rsidR="00064E2B" w:rsidRPr="004834A6" w14:paraId="6038AAFE" w14:textId="77777777" w:rsidTr="002D57FE">
        <w:trPr>
          <w:trHeight w:val="240"/>
          <w:jc w:val="center"/>
        </w:trPr>
        <w:tc>
          <w:tcPr>
            <w:tcW w:w="4876" w:type="dxa"/>
            <w:tcBorders>
              <w:top w:val="nil"/>
              <w:left w:val="nil"/>
              <w:bottom w:val="nil"/>
              <w:right w:val="nil"/>
            </w:tcBorders>
          </w:tcPr>
          <w:p w14:paraId="6D92E10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6CFE2B3" w14:textId="77777777" w:rsidR="00064E2B" w:rsidRPr="004834A6" w:rsidRDefault="00064E2B" w:rsidP="002D57FE">
            <w:pPr>
              <w:pStyle w:val="AmColumnHeading"/>
            </w:pPr>
            <w:r w:rsidRPr="004834A6">
              <w:t>Pozměňovací návrh</w:t>
            </w:r>
          </w:p>
        </w:tc>
      </w:tr>
      <w:tr w:rsidR="00064E2B" w:rsidRPr="004834A6" w14:paraId="18BC0296" w14:textId="77777777" w:rsidTr="002D57FE">
        <w:trPr>
          <w:jc w:val="center"/>
        </w:trPr>
        <w:tc>
          <w:tcPr>
            <w:tcW w:w="4876" w:type="dxa"/>
            <w:tcBorders>
              <w:top w:val="nil"/>
              <w:left w:val="nil"/>
              <w:bottom w:val="nil"/>
              <w:right w:val="nil"/>
            </w:tcBorders>
          </w:tcPr>
          <w:p w14:paraId="7904B46D" w14:textId="77777777" w:rsidR="00064E2B" w:rsidRPr="004834A6" w:rsidRDefault="00064E2B" w:rsidP="002D57FE">
            <w:pPr>
              <w:pStyle w:val="Normal6a"/>
            </w:pPr>
          </w:p>
        </w:tc>
        <w:tc>
          <w:tcPr>
            <w:tcW w:w="4876" w:type="dxa"/>
            <w:tcBorders>
              <w:top w:val="nil"/>
              <w:left w:val="nil"/>
              <w:bottom w:val="nil"/>
              <w:right w:val="nil"/>
            </w:tcBorders>
          </w:tcPr>
          <w:p w14:paraId="448AB7DA" w14:textId="77777777" w:rsidR="00064E2B" w:rsidRPr="004834A6" w:rsidRDefault="00064E2B" w:rsidP="002D57FE">
            <w:pPr>
              <w:pStyle w:val="Normal6a"/>
            </w:pPr>
            <w:r w:rsidRPr="004834A6">
              <w:rPr>
                <w:b/>
                <w:i/>
              </w:rPr>
              <w:t>21a.</w:t>
            </w:r>
            <w:r w:rsidRPr="004834A6">
              <w:tab/>
            </w:r>
            <w:r w:rsidRPr="004834A6">
              <w:rPr>
                <w:b/>
                <w:i/>
              </w:rPr>
              <w:t>vítá činnost civilní mise Evropské unie v Arménii (EUMA), která nadále přispívá ke zvýšení bezpečnosti v regionu tím, že snižuje počet incidentů v oblastech zasažených konfliktem a v pohraničních oblastech v Arménii, a ke snížení míry rizika pro obyvatelstvo žijící v těchto oblastech; oceňuje Radu za rozhodnutí zvýšit počet odborníků vyslaných v rámci mise EUMA, zvýšit kapacitu mise a prodloužit časový rámec jejího nasazení; odsuzuje zavádějící tvrzení a narážky Ázerbájdžánu a Ruska vůči misi EUMA a vyzývá k jejímu dalšímu působení a rozšiřování v Arménii;</w:t>
            </w:r>
          </w:p>
        </w:tc>
      </w:tr>
    </w:tbl>
    <w:p w14:paraId="7FBBE68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9885D35" w14:textId="66884939" w:rsidR="00936AEA" w:rsidRPr="004834A6" w:rsidRDefault="00064E2B" w:rsidP="00064E2B">
      <w:r w:rsidRPr="004834A6">
        <w:rPr>
          <w:rStyle w:val="HideTWBExt"/>
        </w:rPr>
        <w:t>&lt;/Amend&gt;</w:t>
      </w:r>
    </w:p>
    <w:p w14:paraId="1193FD4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624</w:t>
      </w:r>
      <w:r w:rsidRPr="004834A6">
        <w:rPr>
          <w:rStyle w:val="HideTWBExt"/>
          <w:b w:val="0"/>
        </w:rPr>
        <w:t>&lt;/NumAm&gt;</w:t>
      </w:r>
    </w:p>
    <w:p w14:paraId="75674E53"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1734AA56" w14:textId="77777777" w:rsidR="00064E2B" w:rsidRPr="004834A6" w:rsidRDefault="00064E2B" w:rsidP="00064E2B">
      <w:pPr>
        <w:pStyle w:val="NormalBold"/>
      </w:pPr>
      <w:r w:rsidRPr="004834A6">
        <w:rPr>
          <w:rStyle w:val="HideTWBExt"/>
          <w:b w:val="0"/>
        </w:rPr>
        <w:t>&lt;/RepeatBlock-By&gt;</w:t>
      </w:r>
    </w:p>
    <w:p w14:paraId="5A77532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EBEA616" w14:textId="77777777" w:rsidR="00064E2B" w:rsidRPr="004834A6" w:rsidRDefault="00064E2B" w:rsidP="00064E2B">
      <w:pPr>
        <w:pStyle w:val="NormalBold"/>
      </w:pPr>
      <w:r w:rsidRPr="004834A6">
        <w:rPr>
          <w:rStyle w:val="HideTWBExt"/>
          <w:b w:val="0"/>
        </w:rPr>
        <w:t>&lt;Article&gt;</w:t>
      </w:r>
      <w:r w:rsidRPr="004834A6">
        <w:t>Bod 21 f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36A8831" w14:textId="77777777" w:rsidTr="002D57FE">
        <w:trPr>
          <w:trHeight w:hRule="exact" w:val="240"/>
          <w:jc w:val="center"/>
        </w:trPr>
        <w:tc>
          <w:tcPr>
            <w:tcW w:w="9752" w:type="dxa"/>
            <w:gridSpan w:val="2"/>
            <w:tcBorders>
              <w:top w:val="nil"/>
              <w:left w:val="nil"/>
              <w:bottom w:val="nil"/>
              <w:right w:val="nil"/>
            </w:tcBorders>
          </w:tcPr>
          <w:p w14:paraId="62F6716F" w14:textId="77777777" w:rsidR="00064E2B" w:rsidRPr="004834A6" w:rsidRDefault="00064E2B" w:rsidP="002D57FE"/>
        </w:tc>
      </w:tr>
      <w:tr w:rsidR="00064E2B" w:rsidRPr="004834A6" w14:paraId="1D28A6C9" w14:textId="77777777" w:rsidTr="002D57FE">
        <w:trPr>
          <w:trHeight w:val="240"/>
          <w:jc w:val="center"/>
        </w:trPr>
        <w:tc>
          <w:tcPr>
            <w:tcW w:w="4876" w:type="dxa"/>
            <w:tcBorders>
              <w:top w:val="nil"/>
              <w:left w:val="nil"/>
              <w:bottom w:val="nil"/>
              <w:right w:val="nil"/>
            </w:tcBorders>
          </w:tcPr>
          <w:p w14:paraId="48F7839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A80E045" w14:textId="77777777" w:rsidR="00064E2B" w:rsidRPr="004834A6" w:rsidRDefault="00064E2B" w:rsidP="002D57FE">
            <w:pPr>
              <w:pStyle w:val="AmColumnHeading"/>
            </w:pPr>
            <w:r w:rsidRPr="004834A6">
              <w:t>Pozměňovací návrh</w:t>
            </w:r>
          </w:p>
        </w:tc>
      </w:tr>
      <w:tr w:rsidR="00064E2B" w:rsidRPr="004834A6" w14:paraId="2B70CB57" w14:textId="77777777" w:rsidTr="002D57FE">
        <w:trPr>
          <w:jc w:val="center"/>
        </w:trPr>
        <w:tc>
          <w:tcPr>
            <w:tcW w:w="4876" w:type="dxa"/>
            <w:tcBorders>
              <w:top w:val="nil"/>
              <w:left w:val="nil"/>
              <w:bottom w:val="nil"/>
              <w:right w:val="nil"/>
            </w:tcBorders>
          </w:tcPr>
          <w:p w14:paraId="3B934031" w14:textId="77777777" w:rsidR="00064E2B" w:rsidRPr="004834A6" w:rsidRDefault="00064E2B" w:rsidP="002D57FE">
            <w:pPr>
              <w:pStyle w:val="Normal6a"/>
            </w:pPr>
          </w:p>
        </w:tc>
        <w:tc>
          <w:tcPr>
            <w:tcW w:w="4876" w:type="dxa"/>
            <w:tcBorders>
              <w:top w:val="nil"/>
              <w:left w:val="nil"/>
              <w:bottom w:val="nil"/>
              <w:right w:val="nil"/>
            </w:tcBorders>
          </w:tcPr>
          <w:p w14:paraId="1B12631B" w14:textId="77777777" w:rsidR="00064E2B" w:rsidRPr="004834A6" w:rsidRDefault="00064E2B" w:rsidP="002D57FE">
            <w:pPr>
              <w:pStyle w:val="Normal6a"/>
            </w:pPr>
            <w:r w:rsidRPr="004834A6">
              <w:rPr>
                <w:b/>
                <w:i/>
              </w:rPr>
              <w:t>21f.</w:t>
            </w:r>
            <w:r w:rsidRPr="004834A6">
              <w:tab/>
            </w:r>
            <w:r w:rsidRPr="004834A6">
              <w:rPr>
                <w:b/>
                <w:i/>
              </w:rPr>
              <w:t xml:space="preserve">vítá činnost civilní mise SBOP EU v Arménii (EUMA) na arménské straně arménsko-ázerbájdžánské hranice a její příspěvek ke stabilitě v příhraničních oblastech Arménie; vybízí členské státy, aby pokračovaly v podpoře mise a </w:t>
            </w:r>
            <w:r w:rsidRPr="004834A6">
              <w:rPr>
                <w:b/>
                <w:i/>
              </w:rPr>
              <w:lastRenderedPageBreak/>
              <w:t>poskytovaly odpovídající zdroje, aby podpořily budování důvěry, posílily bezpečnost lidí v oblastech zasažených konfliktem a vytvořily prostředí příznivé pro normalizační úsilí mezi Arménií a Ázerbájdžánem, které podporuje EU;</w:t>
            </w:r>
          </w:p>
        </w:tc>
      </w:tr>
    </w:tbl>
    <w:p w14:paraId="21359BDA"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78D5B24" w14:textId="20A8CC78" w:rsidR="00936AEA" w:rsidRPr="004834A6" w:rsidRDefault="00064E2B" w:rsidP="00064E2B">
      <w:r w:rsidRPr="004834A6">
        <w:rPr>
          <w:rStyle w:val="HideTWBExt"/>
        </w:rPr>
        <w:t>&lt;/Amend&gt;</w:t>
      </w:r>
    </w:p>
    <w:p w14:paraId="0087E66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625</w:t>
      </w:r>
      <w:r w:rsidRPr="004834A6">
        <w:rPr>
          <w:rStyle w:val="HideTWBExt"/>
          <w:b w:val="0"/>
        </w:rPr>
        <w:t>&lt;/NumAm&gt;</w:t>
      </w:r>
    </w:p>
    <w:p w14:paraId="789F80F7"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1A238BBB" w14:textId="77777777" w:rsidR="00064E2B" w:rsidRPr="004834A6" w:rsidRDefault="00064E2B" w:rsidP="00064E2B">
      <w:pPr>
        <w:pStyle w:val="NormalBold"/>
      </w:pPr>
      <w:r w:rsidRPr="004834A6">
        <w:rPr>
          <w:rStyle w:val="HideTWBExt"/>
          <w:b w:val="0"/>
        </w:rPr>
        <w:t>&lt;/RepeatBlock-By&gt;</w:t>
      </w:r>
    </w:p>
    <w:p w14:paraId="60B437A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CC8271B" w14:textId="77777777" w:rsidR="00064E2B" w:rsidRPr="004834A6" w:rsidRDefault="00064E2B" w:rsidP="00064E2B">
      <w:pPr>
        <w:pStyle w:val="NormalBold"/>
      </w:pPr>
      <w:r w:rsidRPr="004834A6">
        <w:rPr>
          <w:rStyle w:val="HideTWBExt"/>
          <w:b w:val="0"/>
        </w:rPr>
        <w:t>&lt;Article&gt;</w:t>
      </w:r>
      <w:r w:rsidRPr="004834A6">
        <w:t>Bod 21 f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F543BB3" w14:textId="77777777" w:rsidTr="002D57FE">
        <w:trPr>
          <w:trHeight w:hRule="exact" w:val="240"/>
          <w:jc w:val="center"/>
        </w:trPr>
        <w:tc>
          <w:tcPr>
            <w:tcW w:w="9752" w:type="dxa"/>
            <w:gridSpan w:val="2"/>
            <w:tcBorders>
              <w:top w:val="nil"/>
              <w:left w:val="nil"/>
              <w:bottom w:val="nil"/>
              <w:right w:val="nil"/>
            </w:tcBorders>
          </w:tcPr>
          <w:p w14:paraId="25913969" w14:textId="77777777" w:rsidR="00064E2B" w:rsidRPr="004834A6" w:rsidRDefault="00064E2B" w:rsidP="002D57FE"/>
        </w:tc>
      </w:tr>
      <w:tr w:rsidR="00064E2B" w:rsidRPr="004834A6" w14:paraId="3A4BA93C" w14:textId="77777777" w:rsidTr="002D57FE">
        <w:trPr>
          <w:trHeight w:val="240"/>
          <w:jc w:val="center"/>
        </w:trPr>
        <w:tc>
          <w:tcPr>
            <w:tcW w:w="4876" w:type="dxa"/>
            <w:tcBorders>
              <w:top w:val="nil"/>
              <w:left w:val="nil"/>
              <w:bottom w:val="nil"/>
              <w:right w:val="nil"/>
            </w:tcBorders>
          </w:tcPr>
          <w:p w14:paraId="6D83119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8471709" w14:textId="77777777" w:rsidR="00064E2B" w:rsidRPr="004834A6" w:rsidRDefault="00064E2B" w:rsidP="002D57FE">
            <w:pPr>
              <w:pStyle w:val="AmColumnHeading"/>
            </w:pPr>
            <w:r w:rsidRPr="004834A6">
              <w:t>Pozměňovací návrh</w:t>
            </w:r>
          </w:p>
        </w:tc>
      </w:tr>
      <w:tr w:rsidR="00064E2B" w:rsidRPr="004834A6" w14:paraId="1BAA4B8D" w14:textId="77777777" w:rsidTr="002D57FE">
        <w:trPr>
          <w:jc w:val="center"/>
        </w:trPr>
        <w:tc>
          <w:tcPr>
            <w:tcW w:w="4876" w:type="dxa"/>
            <w:tcBorders>
              <w:top w:val="nil"/>
              <w:left w:val="nil"/>
              <w:bottom w:val="nil"/>
              <w:right w:val="nil"/>
            </w:tcBorders>
          </w:tcPr>
          <w:p w14:paraId="03A82B08" w14:textId="77777777" w:rsidR="00064E2B" w:rsidRPr="004834A6" w:rsidRDefault="00064E2B" w:rsidP="002D57FE">
            <w:pPr>
              <w:pStyle w:val="Normal6a"/>
            </w:pPr>
          </w:p>
        </w:tc>
        <w:tc>
          <w:tcPr>
            <w:tcW w:w="4876" w:type="dxa"/>
            <w:tcBorders>
              <w:top w:val="nil"/>
              <w:left w:val="nil"/>
              <w:bottom w:val="nil"/>
              <w:right w:val="nil"/>
            </w:tcBorders>
          </w:tcPr>
          <w:p w14:paraId="65878947" w14:textId="77777777" w:rsidR="00064E2B" w:rsidRPr="004834A6" w:rsidRDefault="00064E2B" w:rsidP="002D57FE">
            <w:pPr>
              <w:pStyle w:val="Normal6a"/>
            </w:pPr>
            <w:r w:rsidRPr="004834A6">
              <w:rPr>
                <w:b/>
                <w:i/>
              </w:rPr>
              <w:t>21f.</w:t>
            </w:r>
            <w:r w:rsidRPr="004834A6">
              <w:tab/>
            </w:r>
            <w:r w:rsidRPr="004834A6">
              <w:rPr>
                <w:b/>
                <w:i/>
              </w:rPr>
              <w:t>znovu vyjadřuje podporu činnosti mise Evropské unie v Arménii (EUMA) pověřené sledováním vývoje na mezinárodní hranici s Ázerbájdžánem a vyjadřuje znepokojení nad opakovanými dezinformačními a pomlouvačnými kampaněmi, které jsou proti misi EUMA vedeny z Ázerbájdžánu; vyzývá EU a její členské státy, aby posílily mandát mise EUMA, zvětšily její rozsah a prodloužily její trvání;</w:t>
            </w:r>
          </w:p>
        </w:tc>
      </w:tr>
    </w:tbl>
    <w:p w14:paraId="6F21232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8DFC841" w14:textId="654DB10E" w:rsidR="00936AEA" w:rsidRPr="004834A6" w:rsidRDefault="00064E2B" w:rsidP="00064E2B">
      <w:r w:rsidRPr="004834A6">
        <w:rPr>
          <w:rStyle w:val="HideTWBExt"/>
        </w:rPr>
        <w:t>&lt;/Amend&gt;</w:t>
      </w:r>
    </w:p>
    <w:p w14:paraId="4B00A1E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626</w:t>
      </w:r>
      <w:r w:rsidRPr="004834A6">
        <w:rPr>
          <w:rStyle w:val="HideTWBExt"/>
          <w:b w:val="0"/>
        </w:rPr>
        <w:t>&lt;/NumAm&gt;</w:t>
      </w:r>
    </w:p>
    <w:p w14:paraId="724F6844" w14:textId="77777777" w:rsidR="00064E2B" w:rsidRPr="004834A6" w:rsidRDefault="00064E2B" w:rsidP="00064E2B">
      <w:pPr>
        <w:pStyle w:val="NormalBold"/>
      </w:pPr>
      <w:r w:rsidRPr="004834A6">
        <w:rPr>
          <w:rStyle w:val="HideTWBExt"/>
          <w:b w:val="0"/>
        </w:rPr>
        <w:t>&lt;RepeatBlock-By&gt;&lt;Members&gt;</w:t>
      </w:r>
      <w:r w:rsidRPr="004834A6">
        <w:t>Miriam Lexmann, Christophe Gomart, Alice Teodorescu Måwe</w:t>
      </w:r>
      <w:r w:rsidRPr="004834A6">
        <w:rPr>
          <w:rStyle w:val="HideTWBExt"/>
          <w:b w:val="0"/>
        </w:rPr>
        <w:t>&lt;/Members&gt;</w:t>
      </w:r>
    </w:p>
    <w:p w14:paraId="6B5FDAA2" w14:textId="77777777" w:rsidR="00064E2B" w:rsidRPr="004834A6" w:rsidRDefault="00064E2B" w:rsidP="00064E2B">
      <w:pPr>
        <w:pStyle w:val="NormalBold"/>
      </w:pPr>
      <w:r w:rsidRPr="004834A6">
        <w:rPr>
          <w:rStyle w:val="HideTWBExt"/>
          <w:b w:val="0"/>
        </w:rPr>
        <w:t>&lt;/RepeatBlock-By&gt;</w:t>
      </w:r>
    </w:p>
    <w:p w14:paraId="5753624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4EE0726" w14:textId="77777777" w:rsidR="00064E2B" w:rsidRPr="004834A6" w:rsidRDefault="00064E2B" w:rsidP="00064E2B">
      <w:pPr>
        <w:pStyle w:val="NormalBold"/>
      </w:pPr>
      <w:r w:rsidRPr="004834A6">
        <w:rPr>
          <w:rStyle w:val="HideTWBExt"/>
          <w:b w:val="0"/>
        </w:rPr>
        <w:t>&lt;Article&gt;</w:t>
      </w:r>
      <w:r w:rsidRPr="004834A6">
        <w:t>Bod 21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392B520" w14:textId="77777777" w:rsidTr="002D57FE">
        <w:trPr>
          <w:trHeight w:hRule="exact" w:val="240"/>
          <w:jc w:val="center"/>
        </w:trPr>
        <w:tc>
          <w:tcPr>
            <w:tcW w:w="9752" w:type="dxa"/>
            <w:gridSpan w:val="2"/>
            <w:tcBorders>
              <w:top w:val="nil"/>
              <w:left w:val="nil"/>
              <w:bottom w:val="nil"/>
              <w:right w:val="nil"/>
            </w:tcBorders>
          </w:tcPr>
          <w:p w14:paraId="2A950FFA" w14:textId="77777777" w:rsidR="00064E2B" w:rsidRPr="004834A6" w:rsidRDefault="00064E2B" w:rsidP="002D57FE"/>
        </w:tc>
      </w:tr>
      <w:tr w:rsidR="00064E2B" w:rsidRPr="004834A6" w14:paraId="315D4E91" w14:textId="77777777" w:rsidTr="002D57FE">
        <w:trPr>
          <w:trHeight w:val="240"/>
          <w:jc w:val="center"/>
        </w:trPr>
        <w:tc>
          <w:tcPr>
            <w:tcW w:w="4876" w:type="dxa"/>
            <w:tcBorders>
              <w:top w:val="nil"/>
              <w:left w:val="nil"/>
              <w:bottom w:val="nil"/>
              <w:right w:val="nil"/>
            </w:tcBorders>
          </w:tcPr>
          <w:p w14:paraId="1E3B552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53EB2C6" w14:textId="77777777" w:rsidR="00064E2B" w:rsidRPr="004834A6" w:rsidRDefault="00064E2B" w:rsidP="002D57FE">
            <w:pPr>
              <w:pStyle w:val="AmColumnHeading"/>
            </w:pPr>
            <w:r w:rsidRPr="004834A6">
              <w:t>Pozměňovací návrh</w:t>
            </w:r>
          </w:p>
        </w:tc>
      </w:tr>
      <w:tr w:rsidR="00064E2B" w:rsidRPr="004834A6" w14:paraId="0134D5CA" w14:textId="77777777" w:rsidTr="002D57FE">
        <w:trPr>
          <w:jc w:val="center"/>
        </w:trPr>
        <w:tc>
          <w:tcPr>
            <w:tcW w:w="4876" w:type="dxa"/>
            <w:tcBorders>
              <w:top w:val="nil"/>
              <w:left w:val="nil"/>
              <w:bottom w:val="nil"/>
              <w:right w:val="nil"/>
            </w:tcBorders>
          </w:tcPr>
          <w:p w14:paraId="639BD515" w14:textId="77777777" w:rsidR="00064E2B" w:rsidRPr="004834A6" w:rsidRDefault="00064E2B" w:rsidP="002D57FE">
            <w:pPr>
              <w:pStyle w:val="Normal6a"/>
            </w:pPr>
          </w:p>
        </w:tc>
        <w:tc>
          <w:tcPr>
            <w:tcW w:w="4876" w:type="dxa"/>
            <w:tcBorders>
              <w:top w:val="nil"/>
              <w:left w:val="nil"/>
              <w:bottom w:val="nil"/>
              <w:right w:val="nil"/>
            </w:tcBorders>
          </w:tcPr>
          <w:p w14:paraId="6C4A809C" w14:textId="77777777" w:rsidR="00064E2B" w:rsidRPr="004834A6" w:rsidRDefault="00064E2B" w:rsidP="002D57FE">
            <w:pPr>
              <w:pStyle w:val="Normal6a"/>
            </w:pPr>
            <w:r w:rsidRPr="004834A6">
              <w:rPr>
                <w:b/>
                <w:i/>
              </w:rPr>
              <w:t>21a.</w:t>
            </w:r>
            <w:r w:rsidRPr="004834A6">
              <w:tab/>
            </w:r>
            <w:r w:rsidRPr="004834A6">
              <w:rPr>
                <w:b/>
                <w:i/>
              </w:rPr>
              <w:t xml:space="preserve">vítá a důrazně podporuje činnost civilní mise Evropské unie v Arménii (EUMA) v rámci společné bezpečnostní a obranné politiky, která nadále přispívá ke </w:t>
            </w:r>
            <w:r w:rsidRPr="004834A6">
              <w:rPr>
                <w:b/>
                <w:i/>
              </w:rPr>
              <w:lastRenderedPageBreak/>
              <w:t>zvýšení bezpečnosti v regionu tím, že výrazně snižuje počet incidentů v oblastech zasažených konfliktem a v pohraničních oblastech, a ke snížení míry rizika pro obyvatelstvo žijící v těchto oblastech; oceňuje rozhodnutí Rady zvýšit počet vyslaných pozorovatelů i kapacitu mise a prodloužit dobu jejího nasazení a vyzývá k dalšímu rozšíření a přítomnosti v regionu; vyzývá ázerbájdžánské orgány, aby souhlasily s tím, že taková civilní mise bude působit i na jejich straně hranice;</w:t>
            </w:r>
          </w:p>
        </w:tc>
      </w:tr>
    </w:tbl>
    <w:p w14:paraId="62FA5643"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86B1D94" w14:textId="38CC24CE" w:rsidR="00936AEA" w:rsidRPr="004834A6" w:rsidRDefault="00064E2B" w:rsidP="00064E2B">
      <w:r w:rsidRPr="004834A6">
        <w:rPr>
          <w:rStyle w:val="HideTWBExt"/>
        </w:rPr>
        <w:t>&lt;/Amend&gt;</w:t>
      </w:r>
    </w:p>
    <w:p w14:paraId="25371AE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627</w:t>
      </w:r>
      <w:r w:rsidRPr="004834A6">
        <w:rPr>
          <w:rStyle w:val="HideTWBExt"/>
          <w:b w:val="0"/>
        </w:rPr>
        <w:t>&lt;/NumAm&gt;</w:t>
      </w:r>
    </w:p>
    <w:p w14:paraId="4E109E1C"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6E8E71DC" w14:textId="77777777" w:rsidR="00064E2B" w:rsidRPr="004834A6" w:rsidRDefault="00064E2B" w:rsidP="00064E2B">
      <w:pPr>
        <w:pStyle w:val="NormalBold"/>
      </w:pPr>
      <w:r w:rsidRPr="004834A6">
        <w:rPr>
          <w:rStyle w:val="HideTWBExt"/>
          <w:b w:val="0"/>
        </w:rPr>
        <w:t>&lt;/RepeatBlock-By&gt;</w:t>
      </w:r>
    </w:p>
    <w:p w14:paraId="69B2EF0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0887474" w14:textId="77777777" w:rsidR="00064E2B" w:rsidRPr="004834A6" w:rsidRDefault="00064E2B" w:rsidP="00064E2B">
      <w:pPr>
        <w:pStyle w:val="NormalBold"/>
      </w:pPr>
      <w:r w:rsidRPr="004834A6">
        <w:rPr>
          <w:rStyle w:val="HideTWBExt"/>
          <w:b w:val="0"/>
        </w:rPr>
        <w:t>&lt;Article&gt;</w:t>
      </w:r>
      <w:r w:rsidRPr="004834A6">
        <w:t>Bod 21 h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F1CE969" w14:textId="77777777" w:rsidTr="002D57FE">
        <w:trPr>
          <w:trHeight w:hRule="exact" w:val="240"/>
          <w:jc w:val="center"/>
        </w:trPr>
        <w:tc>
          <w:tcPr>
            <w:tcW w:w="9752" w:type="dxa"/>
            <w:gridSpan w:val="2"/>
            <w:tcBorders>
              <w:top w:val="nil"/>
              <w:left w:val="nil"/>
              <w:bottom w:val="nil"/>
              <w:right w:val="nil"/>
            </w:tcBorders>
          </w:tcPr>
          <w:p w14:paraId="5DE82D40" w14:textId="77777777" w:rsidR="00064E2B" w:rsidRPr="004834A6" w:rsidRDefault="00064E2B" w:rsidP="002D57FE"/>
        </w:tc>
      </w:tr>
      <w:tr w:rsidR="00064E2B" w:rsidRPr="004834A6" w14:paraId="472F1ACF" w14:textId="77777777" w:rsidTr="002D57FE">
        <w:trPr>
          <w:trHeight w:val="240"/>
          <w:jc w:val="center"/>
        </w:trPr>
        <w:tc>
          <w:tcPr>
            <w:tcW w:w="4876" w:type="dxa"/>
            <w:tcBorders>
              <w:top w:val="nil"/>
              <w:left w:val="nil"/>
              <w:bottom w:val="nil"/>
              <w:right w:val="nil"/>
            </w:tcBorders>
          </w:tcPr>
          <w:p w14:paraId="03332FF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DC41A3A" w14:textId="77777777" w:rsidR="00064E2B" w:rsidRPr="004834A6" w:rsidRDefault="00064E2B" w:rsidP="002D57FE">
            <w:pPr>
              <w:pStyle w:val="AmColumnHeading"/>
            </w:pPr>
            <w:r w:rsidRPr="004834A6">
              <w:t>Pozměňovací návrh</w:t>
            </w:r>
          </w:p>
        </w:tc>
      </w:tr>
      <w:tr w:rsidR="00064E2B" w:rsidRPr="004834A6" w14:paraId="321B3190" w14:textId="77777777" w:rsidTr="002D57FE">
        <w:trPr>
          <w:jc w:val="center"/>
        </w:trPr>
        <w:tc>
          <w:tcPr>
            <w:tcW w:w="4876" w:type="dxa"/>
            <w:tcBorders>
              <w:top w:val="nil"/>
              <w:left w:val="nil"/>
              <w:bottom w:val="nil"/>
              <w:right w:val="nil"/>
            </w:tcBorders>
          </w:tcPr>
          <w:p w14:paraId="75244BB7" w14:textId="77777777" w:rsidR="00064E2B" w:rsidRPr="004834A6" w:rsidRDefault="00064E2B" w:rsidP="002D57FE">
            <w:pPr>
              <w:pStyle w:val="Normal6a"/>
            </w:pPr>
          </w:p>
        </w:tc>
        <w:tc>
          <w:tcPr>
            <w:tcW w:w="4876" w:type="dxa"/>
            <w:tcBorders>
              <w:top w:val="nil"/>
              <w:left w:val="nil"/>
              <w:bottom w:val="nil"/>
              <w:right w:val="nil"/>
            </w:tcBorders>
          </w:tcPr>
          <w:p w14:paraId="0C79A77E" w14:textId="77777777" w:rsidR="00064E2B" w:rsidRPr="004834A6" w:rsidRDefault="00064E2B" w:rsidP="002D57FE">
            <w:pPr>
              <w:pStyle w:val="Normal6a"/>
            </w:pPr>
            <w:r w:rsidRPr="004834A6">
              <w:rPr>
                <w:b/>
                <w:i/>
              </w:rPr>
              <w:t>21h.</w:t>
            </w:r>
            <w:r w:rsidRPr="004834A6">
              <w:tab/>
            </w:r>
            <w:r w:rsidRPr="004834A6">
              <w:rPr>
                <w:b/>
                <w:i/>
              </w:rPr>
              <w:t>vítá úlohu mise EUMM Georgia při monitorování situace na hraniční linii mezi Abcházií a Jižní Osetií; odsuzuje dočasné zadržení příslušníků mise EUMM bezpečnostními složkami při rutinní hlídce podél abchazské hraniční linie; vyjadřuje hluboké znepokojení nad jakýmikoliv kroky, které brání činnostem mise EUMM a jejichž cílem je podkopat úsilí o budování důvěry; vyzývá místopředsedu Komise, vysokého představitele a Radu, aby tuto situaci bedlivě sledovali;</w:t>
            </w:r>
          </w:p>
        </w:tc>
      </w:tr>
    </w:tbl>
    <w:p w14:paraId="5849424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C9F16C2" w14:textId="0D802C8F" w:rsidR="00936AEA" w:rsidRPr="004834A6" w:rsidRDefault="00064E2B" w:rsidP="00064E2B">
      <w:r w:rsidRPr="004834A6">
        <w:rPr>
          <w:rStyle w:val="HideTWBExt"/>
        </w:rPr>
        <w:t>&lt;/Amend&gt;</w:t>
      </w:r>
    </w:p>
    <w:p w14:paraId="3CACDEA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628</w:t>
      </w:r>
      <w:r w:rsidRPr="004834A6">
        <w:rPr>
          <w:rStyle w:val="HideTWBExt"/>
          <w:b w:val="0"/>
        </w:rPr>
        <w:t>&lt;/NumAm&gt;</w:t>
      </w:r>
    </w:p>
    <w:p w14:paraId="4EE71D0A" w14:textId="77777777" w:rsidR="00064E2B" w:rsidRPr="004834A6" w:rsidRDefault="00064E2B" w:rsidP="00064E2B">
      <w:pPr>
        <w:pStyle w:val="NormalBold"/>
      </w:pPr>
      <w:r w:rsidRPr="004834A6">
        <w:rPr>
          <w:rStyle w:val="HideTWBExt"/>
          <w:b w:val="0"/>
        </w:rPr>
        <w:t>&lt;RepeatBlock-By&gt;&lt;Members&gt;</w:t>
      </w:r>
      <w:r w:rsidRPr="004834A6">
        <w:t>Reinis Pozņaks, Michał Dworczyk, Mariusz Kamiński</w:t>
      </w:r>
      <w:r w:rsidRPr="004834A6">
        <w:rPr>
          <w:rStyle w:val="HideTWBExt"/>
          <w:b w:val="0"/>
        </w:rPr>
        <w:t>&lt;/Members&gt;</w:t>
      </w:r>
    </w:p>
    <w:p w14:paraId="1351D716" w14:textId="77777777" w:rsidR="00064E2B" w:rsidRPr="004834A6" w:rsidRDefault="00064E2B" w:rsidP="00064E2B">
      <w:pPr>
        <w:pStyle w:val="NormalBold"/>
      </w:pPr>
      <w:r w:rsidRPr="004834A6">
        <w:rPr>
          <w:rStyle w:val="HideTWBExt"/>
          <w:b w:val="0"/>
        </w:rPr>
        <w:t>&lt;/RepeatBlock-By&gt;</w:t>
      </w:r>
    </w:p>
    <w:p w14:paraId="45B5214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0CAD37F" w14:textId="77777777" w:rsidR="00064E2B" w:rsidRPr="004834A6" w:rsidRDefault="00064E2B" w:rsidP="00064E2B">
      <w:pPr>
        <w:pStyle w:val="NormalBold"/>
      </w:pPr>
      <w:r w:rsidRPr="004834A6">
        <w:rPr>
          <w:rStyle w:val="HideTWBExt"/>
          <w:b w:val="0"/>
        </w:rPr>
        <w:lastRenderedPageBreak/>
        <w:t>&lt;Article&gt;</w:t>
      </w:r>
      <w:r w:rsidRPr="004834A6">
        <w:t>Bod 21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C6D0265" w14:textId="77777777" w:rsidTr="002D57FE">
        <w:trPr>
          <w:trHeight w:hRule="exact" w:val="240"/>
          <w:jc w:val="center"/>
        </w:trPr>
        <w:tc>
          <w:tcPr>
            <w:tcW w:w="9752" w:type="dxa"/>
            <w:gridSpan w:val="2"/>
            <w:tcBorders>
              <w:top w:val="nil"/>
              <w:left w:val="nil"/>
              <w:bottom w:val="nil"/>
              <w:right w:val="nil"/>
            </w:tcBorders>
          </w:tcPr>
          <w:p w14:paraId="10209125" w14:textId="77777777" w:rsidR="00064E2B" w:rsidRPr="004834A6" w:rsidRDefault="00064E2B" w:rsidP="002D57FE"/>
        </w:tc>
      </w:tr>
      <w:tr w:rsidR="00064E2B" w:rsidRPr="004834A6" w14:paraId="40BC6C05" w14:textId="77777777" w:rsidTr="002D57FE">
        <w:trPr>
          <w:trHeight w:val="240"/>
          <w:jc w:val="center"/>
        </w:trPr>
        <w:tc>
          <w:tcPr>
            <w:tcW w:w="4876" w:type="dxa"/>
            <w:tcBorders>
              <w:top w:val="nil"/>
              <w:left w:val="nil"/>
              <w:bottom w:val="nil"/>
              <w:right w:val="nil"/>
            </w:tcBorders>
          </w:tcPr>
          <w:p w14:paraId="0D01C14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75F5E96" w14:textId="77777777" w:rsidR="00064E2B" w:rsidRPr="004834A6" w:rsidRDefault="00064E2B" w:rsidP="002D57FE">
            <w:pPr>
              <w:pStyle w:val="AmColumnHeading"/>
            </w:pPr>
            <w:r w:rsidRPr="004834A6">
              <w:t>Pozměňovací návrh</w:t>
            </w:r>
          </w:p>
        </w:tc>
      </w:tr>
      <w:tr w:rsidR="00064E2B" w:rsidRPr="004834A6" w14:paraId="338D3088" w14:textId="77777777" w:rsidTr="002D57FE">
        <w:trPr>
          <w:jc w:val="center"/>
        </w:trPr>
        <w:tc>
          <w:tcPr>
            <w:tcW w:w="4876" w:type="dxa"/>
            <w:tcBorders>
              <w:top w:val="nil"/>
              <w:left w:val="nil"/>
              <w:bottom w:val="nil"/>
              <w:right w:val="nil"/>
            </w:tcBorders>
          </w:tcPr>
          <w:p w14:paraId="1788D941" w14:textId="77777777" w:rsidR="00064E2B" w:rsidRPr="004834A6" w:rsidRDefault="00064E2B" w:rsidP="002D57FE">
            <w:pPr>
              <w:pStyle w:val="Normal6a"/>
            </w:pPr>
          </w:p>
        </w:tc>
        <w:tc>
          <w:tcPr>
            <w:tcW w:w="4876" w:type="dxa"/>
            <w:tcBorders>
              <w:top w:val="nil"/>
              <w:left w:val="nil"/>
              <w:bottom w:val="nil"/>
              <w:right w:val="nil"/>
            </w:tcBorders>
          </w:tcPr>
          <w:p w14:paraId="7803597E" w14:textId="77777777" w:rsidR="00064E2B" w:rsidRPr="004834A6" w:rsidRDefault="00064E2B" w:rsidP="002D57FE">
            <w:pPr>
              <w:pStyle w:val="Normal6a"/>
            </w:pPr>
            <w:r w:rsidRPr="004834A6">
              <w:rPr>
                <w:b/>
                <w:i/>
              </w:rPr>
              <w:t>21b.</w:t>
            </w:r>
            <w:r w:rsidRPr="004834A6">
              <w:tab/>
            </w:r>
            <w:r w:rsidRPr="004834A6">
              <w:rPr>
                <w:b/>
                <w:i/>
              </w:rPr>
              <w:t>vyjadřuje znepokojení nad tím, že Podněstří i nadále slouží jako bezpečné útočiště pro převaděče a organizovanou trestnou činnost, přičemž uznává, že mise EUBAM hraje důležitou úlohu při opětovném oživení železniční nákladní dopravy přes Podněstří, která byla na šest let pozastavena a v roce 2020 pomáhala zahájit přímý dialog mezi Tiraspolem a Kišiněvem; uznává, že v letech 2020–2021 mise EUBAM zmařila řadu převaděčských operací a zabavila obrovské množství střeliva, tabáku, alkoholu, ethanolu a heroinu, a vybízí misi EUBAM, aby rozšířila svou spolupráci s řadou mezinárodních organizací, včetně Europolu, agentury FRONTEX a OBSE, prostřednictvím své pracovní skupiny pro zbrojení, společných operací ORIO II a iniciativ „EU pro bezpečnost hranic“;</w:t>
            </w:r>
          </w:p>
        </w:tc>
      </w:tr>
    </w:tbl>
    <w:p w14:paraId="4A8BB1B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F6AB180" w14:textId="6C2C966F" w:rsidR="00936AEA" w:rsidRPr="004834A6" w:rsidRDefault="00064E2B" w:rsidP="00064E2B">
      <w:r w:rsidRPr="004834A6">
        <w:rPr>
          <w:rStyle w:val="HideTWBExt"/>
        </w:rPr>
        <w:t>&lt;/Amend&gt;</w:t>
      </w:r>
    </w:p>
    <w:p w14:paraId="7BF0D88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629</w:t>
      </w:r>
      <w:r w:rsidRPr="004834A6">
        <w:rPr>
          <w:rStyle w:val="HideTWBExt"/>
          <w:b w:val="0"/>
        </w:rPr>
        <w:t>&lt;/NumAm&gt;</w:t>
      </w:r>
    </w:p>
    <w:p w14:paraId="61B064C0" w14:textId="77777777" w:rsidR="00064E2B" w:rsidRPr="004834A6" w:rsidRDefault="00064E2B" w:rsidP="00064E2B">
      <w:pPr>
        <w:pStyle w:val="NormalBold"/>
      </w:pPr>
      <w:r w:rsidRPr="004834A6">
        <w:rPr>
          <w:rStyle w:val="HideTWBExt"/>
          <w:b w:val="0"/>
        </w:rPr>
        <w:t>&lt;RepeatBlock-By&gt;&lt;Members&gt;</w:t>
      </w:r>
      <w:r w:rsidRPr="004834A6">
        <w:t>Cristian Terheş</w:t>
      </w:r>
      <w:r w:rsidRPr="004834A6">
        <w:rPr>
          <w:rStyle w:val="HideTWBExt"/>
          <w:b w:val="0"/>
        </w:rPr>
        <w:t>&lt;/Members&gt;</w:t>
      </w:r>
    </w:p>
    <w:p w14:paraId="4715F72F" w14:textId="77777777" w:rsidR="00064E2B" w:rsidRPr="004834A6" w:rsidRDefault="00064E2B" w:rsidP="00064E2B">
      <w:pPr>
        <w:pStyle w:val="NormalBold"/>
      </w:pPr>
      <w:r w:rsidRPr="004834A6">
        <w:rPr>
          <w:rStyle w:val="HideTWBExt"/>
          <w:b w:val="0"/>
        </w:rPr>
        <w:t>&lt;/RepeatBlock-By&gt;</w:t>
      </w:r>
    </w:p>
    <w:p w14:paraId="30B8B35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8C4242F" w14:textId="77777777" w:rsidR="00064E2B" w:rsidRPr="004834A6" w:rsidRDefault="00064E2B" w:rsidP="00064E2B">
      <w:pPr>
        <w:pStyle w:val="NormalBold"/>
      </w:pPr>
      <w:r w:rsidRPr="004834A6">
        <w:rPr>
          <w:rStyle w:val="HideTWBExt"/>
          <w:b w:val="0"/>
        </w:rPr>
        <w:t>&lt;Article&gt;</w:t>
      </w:r>
      <w:r w:rsidRPr="004834A6">
        <w:t>Bod 21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2CA4FB0" w14:textId="77777777" w:rsidTr="002D57FE">
        <w:trPr>
          <w:trHeight w:hRule="exact" w:val="240"/>
          <w:jc w:val="center"/>
        </w:trPr>
        <w:tc>
          <w:tcPr>
            <w:tcW w:w="9752" w:type="dxa"/>
            <w:gridSpan w:val="2"/>
            <w:tcBorders>
              <w:top w:val="nil"/>
              <w:left w:val="nil"/>
              <w:bottom w:val="nil"/>
              <w:right w:val="nil"/>
            </w:tcBorders>
          </w:tcPr>
          <w:p w14:paraId="57ACFF48" w14:textId="77777777" w:rsidR="00064E2B" w:rsidRPr="004834A6" w:rsidRDefault="00064E2B" w:rsidP="002D57FE"/>
        </w:tc>
      </w:tr>
      <w:tr w:rsidR="00064E2B" w:rsidRPr="004834A6" w14:paraId="02592E1B" w14:textId="77777777" w:rsidTr="002D57FE">
        <w:trPr>
          <w:trHeight w:val="240"/>
          <w:jc w:val="center"/>
        </w:trPr>
        <w:tc>
          <w:tcPr>
            <w:tcW w:w="4876" w:type="dxa"/>
            <w:tcBorders>
              <w:top w:val="nil"/>
              <w:left w:val="nil"/>
              <w:bottom w:val="nil"/>
              <w:right w:val="nil"/>
            </w:tcBorders>
          </w:tcPr>
          <w:p w14:paraId="465FE74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8398967" w14:textId="77777777" w:rsidR="00064E2B" w:rsidRPr="004834A6" w:rsidRDefault="00064E2B" w:rsidP="002D57FE">
            <w:pPr>
              <w:pStyle w:val="AmColumnHeading"/>
            </w:pPr>
            <w:r w:rsidRPr="004834A6">
              <w:t>Pozměňovací návrh</w:t>
            </w:r>
          </w:p>
        </w:tc>
      </w:tr>
      <w:tr w:rsidR="00064E2B" w:rsidRPr="004834A6" w14:paraId="47255011" w14:textId="77777777" w:rsidTr="002D57FE">
        <w:trPr>
          <w:jc w:val="center"/>
        </w:trPr>
        <w:tc>
          <w:tcPr>
            <w:tcW w:w="4876" w:type="dxa"/>
            <w:tcBorders>
              <w:top w:val="nil"/>
              <w:left w:val="nil"/>
              <w:bottom w:val="nil"/>
              <w:right w:val="nil"/>
            </w:tcBorders>
          </w:tcPr>
          <w:p w14:paraId="324A74B0" w14:textId="77777777" w:rsidR="00064E2B" w:rsidRPr="004834A6" w:rsidRDefault="00064E2B" w:rsidP="002D57FE">
            <w:pPr>
              <w:pStyle w:val="Normal6a"/>
            </w:pPr>
          </w:p>
        </w:tc>
        <w:tc>
          <w:tcPr>
            <w:tcW w:w="4876" w:type="dxa"/>
            <w:tcBorders>
              <w:top w:val="nil"/>
              <w:left w:val="nil"/>
              <w:bottom w:val="nil"/>
              <w:right w:val="nil"/>
            </w:tcBorders>
          </w:tcPr>
          <w:p w14:paraId="6D6B443A" w14:textId="77777777" w:rsidR="00064E2B" w:rsidRPr="004834A6" w:rsidRDefault="00064E2B" w:rsidP="002D57FE">
            <w:pPr>
              <w:pStyle w:val="Normal6a"/>
            </w:pPr>
            <w:r w:rsidRPr="004834A6">
              <w:rPr>
                <w:b/>
                <w:i/>
              </w:rPr>
              <w:t>21a.</w:t>
            </w:r>
            <w:r w:rsidRPr="004834A6">
              <w:tab/>
            </w:r>
            <w:r w:rsidRPr="004834A6">
              <w:rPr>
                <w:b/>
                <w:i/>
              </w:rPr>
              <w:t>zdůrazňuje zásadní úlohu partnerské mise EU v Moldavsku (EUPM Moldova) a vyzývá EU a její členské státy, aby prodloužily mandát mise pro období po květnu 2025 a zároveň navýšily zdroje pro zvýšení její účinnosti;</w:t>
            </w:r>
          </w:p>
        </w:tc>
      </w:tr>
    </w:tbl>
    <w:p w14:paraId="7D7D84B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8560771" w14:textId="5358AFC7" w:rsidR="00936AEA" w:rsidRPr="004834A6" w:rsidRDefault="00064E2B" w:rsidP="00064E2B">
      <w:r w:rsidRPr="004834A6">
        <w:rPr>
          <w:rStyle w:val="HideTWBExt"/>
        </w:rPr>
        <w:t>&lt;/Amend&gt;</w:t>
      </w:r>
    </w:p>
    <w:p w14:paraId="53FD8FD9"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630</w:t>
      </w:r>
      <w:r w:rsidRPr="004834A6">
        <w:rPr>
          <w:rStyle w:val="HideTWBExt"/>
          <w:b w:val="0"/>
        </w:rPr>
        <w:t>&lt;/NumAm&gt;</w:t>
      </w:r>
    </w:p>
    <w:p w14:paraId="41845CD6"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0DEA51E4" w14:textId="77777777" w:rsidR="00064E2B" w:rsidRPr="004834A6" w:rsidRDefault="00064E2B" w:rsidP="00064E2B">
      <w:pPr>
        <w:pStyle w:val="NormalBold"/>
      </w:pPr>
      <w:r w:rsidRPr="004834A6">
        <w:rPr>
          <w:rStyle w:val="HideTWBExt"/>
          <w:b w:val="0"/>
        </w:rPr>
        <w:t>&lt;/RepeatBlock-By&gt;</w:t>
      </w:r>
    </w:p>
    <w:p w14:paraId="71544AA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9BFE22C" w14:textId="77777777" w:rsidR="00064E2B" w:rsidRPr="004834A6" w:rsidRDefault="00064E2B" w:rsidP="00064E2B">
      <w:pPr>
        <w:pStyle w:val="NormalBold"/>
      </w:pPr>
      <w:r w:rsidRPr="004834A6">
        <w:rPr>
          <w:rStyle w:val="HideTWBExt"/>
          <w:b w:val="0"/>
        </w:rPr>
        <w:t>&lt;Article&gt;</w:t>
      </w:r>
      <w:r w:rsidRPr="004834A6">
        <w:t>Bod 21 e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345B22C" w14:textId="77777777" w:rsidTr="002D57FE">
        <w:trPr>
          <w:trHeight w:hRule="exact" w:val="240"/>
          <w:jc w:val="center"/>
        </w:trPr>
        <w:tc>
          <w:tcPr>
            <w:tcW w:w="9752" w:type="dxa"/>
            <w:gridSpan w:val="2"/>
            <w:tcBorders>
              <w:top w:val="nil"/>
              <w:left w:val="nil"/>
              <w:bottom w:val="nil"/>
              <w:right w:val="nil"/>
            </w:tcBorders>
          </w:tcPr>
          <w:p w14:paraId="61548A2C" w14:textId="77777777" w:rsidR="00064E2B" w:rsidRPr="004834A6" w:rsidRDefault="00064E2B" w:rsidP="002D57FE"/>
        </w:tc>
      </w:tr>
      <w:tr w:rsidR="00064E2B" w:rsidRPr="004834A6" w14:paraId="34A9EFD8" w14:textId="77777777" w:rsidTr="002D57FE">
        <w:trPr>
          <w:trHeight w:val="240"/>
          <w:jc w:val="center"/>
        </w:trPr>
        <w:tc>
          <w:tcPr>
            <w:tcW w:w="4876" w:type="dxa"/>
            <w:tcBorders>
              <w:top w:val="nil"/>
              <w:left w:val="nil"/>
              <w:bottom w:val="nil"/>
              <w:right w:val="nil"/>
            </w:tcBorders>
          </w:tcPr>
          <w:p w14:paraId="23D102F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46AEA44" w14:textId="77777777" w:rsidR="00064E2B" w:rsidRPr="004834A6" w:rsidRDefault="00064E2B" w:rsidP="002D57FE">
            <w:pPr>
              <w:pStyle w:val="AmColumnHeading"/>
            </w:pPr>
            <w:r w:rsidRPr="004834A6">
              <w:t>Pozměňovací návrh</w:t>
            </w:r>
          </w:p>
        </w:tc>
      </w:tr>
      <w:tr w:rsidR="00064E2B" w:rsidRPr="004834A6" w14:paraId="22B114CF" w14:textId="77777777" w:rsidTr="002D57FE">
        <w:trPr>
          <w:jc w:val="center"/>
        </w:trPr>
        <w:tc>
          <w:tcPr>
            <w:tcW w:w="4876" w:type="dxa"/>
            <w:tcBorders>
              <w:top w:val="nil"/>
              <w:left w:val="nil"/>
              <w:bottom w:val="nil"/>
              <w:right w:val="nil"/>
            </w:tcBorders>
          </w:tcPr>
          <w:p w14:paraId="766313B2" w14:textId="77777777" w:rsidR="00064E2B" w:rsidRPr="004834A6" w:rsidRDefault="00064E2B" w:rsidP="002D57FE">
            <w:pPr>
              <w:pStyle w:val="Normal6a"/>
            </w:pPr>
          </w:p>
        </w:tc>
        <w:tc>
          <w:tcPr>
            <w:tcW w:w="4876" w:type="dxa"/>
            <w:tcBorders>
              <w:top w:val="nil"/>
              <w:left w:val="nil"/>
              <w:bottom w:val="nil"/>
              <w:right w:val="nil"/>
            </w:tcBorders>
          </w:tcPr>
          <w:p w14:paraId="51F798E3" w14:textId="77777777" w:rsidR="00064E2B" w:rsidRPr="004834A6" w:rsidRDefault="00064E2B" w:rsidP="002D57FE">
            <w:pPr>
              <w:pStyle w:val="Normal6a"/>
            </w:pPr>
            <w:r w:rsidRPr="004834A6">
              <w:rPr>
                <w:b/>
                <w:i/>
              </w:rPr>
              <w:t>21e.</w:t>
            </w:r>
            <w:r w:rsidRPr="004834A6">
              <w:tab/>
            </w:r>
            <w:r w:rsidRPr="004834A6">
              <w:rPr>
                <w:b/>
                <w:i/>
              </w:rPr>
              <w:t>připomíná význam úlohy partnerské mise EU v Moldavské republice, která přispívá k posílení struktur Moldavské republiky pro řešení krizí a ke zvýšení její odolnosti vůči hybridním hrozbám, včetně kybernetické bezpečnosti, a k boji proti zahraniční manipulaci s informacemi a vměšování v souvislosti s ruskou agresí na Ukrajině; za tímto účelem vyzývá ESVČ, aby posoudila přiměřenost svých prostředků, metod a zdrojů ve vztahu k cílům mise, zejména pokud jde o odborné znalosti personálu pro potřeby mise, a aby je upravila s ohledem na závěry hodnocení mise EUAM Arménie;</w:t>
            </w:r>
          </w:p>
        </w:tc>
      </w:tr>
    </w:tbl>
    <w:p w14:paraId="7E78029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6CE1921" w14:textId="5D08604D" w:rsidR="00936AEA" w:rsidRPr="004834A6" w:rsidRDefault="00064E2B" w:rsidP="00064E2B">
      <w:r w:rsidRPr="004834A6">
        <w:rPr>
          <w:rStyle w:val="HideTWBExt"/>
        </w:rPr>
        <w:t>&lt;/Amend&gt;</w:t>
      </w:r>
    </w:p>
    <w:p w14:paraId="69A7F93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631</w:t>
      </w:r>
      <w:r w:rsidRPr="004834A6">
        <w:rPr>
          <w:rStyle w:val="HideTWBExt"/>
          <w:b w:val="0"/>
        </w:rPr>
        <w:t>&lt;/NumAm&gt;</w:t>
      </w:r>
    </w:p>
    <w:p w14:paraId="6C10A338"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55529F4B" w14:textId="77777777" w:rsidR="00064E2B" w:rsidRPr="004834A6" w:rsidRDefault="00064E2B" w:rsidP="00064E2B">
      <w:pPr>
        <w:pStyle w:val="NormalBold"/>
      </w:pPr>
      <w:r w:rsidRPr="004834A6">
        <w:rPr>
          <w:rStyle w:val="HideTWBExt"/>
          <w:b w:val="0"/>
        </w:rPr>
        <w:t>&lt;/RepeatBlock-By&gt;</w:t>
      </w:r>
    </w:p>
    <w:p w14:paraId="5DB5D52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3BE9834" w14:textId="77777777" w:rsidR="00064E2B" w:rsidRPr="004834A6" w:rsidRDefault="00064E2B" w:rsidP="00064E2B">
      <w:pPr>
        <w:pStyle w:val="NormalBold"/>
      </w:pPr>
      <w:r w:rsidRPr="004834A6">
        <w:rPr>
          <w:rStyle w:val="HideTWBExt"/>
          <w:b w:val="0"/>
        </w:rPr>
        <w:t>&lt;Article&gt;</w:t>
      </w:r>
      <w:r w:rsidRPr="004834A6">
        <w:t>Bod 21 e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B9100A6" w14:textId="77777777" w:rsidTr="002D57FE">
        <w:trPr>
          <w:trHeight w:hRule="exact" w:val="240"/>
          <w:jc w:val="center"/>
        </w:trPr>
        <w:tc>
          <w:tcPr>
            <w:tcW w:w="9752" w:type="dxa"/>
            <w:gridSpan w:val="2"/>
            <w:tcBorders>
              <w:top w:val="nil"/>
              <w:left w:val="nil"/>
              <w:bottom w:val="nil"/>
              <w:right w:val="nil"/>
            </w:tcBorders>
          </w:tcPr>
          <w:p w14:paraId="61E1B95D" w14:textId="77777777" w:rsidR="00064E2B" w:rsidRPr="004834A6" w:rsidRDefault="00064E2B" w:rsidP="002D57FE"/>
        </w:tc>
      </w:tr>
      <w:tr w:rsidR="00064E2B" w:rsidRPr="004834A6" w14:paraId="2DDBAA34" w14:textId="77777777" w:rsidTr="002D57FE">
        <w:trPr>
          <w:trHeight w:val="240"/>
          <w:jc w:val="center"/>
        </w:trPr>
        <w:tc>
          <w:tcPr>
            <w:tcW w:w="4876" w:type="dxa"/>
            <w:tcBorders>
              <w:top w:val="nil"/>
              <w:left w:val="nil"/>
              <w:bottom w:val="nil"/>
              <w:right w:val="nil"/>
            </w:tcBorders>
          </w:tcPr>
          <w:p w14:paraId="74D2AE4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175C38C" w14:textId="77777777" w:rsidR="00064E2B" w:rsidRPr="004834A6" w:rsidRDefault="00064E2B" w:rsidP="002D57FE">
            <w:pPr>
              <w:pStyle w:val="AmColumnHeading"/>
            </w:pPr>
            <w:r w:rsidRPr="004834A6">
              <w:t>Pozměňovací návrh</w:t>
            </w:r>
          </w:p>
        </w:tc>
      </w:tr>
      <w:tr w:rsidR="00064E2B" w:rsidRPr="004834A6" w14:paraId="002E2A0C" w14:textId="77777777" w:rsidTr="002D57FE">
        <w:trPr>
          <w:jc w:val="center"/>
        </w:trPr>
        <w:tc>
          <w:tcPr>
            <w:tcW w:w="4876" w:type="dxa"/>
            <w:tcBorders>
              <w:top w:val="nil"/>
              <w:left w:val="nil"/>
              <w:bottom w:val="nil"/>
              <w:right w:val="nil"/>
            </w:tcBorders>
          </w:tcPr>
          <w:p w14:paraId="5F1D4649" w14:textId="77777777" w:rsidR="00064E2B" w:rsidRPr="004834A6" w:rsidRDefault="00064E2B" w:rsidP="002D57FE">
            <w:pPr>
              <w:pStyle w:val="Normal6a"/>
            </w:pPr>
          </w:p>
        </w:tc>
        <w:tc>
          <w:tcPr>
            <w:tcW w:w="4876" w:type="dxa"/>
            <w:tcBorders>
              <w:top w:val="nil"/>
              <w:left w:val="nil"/>
              <w:bottom w:val="nil"/>
              <w:right w:val="nil"/>
            </w:tcBorders>
          </w:tcPr>
          <w:p w14:paraId="011E3D9C" w14:textId="77777777" w:rsidR="00064E2B" w:rsidRPr="004834A6" w:rsidRDefault="00064E2B" w:rsidP="002D57FE">
            <w:pPr>
              <w:pStyle w:val="Normal6a"/>
            </w:pPr>
            <w:r w:rsidRPr="004834A6">
              <w:rPr>
                <w:b/>
                <w:i/>
              </w:rPr>
              <w:t>21e.</w:t>
            </w:r>
            <w:r w:rsidRPr="004834A6">
              <w:tab/>
            </w:r>
            <w:r w:rsidRPr="004834A6">
              <w:rPr>
                <w:b/>
                <w:i/>
              </w:rPr>
              <w:t xml:space="preserve">podporuje nedávné rozhodnutí Rady prodloužit mandát mise Evropské unie pro pomoc na hranicích na hraničním přechodu Rafáh (EUBAM Rafah) a policejní mise Evropské unie pro palestinská území (EUPOL COPPS) do 30. června 2025; připomíná zásadní úlohu mise EUBAM Rafah při poskytování technické pomoci palestinské samosprávě v oblasti integrované správy hranic a </w:t>
            </w:r>
            <w:r w:rsidRPr="004834A6">
              <w:rPr>
                <w:b/>
                <w:i/>
              </w:rPr>
              <w:lastRenderedPageBreak/>
              <w:t>usnadňování obchodu; domnívá se, že mise EUPOL COPPS a EUBAM Rafah mohou hrát zásadní roli při podpoře palestinského úsilí o budování státu;</w:t>
            </w:r>
          </w:p>
        </w:tc>
      </w:tr>
    </w:tbl>
    <w:p w14:paraId="060FAD76"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A8CB0EF" w14:textId="227E2F18" w:rsidR="00936AEA" w:rsidRPr="004834A6" w:rsidRDefault="00064E2B" w:rsidP="00064E2B">
      <w:r w:rsidRPr="004834A6">
        <w:rPr>
          <w:rStyle w:val="HideTWBExt"/>
        </w:rPr>
        <w:t>&lt;/Amend&gt;</w:t>
      </w:r>
    </w:p>
    <w:p w14:paraId="0569C2F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632</w:t>
      </w:r>
      <w:r w:rsidRPr="004834A6">
        <w:rPr>
          <w:rStyle w:val="HideTWBExt"/>
          <w:b w:val="0"/>
        </w:rPr>
        <w:t>&lt;/NumAm&gt;</w:t>
      </w:r>
    </w:p>
    <w:p w14:paraId="4568DC3D"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62D5E294" w14:textId="77777777" w:rsidR="00064E2B" w:rsidRPr="004834A6" w:rsidRDefault="00064E2B" w:rsidP="00064E2B">
      <w:pPr>
        <w:pStyle w:val="NormalBold"/>
      </w:pPr>
      <w:r w:rsidRPr="004834A6">
        <w:rPr>
          <w:rStyle w:val="HideTWBExt"/>
          <w:b w:val="0"/>
        </w:rPr>
        <w:t>&lt;/RepeatBlock-By&gt;</w:t>
      </w:r>
    </w:p>
    <w:p w14:paraId="4262407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E5053B3" w14:textId="77777777" w:rsidR="00064E2B" w:rsidRPr="004834A6" w:rsidRDefault="00064E2B" w:rsidP="00064E2B">
      <w:pPr>
        <w:pStyle w:val="NormalBold"/>
      </w:pPr>
      <w:r w:rsidRPr="004834A6">
        <w:rPr>
          <w:rStyle w:val="HideTWBExt"/>
          <w:b w:val="0"/>
        </w:rPr>
        <w:t>&lt;Article&gt;</w:t>
      </w:r>
      <w:r w:rsidRPr="004834A6">
        <w:t>Bod 21 g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1EB0F2C" w14:textId="77777777" w:rsidTr="002D57FE">
        <w:trPr>
          <w:trHeight w:hRule="exact" w:val="240"/>
          <w:jc w:val="center"/>
        </w:trPr>
        <w:tc>
          <w:tcPr>
            <w:tcW w:w="9752" w:type="dxa"/>
            <w:gridSpan w:val="2"/>
            <w:tcBorders>
              <w:top w:val="nil"/>
              <w:left w:val="nil"/>
              <w:bottom w:val="nil"/>
              <w:right w:val="nil"/>
            </w:tcBorders>
          </w:tcPr>
          <w:p w14:paraId="7AA7C986" w14:textId="77777777" w:rsidR="00064E2B" w:rsidRPr="004834A6" w:rsidRDefault="00064E2B" w:rsidP="002D57FE"/>
        </w:tc>
      </w:tr>
      <w:tr w:rsidR="00064E2B" w:rsidRPr="004834A6" w14:paraId="71A28005" w14:textId="77777777" w:rsidTr="002D57FE">
        <w:trPr>
          <w:trHeight w:val="240"/>
          <w:jc w:val="center"/>
        </w:trPr>
        <w:tc>
          <w:tcPr>
            <w:tcW w:w="4876" w:type="dxa"/>
            <w:tcBorders>
              <w:top w:val="nil"/>
              <w:left w:val="nil"/>
              <w:bottom w:val="nil"/>
              <w:right w:val="nil"/>
            </w:tcBorders>
          </w:tcPr>
          <w:p w14:paraId="01B1B74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9D092F5" w14:textId="77777777" w:rsidR="00064E2B" w:rsidRPr="004834A6" w:rsidRDefault="00064E2B" w:rsidP="002D57FE">
            <w:pPr>
              <w:pStyle w:val="AmColumnHeading"/>
            </w:pPr>
            <w:r w:rsidRPr="004834A6">
              <w:t>Pozměňovací návrh</w:t>
            </w:r>
          </w:p>
        </w:tc>
      </w:tr>
      <w:tr w:rsidR="00064E2B" w:rsidRPr="004834A6" w14:paraId="7916B588" w14:textId="77777777" w:rsidTr="002D57FE">
        <w:trPr>
          <w:jc w:val="center"/>
        </w:trPr>
        <w:tc>
          <w:tcPr>
            <w:tcW w:w="4876" w:type="dxa"/>
            <w:tcBorders>
              <w:top w:val="nil"/>
              <w:left w:val="nil"/>
              <w:bottom w:val="nil"/>
              <w:right w:val="nil"/>
            </w:tcBorders>
          </w:tcPr>
          <w:p w14:paraId="02162772" w14:textId="77777777" w:rsidR="00064E2B" w:rsidRPr="004834A6" w:rsidRDefault="00064E2B" w:rsidP="002D57FE">
            <w:pPr>
              <w:pStyle w:val="Normal6a"/>
            </w:pPr>
          </w:p>
        </w:tc>
        <w:tc>
          <w:tcPr>
            <w:tcW w:w="4876" w:type="dxa"/>
            <w:tcBorders>
              <w:top w:val="nil"/>
              <w:left w:val="nil"/>
              <w:bottom w:val="nil"/>
              <w:right w:val="nil"/>
            </w:tcBorders>
          </w:tcPr>
          <w:p w14:paraId="26F3FBFC" w14:textId="77777777" w:rsidR="00064E2B" w:rsidRPr="004834A6" w:rsidRDefault="00064E2B" w:rsidP="002D57FE">
            <w:pPr>
              <w:pStyle w:val="Normal6a"/>
            </w:pPr>
            <w:r w:rsidRPr="004834A6">
              <w:rPr>
                <w:b/>
                <w:i/>
              </w:rPr>
              <w:t>21g.</w:t>
            </w:r>
            <w:r w:rsidRPr="004834A6">
              <w:tab/>
            </w:r>
            <w:r w:rsidRPr="004834A6">
              <w:rPr>
                <w:b/>
                <w:i/>
              </w:rPr>
              <w:t>podporuje posílení úlohy dvou civilních misí EU v rámci SBOP – EUPOL COPPS a EUBAM Rafah – v souladu se závěry Evropské rady ze dne 21. a 22. března 2024, přičemž připomíná, že tyto mise mohou hrát důležitou úlohu na základě zásady dvoustátního řešení a životaschopnosti budoucího palestinského státu, podílet se na usnadnění dodávek humanitární pomoci do pásma Gazy a zlepšit účinnost palestinské samosprávy na Západním břehu Jordánu a připravit její návrat do pásma Gazy; zdůrazňuje zejména potřebu vytvořit nezbytné podmínky pro plnou reaktivaci mise EUBAM Rafah, aby mohla působit jako neutrální třetí strana na hraničním přechodu Rafáh, a to v koordinaci s palestinskou samosprávou a izraelskými a egyptskými orgány; očekává, že posílení působnosti a mandátů misí EUPOL COPPS a EUBAM Rafah na místě bude zahrnuto mezi klíčové priority budoucí strategie EU pro Blízký východ;</w:t>
            </w:r>
          </w:p>
        </w:tc>
      </w:tr>
    </w:tbl>
    <w:p w14:paraId="773F221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09BE8BE" w14:textId="4C0B6D40" w:rsidR="00936AEA" w:rsidRPr="004834A6" w:rsidRDefault="00064E2B" w:rsidP="00064E2B">
      <w:r w:rsidRPr="004834A6">
        <w:rPr>
          <w:rStyle w:val="HideTWBExt"/>
        </w:rPr>
        <w:t>&lt;/Amend&gt;</w:t>
      </w:r>
    </w:p>
    <w:p w14:paraId="7B3DFFD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633</w:t>
      </w:r>
      <w:r w:rsidRPr="004834A6">
        <w:rPr>
          <w:rStyle w:val="HideTWBExt"/>
          <w:b w:val="0"/>
        </w:rPr>
        <w:t>&lt;/NumAm&gt;</w:t>
      </w:r>
    </w:p>
    <w:p w14:paraId="148C7D20" w14:textId="77777777" w:rsidR="00064E2B" w:rsidRPr="004834A6" w:rsidRDefault="00064E2B" w:rsidP="00064E2B">
      <w:pPr>
        <w:pStyle w:val="NormalBold"/>
      </w:pPr>
      <w:r w:rsidRPr="004834A6">
        <w:rPr>
          <w:rStyle w:val="HideTWBExt"/>
          <w:b w:val="0"/>
        </w:rPr>
        <w:lastRenderedPageBreak/>
        <w:t>&lt;RepeatBlock-By&gt;&lt;Members&gt;</w:t>
      </w:r>
      <w:r w:rsidRPr="004834A6">
        <w:t>Tobias Cremer, Yannis Maniatis, Sven Mikser</w:t>
      </w:r>
      <w:r w:rsidRPr="004834A6">
        <w:rPr>
          <w:rStyle w:val="HideTWBExt"/>
          <w:b w:val="0"/>
        </w:rPr>
        <w:t>&lt;/Members&gt;</w:t>
      </w:r>
    </w:p>
    <w:p w14:paraId="6CA8FA15" w14:textId="77777777" w:rsidR="00064E2B" w:rsidRPr="004834A6" w:rsidRDefault="00064E2B" w:rsidP="00064E2B">
      <w:pPr>
        <w:pStyle w:val="NormalBold"/>
      </w:pPr>
      <w:r w:rsidRPr="004834A6">
        <w:rPr>
          <w:rStyle w:val="HideTWBExt"/>
          <w:b w:val="0"/>
        </w:rPr>
        <w:t>&lt;/RepeatBlock-By&gt;</w:t>
      </w:r>
    </w:p>
    <w:p w14:paraId="298EE01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9374132" w14:textId="77777777" w:rsidR="00064E2B" w:rsidRPr="004834A6" w:rsidRDefault="00064E2B" w:rsidP="00064E2B">
      <w:pPr>
        <w:pStyle w:val="NormalBold"/>
      </w:pPr>
      <w:r w:rsidRPr="004834A6">
        <w:rPr>
          <w:rStyle w:val="HideTWBExt"/>
          <w:b w:val="0"/>
        </w:rPr>
        <w:t>&lt;Article&gt;</w:t>
      </w:r>
      <w:r w:rsidRPr="004834A6">
        <w:t>Bod 21 g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F32FE43" w14:textId="77777777" w:rsidTr="002D57FE">
        <w:trPr>
          <w:trHeight w:hRule="exact" w:val="240"/>
          <w:jc w:val="center"/>
        </w:trPr>
        <w:tc>
          <w:tcPr>
            <w:tcW w:w="9752" w:type="dxa"/>
            <w:gridSpan w:val="2"/>
            <w:tcBorders>
              <w:top w:val="nil"/>
              <w:left w:val="nil"/>
              <w:bottom w:val="nil"/>
              <w:right w:val="nil"/>
            </w:tcBorders>
          </w:tcPr>
          <w:p w14:paraId="07CD0484" w14:textId="77777777" w:rsidR="00064E2B" w:rsidRPr="004834A6" w:rsidRDefault="00064E2B" w:rsidP="002D57FE"/>
        </w:tc>
      </w:tr>
      <w:tr w:rsidR="00064E2B" w:rsidRPr="004834A6" w14:paraId="09E9E0E6" w14:textId="77777777" w:rsidTr="002D57FE">
        <w:trPr>
          <w:trHeight w:val="240"/>
          <w:jc w:val="center"/>
        </w:trPr>
        <w:tc>
          <w:tcPr>
            <w:tcW w:w="4876" w:type="dxa"/>
            <w:tcBorders>
              <w:top w:val="nil"/>
              <w:left w:val="nil"/>
              <w:bottom w:val="nil"/>
              <w:right w:val="nil"/>
            </w:tcBorders>
          </w:tcPr>
          <w:p w14:paraId="4251470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31EA698" w14:textId="77777777" w:rsidR="00064E2B" w:rsidRPr="004834A6" w:rsidRDefault="00064E2B" w:rsidP="002D57FE">
            <w:pPr>
              <w:pStyle w:val="AmColumnHeading"/>
            </w:pPr>
            <w:r w:rsidRPr="004834A6">
              <w:t>Pozměňovací návrh</w:t>
            </w:r>
          </w:p>
        </w:tc>
      </w:tr>
      <w:tr w:rsidR="00064E2B" w:rsidRPr="004834A6" w14:paraId="18886893" w14:textId="77777777" w:rsidTr="002D57FE">
        <w:trPr>
          <w:jc w:val="center"/>
        </w:trPr>
        <w:tc>
          <w:tcPr>
            <w:tcW w:w="4876" w:type="dxa"/>
            <w:tcBorders>
              <w:top w:val="nil"/>
              <w:left w:val="nil"/>
              <w:bottom w:val="nil"/>
              <w:right w:val="nil"/>
            </w:tcBorders>
          </w:tcPr>
          <w:p w14:paraId="6C659C90" w14:textId="77777777" w:rsidR="00064E2B" w:rsidRPr="004834A6" w:rsidRDefault="00064E2B" w:rsidP="002D57FE">
            <w:pPr>
              <w:pStyle w:val="Normal6a"/>
            </w:pPr>
          </w:p>
        </w:tc>
        <w:tc>
          <w:tcPr>
            <w:tcW w:w="4876" w:type="dxa"/>
            <w:tcBorders>
              <w:top w:val="nil"/>
              <w:left w:val="nil"/>
              <w:bottom w:val="nil"/>
              <w:right w:val="nil"/>
            </w:tcBorders>
          </w:tcPr>
          <w:p w14:paraId="11342552" w14:textId="77777777" w:rsidR="00064E2B" w:rsidRPr="004834A6" w:rsidRDefault="00064E2B" w:rsidP="002D57FE">
            <w:pPr>
              <w:pStyle w:val="Normal6a"/>
            </w:pPr>
            <w:r w:rsidRPr="004834A6">
              <w:rPr>
                <w:b/>
                <w:i/>
              </w:rPr>
              <w:t>21g.</w:t>
            </w:r>
            <w:r w:rsidRPr="004834A6">
              <w:tab/>
            </w:r>
            <w:r w:rsidRPr="004834A6">
              <w:rPr>
                <w:b/>
                <w:i/>
              </w:rPr>
              <w:t>vyzývá ESVČ a členské státy, aby důkladně prozkoumaly mandát všech misí SBOP v Africe, včetně pokud by to bylo nutné, jejich případného ukončení, s cílem stanovit dosažitelné cíle a milníky pro každou misi vzhledem k současnému politickému kontextu a rovněž prozkoumat, zda by tyto mise mohly být změněny tak, aby účinněji sloužily nové vícerozměrné a přizpůsobené strategii EU v Sahelu a Africe v rámci jejího integrovaného přístupu; bere na vědomí faktické uzavření mise Evropské unie zaměřené na budování kapacit v Nigeru (EUCAP Sahel Niger) a neobnovení výcvikové mise Evropské unie v Mali (EUTM);</w:t>
            </w:r>
          </w:p>
        </w:tc>
      </w:tr>
    </w:tbl>
    <w:p w14:paraId="4420823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8B1AAD2" w14:textId="2E2FE493" w:rsidR="00936AEA" w:rsidRPr="004834A6" w:rsidRDefault="00064E2B" w:rsidP="00064E2B">
      <w:r w:rsidRPr="004834A6">
        <w:rPr>
          <w:rStyle w:val="HideTWBExt"/>
        </w:rPr>
        <w:t>&lt;/Amend&gt;</w:t>
      </w:r>
    </w:p>
    <w:p w14:paraId="3075E33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634</w:t>
      </w:r>
      <w:r w:rsidRPr="004834A6">
        <w:rPr>
          <w:rStyle w:val="HideTWBExt"/>
          <w:b w:val="0"/>
        </w:rPr>
        <w:t>&lt;/NumAm&gt;</w:t>
      </w:r>
    </w:p>
    <w:p w14:paraId="359AC7FE"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0DF71D4A" w14:textId="77777777" w:rsidR="00064E2B" w:rsidRPr="004834A6" w:rsidRDefault="00064E2B" w:rsidP="00064E2B">
      <w:pPr>
        <w:pStyle w:val="NormalBold"/>
      </w:pPr>
      <w:r w:rsidRPr="004834A6">
        <w:rPr>
          <w:rStyle w:val="HideTWBExt"/>
          <w:b w:val="0"/>
        </w:rPr>
        <w:t>&lt;/RepeatBlock-By&gt;</w:t>
      </w:r>
    </w:p>
    <w:p w14:paraId="5C2B545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54F206B" w14:textId="77777777" w:rsidR="00064E2B" w:rsidRPr="004834A6" w:rsidRDefault="00064E2B" w:rsidP="00064E2B">
      <w:pPr>
        <w:pStyle w:val="NormalBold"/>
      </w:pPr>
      <w:r w:rsidRPr="004834A6">
        <w:rPr>
          <w:rStyle w:val="HideTWBExt"/>
          <w:b w:val="0"/>
        </w:rPr>
        <w:t>&lt;Article&gt;</w:t>
      </w:r>
      <w:r w:rsidRPr="004834A6">
        <w:t>Bod 21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BD9CF09" w14:textId="77777777" w:rsidTr="002D57FE">
        <w:trPr>
          <w:trHeight w:hRule="exact" w:val="240"/>
          <w:jc w:val="center"/>
        </w:trPr>
        <w:tc>
          <w:tcPr>
            <w:tcW w:w="9752" w:type="dxa"/>
            <w:gridSpan w:val="2"/>
            <w:tcBorders>
              <w:top w:val="nil"/>
              <w:left w:val="nil"/>
              <w:bottom w:val="nil"/>
              <w:right w:val="nil"/>
            </w:tcBorders>
          </w:tcPr>
          <w:p w14:paraId="479B4CB0" w14:textId="77777777" w:rsidR="00064E2B" w:rsidRPr="004834A6" w:rsidRDefault="00064E2B" w:rsidP="002D57FE"/>
        </w:tc>
      </w:tr>
      <w:tr w:rsidR="00064E2B" w:rsidRPr="004834A6" w14:paraId="3EA2AE3D" w14:textId="77777777" w:rsidTr="002D57FE">
        <w:trPr>
          <w:trHeight w:val="240"/>
          <w:jc w:val="center"/>
        </w:trPr>
        <w:tc>
          <w:tcPr>
            <w:tcW w:w="4876" w:type="dxa"/>
            <w:tcBorders>
              <w:top w:val="nil"/>
              <w:left w:val="nil"/>
              <w:bottom w:val="nil"/>
              <w:right w:val="nil"/>
            </w:tcBorders>
          </w:tcPr>
          <w:p w14:paraId="5DE8509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46916F6" w14:textId="77777777" w:rsidR="00064E2B" w:rsidRPr="004834A6" w:rsidRDefault="00064E2B" w:rsidP="002D57FE">
            <w:pPr>
              <w:pStyle w:val="AmColumnHeading"/>
            </w:pPr>
            <w:r w:rsidRPr="004834A6">
              <w:t>Pozměňovací návrh</w:t>
            </w:r>
          </w:p>
        </w:tc>
      </w:tr>
      <w:tr w:rsidR="00064E2B" w:rsidRPr="004834A6" w14:paraId="50E20AC8" w14:textId="77777777" w:rsidTr="002D57FE">
        <w:trPr>
          <w:jc w:val="center"/>
        </w:trPr>
        <w:tc>
          <w:tcPr>
            <w:tcW w:w="4876" w:type="dxa"/>
            <w:tcBorders>
              <w:top w:val="nil"/>
              <w:left w:val="nil"/>
              <w:bottom w:val="nil"/>
              <w:right w:val="nil"/>
            </w:tcBorders>
          </w:tcPr>
          <w:p w14:paraId="02032FF5" w14:textId="77777777" w:rsidR="00064E2B" w:rsidRPr="004834A6" w:rsidRDefault="00064E2B" w:rsidP="002D57FE">
            <w:pPr>
              <w:pStyle w:val="Normal6a"/>
            </w:pPr>
          </w:p>
        </w:tc>
        <w:tc>
          <w:tcPr>
            <w:tcW w:w="4876" w:type="dxa"/>
            <w:tcBorders>
              <w:top w:val="nil"/>
              <w:left w:val="nil"/>
              <w:bottom w:val="nil"/>
              <w:right w:val="nil"/>
            </w:tcBorders>
          </w:tcPr>
          <w:p w14:paraId="4F537CA8" w14:textId="77777777" w:rsidR="00064E2B" w:rsidRPr="004834A6" w:rsidRDefault="00064E2B" w:rsidP="002D57FE">
            <w:pPr>
              <w:pStyle w:val="Normal6a"/>
            </w:pPr>
            <w:r w:rsidRPr="004834A6">
              <w:rPr>
                <w:b/>
                <w:i/>
              </w:rPr>
              <w:t>21a.</w:t>
            </w:r>
            <w:r w:rsidRPr="004834A6">
              <w:tab/>
            </w:r>
            <w:r w:rsidRPr="004834A6">
              <w:rPr>
                <w:b/>
                <w:i/>
              </w:rPr>
              <w:t>opakuje, že válka na Ukrajině nesmí odvádět pozornost EU od zhoršující se bezpečnostní situace v Sahelu a v pobřežních zemích západní Afriky; vyzývá k vytvoření nových misí SBOP v této oblasti, které by byly vybaveny odpovídajícími kapacitami a reagovaly na skutečné potřeby hostitelských zemí;</w:t>
            </w:r>
          </w:p>
        </w:tc>
      </w:tr>
    </w:tbl>
    <w:p w14:paraId="0AC46BA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CBC68DC" w14:textId="2C62CD12" w:rsidR="00936AEA" w:rsidRPr="004834A6" w:rsidRDefault="00064E2B" w:rsidP="00064E2B">
      <w:r w:rsidRPr="004834A6">
        <w:rPr>
          <w:rStyle w:val="HideTWBExt"/>
        </w:rPr>
        <w:lastRenderedPageBreak/>
        <w:t>&lt;/Amend&gt;</w:t>
      </w:r>
    </w:p>
    <w:p w14:paraId="671D03D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635</w:t>
      </w:r>
      <w:r w:rsidRPr="004834A6">
        <w:rPr>
          <w:rStyle w:val="HideTWBExt"/>
          <w:b w:val="0"/>
        </w:rPr>
        <w:t>&lt;/NumAm&gt;</w:t>
      </w:r>
    </w:p>
    <w:p w14:paraId="5F28AF09" w14:textId="77777777" w:rsidR="00064E2B" w:rsidRPr="004834A6" w:rsidRDefault="00064E2B" w:rsidP="00064E2B">
      <w:pPr>
        <w:pStyle w:val="NormalBold"/>
      </w:pPr>
      <w:r w:rsidRPr="004834A6">
        <w:rPr>
          <w:rStyle w:val="HideTWBExt"/>
          <w:b w:val="0"/>
        </w:rPr>
        <w:t>&lt;RepeatBlock-By&gt;&lt;Members&gt;</w:t>
      </w:r>
      <w:r w:rsidRPr="004834A6">
        <w:t>Francisco José Millán Mon</w:t>
      </w:r>
      <w:r w:rsidRPr="004834A6">
        <w:rPr>
          <w:rStyle w:val="HideTWBExt"/>
          <w:b w:val="0"/>
        </w:rPr>
        <w:t>&lt;/Members&gt;</w:t>
      </w:r>
    </w:p>
    <w:p w14:paraId="36CFD000" w14:textId="77777777" w:rsidR="00064E2B" w:rsidRPr="004834A6" w:rsidRDefault="00064E2B" w:rsidP="00064E2B">
      <w:pPr>
        <w:pStyle w:val="NormalBold"/>
      </w:pPr>
      <w:r w:rsidRPr="004834A6">
        <w:rPr>
          <w:rStyle w:val="HideTWBExt"/>
          <w:b w:val="0"/>
        </w:rPr>
        <w:t>&lt;/RepeatBlock-By&gt;</w:t>
      </w:r>
    </w:p>
    <w:p w14:paraId="5D6B60C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B6C5E6C" w14:textId="77777777" w:rsidR="00064E2B" w:rsidRPr="004834A6" w:rsidRDefault="00064E2B" w:rsidP="00064E2B">
      <w:pPr>
        <w:pStyle w:val="NormalBold"/>
      </w:pPr>
      <w:r w:rsidRPr="004834A6">
        <w:rPr>
          <w:rStyle w:val="HideTWBExt"/>
          <w:b w:val="0"/>
        </w:rPr>
        <w:t>&lt;Article&gt;</w:t>
      </w:r>
      <w:r w:rsidRPr="004834A6">
        <w:t>Bod 21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5195C43" w14:textId="77777777" w:rsidTr="002D57FE">
        <w:trPr>
          <w:trHeight w:hRule="exact" w:val="240"/>
          <w:jc w:val="center"/>
        </w:trPr>
        <w:tc>
          <w:tcPr>
            <w:tcW w:w="9752" w:type="dxa"/>
            <w:gridSpan w:val="2"/>
            <w:tcBorders>
              <w:top w:val="nil"/>
              <w:left w:val="nil"/>
              <w:bottom w:val="nil"/>
              <w:right w:val="nil"/>
            </w:tcBorders>
          </w:tcPr>
          <w:p w14:paraId="076F54EA" w14:textId="77777777" w:rsidR="00064E2B" w:rsidRPr="004834A6" w:rsidRDefault="00064E2B" w:rsidP="002D57FE"/>
        </w:tc>
      </w:tr>
      <w:tr w:rsidR="00064E2B" w:rsidRPr="004834A6" w14:paraId="35333B8E" w14:textId="77777777" w:rsidTr="002D57FE">
        <w:trPr>
          <w:trHeight w:val="240"/>
          <w:jc w:val="center"/>
        </w:trPr>
        <w:tc>
          <w:tcPr>
            <w:tcW w:w="4876" w:type="dxa"/>
            <w:tcBorders>
              <w:top w:val="nil"/>
              <w:left w:val="nil"/>
              <w:bottom w:val="nil"/>
              <w:right w:val="nil"/>
            </w:tcBorders>
          </w:tcPr>
          <w:p w14:paraId="48F56C9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A53355F" w14:textId="77777777" w:rsidR="00064E2B" w:rsidRPr="004834A6" w:rsidRDefault="00064E2B" w:rsidP="002D57FE">
            <w:pPr>
              <w:pStyle w:val="AmColumnHeading"/>
            </w:pPr>
            <w:r w:rsidRPr="004834A6">
              <w:t>Pozměňovací návrh</w:t>
            </w:r>
          </w:p>
        </w:tc>
      </w:tr>
      <w:tr w:rsidR="00064E2B" w:rsidRPr="004834A6" w14:paraId="6C020521" w14:textId="77777777" w:rsidTr="002D57FE">
        <w:trPr>
          <w:jc w:val="center"/>
        </w:trPr>
        <w:tc>
          <w:tcPr>
            <w:tcW w:w="4876" w:type="dxa"/>
            <w:tcBorders>
              <w:top w:val="nil"/>
              <w:left w:val="nil"/>
              <w:bottom w:val="nil"/>
              <w:right w:val="nil"/>
            </w:tcBorders>
          </w:tcPr>
          <w:p w14:paraId="0980795A" w14:textId="77777777" w:rsidR="00064E2B" w:rsidRPr="004834A6" w:rsidRDefault="00064E2B" w:rsidP="002D57FE">
            <w:pPr>
              <w:pStyle w:val="Normal6a"/>
            </w:pPr>
          </w:p>
        </w:tc>
        <w:tc>
          <w:tcPr>
            <w:tcW w:w="4876" w:type="dxa"/>
            <w:tcBorders>
              <w:top w:val="nil"/>
              <w:left w:val="nil"/>
              <w:bottom w:val="nil"/>
              <w:right w:val="nil"/>
            </w:tcBorders>
          </w:tcPr>
          <w:p w14:paraId="20BC1F1B" w14:textId="77777777" w:rsidR="00064E2B" w:rsidRPr="004834A6" w:rsidRDefault="00064E2B" w:rsidP="002D57FE">
            <w:pPr>
              <w:pStyle w:val="Normal6a"/>
            </w:pPr>
            <w:r w:rsidRPr="004834A6">
              <w:rPr>
                <w:b/>
                <w:i/>
              </w:rPr>
              <w:t>21a.</w:t>
            </w:r>
            <w:r w:rsidRPr="004834A6">
              <w:tab/>
            </w:r>
            <w:r w:rsidRPr="004834A6">
              <w:rPr>
                <w:b/>
                <w:i/>
              </w:rPr>
              <w:t>vyjadřuje své znepokojení nad obtížnou a vážnou situací v oblasti Sahelu, zejména v důsledku státních převratů, které v posledních letech postihly několik zemí v regionu a které vedly k omezení evropské přítomnosti v regionu v důsledku faktického ukončení mise Evropské unie zaměřené na budování kapacit v Nigeru (EUCAP Sahel Niger) a neobnovení výcvikové mise Evropské unie v Mali (EUTM); připomíná, že stabilita Sahelu má přímé důsledky pro bezpečnost a prosperitu Evropy a rovněž pro řízení migračních toků z afrického kontinentu;</w:t>
            </w:r>
          </w:p>
        </w:tc>
      </w:tr>
    </w:tbl>
    <w:p w14:paraId="248BB74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{ES}</w:t>
      </w:r>
      <w:r w:rsidRPr="004834A6">
        <w:t>es</w:t>
      </w:r>
      <w:r w:rsidRPr="004834A6">
        <w:rPr>
          <w:rStyle w:val="HideTWBExt"/>
        </w:rPr>
        <w:t>&lt;/Original&gt;</w:t>
      </w:r>
    </w:p>
    <w:p w14:paraId="51B92A1A" w14:textId="1F02F50A" w:rsidR="00936AEA" w:rsidRPr="004834A6" w:rsidRDefault="00064E2B" w:rsidP="00064E2B">
      <w:r w:rsidRPr="004834A6">
        <w:rPr>
          <w:rStyle w:val="HideTWBExt"/>
        </w:rPr>
        <w:t>&lt;/Amend&gt;</w:t>
      </w:r>
    </w:p>
    <w:p w14:paraId="1B75716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636</w:t>
      </w:r>
      <w:r w:rsidRPr="004834A6">
        <w:rPr>
          <w:rStyle w:val="HideTWBExt"/>
          <w:b w:val="0"/>
        </w:rPr>
        <w:t>&lt;/NumAm&gt;</w:t>
      </w:r>
    </w:p>
    <w:p w14:paraId="038CC0F5" w14:textId="77777777" w:rsidR="00064E2B" w:rsidRPr="004834A6" w:rsidRDefault="00064E2B" w:rsidP="00064E2B">
      <w:pPr>
        <w:pStyle w:val="NormalBold"/>
      </w:pPr>
      <w:r w:rsidRPr="004834A6">
        <w:rPr>
          <w:rStyle w:val="HideTWBExt"/>
          <w:b w:val="0"/>
        </w:rPr>
        <w:t>&lt;RepeatBlock-By&gt;&lt;Members&gt;</w:t>
      </w:r>
      <w:r w:rsidRPr="004834A6">
        <w:t>Eszter Lakos</w:t>
      </w:r>
      <w:r w:rsidRPr="004834A6">
        <w:rPr>
          <w:rStyle w:val="HideTWBExt"/>
          <w:b w:val="0"/>
        </w:rPr>
        <w:t>&lt;/Members&gt;</w:t>
      </w:r>
    </w:p>
    <w:p w14:paraId="49D33B7D" w14:textId="77777777" w:rsidR="00064E2B" w:rsidRPr="004834A6" w:rsidRDefault="00064E2B" w:rsidP="00064E2B">
      <w:pPr>
        <w:pStyle w:val="NormalBold"/>
      </w:pPr>
      <w:r w:rsidRPr="004834A6">
        <w:rPr>
          <w:rStyle w:val="HideTWBExt"/>
          <w:b w:val="0"/>
        </w:rPr>
        <w:t>&lt;/RepeatBlock-By&gt;</w:t>
      </w:r>
    </w:p>
    <w:p w14:paraId="479E050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4329BA2" w14:textId="77777777" w:rsidR="00064E2B" w:rsidRPr="004834A6" w:rsidRDefault="00064E2B" w:rsidP="00064E2B">
      <w:pPr>
        <w:pStyle w:val="NormalBold"/>
      </w:pPr>
      <w:r w:rsidRPr="004834A6">
        <w:rPr>
          <w:rStyle w:val="HideTWBExt"/>
          <w:b w:val="0"/>
        </w:rPr>
        <w:t>&lt;Article&gt;</w:t>
      </w:r>
      <w:r w:rsidRPr="004834A6">
        <w:t>Bod 21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15072E1" w14:textId="77777777" w:rsidTr="002D57FE">
        <w:trPr>
          <w:trHeight w:hRule="exact" w:val="240"/>
          <w:jc w:val="center"/>
        </w:trPr>
        <w:tc>
          <w:tcPr>
            <w:tcW w:w="9752" w:type="dxa"/>
            <w:gridSpan w:val="2"/>
            <w:tcBorders>
              <w:top w:val="nil"/>
              <w:left w:val="nil"/>
              <w:bottom w:val="nil"/>
              <w:right w:val="nil"/>
            </w:tcBorders>
          </w:tcPr>
          <w:p w14:paraId="74894607" w14:textId="77777777" w:rsidR="00064E2B" w:rsidRPr="004834A6" w:rsidRDefault="00064E2B" w:rsidP="002D57FE"/>
        </w:tc>
      </w:tr>
      <w:tr w:rsidR="00064E2B" w:rsidRPr="004834A6" w14:paraId="6E51C7D2" w14:textId="77777777" w:rsidTr="002D57FE">
        <w:trPr>
          <w:trHeight w:val="240"/>
          <w:jc w:val="center"/>
        </w:trPr>
        <w:tc>
          <w:tcPr>
            <w:tcW w:w="4876" w:type="dxa"/>
            <w:tcBorders>
              <w:top w:val="nil"/>
              <w:left w:val="nil"/>
              <w:bottom w:val="nil"/>
              <w:right w:val="nil"/>
            </w:tcBorders>
          </w:tcPr>
          <w:p w14:paraId="1653F0C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D494110" w14:textId="77777777" w:rsidR="00064E2B" w:rsidRPr="004834A6" w:rsidRDefault="00064E2B" w:rsidP="002D57FE">
            <w:pPr>
              <w:pStyle w:val="AmColumnHeading"/>
            </w:pPr>
            <w:r w:rsidRPr="004834A6">
              <w:t>Pozměňovací návrh</w:t>
            </w:r>
          </w:p>
        </w:tc>
      </w:tr>
      <w:tr w:rsidR="00064E2B" w:rsidRPr="004834A6" w14:paraId="0EEEEA7F" w14:textId="77777777" w:rsidTr="002D57FE">
        <w:trPr>
          <w:jc w:val="center"/>
        </w:trPr>
        <w:tc>
          <w:tcPr>
            <w:tcW w:w="4876" w:type="dxa"/>
            <w:tcBorders>
              <w:top w:val="nil"/>
              <w:left w:val="nil"/>
              <w:bottom w:val="nil"/>
              <w:right w:val="nil"/>
            </w:tcBorders>
          </w:tcPr>
          <w:p w14:paraId="526BA84B" w14:textId="77777777" w:rsidR="00064E2B" w:rsidRPr="004834A6" w:rsidRDefault="00064E2B" w:rsidP="002D57FE">
            <w:pPr>
              <w:pStyle w:val="Normal6a"/>
            </w:pPr>
          </w:p>
        </w:tc>
        <w:tc>
          <w:tcPr>
            <w:tcW w:w="4876" w:type="dxa"/>
            <w:tcBorders>
              <w:top w:val="nil"/>
              <w:left w:val="nil"/>
              <w:bottom w:val="nil"/>
              <w:right w:val="nil"/>
            </w:tcBorders>
          </w:tcPr>
          <w:p w14:paraId="07241965" w14:textId="77777777" w:rsidR="00064E2B" w:rsidRPr="004834A6" w:rsidRDefault="00064E2B" w:rsidP="002D57FE">
            <w:pPr>
              <w:pStyle w:val="Normal6a"/>
            </w:pPr>
            <w:r w:rsidRPr="004834A6">
              <w:rPr>
                <w:b/>
                <w:i/>
              </w:rPr>
              <w:t>21a.</w:t>
            </w:r>
            <w:r w:rsidRPr="004834A6">
              <w:tab/>
            </w:r>
            <w:r w:rsidRPr="004834A6">
              <w:rPr>
                <w:b/>
                <w:i/>
              </w:rPr>
              <w:t xml:space="preserve">lituje nekoordinovaného přístupu členských států v Africe, který přispěl k ukončení některých misí a operací SBOP na tomto kontinentu; lituje, že některé členské státy, které přispívaly na mise a operace SBOP EU ve střední a západní Africe pouze okrajově, v současné době jednostranně přislíbily své jednotky a finanční prostředky; je znepokojen rostoucí přítomností a asertivitou vojenských a polovojenských jednotek </w:t>
            </w:r>
            <w:r w:rsidRPr="004834A6">
              <w:rPr>
                <w:b/>
                <w:i/>
              </w:rPr>
              <w:lastRenderedPageBreak/>
              <w:t>třetích stran v zemích, kde členské státy EU zahajují jednostranné vojenské mise;</w:t>
            </w:r>
          </w:p>
        </w:tc>
      </w:tr>
    </w:tbl>
    <w:p w14:paraId="7EA6C374"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50B8AB1" w14:textId="5EA5379E" w:rsidR="00936AEA" w:rsidRPr="004834A6" w:rsidRDefault="00064E2B" w:rsidP="00064E2B">
      <w:r w:rsidRPr="004834A6">
        <w:rPr>
          <w:rStyle w:val="HideTWBExt"/>
        </w:rPr>
        <w:t>&lt;/Amend&gt;</w:t>
      </w:r>
    </w:p>
    <w:p w14:paraId="48AFA60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637</w:t>
      </w:r>
      <w:r w:rsidRPr="004834A6">
        <w:rPr>
          <w:rStyle w:val="HideTWBExt"/>
          <w:b w:val="0"/>
        </w:rPr>
        <w:t>&lt;/NumAm&gt;</w:t>
      </w:r>
    </w:p>
    <w:p w14:paraId="15818B14"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25C12FA5" w14:textId="77777777" w:rsidR="00064E2B" w:rsidRPr="004834A6" w:rsidRDefault="00064E2B" w:rsidP="00064E2B">
      <w:pPr>
        <w:pStyle w:val="NormalBold"/>
      </w:pPr>
      <w:r w:rsidRPr="004834A6">
        <w:rPr>
          <w:rStyle w:val="HideTWBExt"/>
          <w:b w:val="0"/>
        </w:rPr>
        <w:t>&lt;/RepeatBlock-By&gt;</w:t>
      </w:r>
    </w:p>
    <w:p w14:paraId="7F4D9B5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F4C4C1D" w14:textId="77777777" w:rsidR="00064E2B" w:rsidRPr="004834A6" w:rsidRDefault="00064E2B" w:rsidP="00064E2B">
      <w:pPr>
        <w:pStyle w:val="NormalBold"/>
      </w:pPr>
      <w:r w:rsidRPr="004834A6">
        <w:rPr>
          <w:rStyle w:val="HideTWBExt"/>
          <w:b w:val="0"/>
        </w:rPr>
        <w:t>&lt;Article&gt;</w:t>
      </w:r>
      <w:r w:rsidRPr="004834A6">
        <w:t>Bod 21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B3CAE5A" w14:textId="77777777" w:rsidTr="002D57FE">
        <w:trPr>
          <w:trHeight w:hRule="exact" w:val="240"/>
          <w:jc w:val="center"/>
        </w:trPr>
        <w:tc>
          <w:tcPr>
            <w:tcW w:w="9752" w:type="dxa"/>
            <w:gridSpan w:val="2"/>
            <w:tcBorders>
              <w:top w:val="nil"/>
              <w:left w:val="nil"/>
              <w:bottom w:val="nil"/>
              <w:right w:val="nil"/>
            </w:tcBorders>
          </w:tcPr>
          <w:p w14:paraId="0D10DEB6" w14:textId="77777777" w:rsidR="00064E2B" w:rsidRPr="004834A6" w:rsidRDefault="00064E2B" w:rsidP="002D57FE"/>
        </w:tc>
      </w:tr>
      <w:tr w:rsidR="00064E2B" w:rsidRPr="004834A6" w14:paraId="2F0CD184" w14:textId="77777777" w:rsidTr="002D57FE">
        <w:trPr>
          <w:trHeight w:val="240"/>
          <w:jc w:val="center"/>
        </w:trPr>
        <w:tc>
          <w:tcPr>
            <w:tcW w:w="4876" w:type="dxa"/>
            <w:tcBorders>
              <w:top w:val="nil"/>
              <w:left w:val="nil"/>
              <w:bottom w:val="nil"/>
              <w:right w:val="nil"/>
            </w:tcBorders>
          </w:tcPr>
          <w:p w14:paraId="41F9A26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0D88FAE" w14:textId="77777777" w:rsidR="00064E2B" w:rsidRPr="004834A6" w:rsidRDefault="00064E2B" w:rsidP="002D57FE">
            <w:pPr>
              <w:pStyle w:val="AmColumnHeading"/>
            </w:pPr>
            <w:r w:rsidRPr="004834A6">
              <w:t>Pozměňovací návrh</w:t>
            </w:r>
          </w:p>
        </w:tc>
      </w:tr>
      <w:tr w:rsidR="00064E2B" w:rsidRPr="004834A6" w14:paraId="1759FC85" w14:textId="77777777" w:rsidTr="002D57FE">
        <w:trPr>
          <w:jc w:val="center"/>
        </w:trPr>
        <w:tc>
          <w:tcPr>
            <w:tcW w:w="4876" w:type="dxa"/>
            <w:tcBorders>
              <w:top w:val="nil"/>
              <w:left w:val="nil"/>
              <w:bottom w:val="nil"/>
              <w:right w:val="nil"/>
            </w:tcBorders>
          </w:tcPr>
          <w:p w14:paraId="19CE7D7D" w14:textId="77777777" w:rsidR="00064E2B" w:rsidRPr="004834A6" w:rsidRDefault="00064E2B" w:rsidP="002D57FE">
            <w:pPr>
              <w:pStyle w:val="Normal6a"/>
            </w:pPr>
          </w:p>
        </w:tc>
        <w:tc>
          <w:tcPr>
            <w:tcW w:w="4876" w:type="dxa"/>
            <w:tcBorders>
              <w:top w:val="nil"/>
              <w:left w:val="nil"/>
              <w:bottom w:val="nil"/>
              <w:right w:val="nil"/>
            </w:tcBorders>
          </w:tcPr>
          <w:p w14:paraId="21B0D14B" w14:textId="77777777" w:rsidR="00064E2B" w:rsidRPr="004834A6" w:rsidRDefault="00064E2B" w:rsidP="002D57FE">
            <w:pPr>
              <w:pStyle w:val="Normal6a"/>
            </w:pPr>
            <w:r w:rsidRPr="004834A6">
              <w:rPr>
                <w:b/>
                <w:i/>
              </w:rPr>
              <w:t>21c.</w:t>
            </w:r>
            <w:r w:rsidRPr="004834A6">
              <w:tab/>
            </w:r>
            <w:r w:rsidRPr="004834A6">
              <w:rPr>
                <w:b/>
                <w:i/>
              </w:rPr>
              <w:t>vítá vytvoření nového typu hybridní civilně-vojenské iniciativy Evropské unie pro bezpečnost a obranu v Guinejském zálivu (EUSDI Gulf of Guinea), která má vzniknout v srpnu 2023 a jejímž cílem je posílit bezpečnostní a obranné síly Pobřeží slonoviny, Ghany, Toga a Beninu s cílem zlepšit stabilitu a odolnost jejich severních pohraničních oblastí;</w:t>
            </w:r>
          </w:p>
        </w:tc>
      </w:tr>
    </w:tbl>
    <w:p w14:paraId="72393EB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E240A66" w14:textId="19283931" w:rsidR="00936AEA" w:rsidRPr="004834A6" w:rsidRDefault="00064E2B" w:rsidP="00064E2B">
      <w:r w:rsidRPr="004834A6">
        <w:rPr>
          <w:rStyle w:val="HideTWBExt"/>
        </w:rPr>
        <w:t>&lt;/Amend&gt;</w:t>
      </w:r>
    </w:p>
    <w:p w14:paraId="6C4B694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638</w:t>
      </w:r>
      <w:r w:rsidRPr="004834A6">
        <w:rPr>
          <w:rStyle w:val="HideTWBExt"/>
          <w:b w:val="0"/>
        </w:rPr>
        <w:t>&lt;/NumAm&gt;</w:t>
      </w:r>
    </w:p>
    <w:p w14:paraId="24139CE5"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1F76C2A7" w14:textId="77777777" w:rsidR="00064E2B" w:rsidRPr="004834A6" w:rsidRDefault="00064E2B" w:rsidP="00064E2B">
      <w:pPr>
        <w:pStyle w:val="NormalBold"/>
      </w:pPr>
      <w:r w:rsidRPr="004834A6">
        <w:rPr>
          <w:rStyle w:val="HideTWBExt"/>
          <w:b w:val="0"/>
        </w:rPr>
        <w:t>&lt;/RepeatBlock-By&gt;</w:t>
      </w:r>
    </w:p>
    <w:p w14:paraId="2A1642C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30BC7E5" w14:textId="77777777" w:rsidR="00064E2B" w:rsidRPr="004834A6" w:rsidRDefault="00064E2B" w:rsidP="00064E2B">
      <w:pPr>
        <w:pStyle w:val="NormalBold"/>
      </w:pPr>
      <w:r w:rsidRPr="004834A6">
        <w:rPr>
          <w:rStyle w:val="HideTWBExt"/>
          <w:b w:val="0"/>
        </w:rPr>
        <w:t>&lt;Article&gt;</w:t>
      </w:r>
      <w:r w:rsidRPr="004834A6">
        <w:t>Bod 21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AF93FDD" w14:textId="77777777" w:rsidTr="002D57FE">
        <w:trPr>
          <w:trHeight w:hRule="exact" w:val="240"/>
          <w:jc w:val="center"/>
        </w:trPr>
        <w:tc>
          <w:tcPr>
            <w:tcW w:w="9752" w:type="dxa"/>
            <w:gridSpan w:val="2"/>
            <w:tcBorders>
              <w:top w:val="nil"/>
              <w:left w:val="nil"/>
              <w:bottom w:val="nil"/>
              <w:right w:val="nil"/>
            </w:tcBorders>
          </w:tcPr>
          <w:p w14:paraId="6600779A" w14:textId="77777777" w:rsidR="00064E2B" w:rsidRPr="004834A6" w:rsidRDefault="00064E2B" w:rsidP="002D57FE"/>
        </w:tc>
      </w:tr>
      <w:tr w:rsidR="00064E2B" w:rsidRPr="004834A6" w14:paraId="26638DFB" w14:textId="77777777" w:rsidTr="002D57FE">
        <w:trPr>
          <w:trHeight w:val="240"/>
          <w:jc w:val="center"/>
        </w:trPr>
        <w:tc>
          <w:tcPr>
            <w:tcW w:w="4876" w:type="dxa"/>
            <w:tcBorders>
              <w:top w:val="nil"/>
              <w:left w:val="nil"/>
              <w:bottom w:val="nil"/>
              <w:right w:val="nil"/>
            </w:tcBorders>
          </w:tcPr>
          <w:p w14:paraId="0713D0D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E405E04" w14:textId="77777777" w:rsidR="00064E2B" w:rsidRPr="004834A6" w:rsidRDefault="00064E2B" w:rsidP="002D57FE">
            <w:pPr>
              <w:pStyle w:val="AmColumnHeading"/>
            </w:pPr>
            <w:r w:rsidRPr="004834A6">
              <w:t>Pozměňovací návrh</w:t>
            </w:r>
          </w:p>
        </w:tc>
      </w:tr>
      <w:tr w:rsidR="00064E2B" w:rsidRPr="004834A6" w14:paraId="50AF8372" w14:textId="77777777" w:rsidTr="002D57FE">
        <w:trPr>
          <w:jc w:val="center"/>
        </w:trPr>
        <w:tc>
          <w:tcPr>
            <w:tcW w:w="4876" w:type="dxa"/>
            <w:tcBorders>
              <w:top w:val="nil"/>
              <w:left w:val="nil"/>
              <w:bottom w:val="nil"/>
              <w:right w:val="nil"/>
            </w:tcBorders>
          </w:tcPr>
          <w:p w14:paraId="544A9772" w14:textId="77777777" w:rsidR="00064E2B" w:rsidRPr="004834A6" w:rsidRDefault="00064E2B" w:rsidP="002D57FE">
            <w:pPr>
              <w:pStyle w:val="Normal6a"/>
            </w:pPr>
          </w:p>
        </w:tc>
        <w:tc>
          <w:tcPr>
            <w:tcW w:w="4876" w:type="dxa"/>
            <w:tcBorders>
              <w:top w:val="nil"/>
              <w:left w:val="nil"/>
              <w:bottom w:val="nil"/>
              <w:right w:val="nil"/>
            </w:tcBorders>
          </w:tcPr>
          <w:p w14:paraId="4CA0D245" w14:textId="77777777" w:rsidR="00064E2B" w:rsidRPr="004834A6" w:rsidRDefault="00064E2B" w:rsidP="002D57FE">
            <w:pPr>
              <w:pStyle w:val="Normal6a"/>
            </w:pPr>
            <w:r w:rsidRPr="004834A6">
              <w:rPr>
                <w:b/>
                <w:i/>
              </w:rPr>
              <w:t>21a.</w:t>
            </w:r>
            <w:r w:rsidRPr="004834A6">
              <w:tab/>
            </w:r>
            <w:r w:rsidRPr="004834A6">
              <w:rPr>
                <w:b/>
                <w:i/>
              </w:rPr>
              <w:t xml:space="preserve">po posouzení ukončení vojenských operací EUTM Mali, EUMPM Niger a mise EUCAP Sahel Niger uznává, že různé mezinárodní mise nebyly schopny dosáhnout svého hlavního cíle, kterým je trvalý mír v regionu; je znepokojen neúspěchem strategie EU pro Sahel v oblasti bezpečnosti a obrany; vyjadřuje hluboké znepokojení nad zhoršující se </w:t>
            </w:r>
            <w:r w:rsidRPr="004834A6">
              <w:rPr>
                <w:b/>
                <w:i/>
              </w:rPr>
              <w:lastRenderedPageBreak/>
              <w:t>bezpečnostní situací, neustálým selháváním států a obnovením terorismu v oblasti Sahelu; vyzývá k důkladnému posouzení mandátů a rolí misí, operací a politik EU v Africe a k důkladné revizi strategie SBOP v oblasti Sahelu, která by byla dobře provázána s rozvojovou politikou EU v Africe;</w:t>
            </w:r>
          </w:p>
        </w:tc>
      </w:tr>
    </w:tbl>
    <w:p w14:paraId="7852993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348A5CF" w14:textId="13CC7C92" w:rsidR="00936AEA" w:rsidRPr="004834A6" w:rsidRDefault="00064E2B" w:rsidP="00064E2B">
      <w:r w:rsidRPr="004834A6">
        <w:rPr>
          <w:rStyle w:val="HideTWBExt"/>
        </w:rPr>
        <w:t>&lt;/Amend&gt;</w:t>
      </w:r>
    </w:p>
    <w:p w14:paraId="47A2B67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639</w:t>
      </w:r>
      <w:r w:rsidRPr="004834A6">
        <w:rPr>
          <w:rStyle w:val="HideTWBExt"/>
          <w:b w:val="0"/>
        </w:rPr>
        <w:t>&lt;/NumAm&gt;</w:t>
      </w:r>
    </w:p>
    <w:p w14:paraId="484012A2"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5D17AB4A" w14:textId="77777777" w:rsidR="00064E2B" w:rsidRPr="004834A6" w:rsidRDefault="00064E2B" w:rsidP="00064E2B">
      <w:pPr>
        <w:pStyle w:val="NormalBold"/>
      </w:pPr>
      <w:r w:rsidRPr="004834A6">
        <w:rPr>
          <w:rStyle w:val="HideTWBExt"/>
          <w:b w:val="0"/>
        </w:rPr>
        <w:t>&lt;/RepeatBlock-By&gt;</w:t>
      </w:r>
    </w:p>
    <w:p w14:paraId="701318E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7B08DF9" w14:textId="77777777" w:rsidR="00064E2B" w:rsidRPr="004834A6" w:rsidRDefault="00064E2B" w:rsidP="00064E2B">
      <w:pPr>
        <w:pStyle w:val="NormalBold"/>
      </w:pPr>
      <w:r w:rsidRPr="004834A6">
        <w:rPr>
          <w:rStyle w:val="HideTWBExt"/>
          <w:b w:val="0"/>
        </w:rPr>
        <w:t>&lt;Article&gt;</w:t>
      </w:r>
      <w:r w:rsidRPr="004834A6">
        <w:t>Bod 21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1FD7B07" w14:textId="77777777" w:rsidTr="002D57FE">
        <w:trPr>
          <w:trHeight w:hRule="exact" w:val="240"/>
          <w:jc w:val="center"/>
        </w:trPr>
        <w:tc>
          <w:tcPr>
            <w:tcW w:w="9752" w:type="dxa"/>
            <w:gridSpan w:val="2"/>
            <w:tcBorders>
              <w:top w:val="nil"/>
              <w:left w:val="nil"/>
              <w:bottom w:val="nil"/>
              <w:right w:val="nil"/>
            </w:tcBorders>
          </w:tcPr>
          <w:p w14:paraId="3B435AC1" w14:textId="77777777" w:rsidR="00064E2B" w:rsidRPr="004834A6" w:rsidRDefault="00064E2B" w:rsidP="002D57FE"/>
        </w:tc>
      </w:tr>
      <w:tr w:rsidR="00064E2B" w:rsidRPr="004834A6" w14:paraId="5B2C0BAE" w14:textId="77777777" w:rsidTr="002D57FE">
        <w:trPr>
          <w:trHeight w:val="240"/>
          <w:jc w:val="center"/>
        </w:trPr>
        <w:tc>
          <w:tcPr>
            <w:tcW w:w="4876" w:type="dxa"/>
            <w:tcBorders>
              <w:top w:val="nil"/>
              <w:left w:val="nil"/>
              <w:bottom w:val="nil"/>
              <w:right w:val="nil"/>
            </w:tcBorders>
          </w:tcPr>
          <w:p w14:paraId="1465780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3B9D4F9" w14:textId="77777777" w:rsidR="00064E2B" w:rsidRPr="004834A6" w:rsidRDefault="00064E2B" w:rsidP="002D57FE">
            <w:pPr>
              <w:pStyle w:val="AmColumnHeading"/>
            </w:pPr>
            <w:r w:rsidRPr="004834A6">
              <w:t>Pozměňovací návrh</w:t>
            </w:r>
          </w:p>
        </w:tc>
      </w:tr>
      <w:tr w:rsidR="00064E2B" w:rsidRPr="004834A6" w14:paraId="6720C568" w14:textId="77777777" w:rsidTr="002D57FE">
        <w:trPr>
          <w:jc w:val="center"/>
        </w:trPr>
        <w:tc>
          <w:tcPr>
            <w:tcW w:w="4876" w:type="dxa"/>
            <w:tcBorders>
              <w:top w:val="nil"/>
              <w:left w:val="nil"/>
              <w:bottom w:val="nil"/>
              <w:right w:val="nil"/>
            </w:tcBorders>
          </w:tcPr>
          <w:p w14:paraId="43C8E708" w14:textId="77777777" w:rsidR="00064E2B" w:rsidRPr="004834A6" w:rsidRDefault="00064E2B" w:rsidP="002D57FE">
            <w:pPr>
              <w:pStyle w:val="Normal6a"/>
            </w:pPr>
          </w:p>
        </w:tc>
        <w:tc>
          <w:tcPr>
            <w:tcW w:w="4876" w:type="dxa"/>
            <w:tcBorders>
              <w:top w:val="nil"/>
              <w:left w:val="nil"/>
              <w:bottom w:val="nil"/>
              <w:right w:val="nil"/>
            </w:tcBorders>
          </w:tcPr>
          <w:p w14:paraId="0D53E910" w14:textId="77777777" w:rsidR="00064E2B" w:rsidRPr="004834A6" w:rsidRDefault="00064E2B" w:rsidP="002D57FE">
            <w:pPr>
              <w:pStyle w:val="Normal6a"/>
            </w:pPr>
            <w:r w:rsidRPr="004834A6">
              <w:rPr>
                <w:b/>
                <w:i/>
              </w:rPr>
              <w:t>21a.</w:t>
            </w:r>
            <w:r w:rsidRPr="004834A6">
              <w:tab/>
            </w:r>
            <w:r w:rsidRPr="004834A6">
              <w:rPr>
                <w:b/>
                <w:i/>
              </w:rPr>
              <w:t>bere na vědomí, že v roce 2024 končí mandát mise EUTM Mali, mise EUMPM v Nigeru a pozemní mise personálu mise EUCAP Sahel Niger, zatímco mise EU pro kapacity (EUCAP) Sahel Mali a regionální poradní a koordinační jednotka EU (EU RACC) pro Sahel stále pokračují; vyzývá Komisi a místopředsedu Komise, vysokého představitele, aby prioritně přezkoumali mandát a zdroje EUCAP Sahel Mali a EURACC pro Sahel a navrhli jejich změny s ohledem na revidovanou strategii EU pro Sahel;</w:t>
            </w:r>
          </w:p>
        </w:tc>
      </w:tr>
    </w:tbl>
    <w:p w14:paraId="6F42024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9E12F04" w14:textId="525DE296" w:rsidR="00936AEA" w:rsidRPr="004834A6" w:rsidRDefault="00064E2B" w:rsidP="00064E2B">
      <w:r w:rsidRPr="004834A6">
        <w:rPr>
          <w:rStyle w:val="HideTWBExt"/>
        </w:rPr>
        <w:t>&lt;/Amend&gt;</w:t>
      </w:r>
    </w:p>
    <w:p w14:paraId="6CC26E9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640</w:t>
      </w:r>
      <w:r w:rsidRPr="004834A6">
        <w:rPr>
          <w:rStyle w:val="HideTWBExt"/>
          <w:b w:val="0"/>
        </w:rPr>
        <w:t>&lt;/NumAm&gt;</w:t>
      </w:r>
    </w:p>
    <w:p w14:paraId="7A18C674"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2382543E" w14:textId="77777777" w:rsidR="00064E2B" w:rsidRPr="004834A6" w:rsidRDefault="00064E2B" w:rsidP="00064E2B">
      <w:pPr>
        <w:pStyle w:val="NormalBold"/>
      </w:pPr>
      <w:r w:rsidRPr="004834A6">
        <w:rPr>
          <w:rStyle w:val="HideTWBExt"/>
          <w:b w:val="0"/>
        </w:rPr>
        <w:t>&lt;/RepeatBlock-By&gt;</w:t>
      </w:r>
    </w:p>
    <w:p w14:paraId="59E68AF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C6EFC26" w14:textId="77777777" w:rsidR="00064E2B" w:rsidRPr="004834A6" w:rsidRDefault="00064E2B" w:rsidP="00064E2B">
      <w:pPr>
        <w:pStyle w:val="NormalBold"/>
      </w:pPr>
      <w:r w:rsidRPr="004834A6">
        <w:rPr>
          <w:rStyle w:val="HideTWBExt"/>
          <w:b w:val="0"/>
        </w:rPr>
        <w:t>&lt;Article&gt;</w:t>
      </w:r>
      <w:r w:rsidRPr="004834A6">
        <w:t>Bod 21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F035E01" w14:textId="77777777" w:rsidTr="002D57FE">
        <w:trPr>
          <w:trHeight w:hRule="exact" w:val="240"/>
          <w:jc w:val="center"/>
        </w:trPr>
        <w:tc>
          <w:tcPr>
            <w:tcW w:w="9752" w:type="dxa"/>
            <w:gridSpan w:val="2"/>
            <w:tcBorders>
              <w:top w:val="nil"/>
              <w:left w:val="nil"/>
              <w:bottom w:val="nil"/>
              <w:right w:val="nil"/>
            </w:tcBorders>
          </w:tcPr>
          <w:p w14:paraId="48CC41C1" w14:textId="77777777" w:rsidR="00064E2B" w:rsidRPr="004834A6" w:rsidRDefault="00064E2B" w:rsidP="002D57FE"/>
        </w:tc>
      </w:tr>
      <w:tr w:rsidR="00064E2B" w:rsidRPr="004834A6" w14:paraId="7BFC1CFB" w14:textId="77777777" w:rsidTr="002D57FE">
        <w:trPr>
          <w:trHeight w:val="240"/>
          <w:jc w:val="center"/>
        </w:trPr>
        <w:tc>
          <w:tcPr>
            <w:tcW w:w="4876" w:type="dxa"/>
            <w:tcBorders>
              <w:top w:val="nil"/>
              <w:left w:val="nil"/>
              <w:bottom w:val="nil"/>
              <w:right w:val="nil"/>
            </w:tcBorders>
          </w:tcPr>
          <w:p w14:paraId="1F3A44D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97015AC" w14:textId="77777777" w:rsidR="00064E2B" w:rsidRPr="004834A6" w:rsidRDefault="00064E2B" w:rsidP="002D57FE">
            <w:pPr>
              <w:pStyle w:val="AmColumnHeading"/>
            </w:pPr>
            <w:r w:rsidRPr="004834A6">
              <w:t>Pozměňovací návrh</w:t>
            </w:r>
          </w:p>
        </w:tc>
      </w:tr>
      <w:tr w:rsidR="00064E2B" w:rsidRPr="004834A6" w14:paraId="50FB47C0" w14:textId="77777777" w:rsidTr="002D57FE">
        <w:trPr>
          <w:jc w:val="center"/>
        </w:trPr>
        <w:tc>
          <w:tcPr>
            <w:tcW w:w="4876" w:type="dxa"/>
            <w:tcBorders>
              <w:top w:val="nil"/>
              <w:left w:val="nil"/>
              <w:bottom w:val="nil"/>
              <w:right w:val="nil"/>
            </w:tcBorders>
          </w:tcPr>
          <w:p w14:paraId="11F0BD8D" w14:textId="77777777" w:rsidR="00064E2B" w:rsidRPr="004834A6" w:rsidRDefault="00064E2B" w:rsidP="002D57FE">
            <w:pPr>
              <w:pStyle w:val="Normal6a"/>
            </w:pPr>
          </w:p>
        </w:tc>
        <w:tc>
          <w:tcPr>
            <w:tcW w:w="4876" w:type="dxa"/>
            <w:tcBorders>
              <w:top w:val="nil"/>
              <w:left w:val="nil"/>
              <w:bottom w:val="nil"/>
              <w:right w:val="nil"/>
            </w:tcBorders>
          </w:tcPr>
          <w:p w14:paraId="5BA48125" w14:textId="77777777" w:rsidR="00064E2B" w:rsidRPr="004834A6" w:rsidRDefault="00064E2B" w:rsidP="002D57FE">
            <w:pPr>
              <w:pStyle w:val="Normal6a"/>
            </w:pPr>
            <w:r w:rsidRPr="004834A6">
              <w:rPr>
                <w:b/>
                <w:i/>
              </w:rPr>
              <w:t>21d.</w:t>
            </w:r>
            <w:r w:rsidRPr="004834A6">
              <w:tab/>
            </w:r>
            <w:r w:rsidRPr="004834A6">
              <w:rPr>
                <w:b/>
                <w:i/>
              </w:rPr>
              <w:t>vítá zahájení operace EUNAVFOR ASPIDES jako vojenské operace EU přispívající k ochraně svobody plavby a zajištění námořní bezpečnosti, zejména obchodních a komerčních plavidel v Rudém moři, Indickém oceánu a Perském zálivu;</w:t>
            </w:r>
          </w:p>
        </w:tc>
      </w:tr>
    </w:tbl>
    <w:p w14:paraId="52FC6C6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E6A58E7" w14:textId="38D6F16D" w:rsidR="00936AEA" w:rsidRPr="004834A6" w:rsidRDefault="00064E2B" w:rsidP="00064E2B">
      <w:r w:rsidRPr="004834A6">
        <w:rPr>
          <w:rStyle w:val="HideTWBExt"/>
        </w:rPr>
        <w:t>&lt;/Amend&gt;</w:t>
      </w:r>
    </w:p>
    <w:p w14:paraId="453C6C6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641</w:t>
      </w:r>
      <w:r w:rsidRPr="004834A6">
        <w:rPr>
          <w:rStyle w:val="HideTWBExt"/>
          <w:b w:val="0"/>
        </w:rPr>
        <w:t>&lt;/NumAm&gt;</w:t>
      </w:r>
    </w:p>
    <w:p w14:paraId="3A186944" w14:textId="77777777" w:rsidR="00064E2B" w:rsidRPr="004834A6" w:rsidRDefault="00064E2B" w:rsidP="00064E2B">
      <w:pPr>
        <w:pStyle w:val="NormalBold"/>
      </w:pPr>
      <w:r w:rsidRPr="004834A6">
        <w:rPr>
          <w:rStyle w:val="HideTWBExt"/>
          <w:b w:val="0"/>
        </w:rPr>
        <w:t>&lt;RepeatBlock-By&gt;&lt;Members&gt;</w:t>
      </w:r>
      <w:r w:rsidRPr="004834A6">
        <w:t>Nathalie Loiseau, Bart Groothuis</w:t>
      </w:r>
      <w:r w:rsidRPr="004834A6">
        <w:rPr>
          <w:rStyle w:val="HideTWBExt"/>
          <w:b w:val="0"/>
        </w:rPr>
        <w:t>&lt;/Members&gt;</w:t>
      </w:r>
    </w:p>
    <w:p w14:paraId="558B1D1C" w14:textId="77777777" w:rsidR="00064E2B" w:rsidRPr="004834A6" w:rsidRDefault="00064E2B" w:rsidP="00064E2B">
      <w:pPr>
        <w:pStyle w:val="NormalBold"/>
      </w:pPr>
      <w:r w:rsidRPr="004834A6">
        <w:rPr>
          <w:rStyle w:val="HideTWBExt"/>
          <w:b w:val="0"/>
        </w:rPr>
        <w:t>&lt;/RepeatBlock-By&gt;</w:t>
      </w:r>
    </w:p>
    <w:p w14:paraId="54E898F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A41BEE7" w14:textId="77777777" w:rsidR="00064E2B" w:rsidRPr="004834A6" w:rsidRDefault="00064E2B" w:rsidP="00064E2B">
      <w:pPr>
        <w:pStyle w:val="NormalBold"/>
      </w:pPr>
      <w:r w:rsidRPr="004834A6">
        <w:rPr>
          <w:rStyle w:val="HideTWBExt"/>
          <w:b w:val="0"/>
        </w:rPr>
        <w:t>&lt;Article&gt;</w:t>
      </w:r>
      <w:r w:rsidRPr="004834A6">
        <w:t>Bod 21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768178E" w14:textId="77777777" w:rsidTr="002D57FE">
        <w:trPr>
          <w:trHeight w:hRule="exact" w:val="240"/>
          <w:jc w:val="center"/>
        </w:trPr>
        <w:tc>
          <w:tcPr>
            <w:tcW w:w="9752" w:type="dxa"/>
            <w:gridSpan w:val="2"/>
            <w:tcBorders>
              <w:top w:val="nil"/>
              <w:left w:val="nil"/>
              <w:bottom w:val="nil"/>
              <w:right w:val="nil"/>
            </w:tcBorders>
          </w:tcPr>
          <w:p w14:paraId="4745AF6F" w14:textId="77777777" w:rsidR="00064E2B" w:rsidRPr="004834A6" w:rsidRDefault="00064E2B" w:rsidP="002D57FE"/>
        </w:tc>
      </w:tr>
      <w:tr w:rsidR="00064E2B" w:rsidRPr="004834A6" w14:paraId="400F6E21" w14:textId="77777777" w:rsidTr="002D57FE">
        <w:trPr>
          <w:trHeight w:val="240"/>
          <w:jc w:val="center"/>
        </w:trPr>
        <w:tc>
          <w:tcPr>
            <w:tcW w:w="4876" w:type="dxa"/>
            <w:tcBorders>
              <w:top w:val="nil"/>
              <w:left w:val="nil"/>
              <w:bottom w:val="nil"/>
              <w:right w:val="nil"/>
            </w:tcBorders>
          </w:tcPr>
          <w:p w14:paraId="4F5C817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ADECA9B" w14:textId="77777777" w:rsidR="00064E2B" w:rsidRPr="004834A6" w:rsidRDefault="00064E2B" w:rsidP="002D57FE">
            <w:pPr>
              <w:pStyle w:val="AmColumnHeading"/>
            </w:pPr>
            <w:r w:rsidRPr="004834A6">
              <w:t>Pozměňovací návrh</w:t>
            </w:r>
          </w:p>
        </w:tc>
      </w:tr>
      <w:tr w:rsidR="00064E2B" w:rsidRPr="004834A6" w14:paraId="7334B4A5" w14:textId="77777777" w:rsidTr="002D57FE">
        <w:trPr>
          <w:jc w:val="center"/>
        </w:trPr>
        <w:tc>
          <w:tcPr>
            <w:tcW w:w="4876" w:type="dxa"/>
            <w:tcBorders>
              <w:top w:val="nil"/>
              <w:left w:val="nil"/>
              <w:bottom w:val="nil"/>
              <w:right w:val="nil"/>
            </w:tcBorders>
          </w:tcPr>
          <w:p w14:paraId="2B00CF51" w14:textId="77777777" w:rsidR="00064E2B" w:rsidRPr="004834A6" w:rsidRDefault="00064E2B" w:rsidP="002D57FE">
            <w:pPr>
              <w:pStyle w:val="Normal6a"/>
            </w:pPr>
          </w:p>
        </w:tc>
        <w:tc>
          <w:tcPr>
            <w:tcW w:w="4876" w:type="dxa"/>
            <w:tcBorders>
              <w:top w:val="nil"/>
              <w:left w:val="nil"/>
              <w:bottom w:val="nil"/>
              <w:right w:val="nil"/>
            </w:tcBorders>
          </w:tcPr>
          <w:p w14:paraId="591E1C68" w14:textId="77777777" w:rsidR="00064E2B" w:rsidRPr="004834A6" w:rsidRDefault="00064E2B" w:rsidP="002D57FE">
            <w:pPr>
              <w:pStyle w:val="Normal6a"/>
            </w:pPr>
            <w:r w:rsidRPr="004834A6">
              <w:rPr>
                <w:b/>
                <w:i/>
              </w:rPr>
              <w:t>21d.</w:t>
            </w:r>
            <w:r w:rsidRPr="004834A6">
              <w:tab/>
            </w:r>
            <w:r w:rsidRPr="004834A6">
              <w:rPr>
                <w:b/>
                <w:i/>
              </w:rPr>
              <w:t>vítá vytvoření vojenské mise EUNAVFOR ASPIDES v únoru 2024 v reakci na útoky Hútiů na mezinárodní lodní dopravu v Rudém moři, která má pomoci chránit obchodní lodě před útoky, doprovázet je a posílit bezpečnost námořní situace v regionu; vyzývá místopředsedu Komise, vysokého představitele a členské státy, aby zvážili sloučení s vojenskou operací EU ATALANTA, jak se původně předpokládalo, v zájmu lepší účinnosti obou operací;</w:t>
            </w:r>
          </w:p>
        </w:tc>
      </w:tr>
    </w:tbl>
    <w:p w14:paraId="4803093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28CDA91" w14:textId="37864732" w:rsidR="00936AEA" w:rsidRPr="004834A6" w:rsidRDefault="00064E2B" w:rsidP="00064E2B">
      <w:r w:rsidRPr="004834A6">
        <w:rPr>
          <w:rStyle w:val="HideTWBExt"/>
        </w:rPr>
        <w:t>&lt;/Amend&gt;</w:t>
      </w:r>
    </w:p>
    <w:p w14:paraId="16AE27E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642</w:t>
      </w:r>
      <w:r w:rsidRPr="004834A6">
        <w:rPr>
          <w:rStyle w:val="HideTWBExt"/>
          <w:b w:val="0"/>
        </w:rPr>
        <w:t>&lt;/NumAm&gt;</w:t>
      </w:r>
    </w:p>
    <w:p w14:paraId="323D51B0"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75738A13"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6C85037F" w14:textId="77777777" w:rsidR="00064E2B" w:rsidRPr="004834A6" w:rsidRDefault="00064E2B" w:rsidP="00064E2B">
      <w:pPr>
        <w:pStyle w:val="NormalBold"/>
      </w:pPr>
      <w:r w:rsidRPr="004834A6">
        <w:rPr>
          <w:rStyle w:val="HideTWBExt"/>
          <w:b w:val="0"/>
        </w:rPr>
        <w:t>&lt;/RepeatBlock-By&gt;</w:t>
      </w:r>
    </w:p>
    <w:p w14:paraId="45E3FE1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696D7C6" w14:textId="77777777" w:rsidR="00064E2B" w:rsidRPr="004834A6" w:rsidRDefault="00064E2B" w:rsidP="00064E2B">
      <w:pPr>
        <w:pStyle w:val="NormalBold"/>
      </w:pPr>
      <w:r w:rsidRPr="004834A6">
        <w:rPr>
          <w:rStyle w:val="HideTWBExt"/>
          <w:b w:val="0"/>
        </w:rPr>
        <w:t>&lt;Article&gt;</w:t>
      </w:r>
      <w:r w:rsidRPr="004834A6">
        <w:t>Dílčí nadpis 11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ABE202A" w14:textId="77777777" w:rsidTr="002D57FE">
        <w:trPr>
          <w:trHeight w:hRule="exact" w:val="240"/>
          <w:jc w:val="center"/>
        </w:trPr>
        <w:tc>
          <w:tcPr>
            <w:tcW w:w="9752" w:type="dxa"/>
            <w:gridSpan w:val="2"/>
            <w:tcBorders>
              <w:top w:val="nil"/>
              <w:left w:val="nil"/>
              <w:bottom w:val="nil"/>
              <w:right w:val="nil"/>
            </w:tcBorders>
          </w:tcPr>
          <w:p w14:paraId="73E09B99" w14:textId="77777777" w:rsidR="00064E2B" w:rsidRPr="004834A6" w:rsidRDefault="00064E2B" w:rsidP="002D57FE"/>
        </w:tc>
      </w:tr>
      <w:tr w:rsidR="00064E2B" w:rsidRPr="004834A6" w14:paraId="33732FF6" w14:textId="77777777" w:rsidTr="002D57FE">
        <w:trPr>
          <w:trHeight w:val="240"/>
          <w:jc w:val="center"/>
        </w:trPr>
        <w:tc>
          <w:tcPr>
            <w:tcW w:w="4876" w:type="dxa"/>
            <w:tcBorders>
              <w:top w:val="nil"/>
              <w:left w:val="nil"/>
              <w:bottom w:val="nil"/>
              <w:right w:val="nil"/>
            </w:tcBorders>
          </w:tcPr>
          <w:p w14:paraId="3AE4AE2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1FA8953" w14:textId="77777777" w:rsidR="00064E2B" w:rsidRPr="004834A6" w:rsidRDefault="00064E2B" w:rsidP="002D57FE">
            <w:pPr>
              <w:pStyle w:val="AmColumnHeading"/>
            </w:pPr>
            <w:r w:rsidRPr="004834A6">
              <w:t>Pozměňovací návrh</w:t>
            </w:r>
          </w:p>
        </w:tc>
      </w:tr>
      <w:tr w:rsidR="00064E2B" w:rsidRPr="004834A6" w14:paraId="17ED39AC" w14:textId="77777777" w:rsidTr="002D57FE">
        <w:trPr>
          <w:jc w:val="center"/>
        </w:trPr>
        <w:tc>
          <w:tcPr>
            <w:tcW w:w="4876" w:type="dxa"/>
            <w:tcBorders>
              <w:top w:val="nil"/>
              <w:left w:val="nil"/>
              <w:bottom w:val="nil"/>
              <w:right w:val="nil"/>
            </w:tcBorders>
          </w:tcPr>
          <w:p w14:paraId="6503BF1D" w14:textId="77777777" w:rsidR="00064E2B" w:rsidRPr="004834A6" w:rsidRDefault="00064E2B" w:rsidP="002D57FE">
            <w:pPr>
              <w:pStyle w:val="Normal6a"/>
            </w:pPr>
          </w:p>
        </w:tc>
        <w:tc>
          <w:tcPr>
            <w:tcW w:w="4876" w:type="dxa"/>
            <w:tcBorders>
              <w:top w:val="nil"/>
              <w:left w:val="nil"/>
              <w:bottom w:val="nil"/>
              <w:right w:val="nil"/>
            </w:tcBorders>
          </w:tcPr>
          <w:p w14:paraId="5BC7B811" w14:textId="77777777" w:rsidR="00064E2B" w:rsidRPr="004834A6" w:rsidRDefault="00064E2B" w:rsidP="002D57FE">
            <w:pPr>
              <w:pStyle w:val="Normal6a"/>
            </w:pPr>
            <w:r w:rsidRPr="004834A6">
              <w:rPr>
                <w:b/>
                <w:i/>
              </w:rPr>
              <w:t>Posilování civilní SBOP</w:t>
            </w:r>
          </w:p>
        </w:tc>
      </w:tr>
    </w:tbl>
    <w:p w14:paraId="02CA38A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D2304A9" w14:textId="22EB345C" w:rsidR="00936AEA" w:rsidRPr="004834A6" w:rsidRDefault="00064E2B" w:rsidP="00064E2B">
      <w:r w:rsidRPr="004834A6">
        <w:rPr>
          <w:rStyle w:val="HideTWBExt"/>
        </w:rPr>
        <w:lastRenderedPageBreak/>
        <w:t>&lt;/Amend&gt;</w:t>
      </w:r>
    </w:p>
    <w:p w14:paraId="280BC88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643</w:t>
      </w:r>
      <w:r w:rsidRPr="004834A6">
        <w:rPr>
          <w:rStyle w:val="HideTWBExt"/>
          <w:b w:val="0"/>
        </w:rPr>
        <w:t>&lt;/NumAm&gt;</w:t>
      </w:r>
    </w:p>
    <w:p w14:paraId="67199666"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5BABA457" w14:textId="77777777" w:rsidR="00064E2B" w:rsidRPr="004834A6" w:rsidRDefault="00064E2B" w:rsidP="00064E2B">
      <w:pPr>
        <w:pStyle w:val="NormalBold"/>
      </w:pPr>
      <w:r w:rsidRPr="004834A6">
        <w:rPr>
          <w:rStyle w:val="HideTWBExt"/>
          <w:b w:val="0"/>
        </w:rPr>
        <w:t>&lt;/RepeatBlock-By&gt;</w:t>
      </w:r>
    </w:p>
    <w:p w14:paraId="62CC7CE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9E0F8A5" w14:textId="77777777" w:rsidR="00064E2B" w:rsidRPr="004834A6" w:rsidRDefault="00064E2B" w:rsidP="00064E2B">
      <w:pPr>
        <w:pStyle w:val="NormalBold"/>
      </w:pPr>
      <w:r w:rsidRPr="004834A6">
        <w:rPr>
          <w:rStyle w:val="HideTWBExt"/>
          <w:b w:val="0"/>
        </w:rPr>
        <w:t>&lt;Article&gt;</w:t>
      </w:r>
      <w:r w:rsidRPr="004834A6">
        <w:t>Bod 21 j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D357FA1" w14:textId="77777777" w:rsidTr="002D57FE">
        <w:trPr>
          <w:trHeight w:hRule="exact" w:val="240"/>
          <w:jc w:val="center"/>
        </w:trPr>
        <w:tc>
          <w:tcPr>
            <w:tcW w:w="9752" w:type="dxa"/>
            <w:gridSpan w:val="2"/>
            <w:tcBorders>
              <w:top w:val="nil"/>
              <w:left w:val="nil"/>
              <w:bottom w:val="nil"/>
              <w:right w:val="nil"/>
            </w:tcBorders>
          </w:tcPr>
          <w:p w14:paraId="26AFB167" w14:textId="77777777" w:rsidR="00064E2B" w:rsidRPr="004834A6" w:rsidRDefault="00064E2B" w:rsidP="002D57FE"/>
        </w:tc>
      </w:tr>
      <w:tr w:rsidR="00064E2B" w:rsidRPr="004834A6" w14:paraId="71FC1DA7" w14:textId="77777777" w:rsidTr="002D57FE">
        <w:trPr>
          <w:trHeight w:val="240"/>
          <w:jc w:val="center"/>
        </w:trPr>
        <w:tc>
          <w:tcPr>
            <w:tcW w:w="4876" w:type="dxa"/>
            <w:tcBorders>
              <w:top w:val="nil"/>
              <w:left w:val="nil"/>
              <w:bottom w:val="nil"/>
              <w:right w:val="nil"/>
            </w:tcBorders>
          </w:tcPr>
          <w:p w14:paraId="486E1AB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30355B7" w14:textId="77777777" w:rsidR="00064E2B" w:rsidRPr="004834A6" w:rsidRDefault="00064E2B" w:rsidP="002D57FE">
            <w:pPr>
              <w:pStyle w:val="AmColumnHeading"/>
            </w:pPr>
            <w:r w:rsidRPr="004834A6">
              <w:t>Pozměňovací návrh</w:t>
            </w:r>
          </w:p>
        </w:tc>
      </w:tr>
      <w:tr w:rsidR="00064E2B" w:rsidRPr="004834A6" w14:paraId="25F685FE" w14:textId="77777777" w:rsidTr="002D57FE">
        <w:trPr>
          <w:jc w:val="center"/>
        </w:trPr>
        <w:tc>
          <w:tcPr>
            <w:tcW w:w="4876" w:type="dxa"/>
            <w:tcBorders>
              <w:top w:val="nil"/>
              <w:left w:val="nil"/>
              <w:bottom w:val="nil"/>
              <w:right w:val="nil"/>
            </w:tcBorders>
          </w:tcPr>
          <w:p w14:paraId="700A7724" w14:textId="77777777" w:rsidR="00064E2B" w:rsidRPr="004834A6" w:rsidRDefault="00064E2B" w:rsidP="002D57FE">
            <w:pPr>
              <w:pStyle w:val="Normal6a"/>
            </w:pPr>
          </w:p>
        </w:tc>
        <w:tc>
          <w:tcPr>
            <w:tcW w:w="4876" w:type="dxa"/>
            <w:tcBorders>
              <w:top w:val="nil"/>
              <w:left w:val="nil"/>
              <w:bottom w:val="nil"/>
              <w:right w:val="nil"/>
            </w:tcBorders>
          </w:tcPr>
          <w:p w14:paraId="5C899A6F" w14:textId="77777777" w:rsidR="00064E2B" w:rsidRPr="004834A6" w:rsidRDefault="00064E2B" w:rsidP="002D57FE">
            <w:pPr>
              <w:pStyle w:val="Normal6a"/>
            </w:pPr>
            <w:r w:rsidRPr="004834A6">
              <w:rPr>
                <w:b/>
                <w:i/>
              </w:rPr>
              <w:t>21j.</w:t>
            </w:r>
            <w:r w:rsidRPr="004834A6">
              <w:tab/>
            </w:r>
            <w:r w:rsidRPr="004834A6">
              <w:rPr>
                <w:b/>
                <w:i/>
              </w:rPr>
              <w:t>vyzývá útvar schopnosti civilního plánování a provádění EU (CPCC) a Vojenský výbor EU (EUMC), aby zajistily, že v rámci úsilí o reformu bezpečnostního sektoru v rámci SBOP budou podporována zavedená vzdělávací školení ministerských úředníků, jako je program profesního rozvoje (PDP);</w:t>
            </w:r>
          </w:p>
        </w:tc>
      </w:tr>
    </w:tbl>
    <w:p w14:paraId="7D7F29C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DF3711D" w14:textId="12739716" w:rsidR="00936AEA" w:rsidRPr="004834A6" w:rsidRDefault="00064E2B" w:rsidP="00064E2B">
      <w:r w:rsidRPr="004834A6">
        <w:rPr>
          <w:rStyle w:val="HideTWBExt"/>
        </w:rPr>
        <w:t>&lt;/Amend&gt;</w:t>
      </w:r>
    </w:p>
    <w:p w14:paraId="4F9281C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644</w:t>
      </w:r>
      <w:r w:rsidRPr="004834A6">
        <w:rPr>
          <w:rStyle w:val="HideTWBExt"/>
          <w:b w:val="0"/>
        </w:rPr>
        <w:t>&lt;/NumAm&gt;</w:t>
      </w:r>
    </w:p>
    <w:p w14:paraId="42891FA2" w14:textId="77777777" w:rsidR="00064E2B" w:rsidRPr="004834A6" w:rsidRDefault="00064E2B" w:rsidP="00064E2B">
      <w:pPr>
        <w:pStyle w:val="NormalBold"/>
      </w:pPr>
      <w:r w:rsidRPr="004834A6">
        <w:rPr>
          <w:rStyle w:val="HideTWBExt"/>
          <w:b w:val="0"/>
        </w:rPr>
        <w:t>&lt;RepeatBlock-By&gt;&lt;Members&gt;</w:t>
      </w:r>
      <w:r w:rsidRPr="004834A6">
        <w:t>Reinis Pozņaks, Alexandr Vondra</w:t>
      </w:r>
      <w:r w:rsidRPr="004834A6">
        <w:rPr>
          <w:rStyle w:val="HideTWBExt"/>
          <w:b w:val="0"/>
        </w:rPr>
        <w:t>&lt;/Members&gt;</w:t>
      </w:r>
    </w:p>
    <w:p w14:paraId="218F651E" w14:textId="77777777" w:rsidR="00064E2B" w:rsidRPr="004834A6" w:rsidRDefault="00064E2B" w:rsidP="00064E2B">
      <w:pPr>
        <w:pStyle w:val="NormalBold"/>
      </w:pPr>
      <w:r w:rsidRPr="004834A6">
        <w:rPr>
          <w:rStyle w:val="HideTWBExt"/>
          <w:b w:val="0"/>
        </w:rPr>
        <w:t>&lt;/RepeatBlock-By&gt;</w:t>
      </w:r>
    </w:p>
    <w:p w14:paraId="1526EC8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14C5BC6" w14:textId="77777777" w:rsidR="00064E2B" w:rsidRPr="004834A6" w:rsidRDefault="00064E2B" w:rsidP="00064E2B">
      <w:pPr>
        <w:pStyle w:val="NormalBold"/>
      </w:pPr>
      <w:r w:rsidRPr="004834A6">
        <w:rPr>
          <w:rStyle w:val="HideTWBExt"/>
          <w:b w:val="0"/>
        </w:rPr>
        <w:t>&lt;Article&gt;</w:t>
      </w:r>
      <w:r w:rsidRPr="004834A6">
        <w:t>Bod 21 k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C10E537" w14:textId="77777777" w:rsidTr="002D57FE">
        <w:trPr>
          <w:trHeight w:hRule="exact" w:val="240"/>
          <w:jc w:val="center"/>
        </w:trPr>
        <w:tc>
          <w:tcPr>
            <w:tcW w:w="9752" w:type="dxa"/>
            <w:gridSpan w:val="2"/>
            <w:tcBorders>
              <w:top w:val="nil"/>
              <w:left w:val="nil"/>
              <w:bottom w:val="nil"/>
              <w:right w:val="nil"/>
            </w:tcBorders>
          </w:tcPr>
          <w:p w14:paraId="396969E9" w14:textId="77777777" w:rsidR="00064E2B" w:rsidRPr="004834A6" w:rsidRDefault="00064E2B" w:rsidP="002D57FE"/>
        </w:tc>
      </w:tr>
      <w:tr w:rsidR="00064E2B" w:rsidRPr="004834A6" w14:paraId="1E20CF77" w14:textId="77777777" w:rsidTr="002D57FE">
        <w:trPr>
          <w:trHeight w:val="240"/>
          <w:jc w:val="center"/>
        </w:trPr>
        <w:tc>
          <w:tcPr>
            <w:tcW w:w="4876" w:type="dxa"/>
            <w:tcBorders>
              <w:top w:val="nil"/>
              <w:left w:val="nil"/>
              <w:bottom w:val="nil"/>
              <w:right w:val="nil"/>
            </w:tcBorders>
          </w:tcPr>
          <w:p w14:paraId="4F36331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D52D777" w14:textId="77777777" w:rsidR="00064E2B" w:rsidRPr="004834A6" w:rsidRDefault="00064E2B" w:rsidP="002D57FE">
            <w:pPr>
              <w:pStyle w:val="AmColumnHeading"/>
            </w:pPr>
            <w:r w:rsidRPr="004834A6">
              <w:t>Pozměňovací návrh</w:t>
            </w:r>
          </w:p>
        </w:tc>
      </w:tr>
      <w:tr w:rsidR="00064E2B" w:rsidRPr="004834A6" w14:paraId="4B423697" w14:textId="77777777" w:rsidTr="002D57FE">
        <w:trPr>
          <w:jc w:val="center"/>
        </w:trPr>
        <w:tc>
          <w:tcPr>
            <w:tcW w:w="4876" w:type="dxa"/>
            <w:tcBorders>
              <w:top w:val="nil"/>
              <w:left w:val="nil"/>
              <w:bottom w:val="nil"/>
              <w:right w:val="nil"/>
            </w:tcBorders>
          </w:tcPr>
          <w:p w14:paraId="6BC3DCF9" w14:textId="77777777" w:rsidR="00064E2B" w:rsidRPr="004834A6" w:rsidRDefault="00064E2B" w:rsidP="002D57FE">
            <w:pPr>
              <w:pStyle w:val="Normal6a"/>
            </w:pPr>
          </w:p>
        </w:tc>
        <w:tc>
          <w:tcPr>
            <w:tcW w:w="4876" w:type="dxa"/>
            <w:tcBorders>
              <w:top w:val="nil"/>
              <w:left w:val="nil"/>
              <w:bottom w:val="nil"/>
              <w:right w:val="nil"/>
            </w:tcBorders>
          </w:tcPr>
          <w:p w14:paraId="54012701" w14:textId="77777777" w:rsidR="00064E2B" w:rsidRPr="004834A6" w:rsidRDefault="00064E2B" w:rsidP="002D57FE">
            <w:pPr>
              <w:pStyle w:val="Normal6a"/>
            </w:pPr>
            <w:r w:rsidRPr="004834A6">
              <w:rPr>
                <w:b/>
                <w:i/>
              </w:rPr>
              <w:t>21k.</w:t>
            </w:r>
            <w:r w:rsidRPr="004834A6">
              <w:tab/>
            </w:r>
            <w:r w:rsidRPr="004834A6">
              <w:rPr>
                <w:b/>
                <w:i/>
              </w:rPr>
              <w:t>vyzývá útvar schopnosti civilního plánování a vedení (CPCC) a útvar schopnosti vojenského plánování a vedení (MPCC), aby kladly důraz na profesionální civilně-vojenské vzdělávání všech pracovníků misí SBOP tím, že využijí Evropskou bezpečnostní a obrannou školu s cílem pomoci budovat odborné znalosti civilních a obranných pracovníků a zajistit, aby personál SBOP mohl lépe rozpoznávat složitost bezpečnostních výzev, které jsou patrné v zemích Východního partnerství a dalších zemích, a reagovat na ně;</w:t>
            </w:r>
          </w:p>
        </w:tc>
      </w:tr>
    </w:tbl>
    <w:p w14:paraId="463527E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3FD8F53" w14:textId="0048BC16" w:rsidR="00936AEA" w:rsidRPr="004834A6" w:rsidRDefault="00064E2B" w:rsidP="00064E2B">
      <w:r w:rsidRPr="004834A6">
        <w:rPr>
          <w:rStyle w:val="HideTWBExt"/>
        </w:rPr>
        <w:t>&lt;/Amend&gt;</w:t>
      </w:r>
    </w:p>
    <w:p w14:paraId="2447AD12"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645</w:t>
      </w:r>
      <w:r w:rsidRPr="004834A6">
        <w:rPr>
          <w:rStyle w:val="HideTWBExt"/>
          <w:b w:val="0"/>
        </w:rPr>
        <w:t>&lt;/NumAm&gt;</w:t>
      </w:r>
    </w:p>
    <w:p w14:paraId="6CC744DB"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33A9840A"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093B3E7D" w14:textId="77777777" w:rsidR="00064E2B" w:rsidRPr="004834A6" w:rsidRDefault="00064E2B" w:rsidP="00064E2B">
      <w:pPr>
        <w:pStyle w:val="NormalBold"/>
      </w:pPr>
      <w:r w:rsidRPr="004834A6">
        <w:rPr>
          <w:rStyle w:val="HideTWBExt"/>
          <w:b w:val="0"/>
        </w:rPr>
        <w:t>&lt;/RepeatBlock-By&gt;</w:t>
      </w:r>
    </w:p>
    <w:p w14:paraId="40D9067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0DAFBBE" w14:textId="77777777" w:rsidR="00064E2B" w:rsidRPr="004834A6" w:rsidRDefault="00064E2B" w:rsidP="00064E2B">
      <w:pPr>
        <w:pStyle w:val="NormalBold"/>
      </w:pPr>
      <w:r w:rsidRPr="004834A6">
        <w:rPr>
          <w:rStyle w:val="HideTWBExt"/>
          <w:b w:val="0"/>
        </w:rPr>
        <w:t>&lt;Article&gt;</w:t>
      </w:r>
      <w:r w:rsidRPr="004834A6">
        <w:t>Bod 21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BE1FBB0" w14:textId="77777777" w:rsidTr="002D57FE">
        <w:trPr>
          <w:trHeight w:hRule="exact" w:val="240"/>
          <w:jc w:val="center"/>
        </w:trPr>
        <w:tc>
          <w:tcPr>
            <w:tcW w:w="9752" w:type="dxa"/>
            <w:gridSpan w:val="2"/>
            <w:tcBorders>
              <w:top w:val="nil"/>
              <w:left w:val="nil"/>
              <w:bottom w:val="nil"/>
              <w:right w:val="nil"/>
            </w:tcBorders>
          </w:tcPr>
          <w:p w14:paraId="4BF89E69" w14:textId="77777777" w:rsidR="00064E2B" w:rsidRPr="004834A6" w:rsidRDefault="00064E2B" w:rsidP="002D57FE"/>
        </w:tc>
      </w:tr>
      <w:tr w:rsidR="00064E2B" w:rsidRPr="004834A6" w14:paraId="61F6C6B6" w14:textId="77777777" w:rsidTr="002D57FE">
        <w:trPr>
          <w:trHeight w:val="240"/>
          <w:jc w:val="center"/>
        </w:trPr>
        <w:tc>
          <w:tcPr>
            <w:tcW w:w="4876" w:type="dxa"/>
            <w:tcBorders>
              <w:top w:val="nil"/>
              <w:left w:val="nil"/>
              <w:bottom w:val="nil"/>
              <w:right w:val="nil"/>
            </w:tcBorders>
          </w:tcPr>
          <w:p w14:paraId="478144B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536CA2C" w14:textId="77777777" w:rsidR="00064E2B" w:rsidRPr="004834A6" w:rsidRDefault="00064E2B" w:rsidP="002D57FE">
            <w:pPr>
              <w:pStyle w:val="AmColumnHeading"/>
            </w:pPr>
            <w:r w:rsidRPr="004834A6">
              <w:t>Pozměňovací návrh</w:t>
            </w:r>
          </w:p>
        </w:tc>
      </w:tr>
      <w:tr w:rsidR="00064E2B" w:rsidRPr="004834A6" w14:paraId="4F3A633D" w14:textId="77777777" w:rsidTr="002D57FE">
        <w:trPr>
          <w:jc w:val="center"/>
        </w:trPr>
        <w:tc>
          <w:tcPr>
            <w:tcW w:w="4876" w:type="dxa"/>
            <w:tcBorders>
              <w:top w:val="nil"/>
              <w:left w:val="nil"/>
              <w:bottom w:val="nil"/>
              <w:right w:val="nil"/>
            </w:tcBorders>
          </w:tcPr>
          <w:p w14:paraId="53320DF5" w14:textId="77777777" w:rsidR="00064E2B" w:rsidRPr="004834A6" w:rsidRDefault="00064E2B" w:rsidP="002D57FE">
            <w:pPr>
              <w:pStyle w:val="Normal6a"/>
            </w:pPr>
          </w:p>
        </w:tc>
        <w:tc>
          <w:tcPr>
            <w:tcW w:w="4876" w:type="dxa"/>
            <w:tcBorders>
              <w:top w:val="nil"/>
              <w:left w:val="nil"/>
              <w:bottom w:val="nil"/>
              <w:right w:val="nil"/>
            </w:tcBorders>
          </w:tcPr>
          <w:p w14:paraId="424E41AD" w14:textId="77777777" w:rsidR="00064E2B" w:rsidRPr="004834A6" w:rsidRDefault="00064E2B" w:rsidP="002D57FE">
            <w:pPr>
              <w:pStyle w:val="Normal6a"/>
            </w:pPr>
            <w:r w:rsidRPr="004834A6">
              <w:rPr>
                <w:b/>
                <w:i/>
              </w:rPr>
              <w:t>21a.</w:t>
            </w:r>
            <w:r w:rsidRPr="004834A6">
              <w:tab/>
            </w:r>
            <w:r w:rsidRPr="004834A6">
              <w:rPr>
                <w:b/>
                <w:i/>
              </w:rPr>
              <w:t>vyzývá členské státy, aby využily nový pakt pro civilní SBOP k posílení své strategické vize pro civilní řešení krizí tím, že vyjasní úlohu, efektivitu a přidanou hodnotu civilní SBOP a stanoví společnou úroveň ambicí pro civilní řešení krizí;</w:t>
            </w:r>
          </w:p>
        </w:tc>
      </w:tr>
    </w:tbl>
    <w:p w14:paraId="0DFDE96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44C749B" w14:textId="60EF46B7" w:rsidR="00936AEA" w:rsidRPr="004834A6" w:rsidRDefault="00064E2B" w:rsidP="00064E2B">
      <w:r w:rsidRPr="004834A6">
        <w:rPr>
          <w:rStyle w:val="HideTWBExt"/>
        </w:rPr>
        <w:t>&lt;/Amend&gt;</w:t>
      </w:r>
    </w:p>
    <w:p w14:paraId="7697353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646</w:t>
      </w:r>
      <w:r w:rsidRPr="004834A6">
        <w:rPr>
          <w:rStyle w:val="HideTWBExt"/>
          <w:b w:val="0"/>
        </w:rPr>
        <w:t>&lt;/NumAm&gt;</w:t>
      </w:r>
    </w:p>
    <w:p w14:paraId="21E086A6"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3D9A4CDF"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6383D430" w14:textId="77777777" w:rsidR="00064E2B" w:rsidRPr="004834A6" w:rsidRDefault="00064E2B" w:rsidP="00064E2B">
      <w:pPr>
        <w:pStyle w:val="NormalBold"/>
      </w:pPr>
      <w:r w:rsidRPr="004834A6">
        <w:rPr>
          <w:rStyle w:val="HideTWBExt"/>
          <w:b w:val="0"/>
        </w:rPr>
        <w:t>&lt;/RepeatBlock-By&gt;</w:t>
      </w:r>
    </w:p>
    <w:p w14:paraId="537012B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D8B2285" w14:textId="77777777" w:rsidR="00064E2B" w:rsidRPr="004834A6" w:rsidRDefault="00064E2B" w:rsidP="00064E2B">
      <w:pPr>
        <w:pStyle w:val="NormalBold"/>
      </w:pPr>
      <w:r w:rsidRPr="004834A6">
        <w:rPr>
          <w:rStyle w:val="HideTWBExt"/>
          <w:b w:val="0"/>
        </w:rPr>
        <w:t>&lt;Article&gt;</w:t>
      </w:r>
      <w:r w:rsidRPr="004834A6">
        <w:t>Bod 21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6886951" w14:textId="77777777" w:rsidTr="002D57FE">
        <w:trPr>
          <w:trHeight w:hRule="exact" w:val="240"/>
          <w:jc w:val="center"/>
        </w:trPr>
        <w:tc>
          <w:tcPr>
            <w:tcW w:w="9752" w:type="dxa"/>
            <w:gridSpan w:val="2"/>
            <w:tcBorders>
              <w:top w:val="nil"/>
              <w:left w:val="nil"/>
              <w:bottom w:val="nil"/>
              <w:right w:val="nil"/>
            </w:tcBorders>
          </w:tcPr>
          <w:p w14:paraId="2DB7FD98" w14:textId="77777777" w:rsidR="00064E2B" w:rsidRPr="004834A6" w:rsidRDefault="00064E2B" w:rsidP="002D57FE"/>
        </w:tc>
      </w:tr>
      <w:tr w:rsidR="00064E2B" w:rsidRPr="004834A6" w14:paraId="7FCBBD48" w14:textId="77777777" w:rsidTr="002D57FE">
        <w:trPr>
          <w:trHeight w:val="240"/>
          <w:jc w:val="center"/>
        </w:trPr>
        <w:tc>
          <w:tcPr>
            <w:tcW w:w="4876" w:type="dxa"/>
            <w:tcBorders>
              <w:top w:val="nil"/>
              <w:left w:val="nil"/>
              <w:bottom w:val="nil"/>
              <w:right w:val="nil"/>
            </w:tcBorders>
          </w:tcPr>
          <w:p w14:paraId="3A3D0BA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2F4436E" w14:textId="77777777" w:rsidR="00064E2B" w:rsidRPr="004834A6" w:rsidRDefault="00064E2B" w:rsidP="002D57FE">
            <w:pPr>
              <w:pStyle w:val="AmColumnHeading"/>
            </w:pPr>
            <w:r w:rsidRPr="004834A6">
              <w:t>Pozměňovací návrh</w:t>
            </w:r>
          </w:p>
        </w:tc>
      </w:tr>
      <w:tr w:rsidR="00064E2B" w:rsidRPr="004834A6" w14:paraId="52B96FF4" w14:textId="77777777" w:rsidTr="002D57FE">
        <w:trPr>
          <w:jc w:val="center"/>
        </w:trPr>
        <w:tc>
          <w:tcPr>
            <w:tcW w:w="4876" w:type="dxa"/>
            <w:tcBorders>
              <w:top w:val="nil"/>
              <w:left w:val="nil"/>
              <w:bottom w:val="nil"/>
              <w:right w:val="nil"/>
            </w:tcBorders>
          </w:tcPr>
          <w:p w14:paraId="462969B1" w14:textId="77777777" w:rsidR="00064E2B" w:rsidRPr="004834A6" w:rsidRDefault="00064E2B" w:rsidP="002D57FE">
            <w:pPr>
              <w:pStyle w:val="Normal6a"/>
            </w:pPr>
          </w:p>
        </w:tc>
        <w:tc>
          <w:tcPr>
            <w:tcW w:w="4876" w:type="dxa"/>
            <w:tcBorders>
              <w:top w:val="nil"/>
              <w:left w:val="nil"/>
              <w:bottom w:val="nil"/>
              <w:right w:val="nil"/>
            </w:tcBorders>
          </w:tcPr>
          <w:p w14:paraId="3DC892ED" w14:textId="77777777" w:rsidR="00064E2B" w:rsidRPr="004834A6" w:rsidRDefault="00064E2B" w:rsidP="002D57FE">
            <w:pPr>
              <w:pStyle w:val="Normal6a"/>
            </w:pPr>
            <w:r w:rsidRPr="004834A6">
              <w:rPr>
                <w:b/>
                <w:i/>
              </w:rPr>
              <w:t>21b.</w:t>
            </w:r>
            <w:r w:rsidRPr="004834A6">
              <w:tab/>
            </w:r>
            <w:r w:rsidRPr="004834A6">
              <w:rPr>
                <w:b/>
                <w:i/>
              </w:rPr>
              <w:t>zdůrazňuje, že úspěch civilních misí SBOP do značné míry závisí na otevřenosti vůči hlediskům a odpovědnosti hostitelské země; vybízí k využívání individuálně uzpůsobených přístupů, k aktivnímu zapojení vlády hostitelské země, její občanské společnosti a místního obyvatelstva a ke spolupráci s nimi;</w:t>
            </w:r>
          </w:p>
        </w:tc>
      </w:tr>
    </w:tbl>
    <w:p w14:paraId="2F08C60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6347319" w14:textId="7EA19A9C" w:rsidR="00936AEA" w:rsidRPr="004834A6" w:rsidRDefault="00064E2B" w:rsidP="00064E2B">
      <w:r w:rsidRPr="004834A6">
        <w:rPr>
          <w:rStyle w:val="HideTWBExt"/>
        </w:rPr>
        <w:t>&lt;/Amend&gt;</w:t>
      </w:r>
    </w:p>
    <w:p w14:paraId="22EBF7D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647</w:t>
      </w:r>
      <w:r w:rsidRPr="004834A6">
        <w:rPr>
          <w:rStyle w:val="HideTWBExt"/>
          <w:b w:val="0"/>
        </w:rPr>
        <w:t>&lt;/NumAm&gt;</w:t>
      </w:r>
    </w:p>
    <w:p w14:paraId="518FA754"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0F133283"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6E857BC4" w14:textId="77777777" w:rsidR="00064E2B" w:rsidRPr="004834A6" w:rsidRDefault="00064E2B" w:rsidP="00064E2B">
      <w:pPr>
        <w:pStyle w:val="NormalBold"/>
      </w:pPr>
      <w:r w:rsidRPr="004834A6">
        <w:rPr>
          <w:rStyle w:val="HideTWBExt"/>
          <w:b w:val="0"/>
        </w:rPr>
        <w:t>&lt;/RepeatBlock-By&gt;</w:t>
      </w:r>
    </w:p>
    <w:p w14:paraId="11EA068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A09AB2E" w14:textId="77777777" w:rsidR="00064E2B" w:rsidRPr="004834A6" w:rsidRDefault="00064E2B" w:rsidP="00064E2B">
      <w:pPr>
        <w:pStyle w:val="NormalBold"/>
      </w:pPr>
      <w:r w:rsidRPr="004834A6">
        <w:rPr>
          <w:rStyle w:val="HideTWBExt"/>
          <w:b w:val="0"/>
        </w:rPr>
        <w:t>&lt;Article&gt;</w:t>
      </w:r>
      <w:r w:rsidRPr="004834A6">
        <w:t>Bod 21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CF8B21F" w14:textId="77777777" w:rsidTr="002D57FE">
        <w:trPr>
          <w:trHeight w:hRule="exact" w:val="240"/>
          <w:jc w:val="center"/>
        </w:trPr>
        <w:tc>
          <w:tcPr>
            <w:tcW w:w="9752" w:type="dxa"/>
            <w:gridSpan w:val="2"/>
            <w:tcBorders>
              <w:top w:val="nil"/>
              <w:left w:val="nil"/>
              <w:bottom w:val="nil"/>
              <w:right w:val="nil"/>
            </w:tcBorders>
          </w:tcPr>
          <w:p w14:paraId="3FF8F5C1" w14:textId="77777777" w:rsidR="00064E2B" w:rsidRPr="004834A6" w:rsidRDefault="00064E2B" w:rsidP="002D57FE"/>
        </w:tc>
      </w:tr>
      <w:tr w:rsidR="00064E2B" w:rsidRPr="004834A6" w14:paraId="08B4A613" w14:textId="77777777" w:rsidTr="002D57FE">
        <w:trPr>
          <w:trHeight w:val="240"/>
          <w:jc w:val="center"/>
        </w:trPr>
        <w:tc>
          <w:tcPr>
            <w:tcW w:w="4876" w:type="dxa"/>
            <w:tcBorders>
              <w:top w:val="nil"/>
              <w:left w:val="nil"/>
              <w:bottom w:val="nil"/>
              <w:right w:val="nil"/>
            </w:tcBorders>
          </w:tcPr>
          <w:p w14:paraId="7BD63443"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639FE8D9" w14:textId="77777777" w:rsidR="00064E2B" w:rsidRPr="004834A6" w:rsidRDefault="00064E2B" w:rsidP="002D57FE">
            <w:pPr>
              <w:pStyle w:val="AmColumnHeading"/>
            </w:pPr>
            <w:r w:rsidRPr="004834A6">
              <w:t>Pozměňovací návrh</w:t>
            </w:r>
          </w:p>
        </w:tc>
      </w:tr>
      <w:tr w:rsidR="00064E2B" w:rsidRPr="004834A6" w14:paraId="794C5B56" w14:textId="77777777" w:rsidTr="002D57FE">
        <w:trPr>
          <w:jc w:val="center"/>
        </w:trPr>
        <w:tc>
          <w:tcPr>
            <w:tcW w:w="4876" w:type="dxa"/>
            <w:tcBorders>
              <w:top w:val="nil"/>
              <w:left w:val="nil"/>
              <w:bottom w:val="nil"/>
              <w:right w:val="nil"/>
            </w:tcBorders>
          </w:tcPr>
          <w:p w14:paraId="1553E732" w14:textId="77777777" w:rsidR="00064E2B" w:rsidRPr="004834A6" w:rsidRDefault="00064E2B" w:rsidP="002D57FE">
            <w:pPr>
              <w:pStyle w:val="Normal6a"/>
            </w:pPr>
          </w:p>
        </w:tc>
        <w:tc>
          <w:tcPr>
            <w:tcW w:w="4876" w:type="dxa"/>
            <w:tcBorders>
              <w:top w:val="nil"/>
              <w:left w:val="nil"/>
              <w:bottom w:val="nil"/>
              <w:right w:val="nil"/>
            </w:tcBorders>
          </w:tcPr>
          <w:p w14:paraId="4ED916CB" w14:textId="77777777" w:rsidR="00064E2B" w:rsidRPr="004834A6" w:rsidRDefault="00064E2B" w:rsidP="002D57FE">
            <w:pPr>
              <w:pStyle w:val="Normal6a"/>
            </w:pPr>
            <w:r w:rsidRPr="004834A6">
              <w:rPr>
                <w:b/>
                <w:i/>
              </w:rPr>
              <w:t>21c.</w:t>
            </w:r>
            <w:r w:rsidRPr="004834A6">
              <w:tab/>
            </w:r>
            <w:r w:rsidRPr="004834A6">
              <w:rPr>
                <w:b/>
                <w:i/>
              </w:rPr>
              <w:t>lituje skutečnosti, že rozpočet SZBP na civilní mise SBOP se od víceletého finančního rámce (VFR) na období 2014–2020 do VFR na období 2021–2027 zvýšil jen nepatrně (od výchozího bodu přibližně 350 milionů EUR ročně), přičemž se zároveň zvýšily počet a úkoly misí, bezpečnostní prostředí se stalo náročnějším, zvýšily se náklady na operace, zvýšila se inflace i počet najatých zaměstnanců;</w:t>
            </w:r>
          </w:p>
        </w:tc>
      </w:tr>
    </w:tbl>
    <w:p w14:paraId="0158DA2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28C5DF8" w14:textId="48B67B10" w:rsidR="00936AEA" w:rsidRPr="004834A6" w:rsidRDefault="00064E2B" w:rsidP="00064E2B">
      <w:r w:rsidRPr="004834A6">
        <w:rPr>
          <w:rStyle w:val="HideTWBExt"/>
        </w:rPr>
        <w:t>&lt;/Amend&gt;</w:t>
      </w:r>
    </w:p>
    <w:p w14:paraId="6261638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648</w:t>
      </w:r>
      <w:r w:rsidRPr="004834A6">
        <w:rPr>
          <w:rStyle w:val="HideTWBExt"/>
          <w:b w:val="0"/>
        </w:rPr>
        <w:t>&lt;/NumAm&gt;</w:t>
      </w:r>
    </w:p>
    <w:p w14:paraId="4D3482F1"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72904146"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2324FF96" w14:textId="77777777" w:rsidR="00064E2B" w:rsidRPr="004834A6" w:rsidRDefault="00064E2B" w:rsidP="00064E2B">
      <w:pPr>
        <w:pStyle w:val="NormalBold"/>
      </w:pPr>
      <w:r w:rsidRPr="004834A6">
        <w:rPr>
          <w:rStyle w:val="HideTWBExt"/>
          <w:b w:val="0"/>
        </w:rPr>
        <w:t>&lt;/RepeatBlock-By&gt;</w:t>
      </w:r>
    </w:p>
    <w:p w14:paraId="5D6DD95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A387D48" w14:textId="77777777" w:rsidR="00064E2B" w:rsidRPr="004834A6" w:rsidRDefault="00064E2B" w:rsidP="00064E2B">
      <w:pPr>
        <w:pStyle w:val="NormalBold"/>
      </w:pPr>
      <w:r w:rsidRPr="004834A6">
        <w:rPr>
          <w:rStyle w:val="HideTWBExt"/>
          <w:b w:val="0"/>
        </w:rPr>
        <w:t>&lt;Article&gt;</w:t>
      </w:r>
      <w:r w:rsidRPr="004834A6">
        <w:t>Bod 21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25F2727" w14:textId="77777777" w:rsidTr="002D57FE">
        <w:trPr>
          <w:trHeight w:hRule="exact" w:val="240"/>
          <w:jc w:val="center"/>
        </w:trPr>
        <w:tc>
          <w:tcPr>
            <w:tcW w:w="9752" w:type="dxa"/>
            <w:gridSpan w:val="2"/>
            <w:tcBorders>
              <w:top w:val="nil"/>
              <w:left w:val="nil"/>
              <w:bottom w:val="nil"/>
              <w:right w:val="nil"/>
            </w:tcBorders>
          </w:tcPr>
          <w:p w14:paraId="442B0B59" w14:textId="77777777" w:rsidR="00064E2B" w:rsidRPr="004834A6" w:rsidRDefault="00064E2B" w:rsidP="002D57FE"/>
        </w:tc>
      </w:tr>
      <w:tr w:rsidR="00064E2B" w:rsidRPr="004834A6" w14:paraId="0F4201C4" w14:textId="77777777" w:rsidTr="002D57FE">
        <w:trPr>
          <w:trHeight w:val="240"/>
          <w:jc w:val="center"/>
        </w:trPr>
        <w:tc>
          <w:tcPr>
            <w:tcW w:w="4876" w:type="dxa"/>
            <w:tcBorders>
              <w:top w:val="nil"/>
              <w:left w:val="nil"/>
              <w:bottom w:val="nil"/>
              <w:right w:val="nil"/>
            </w:tcBorders>
          </w:tcPr>
          <w:p w14:paraId="576DEA7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EC9D01F" w14:textId="77777777" w:rsidR="00064E2B" w:rsidRPr="004834A6" w:rsidRDefault="00064E2B" w:rsidP="002D57FE">
            <w:pPr>
              <w:pStyle w:val="AmColumnHeading"/>
            </w:pPr>
            <w:r w:rsidRPr="004834A6">
              <w:t>Pozměňovací návrh</w:t>
            </w:r>
          </w:p>
        </w:tc>
      </w:tr>
      <w:tr w:rsidR="00064E2B" w:rsidRPr="004834A6" w14:paraId="1DA21318" w14:textId="77777777" w:rsidTr="002D57FE">
        <w:trPr>
          <w:jc w:val="center"/>
        </w:trPr>
        <w:tc>
          <w:tcPr>
            <w:tcW w:w="4876" w:type="dxa"/>
            <w:tcBorders>
              <w:top w:val="nil"/>
              <w:left w:val="nil"/>
              <w:bottom w:val="nil"/>
              <w:right w:val="nil"/>
            </w:tcBorders>
          </w:tcPr>
          <w:p w14:paraId="724A8122" w14:textId="77777777" w:rsidR="00064E2B" w:rsidRPr="004834A6" w:rsidRDefault="00064E2B" w:rsidP="002D57FE">
            <w:pPr>
              <w:pStyle w:val="Normal6a"/>
            </w:pPr>
          </w:p>
        </w:tc>
        <w:tc>
          <w:tcPr>
            <w:tcW w:w="4876" w:type="dxa"/>
            <w:tcBorders>
              <w:top w:val="nil"/>
              <w:left w:val="nil"/>
              <w:bottom w:val="nil"/>
              <w:right w:val="nil"/>
            </w:tcBorders>
          </w:tcPr>
          <w:p w14:paraId="2F48F9C0" w14:textId="77777777" w:rsidR="00064E2B" w:rsidRPr="004834A6" w:rsidRDefault="00064E2B" w:rsidP="002D57FE">
            <w:pPr>
              <w:pStyle w:val="Normal6a"/>
            </w:pPr>
            <w:r w:rsidRPr="004834A6">
              <w:rPr>
                <w:b/>
                <w:i/>
              </w:rPr>
              <w:t>21d.</w:t>
            </w:r>
            <w:r w:rsidRPr="004834A6">
              <w:tab/>
            </w:r>
            <w:r w:rsidRPr="004834A6">
              <w:rPr>
                <w:b/>
                <w:i/>
              </w:rPr>
              <w:t>vyzývá k podstatnému navýšení finančních prostředků na rozpočet SZBP a zároveň k zajištění účinného využívání prostředků přidělených civilním misím SBOP, aby se zajistilo, že budou účinně reagovat na krizové situace a nepředvídané události;</w:t>
            </w:r>
          </w:p>
        </w:tc>
      </w:tr>
    </w:tbl>
    <w:p w14:paraId="6DC3391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69D5F5C" w14:textId="7572EC9E" w:rsidR="00936AEA" w:rsidRPr="004834A6" w:rsidRDefault="00064E2B" w:rsidP="00064E2B">
      <w:r w:rsidRPr="004834A6">
        <w:rPr>
          <w:rStyle w:val="HideTWBExt"/>
        </w:rPr>
        <w:t>&lt;/Amend&gt;</w:t>
      </w:r>
    </w:p>
    <w:p w14:paraId="6E665D5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649</w:t>
      </w:r>
      <w:r w:rsidRPr="004834A6">
        <w:rPr>
          <w:rStyle w:val="HideTWBExt"/>
          <w:b w:val="0"/>
        </w:rPr>
        <w:t>&lt;/NumAm&gt;</w:t>
      </w:r>
    </w:p>
    <w:p w14:paraId="6818AF3F" w14:textId="77777777" w:rsidR="00064E2B" w:rsidRPr="004834A6" w:rsidRDefault="00064E2B" w:rsidP="00064E2B">
      <w:pPr>
        <w:pStyle w:val="NormalBold"/>
      </w:pPr>
      <w:r w:rsidRPr="004834A6">
        <w:rPr>
          <w:rStyle w:val="HideTWBExt"/>
          <w:b w:val="0"/>
        </w:rPr>
        <w:t>&lt;RepeatBlock-By&gt;&lt;Members&gt;</w:t>
      </w:r>
      <w:r w:rsidRPr="004834A6">
        <w:t>Mariusz Kamiński, Reinis Pozņaks</w:t>
      </w:r>
      <w:r w:rsidRPr="004834A6">
        <w:rPr>
          <w:rStyle w:val="HideTWBExt"/>
          <w:b w:val="0"/>
        </w:rPr>
        <w:t>&lt;/Members&gt;</w:t>
      </w:r>
    </w:p>
    <w:p w14:paraId="1607E479" w14:textId="77777777" w:rsidR="00064E2B" w:rsidRPr="004834A6" w:rsidRDefault="00064E2B" w:rsidP="00064E2B">
      <w:pPr>
        <w:pStyle w:val="NormalBold"/>
      </w:pPr>
      <w:r w:rsidRPr="004834A6">
        <w:rPr>
          <w:rStyle w:val="HideTWBExt"/>
          <w:b w:val="0"/>
        </w:rPr>
        <w:t>&lt;/RepeatBlock-By&gt;</w:t>
      </w:r>
    </w:p>
    <w:p w14:paraId="47D4AE9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53B3013" w14:textId="77777777" w:rsidR="00064E2B" w:rsidRPr="004834A6" w:rsidRDefault="00064E2B" w:rsidP="00064E2B">
      <w:pPr>
        <w:pStyle w:val="NormalBold"/>
      </w:pPr>
      <w:r w:rsidRPr="004834A6">
        <w:rPr>
          <w:rStyle w:val="HideTWBExt"/>
          <w:b w:val="0"/>
        </w:rPr>
        <w:t>&lt;Article&gt;</w:t>
      </w:r>
      <w:r w:rsidRPr="004834A6">
        <w:t>Dílčí nadpis 11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FC1E0C3" w14:textId="77777777" w:rsidTr="002D57FE">
        <w:trPr>
          <w:trHeight w:hRule="exact" w:val="240"/>
          <w:jc w:val="center"/>
        </w:trPr>
        <w:tc>
          <w:tcPr>
            <w:tcW w:w="9752" w:type="dxa"/>
            <w:gridSpan w:val="2"/>
            <w:tcBorders>
              <w:top w:val="nil"/>
              <w:left w:val="nil"/>
              <w:bottom w:val="nil"/>
              <w:right w:val="nil"/>
            </w:tcBorders>
          </w:tcPr>
          <w:p w14:paraId="0AB0127C" w14:textId="77777777" w:rsidR="00064E2B" w:rsidRPr="004834A6" w:rsidRDefault="00064E2B" w:rsidP="002D57FE"/>
        </w:tc>
      </w:tr>
      <w:tr w:rsidR="00064E2B" w:rsidRPr="004834A6" w14:paraId="20848ED2" w14:textId="77777777" w:rsidTr="002D57FE">
        <w:trPr>
          <w:trHeight w:val="240"/>
          <w:jc w:val="center"/>
        </w:trPr>
        <w:tc>
          <w:tcPr>
            <w:tcW w:w="4876" w:type="dxa"/>
            <w:tcBorders>
              <w:top w:val="nil"/>
              <w:left w:val="nil"/>
              <w:bottom w:val="nil"/>
              <w:right w:val="nil"/>
            </w:tcBorders>
          </w:tcPr>
          <w:p w14:paraId="6BD857C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5AC5D4F" w14:textId="77777777" w:rsidR="00064E2B" w:rsidRPr="004834A6" w:rsidRDefault="00064E2B" w:rsidP="002D57FE">
            <w:pPr>
              <w:pStyle w:val="AmColumnHeading"/>
            </w:pPr>
            <w:r w:rsidRPr="004834A6">
              <w:t>Pozměňovací návrh</w:t>
            </w:r>
          </w:p>
        </w:tc>
      </w:tr>
      <w:tr w:rsidR="00064E2B" w:rsidRPr="004834A6" w14:paraId="451E64E2" w14:textId="77777777" w:rsidTr="002D57FE">
        <w:trPr>
          <w:jc w:val="center"/>
        </w:trPr>
        <w:tc>
          <w:tcPr>
            <w:tcW w:w="4876" w:type="dxa"/>
            <w:tcBorders>
              <w:top w:val="nil"/>
              <w:left w:val="nil"/>
              <w:bottom w:val="nil"/>
              <w:right w:val="nil"/>
            </w:tcBorders>
          </w:tcPr>
          <w:p w14:paraId="1867D014" w14:textId="77777777" w:rsidR="00064E2B" w:rsidRPr="004834A6" w:rsidRDefault="00064E2B" w:rsidP="002D57FE">
            <w:pPr>
              <w:pStyle w:val="Normal6a"/>
            </w:pPr>
          </w:p>
        </w:tc>
        <w:tc>
          <w:tcPr>
            <w:tcW w:w="4876" w:type="dxa"/>
            <w:tcBorders>
              <w:top w:val="nil"/>
              <w:left w:val="nil"/>
              <w:bottom w:val="nil"/>
              <w:right w:val="nil"/>
            </w:tcBorders>
          </w:tcPr>
          <w:p w14:paraId="61A6552C" w14:textId="77777777" w:rsidR="00064E2B" w:rsidRPr="004834A6" w:rsidRDefault="00064E2B" w:rsidP="002D57FE">
            <w:pPr>
              <w:pStyle w:val="Normal6a"/>
            </w:pPr>
            <w:r w:rsidRPr="004834A6">
              <w:rPr>
                <w:b/>
                <w:i/>
              </w:rPr>
              <w:t>Posílení protikorupčních opatření v rámci misí a operací SBOP</w:t>
            </w:r>
          </w:p>
        </w:tc>
      </w:tr>
    </w:tbl>
    <w:p w14:paraId="3A10FB2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BB06DA7" w14:textId="38800B31" w:rsidR="00936AEA" w:rsidRPr="004834A6" w:rsidRDefault="00064E2B" w:rsidP="00064E2B">
      <w:r w:rsidRPr="004834A6">
        <w:rPr>
          <w:rStyle w:val="HideTWBExt"/>
        </w:rPr>
        <w:t>&lt;/Amend&gt;</w:t>
      </w:r>
    </w:p>
    <w:p w14:paraId="529E0DD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650</w:t>
      </w:r>
      <w:r w:rsidRPr="004834A6">
        <w:rPr>
          <w:rStyle w:val="HideTWBExt"/>
          <w:b w:val="0"/>
        </w:rPr>
        <w:t>&lt;/NumAm&gt;</w:t>
      </w:r>
    </w:p>
    <w:p w14:paraId="1485116D" w14:textId="77777777" w:rsidR="00064E2B" w:rsidRPr="004834A6" w:rsidRDefault="00064E2B" w:rsidP="00064E2B">
      <w:pPr>
        <w:pStyle w:val="NormalBold"/>
      </w:pPr>
      <w:r w:rsidRPr="004834A6">
        <w:rPr>
          <w:rStyle w:val="HideTWBExt"/>
          <w:b w:val="0"/>
        </w:rPr>
        <w:t>&lt;RepeatBlock-By&gt;&lt;Members&gt;</w:t>
      </w:r>
      <w:r w:rsidRPr="004834A6">
        <w:t>Mariusz Kamiński, Reinis Pozņaks</w:t>
      </w:r>
      <w:r w:rsidRPr="004834A6">
        <w:rPr>
          <w:rStyle w:val="HideTWBExt"/>
          <w:b w:val="0"/>
        </w:rPr>
        <w:t>&lt;/Members&gt;</w:t>
      </w:r>
    </w:p>
    <w:p w14:paraId="4FFA37CC" w14:textId="77777777" w:rsidR="00064E2B" w:rsidRPr="004834A6" w:rsidRDefault="00064E2B" w:rsidP="00064E2B">
      <w:pPr>
        <w:pStyle w:val="NormalBold"/>
      </w:pPr>
      <w:r w:rsidRPr="004834A6">
        <w:rPr>
          <w:rStyle w:val="HideTWBExt"/>
          <w:b w:val="0"/>
        </w:rPr>
        <w:t>&lt;/RepeatBlock-By&gt;</w:t>
      </w:r>
    </w:p>
    <w:p w14:paraId="4D3B659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AB58C46" w14:textId="77777777" w:rsidR="00064E2B" w:rsidRPr="004834A6" w:rsidRDefault="00064E2B" w:rsidP="00064E2B">
      <w:pPr>
        <w:pStyle w:val="NormalBold"/>
      </w:pPr>
      <w:r w:rsidRPr="004834A6">
        <w:rPr>
          <w:rStyle w:val="HideTWBExt"/>
          <w:b w:val="0"/>
        </w:rPr>
        <w:t>&lt;Article&gt;</w:t>
      </w:r>
      <w:r w:rsidRPr="004834A6">
        <w:t>Bod 21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3AF72C5" w14:textId="77777777" w:rsidTr="002D57FE">
        <w:trPr>
          <w:trHeight w:hRule="exact" w:val="240"/>
          <w:jc w:val="center"/>
        </w:trPr>
        <w:tc>
          <w:tcPr>
            <w:tcW w:w="9752" w:type="dxa"/>
            <w:gridSpan w:val="2"/>
            <w:tcBorders>
              <w:top w:val="nil"/>
              <w:left w:val="nil"/>
              <w:bottom w:val="nil"/>
              <w:right w:val="nil"/>
            </w:tcBorders>
          </w:tcPr>
          <w:p w14:paraId="21D356A3" w14:textId="77777777" w:rsidR="00064E2B" w:rsidRPr="004834A6" w:rsidRDefault="00064E2B" w:rsidP="002D57FE"/>
        </w:tc>
      </w:tr>
      <w:tr w:rsidR="00064E2B" w:rsidRPr="004834A6" w14:paraId="765B5365" w14:textId="77777777" w:rsidTr="002D57FE">
        <w:trPr>
          <w:trHeight w:val="240"/>
          <w:jc w:val="center"/>
        </w:trPr>
        <w:tc>
          <w:tcPr>
            <w:tcW w:w="4876" w:type="dxa"/>
            <w:tcBorders>
              <w:top w:val="nil"/>
              <w:left w:val="nil"/>
              <w:bottom w:val="nil"/>
              <w:right w:val="nil"/>
            </w:tcBorders>
          </w:tcPr>
          <w:p w14:paraId="3CD2DB5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0346D8C" w14:textId="77777777" w:rsidR="00064E2B" w:rsidRPr="004834A6" w:rsidRDefault="00064E2B" w:rsidP="002D57FE">
            <w:pPr>
              <w:pStyle w:val="AmColumnHeading"/>
            </w:pPr>
            <w:r w:rsidRPr="004834A6">
              <w:t>Pozměňovací návrh</w:t>
            </w:r>
          </w:p>
        </w:tc>
      </w:tr>
      <w:tr w:rsidR="00064E2B" w:rsidRPr="004834A6" w14:paraId="5EBC07F7" w14:textId="77777777" w:rsidTr="002D57FE">
        <w:trPr>
          <w:jc w:val="center"/>
        </w:trPr>
        <w:tc>
          <w:tcPr>
            <w:tcW w:w="4876" w:type="dxa"/>
            <w:tcBorders>
              <w:top w:val="nil"/>
              <w:left w:val="nil"/>
              <w:bottom w:val="nil"/>
              <w:right w:val="nil"/>
            </w:tcBorders>
          </w:tcPr>
          <w:p w14:paraId="289B4B19" w14:textId="77777777" w:rsidR="00064E2B" w:rsidRPr="004834A6" w:rsidRDefault="00064E2B" w:rsidP="002D57FE">
            <w:pPr>
              <w:pStyle w:val="Normal6a"/>
            </w:pPr>
          </w:p>
        </w:tc>
        <w:tc>
          <w:tcPr>
            <w:tcW w:w="4876" w:type="dxa"/>
            <w:tcBorders>
              <w:top w:val="nil"/>
              <w:left w:val="nil"/>
              <w:bottom w:val="nil"/>
              <w:right w:val="nil"/>
            </w:tcBorders>
          </w:tcPr>
          <w:p w14:paraId="689CB441" w14:textId="77777777" w:rsidR="00064E2B" w:rsidRPr="004834A6" w:rsidRDefault="00064E2B" w:rsidP="002D57FE">
            <w:pPr>
              <w:pStyle w:val="Normal6a"/>
            </w:pPr>
            <w:r w:rsidRPr="004834A6">
              <w:rPr>
                <w:b/>
                <w:i/>
              </w:rPr>
              <w:t>21a.</w:t>
            </w:r>
            <w:r w:rsidRPr="004834A6">
              <w:tab/>
            </w:r>
            <w:r w:rsidRPr="004834A6">
              <w:rPr>
                <w:b/>
                <w:i/>
              </w:rPr>
              <w:t>uznává, že korupce může poškodit a ovlivnit mise a operace SBOP, a vyzývá ke strategiím, které by řešily související rizika; domnívá se, že korupce může podkopat legitimitu hostitelských vlád a partnerů, narušit úsilí o budování míru a poškodit důvěru v mezinárodní programy obnovy a rozvoje; konstatuje, že korupce může misím SBOP způsobit poškození pověsti, plýtvání zdroji a podporovat špatnou správu věcí veřejných a nesprávné úřední postupy, neboť zvyšuje místní úroveň úplatkářství, podvodů, vydírání a nepotismu; zdůrazňuje, že korupce může posílit postavení válečných velitelů a milicí, posílit podporu povstalců ze strany obyvatelstva a odklonit materiální zdroje do povstaleckých a teroristických skupin; proto zdůrazňuje potřebu komplexních opatření k prevenci a potírání korupce a vyzývá k většímu zaměření na protikorupční úsilí v rámci stávajících i budoucích projektů SBOP;</w:t>
            </w:r>
          </w:p>
        </w:tc>
      </w:tr>
    </w:tbl>
    <w:p w14:paraId="6E8A6D3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24A9B65" w14:textId="4F8CB2B1" w:rsidR="00936AEA" w:rsidRPr="004834A6" w:rsidRDefault="00064E2B" w:rsidP="00064E2B">
      <w:r w:rsidRPr="004834A6">
        <w:rPr>
          <w:rStyle w:val="HideTWBExt"/>
        </w:rPr>
        <w:t>&lt;/Amend&gt;</w:t>
      </w:r>
    </w:p>
    <w:p w14:paraId="3BAAF43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651</w:t>
      </w:r>
      <w:r w:rsidRPr="004834A6">
        <w:rPr>
          <w:rStyle w:val="HideTWBExt"/>
          <w:b w:val="0"/>
        </w:rPr>
        <w:t>&lt;/NumAm&gt;</w:t>
      </w:r>
    </w:p>
    <w:p w14:paraId="28672810" w14:textId="77777777" w:rsidR="00064E2B" w:rsidRPr="004834A6" w:rsidRDefault="00064E2B" w:rsidP="00064E2B">
      <w:pPr>
        <w:pStyle w:val="NormalBold"/>
      </w:pPr>
      <w:r w:rsidRPr="004834A6">
        <w:rPr>
          <w:rStyle w:val="HideTWBExt"/>
          <w:b w:val="0"/>
        </w:rPr>
        <w:t>&lt;RepeatBlock-By&gt;&lt;Members&gt;</w:t>
      </w:r>
      <w:r w:rsidRPr="004834A6">
        <w:t>Mariusz Kamiński, Reinis Pozņaks</w:t>
      </w:r>
      <w:r w:rsidRPr="004834A6">
        <w:rPr>
          <w:rStyle w:val="HideTWBExt"/>
          <w:b w:val="0"/>
        </w:rPr>
        <w:t>&lt;/Members&gt;</w:t>
      </w:r>
    </w:p>
    <w:p w14:paraId="1878B7FF" w14:textId="77777777" w:rsidR="00064E2B" w:rsidRPr="004834A6" w:rsidRDefault="00064E2B" w:rsidP="00064E2B">
      <w:pPr>
        <w:pStyle w:val="NormalBold"/>
      </w:pPr>
      <w:r w:rsidRPr="004834A6">
        <w:rPr>
          <w:rStyle w:val="HideTWBExt"/>
          <w:b w:val="0"/>
        </w:rPr>
        <w:t>&lt;/RepeatBlock-By&gt;</w:t>
      </w:r>
    </w:p>
    <w:p w14:paraId="6A375E5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92C26D8" w14:textId="77777777" w:rsidR="00064E2B" w:rsidRPr="004834A6" w:rsidRDefault="00064E2B" w:rsidP="00064E2B">
      <w:pPr>
        <w:pStyle w:val="NormalBold"/>
      </w:pPr>
      <w:r w:rsidRPr="004834A6">
        <w:rPr>
          <w:rStyle w:val="HideTWBExt"/>
          <w:b w:val="0"/>
        </w:rPr>
        <w:t>&lt;Article&gt;</w:t>
      </w:r>
      <w:r w:rsidRPr="004834A6">
        <w:t>Bod 21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A53AAEB" w14:textId="77777777" w:rsidTr="002D57FE">
        <w:trPr>
          <w:trHeight w:hRule="exact" w:val="240"/>
          <w:jc w:val="center"/>
        </w:trPr>
        <w:tc>
          <w:tcPr>
            <w:tcW w:w="9752" w:type="dxa"/>
            <w:gridSpan w:val="2"/>
            <w:tcBorders>
              <w:top w:val="nil"/>
              <w:left w:val="nil"/>
              <w:bottom w:val="nil"/>
              <w:right w:val="nil"/>
            </w:tcBorders>
          </w:tcPr>
          <w:p w14:paraId="5DDB1F7B" w14:textId="77777777" w:rsidR="00064E2B" w:rsidRPr="004834A6" w:rsidRDefault="00064E2B" w:rsidP="002D57FE"/>
        </w:tc>
      </w:tr>
      <w:tr w:rsidR="00064E2B" w:rsidRPr="004834A6" w14:paraId="6C28EA2D" w14:textId="77777777" w:rsidTr="002D57FE">
        <w:trPr>
          <w:trHeight w:val="240"/>
          <w:jc w:val="center"/>
        </w:trPr>
        <w:tc>
          <w:tcPr>
            <w:tcW w:w="4876" w:type="dxa"/>
            <w:tcBorders>
              <w:top w:val="nil"/>
              <w:left w:val="nil"/>
              <w:bottom w:val="nil"/>
              <w:right w:val="nil"/>
            </w:tcBorders>
          </w:tcPr>
          <w:p w14:paraId="36D0CF2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3A85747" w14:textId="77777777" w:rsidR="00064E2B" w:rsidRPr="004834A6" w:rsidRDefault="00064E2B" w:rsidP="002D57FE">
            <w:pPr>
              <w:pStyle w:val="AmColumnHeading"/>
            </w:pPr>
            <w:r w:rsidRPr="004834A6">
              <w:t>Pozměňovací návrh</w:t>
            </w:r>
          </w:p>
        </w:tc>
      </w:tr>
      <w:tr w:rsidR="00064E2B" w:rsidRPr="004834A6" w14:paraId="76F2C8DD" w14:textId="77777777" w:rsidTr="002D57FE">
        <w:trPr>
          <w:jc w:val="center"/>
        </w:trPr>
        <w:tc>
          <w:tcPr>
            <w:tcW w:w="4876" w:type="dxa"/>
            <w:tcBorders>
              <w:top w:val="nil"/>
              <w:left w:val="nil"/>
              <w:bottom w:val="nil"/>
              <w:right w:val="nil"/>
            </w:tcBorders>
          </w:tcPr>
          <w:p w14:paraId="78ACA0B4" w14:textId="77777777" w:rsidR="00064E2B" w:rsidRPr="004834A6" w:rsidRDefault="00064E2B" w:rsidP="002D57FE">
            <w:pPr>
              <w:pStyle w:val="Normal6a"/>
            </w:pPr>
          </w:p>
        </w:tc>
        <w:tc>
          <w:tcPr>
            <w:tcW w:w="4876" w:type="dxa"/>
            <w:tcBorders>
              <w:top w:val="nil"/>
              <w:left w:val="nil"/>
              <w:bottom w:val="nil"/>
              <w:right w:val="nil"/>
            </w:tcBorders>
          </w:tcPr>
          <w:p w14:paraId="119E0A03" w14:textId="77777777" w:rsidR="00064E2B" w:rsidRPr="004834A6" w:rsidRDefault="00064E2B" w:rsidP="002D57FE">
            <w:pPr>
              <w:pStyle w:val="Normal6a"/>
            </w:pPr>
            <w:r w:rsidRPr="004834A6">
              <w:rPr>
                <w:b/>
                <w:i/>
              </w:rPr>
              <w:t>21b.</w:t>
            </w:r>
            <w:r w:rsidRPr="004834A6">
              <w:tab/>
            </w:r>
            <w:r w:rsidRPr="004834A6">
              <w:rPr>
                <w:b/>
                <w:i/>
              </w:rPr>
              <w:t xml:space="preserve">vyzývá místopředsedu Komise, </w:t>
            </w:r>
            <w:r w:rsidRPr="004834A6">
              <w:rPr>
                <w:b/>
                <w:i/>
              </w:rPr>
              <w:lastRenderedPageBreak/>
              <w:t>vysokého představitele a další aktéry SBOP, aby rozpoznali a zmírnili rozsah, závažnost a dopad korupčních praktik v operačních oblastech, aby zmírnili korupční rizika v činnostech SBOP a aby pracovali v rámci širších protikorupčních opatření s cílem zabránit tomu, aby korupce narušovala integritu iniciativ SBOP a ohrožovala hlavní strategické cíle mise SBOP; vyzývá k:</w:t>
            </w:r>
          </w:p>
        </w:tc>
      </w:tr>
      <w:tr w:rsidR="00064E2B" w:rsidRPr="004834A6" w14:paraId="7E566EFB" w14:textId="77777777" w:rsidTr="002D57FE">
        <w:trPr>
          <w:jc w:val="center"/>
        </w:trPr>
        <w:tc>
          <w:tcPr>
            <w:tcW w:w="4876" w:type="dxa"/>
            <w:tcBorders>
              <w:top w:val="nil"/>
              <w:left w:val="nil"/>
              <w:bottom w:val="nil"/>
              <w:right w:val="nil"/>
            </w:tcBorders>
          </w:tcPr>
          <w:p w14:paraId="5B10B3D4" w14:textId="77777777" w:rsidR="00064E2B" w:rsidRPr="004834A6" w:rsidRDefault="00064E2B" w:rsidP="002D57FE">
            <w:pPr>
              <w:pStyle w:val="Normal6a"/>
            </w:pPr>
          </w:p>
        </w:tc>
        <w:tc>
          <w:tcPr>
            <w:tcW w:w="4876" w:type="dxa"/>
            <w:tcBorders>
              <w:top w:val="nil"/>
              <w:left w:val="nil"/>
              <w:bottom w:val="nil"/>
              <w:right w:val="nil"/>
            </w:tcBorders>
          </w:tcPr>
          <w:p w14:paraId="2ACFBB70" w14:textId="77777777" w:rsidR="00064E2B" w:rsidRPr="004834A6" w:rsidRDefault="00064E2B" w:rsidP="002D57FE">
            <w:pPr>
              <w:pStyle w:val="Normal6a"/>
            </w:pPr>
            <w:r w:rsidRPr="004834A6">
              <w:rPr>
                <w:b/>
                <w:i/>
              </w:rPr>
              <w:t>– zvyšování odborných znalostí a vědomostí v oblasti boje proti korupci a k tomu, aby byla z protikorupčního úsilí učiněna jedna z hlavních priorit misí a operací SBOP a aby byly protikorupční cíle začleněny do strategií a plánů SBOP pro cíle v oblasti bezpečnosti a stability;</w:t>
            </w:r>
          </w:p>
        </w:tc>
      </w:tr>
      <w:tr w:rsidR="00064E2B" w:rsidRPr="004834A6" w14:paraId="456AFDA2" w14:textId="77777777" w:rsidTr="002D57FE">
        <w:trPr>
          <w:jc w:val="center"/>
        </w:trPr>
        <w:tc>
          <w:tcPr>
            <w:tcW w:w="4876" w:type="dxa"/>
            <w:tcBorders>
              <w:top w:val="nil"/>
              <w:left w:val="nil"/>
              <w:bottom w:val="nil"/>
              <w:right w:val="nil"/>
            </w:tcBorders>
          </w:tcPr>
          <w:p w14:paraId="54EC9555" w14:textId="77777777" w:rsidR="00064E2B" w:rsidRPr="004834A6" w:rsidRDefault="00064E2B" w:rsidP="002D57FE">
            <w:pPr>
              <w:pStyle w:val="Normal6a"/>
            </w:pPr>
          </w:p>
        </w:tc>
        <w:tc>
          <w:tcPr>
            <w:tcW w:w="4876" w:type="dxa"/>
            <w:tcBorders>
              <w:top w:val="nil"/>
              <w:left w:val="nil"/>
              <w:bottom w:val="nil"/>
              <w:right w:val="nil"/>
            </w:tcBorders>
          </w:tcPr>
          <w:p w14:paraId="1329CB5A" w14:textId="77777777" w:rsidR="00064E2B" w:rsidRPr="004834A6" w:rsidRDefault="00064E2B" w:rsidP="002D57FE">
            <w:pPr>
              <w:pStyle w:val="Normal6a"/>
            </w:pPr>
            <w:r w:rsidRPr="004834A6">
              <w:rPr>
                <w:b/>
                <w:i/>
              </w:rPr>
              <w:t>– posílení dohledu nad projekty doprovázejícími mise a operace SBOP,</w:t>
            </w:r>
          </w:p>
        </w:tc>
      </w:tr>
      <w:tr w:rsidR="00064E2B" w:rsidRPr="004834A6" w14:paraId="69EABE97" w14:textId="77777777" w:rsidTr="002D57FE">
        <w:trPr>
          <w:jc w:val="center"/>
        </w:trPr>
        <w:tc>
          <w:tcPr>
            <w:tcW w:w="4876" w:type="dxa"/>
            <w:tcBorders>
              <w:top w:val="nil"/>
              <w:left w:val="nil"/>
              <w:bottom w:val="nil"/>
              <w:right w:val="nil"/>
            </w:tcBorders>
          </w:tcPr>
          <w:p w14:paraId="349103B3" w14:textId="77777777" w:rsidR="00064E2B" w:rsidRPr="004834A6" w:rsidRDefault="00064E2B" w:rsidP="002D57FE">
            <w:pPr>
              <w:pStyle w:val="Normal6a"/>
            </w:pPr>
          </w:p>
        </w:tc>
        <w:tc>
          <w:tcPr>
            <w:tcW w:w="4876" w:type="dxa"/>
            <w:tcBorders>
              <w:top w:val="nil"/>
              <w:left w:val="nil"/>
              <w:bottom w:val="nil"/>
              <w:right w:val="nil"/>
            </w:tcBorders>
          </w:tcPr>
          <w:p w14:paraId="3A47A752" w14:textId="77777777" w:rsidR="00064E2B" w:rsidRPr="004834A6" w:rsidRDefault="00064E2B" w:rsidP="002D57FE">
            <w:pPr>
              <w:pStyle w:val="Normal6a"/>
            </w:pPr>
            <w:r w:rsidRPr="004834A6">
              <w:rPr>
                <w:b/>
                <w:i/>
              </w:rPr>
              <w:t>– zvýšení transparentnost dodavatelů a jejich vzájemných vztahů, aby se zabránilo střetu zájmů, a vymýtit korupci, plýtvání a podvody;</w:t>
            </w:r>
          </w:p>
        </w:tc>
      </w:tr>
      <w:tr w:rsidR="00064E2B" w:rsidRPr="004834A6" w14:paraId="7219016D" w14:textId="77777777" w:rsidTr="002D57FE">
        <w:trPr>
          <w:jc w:val="center"/>
        </w:trPr>
        <w:tc>
          <w:tcPr>
            <w:tcW w:w="4876" w:type="dxa"/>
            <w:tcBorders>
              <w:top w:val="nil"/>
              <w:left w:val="nil"/>
              <w:bottom w:val="nil"/>
              <w:right w:val="nil"/>
            </w:tcBorders>
          </w:tcPr>
          <w:p w14:paraId="6D9EA3D5" w14:textId="77777777" w:rsidR="00064E2B" w:rsidRPr="004834A6" w:rsidRDefault="00064E2B" w:rsidP="002D57FE">
            <w:pPr>
              <w:pStyle w:val="Normal6a"/>
            </w:pPr>
          </w:p>
        </w:tc>
        <w:tc>
          <w:tcPr>
            <w:tcW w:w="4876" w:type="dxa"/>
            <w:tcBorders>
              <w:top w:val="nil"/>
              <w:left w:val="nil"/>
              <w:bottom w:val="nil"/>
              <w:right w:val="nil"/>
            </w:tcBorders>
          </w:tcPr>
          <w:p w14:paraId="7A0021AE" w14:textId="77777777" w:rsidR="00064E2B" w:rsidRPr="004834A6" w:rsidRDefault="00064E2B" w:rsidP="002D57FE">
            <w:pPr>
              <w:pStyle w:val="Normal6a"/>
            </w:pPr>
            <w:r w:rsidRPr="004834A6">
              <w:rPr>
                <w:b/>
                <w:i/>
              </w:rPr>
              <w:t>– vybavení orgány SBOP vhodnými nástroji k rozpoznání a řešení korupčních rizik v operačním prostředí a zajistit, aby operační plánování zahrnovalo zmírnění korupce;</w:t>
            </w:r>
          </w:p>
        </w:tc>
      </w:tr>
      <w:tr w:rsidR="00064E2B" w:rsidRPr="004834A6" w14:paraId="7F85FEE0" w14:textId="77777777" w:rsidTr="002D57FE">
        <w:trPr>
          <w:jc w:val="center"/>
        </w:trPr>
        <w:tc>
          <w:tcPr>
            <w:tcW w:w="4876" w:type="dxa"/>
            <w:tcBorders>
              <w:top w:val="nil"/>
              <w:left w:val="nil"/>
              <w:bottom w:val="nil"/>
              <w:right w:val="nil"/>
            </w:tcBorders>
          </w:tcPr>
          <w:p w14:paraId="44589E1F" w14:textId="77777777" w:rsidR="00064E2B" w:rsidRPr="004834A6" w:rsidRDefault="00064E2B" w:rsidP="002D57FE">
            <w:pPr>
              <w:pStyle w:val="Normal6a"/>
            </w:pPr>
          </w:p>
        </w:tc>
        <w:tc>
          <w:tcPr>
            <w:tcW w:w="4876" w:type="dxa"/>
            <w:tcBorders>
              <w:top w:val="nil"/>
              <w:left w:val="nil"/>
              <w:bottom w:val="nil"/>
              <w:right w:val="nil"/>
            </w:tcBorders>
          </w:tcPr>
          <w:p w14:paraId="16B6D7EB" w14:textId="77777777" w:rsidR="00064E2B" w:rsidRPr="004834A6" w:rsidRDefault="00064E2B" w:rsidP="002D57FE">
            <w:pPr>
              <w:pStyle w:val="Normal6a"/>
            </w:pPr>
            <w:r w:rsidRPr="004834A6">
              <w:rPr>
                <w:b/>
                <w:i/>
              </w:rPr>
              <w:t>– rozvíjení protikorupčních odborných znalostí v rámci SBOP na základě zkušeností z předchozích a současných misí a operací, jakož i na základě vnitrostátních a aliančních postupů v oblasti protikorupčního úsilí;</w:t>
            </w:r>
          </w:p>
        </w:tc>
      </w:tr>
      <w:tr w:rsidR="00064E2B" w:rsidRPr="004834A6" w14:paraId="53819DDA" w14:textId="77777777" w:rsidTr="002D57FE">
        <w:trPr>
          <w:jc w:val="center"/>
        </w:trPr>
        <w:tc>
          <w:tcPr>
            <w:tcW w:w="4876" w:type="dxa"/>
            <w:tcBorders>
              <w:top w:val="nil"/>
              <w:left w:val="nil"/>
              <w:bottom w:val="nil"/>
              <w:right w:val="nil"/>
            </w:tcBorders>
          </w:tcPr>
          <w:p w14:paraId="528FD388" w14:textId="77777777" w:rsidR="00064E2B" w:rsidRPr="004834A6" w:rsidRDefault="00064E2B" w:rsidP="002D57FE">
            <w:pPr>
              <w:pStyle w:val="Normal6a"/>
            </w:pPr>
          </w:p>
        </w:tc>
        <w:tc>
          <w:tcPr>
            <w:tcW w:w="4876" w:type="dxa"/>
            <w:tcBorders>
              <w:top w:val="nil"/>
              <w:left w:val="nil"/>
              <w:bottom w:val="nil"/>
              <w:right w:val="nil"/>
            </w:tcBorders>
          </w:tcPr>
          <w:p w14:paraId="72B2E17E" w14:textId="77777777" w:rsidR="00064E2B" w:rsidRPr="004834A6" w:rsidRDefault="00064E2B" w:rsidP="002D57FE">
            <w:pPr>
              <w:pStyle w:val="Normal6a"/>
            </w:pPr>
            <w:r w:rsidRPr="004834A6">
              <w:rPr>
                <w:b/>
                <w:i/>
              </w:rPr>
              <w:t>– rozvíjení společného chápání povahy a rozsahu korupce v hostitelské zemi prostřednictvím politické, ekonomické a síťové analýzy;</w:t>
            </w:r>
          </w:p>
        </w:tc>
      </w:tr>
      <w:tr w:rsidR="00064E2B" w:rsidRPr="004834A6" w14:paraId="4A7DF371" w14:textId="77777777" w:rsidTr="002D57FE">
        <w:trPr>
          <w:jc w:val="center"/>
        </w:trPr>
        <w:tc>
          <w:tcPr>
            <w:tcW w:w="4876" w:type="dxa"/>
            <w:tcBorders>
              <w:top w:val="nil"/>
              <w:left w:val="nil"/>
              <w:bottom w:val="nil"/>
              <w:right w:val="nil"/>
            </w:tcBorders>
          </w:tcPr>
          <w:p w14:paraId="2E91906F" w14:textId="77777777" w:rsidR="00064E2B" w:rsidRPr="004834A6" w:rsidRDefault="00064E2B" w:rsidP="002D57FE">
            <w:pPr>
              <w:pStyle w:val="Normal6a"/>
            </w:pPr>
          </w:p>
        </w:tc>
        <w:tc>
          <w:tcPr>
            <w:tcW w:w="4876" w:type="dxa"/>
            <w:tcBorders>
              <w:top w:val="nil"/>
              <w:left w:val="nil"/>
              <w:bottom w:val="nil"/>
              <w:right w:val="nil"/>
            </w:tcBorders>
          </w:tcPr>
          <w:p w14:paraId="215EBCCE" w14:textId="77777777" w:rsidR="00064E2B" w:rsidRPr="004834A6" w:rsidRDefault="00064E2B" w:rsidP="002D57FE">
            <w:pPr>
              <w:pStyle w:val="Normal6a"/>
            </w:pPr>
            <w:r w:rsidRPr="004834A6">
              <w:rPr>
                <w:b/>
                <w:i/>
              </w:rPr>
              <w:t>– vytvoření robustního souboru protikorupčních nástrojů na základě společně provedených analýz na vysoké úrovni zločineckých protekčních sítí a souvisejících finančních toků;</w:t>
            </w:r>
          </w:p>
        </w:tc>
      </w:tr>
      <w:tr w:rsidR="00064E2B" w:rsidRPr="004834A6" w14:paraId="3E516C58" w14:textId="77777777" w:rsidTr="002D57FE">
        <w:trPr>
          <w:jc w:val="center"/>
        </w:trPr>
        <w:tc>
          <w:tcPr>
            <w:tcW w:w="4876" w:type="dxa"/>
            <w:tcBorders>
              <w:top w:val="nil"/>
              <w:left w:val="nil"/>
              <w:bottom w:val="nil"/>
              <w:right w:val="nil"/>
            </w:tcBorders>
          </w:tcPr>
          <w:p w14:paraId="5CF11043" w14:textId="77777777" w:rsidR="00064E2B" w:rsidRPr="004834A6" w:rsidRDefault="00064E2B" w:rsidP="002D57FE">
            <w:pPr>
              <w:pStyle w:val="Normal6a"/>
            </w:pPr>
          </w:p>
        </w:tc>
        <w:tc>
          <w:tcPr>
            <w:tcW w:w="4876" w:type="dxa"/>
            <w:tcBorders>
              <w:top w:val="nil"/>
              <w:left w:val="nil"/>
              <w:bottom w:val="nil"/>
              <w:right w:val="nil"/>
            </w:tcBorders>
          </w:tcPr>
          <w:p w14:paraId="2709CEDB" w14:textId="77777777" w:rsidR="00064E2B" w:rsidRPr="004834A6" w:rsidRDefault="00064E2B" w:rsidP="002D57FE">
            <w:pPr>
              <w:pStyle w:val="Normal6a"/>
            </w:pPr>
            <w:r w:rsidRPr="004834A6">
              <w:rPr>
                <w:b/>
                <w:i/>
              </w:rPr>
              <w:t xml:space="preserve">– analyzování vazeb mezi úředníky </w:t>
            </w:r>
            <w:r w:rsidRPr="004834A6">
              <w:rPr>
                <w:b/>
                <w:i/>
              </w:rPr>
              <w:lastRenderedPageBreak/>
              <w:t>hostitelské vlády, korupcí, kriminalitou, obchodováním s lidmi a terorismem při plánování misí;</w:t>
            </w:r>
          </w:p>
        </w:tc>
      </w:tr>
      <w:tr w:rsidR="00064E2B" w:rsidRPr="004834A6" w14:paraId="0B2A699E" w14:textId="77777777" w:rsidTr="002D57FE">
        <w:trPr>
          <w:jc w:val="center"/>
        </w:trPr>
        <w:tc>
          <w:tcPr>
            <w:tcW w:w="4876" w:type="dxa"/>
            <w:tcBorders>
              <w:top w:val="nil"/>
              <w:left w:val="nil"/>
              <w:bottom w:val="nil"/>
              <w:right w:val="nil"/>
            </w:tcBorders>
          </w:tcPr>
          <w:p w14:paraId="54B63C11" w14:textId="77777777" w:rsidR="00064E2B" w:rsidRPr="004834A6" w:rsidRDefault="00064E2B" w:rsidP="002D57FE">
            <w:pPr>
              <w:pStyle w:val="Normal6a"/>
            </w:pPr>
          </w:p>
        </w:tc>
        <w:tc>
          <w:tcPr>
            <w:tcW w:w="4876" w:type="dxa"/>
            <w:tcBorders>
              <w:top w:val="nil"/>
              <w:left w:val="nil"/>
              <w:bottom w:val="nil"/>
              <w:right w:val="nil"/>
            </w:tcBorders>
          </w:tcPr>
          <w:p w14:paraId="6E2B38AE" w14:textId="77777777" w:rsidR="00064E2B" w:rsidRPr="004834A6" w:rsidRDefault="00064E2B" w:rsidP="002D57FE">
            <w:pPr>
              <w:pStyle w:val="Normal6a"/>
            </w:pPr>
            <w:r w:rsidRPr="004834A6">
              <w:rPr>
                <w:b/>
                <w:i/>
              </w:rPr>
              <w:t>– zapojení vyššího protikorupčního úředníka, který by pomáhal se strategickým, operačním a taktickým plánováním v ústředí od samého počátku a v průběhu misí a operací SBOP;</w:t>
            </w:r>
          </w:p>
        </w:tc>
      </w:tr>
      <w:tr w:rsidR="00064E2B" w:rsidRPr="004834A6" w14:paraId="516909D8" w14:textId="77777777" w:rsidTr="002D57FE">
        <w:trPr>
          <w:jc w:val="center"/>
        </w:trPr>
        <w:tc>
          <w:tcPr>
            <w:tcW w:w="4876" w:type="dxa"/>
            <w:tcBorders>
              <w:top w:val="nil"/>
              <w:left w:val="nil"/>
              <w:bottom w:val="nil"/>
              <w:right w:val="nil"/>
            </w:tcBorders>
          </w:tcPr>
          <w:p w14:paraId="7522965B" w14:textId="77777777" w:rsidR="00064E2B" w:rsidRPr="004834A6" w:rsidRDefault="00064E2B" w:rsidP="002D57FE">
            <w:pPr>
              <w:pStyle w:val="Normal6a"/>
            </w:pPr>
          </w:p>
        </w:tc>
        <w:tc>
          <w:tcPr>
            <w:tcW w:w="4876" w:type="dxa"/>
            <w:tcBorders>
              <w:top w:val="nil"/>
              <w:left w:val="nil"/>
              <w:bottom w:val="nil"/>
              <w:right w:val="nil"/>
            </w:tcBorders>
          </w:tcPr>
          <w:p w14:paraId="4AEF1798" w14:textId="77777777" w:rsidR="00064E2B" w:rsidRPr="004834A6" w:rsidRDefault="00064E2B" w:rsidP="002D57FE">
            <w:pPr>
              <w:pStyle w:val="Normal6a"/>
            </w:pPr>
            <w:r w:rsidRPr="004834A6">
              <w:rPr>
                <w:b/>
                <w:i/>
              </w:rPr>
              <w:t>– poskytování podpory pracovníkům v misích a operacích SBOP, včetně poradenství v oblasti protikorupčních metod, programování a osvědčených postupů;</w:t>
            </w:r>
          </w:p>
        </w:tc>
      </w:tr>
      <w:tr w:rsidR="00064E2B" w:rsidRPr="004834A6" w14:paraId="455C8534" w14:textId="77777777" w:rsidTr="002D57FE">
        <w:trPr>
          <w:jc w:val="center"/>
        </w:trPr>
        <w:tc>
          <w:tcPr>
            <w:tcW w:w="4876" w:type="dxa"/>
            <w:tcBorders>
              <w:top w:val="nil"/>
              <w:left w:val="nil"/>
              <w:bottom w:val="nil"/>
              <w:right w:val="nil"/>
            </w:tcBorders>
          </w:tcPr>
          <w:p w14:paraId="45AB8553" w14:textId="77777777" w:rsidR="00064E2B" w:rsidRPr="004834A6" w:rsidRDefault="00064E2B" w:rsidP="002D57FE">
            <w:pPr>
              <w:pStyle w:val="Normal6a"/>
            </w:pPr>
          </w:p>
        </w:tc>
        <w:tc>
          <w:tcPr>
            <w:tcW w:w="4876" w:type="dxa"/>
            <w:tcBorders>
              <w:top w:val="nil"/>
              <w:left w:val="nil"/>
              <w:bottom w:val="nil"/>
              <w:right w:val="nil"/>
            </w:tcBorders>
          </w:tcPr>
          <w:p w14:paraId="6026A388" w14:textId="77777777" w:rsidR="00064E2B" w:rsidRPr="004834A6" w:rsidRDefault="00064E2B" w:rsidP="002D57FE">
            <w:pPr>
              <w:pStyle w:val="Normal6a"/>
            </w:pPr>
            <w:r w:rsidRPr="004834A6">
              <w:rPr>
                <w:b/>
                <w:i/>
              </w:rPr>
              <w:t>– upřednostňování protikorupční úsilí od počátku, a to ve spolupráci s hostitelskými vládami a mezinárodními a regionálními partnery;</w:t>
            </w:r>
          </w:p>
        </w:tc>
      </w:tr>
    </w:tbl>
    <w:p w14:paraId="096EEBD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F95C803" w14:textId="7F5A69AC" w:rsidR="00936AEA" w:rsidRPr="004834A6" w:rsidRDefault="00064E2B" w:rsidP="00064E2B">
      <w:r w:rsidRPr="004834A6">
        <w:rPr>
          <w:rStyle w:val="HideTWBExt"/>
        </w:rPr>
        <w:t>&lt;/Amend&gt;</w:t>
      </w:r>
    </w:p>
    <w:p w14:paraId="6E4B34C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652</w:t>
      </w:r>
      <w:r w:rsidRPr="004834A6">
        <w:rPr>
          <w:rStyle w:val="HideTWBExt"/>
          <w:b w:val="0"/>
        </w:rPr>
        <w:t>&lt;/NumAm&gt;</w:t>
      </w:r>
    </w:p>
    <w:p w14:paraId="5633D735"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1DD3F947" w14:textId="77777777" w:rsidR="00064E2B" w:rsidRPr="004834A6" w:rsidRDefault="00064E2B" w:rsidP="00064E2B">
      <w:pPr>
        <w:pStyle w:val="NormalBold"/>
      </w:pPr>
      <w:r w:rsidRPr="004834A6">
        <w:rPr>
          <w:rStyle w:val="HideTWBExt"/>
          <w:b w:val="0"/>
        </w:rPr>
        <w:t>&lt;/RepeatBlock-By&gt;</w:t>
      </w:r>
    </w:p>
    <w:p w14:paraId="680ED74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C65D1BB" w14:textId="77777777" w:rsidR="00064E2B" w:rsidRPr="004834A6" w:rsidRDefault="00064E2B" w:rsidP="00064E2B">
      <w:pPr>
        <w:pStyle w:val="NormalBold"/>
      </w:pPr>
      <w:r w:rsidRPr="004834A6">
        <w:rPr>
          <w:rStyle w:val="HideTWBExt"/>
          <w:b w:val="0"/>
        </w:rPr>
        <w:t>&lt;Article&gt;</w:t>
      </w:r>
      <w:r w:rsidRPr="004834A6">
        <w:t>Dílčí nadpis 12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BBE2EC1" w14:textId="77777777" w:rsidTr="002D57FE">
        <w:trPr>
          <w:trHeight w:hRule="exact" w:val="240"/>
          <w:jc w:val="center"/>
        </w:trPr>
        <w:tc>
          <w:tcPr>
            <w:tcW w:w="9752" w:type="dxa"/>
            <w:gridSpan w:val="2"/>
            <w:tcBorders>
              <w:top w:val="nil"/>
              <w:left w:val="nil"/>
              <w:bottom w:val="nil"/>
              <w:right w:val="nil"/>
            </w:tcBorders>
          </w:tcPr>
          <w:p w14:paraId="092BADFB" w14:textId="77777777" w:rsidR="00064E2B" w:rsidRPr="004834A6" w:rsidRDefault="00064E2B" w:rsidP="002D57FE"/>
        </w:tc>
      </w:tr>
      <w:tr w:rsidR="00064E2B" w:rsidRPr="004834A6" w14:paraId="24062182" w14:textId="77777777" w:rsidTr="002D57FE">
        <w:trPr>
          <w:trHeight w:val="240"/>
          <w:jc w:val="center"/>
        </w:trPr>
        <w:tc>
          <w:tcPr>
            <w:tcW w:w="4876" w:type="dxa"/>
            <w:tcBorders>
              <w:top w:val="nil"/>
              <w:left w:val="nil"/>
              <w:bottom w:val="nil"/>
              <w:right w:val="nil"/>
            </w:tcBorders>
          </w:tcPr>
          <w:p w14:paraId="7A14814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FB02847" w14:textId="77777777" w:rsidR="00064E2B" w:rsidRPr="004834A6" w:rsidRDefault="00064E2B" w:rsidP="002D57FE">
            <w:pPr>
              <w:pStyle w:val="AmColumnHeading"/>
            </w:pPr>
            <w:r w:rsidRPr="004834A6">
              <w:t>Pozměňovací návrh</w:t>
            </w:r>
          </w:p>
        </w:tc>
      </w:tr>
      <w:tr w:rsidR="00064E2B" w:rsidRPr="004834A6" w14:paraId="3462DD16" w14:textId="77777777" w:rsidTr="002D57FE">
        <w:trPr>
          <w:jc w:val="center"/>
        </w:trPr>
        <w:tc>
          <w:tcPr>
            <w:tcW w:w="4876" w:type="dxa"/>
            <w:tcBorders>
              <w:top w:val="nil"/>
              <w:left w:val="nil"/>
              <w:bottom w:val="nil"/>
              <w:right w:val="nil"/>
            </w:tcBorders>
          </w:tcPr>
          <w:p w14:paraId="1A40397E" w14:textId="77777777" w:rsidR="00064E2B" w:rsidRPr="004834A6" w:rsidRDefault="00064E2B" w:rsidP="002D57FE">
            <w:pPr>
              <w:pStyle w:val="Normal6a"/>
            </w:pPr>
            <w:r w:rsidRPr="004834A6">
              <w:rPr>
                <w:b/>
                <w:i/>
              </w:rPr>
              <w:t>Zlepšení schopnosti EU řešit bezpečnostní výzvy</w:t>
            </w:r>
          </w:p>
        </w:tc>
        <w:tc>
          <w:tcPr>
            <w:tcW w:w="4876" w:type="dxa"/>
            <w:tcBorders>
              <w:top w:val="nil"/>
              <w:left w:val="nil"/>
              <w:bottom w:val="nil"/>
              <w:right w:val="nil"/>
            </w:tcBorders>
          </w:tcPr>
          <w:p w14:paraId="2CEA5245" w14:textId="77777777" w:rsidR="00064E2B" w:rsidRPr="004834A6" w:rsidRDefault="00064E2B" w:rsidP="002D57FE">
            <w:pPr>
              <w:pStyle w:val="Normal6a"/>
            </w:pPr>
            <w:r w:rsidRPr="004834A6">
              <w:rPr>
                <w:b/>
                <w:i/>
              </w:rPr>
              <w:t>vypouští se</w:t>
            </w:r>
          </w:p>
        </w:tc>
      </w:tr>
    </w:tbl>
    <w:p w14:paraId="4FC85B6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068CCC4" w14:textId="5468348C" w:rsidR="00936AEA" w:rsidRPr="004834A6" w:rsidRDefault="00064E2B" w:rsidP="00064E2B">
      <w:r w:rsidRPr="004834A6">
        <w:rPr>
          <w:rStyle w:val="HideTWBExt"/>
        </w:rPr>
        <w:t>&lt;/Amend&gt;</w:t>
      </w:r>
    </w:p>
    <w:p w14:paraId="4E2B9A9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653</w:t>
      </w:r>
      <w:r w:rsidRPr="004834A6">
        <w:rPr>
          <w:rStyle w:val="HideTWBExt"/>
          <w:b w:val="0"/>
        </w:rPr>
        <w:t>&lt;/NumAm&gt;</w:t>
      </w:r>
    </w:p>
    <w:p w14:paraId="79D792B6"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5E243EDC" w14:textId="77777777" w:rsidR="00064E2B" w:rsidRPr="004834A6" w:rsidRDefault="00064E2B" w:rsidP="00064E2B">
      <w:pPr>
        <w:pStyle w:val="NormalBold"/>
      </w:pPr>
      <w:r w:rsidRPr="004834A6">
        <w:rPr>
          <w:rStyle w:val="HideTWBExt"/>
          <w:b w:val="0"/>
        </w:rPr>
        <w:t>&lt;/RepeatBlock-By&gt;</w:t>
      </w:r>
    </w:p>
    <w:p w14:paraId="2F8C69B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8C18679" w14:textId="77777777" w:rsidR="00064E2B" w:rsidRPr="004834A6" w:rsidRDefault="00064E2B" w:rsidP="00064E2B">
      <w:pPr>
        <w:pStyle w:val="NormalBold"/>
      </w:pPr>
      <w:r w:rsidRPr="004834A6">
        <w:rPr>
          <w:rStyle w:val="HideTWBExt"/>
          <w:b w:val="0"/>
        </w:rPr>
        <w:t>&lt;Article&gt;</w:t>
      </w:r>
      <w:r w:rsidRPr="004834A6">
        <w:t>Dílčí nadpis 13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9BF7B12" w14:textId="77777777" w:rsidTr="002D57FE">
        <w:trPr>
          <w:trHeight w:hRule="exact" w:val="240"/>
          <w:jc w:val="center"/>
        </w:trPr>
        <w:tc>
          <w:tcPr>
            <w:tcW w:w="9752" w:type="dxa"/>
            <w:gridSpan w:val="2"/>
            <w:tcBorders>
              <w:top w:val="nil"/>
              <w:left w:val="nil"/>
              <w:bottom w:val="nil"/>
              <w:right w:val="nil"/>
            </w:tcBorders>
          </w:tcPr>
          <w:p w14:paraId="7350B1BC" w14:textId="77777777" w:rsidR="00064E2B" w:rsidRPr="004834A6" w:rsidRDefault="00064E2B" w:rsidP="002D57FE"/>
        </w:tc>
      </w:tr>
      <w:tr w:rsidR="00064E2B" w:rsidRPr="004834A6" w14:paraId="379C0F3B" w14:textId="77777777" w:rsidTr="002D57FE">
        <w:trPr>
          <w:trHeight w:val="240"/>
          <w:jc w:val="center"/>
        </w:trPr>
        <w:tc>
          <w:tcPr>
            <w:tcW w:w="4876" w:type="dxa"/>
            <w:tcBorders>
              <w:top w:val="nil"/>
              <w:left w:val="nil"/>
              <w:bottom w:val="nil"/>
              <w:right w:val="nil"/>
            </w:tcBorders>
          </w:tcPr>
          <w:p w14:paraId="41E1527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C252226" w14:textId="77777777" w:rsidR="00064E2B" w:rsidRPr="004834A6" w:rsidRDefault="00064E2B" w:rsidP="002D57FE">
            <w:pPr>
              <w:pStyle w:val="AmColumnHeading"/>
            </w:pPr>
            <w:r w:rsidRPr="004834A6">
              <w:t>Pozměňovací návrh</w:t>
            </w:r>
          </w:p>
        </w:tc>
      </w:tr>
      <w:tr w:rsidR="00064E2B" w:rsidRPr="004834A6" w14:paraId="3D9F544A" w14:textId="77777777" w:rsidTr="002D57FE">
        <w:trPr>
          <w:jc w:val="center"/>
        </w:trPr>
        <w:tc>
          <w:tcPr>
            <w:tcW w:w="4876" w:type="dxa"/>
            <w:tcBorders>
              <w:top w:val="nil"/>
              <w:left w:val="nil"/>
              <w:bottom w:val="nil"/>
              <w:right w:val="nil"/>
            </w:tcBorders>
          </w:tcPr>
          <w:p w14:paraId="790114FC" w14:textId="77777777" w:rsidR="00064E2B" w:rsidRPr="004834A6" w:rsidRDefault="00064E2B" w:rsidP="002D57FE">
            <w:pPr>
              <w:pStyle w:val="Normal6a"/>
            </w:pPr>
            <w:r w:rsidRPr="004834A6">
              <w:rPr>
                <w:b/>
                <w:i/>
              </w:rPr>
              <w:t>Zpravodajská kapacita</w:t>
            </w:r>
          </w:p>
        </w:tc>
        <w:tc>
          <w:tcPr>
            <w:tcW w:w="4876" w:type="dxa"/>
            <w:tcBorders>
              <w:top w:val="nil"/>
              <w:left w:val="nil"/>
              <w:bottom w:val="nil"/>
              <w:right w:val="nil"/>
            </w:tcBorders>
          </w:tcPr>
          <w:p w14:paraId="398EFD7C" w14:textId="77777777" w:rsidR="00064E2B" w:rsidRPr="004834A6" w:rsidRDefault="00064E2B" w:rsidP="002D57FE">
            <w:pPr>
              <w:pStyle w:val="Normal6a"/>
            </w:pPr>
            <w:r w:rsidRPr="004834A6">
              <w:rPr>
                <w:b/>
                <w:i/>
              </w:rPr>
              <w:t>vypouští se</w:t>
            </w:r>
          </w:p>
        </w:tc>
      </w:tr>
    </w:tbl>
    <w:p w14:paraId="24717759"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0CCE07E" w14:textId="2FFC4A5B" w:rsidR="00936AEA" w:rsidRPr="004834A6" w:rsidRDefault="00064E2B" w:rsidP="00064E2B">
      <w:r w:rsidRPr="004834A6">
        <w:rPr>
          <w:rStyle w:val="HideTWBExt"/>
        </w:rPr>
        <w:t>&lt;/Amend&gt;</w:t>
      </w:r>
    </w:p>
    <w:p w14:paraId="098ADE9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654</w:t>
      </w:r>
      <w:r w:rsidRPr="004834A6">
        <w:rPr>
          <w:rStyle w:val="HideTWBExt"/>
          <w:b w:val="0"/>
        </w:rPr>
        <w:t>&lt;/NumAm&gt;</w:t>
      </w:r>
    </w:p>
    <w:p w14:paraId="2F88E5FF"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31EC3D81" w14:textId="77777777" w:rsidR="00064E2B" w:rsidRPr="004834A6" w:rsidRDefault="00064E2B" w:rsidP="00064E2B">
      <w:pPr>
        <w:pStyle w:val="NormalBold"/>
      </w:pPr>
      <w:r w:rsidRPr="004834A6">
        <w:rPr>
          <w:rStyle w:val="HideTWBExt"/>
          <w:b w:val="0"/>
        </w:rPr>
        <w:t>&lt;/RepeatBlock-By&gt;</w:t>
      </w:r>
    </w:p>
    <w:p w14:paraId="4F005DD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C1D1B75" w14:textId="77777777" w:rsidR="00064E2B" w:rsidRPr="004834A6" w:rsidRDefault="00064E2B" w:rsidP="00064E2B">
      <w:pPr>
        <w:pStyle w:val="NormalBold"/>
      </w:pPr>
      <w:r w:rsidRPr="004834A6">
        <w:rPr>
          <w:rStyle w:val="HideTWBExt"/>
          <w:b w:val="0"/>
        </w:rPr>
        <w:t>&lt;Article&gt;</w:t>
      </w:r>
      <w:r w:rsidRPr="004834A6">
        <w:t>Bod 22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D8142BD" w14:textId="77777777" w:rsidTr="002D57FE">
        <w:trPr>
          <w:trHeight w:hRule="exact" w:val="240"/>
          <w:jc w:val="center"/>
        </w:trPr>
        <w:tc>
          <w:tcPr>
            <w:tcW w:w="9752" w:type="dxa"/>
            <w:gridSpan w:val="2"/>
            <w:tcBorders>
              <w:top w:val="nil"/>
              <w:left w:val="nil"/>
              <w:bottom w:val="nil"/>
              <w:right w:val="nil"/>
            </w:tcBorders>
          </w:tcPr>
          <w:p w14:paraId="63B3383C" w14:textId="77777777" w:rsidR="00064E2B" w:rsidRPr="004834A6" w:rsidRDefault="00064E2B" w:rsidP="002D57FE"/>
        </w:tc>
      </w:tr>
      <w:tr w:rsidR="00064E2B" w:rsidRPr="004834A6" w14:paraId="174A455D" w14:textId="77777777" w:rsidTr="002D57FE">
        <w:trPr>
          <w:trHeight w:val="240"/>
          <w:jc w:val="center"/>
        </w:trPr>
        <w:tc>
          <w:tcPr>
            <w:tcW w:w="4876" w:type="dxa"/>
            <w:tcBorders>
              <w:top w:val="nil"/>
              <w:left w:val="nil"/>
              <w:bottom w:val="nil"/>
              <w:right w:val="nil"/>
            </w:tcBorders>
          </w:tcPr>
          <w:p w14:paraId="12EA50E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22EC50C" w14:textId="77777777" w:rsidR="00064E2B" w:rsidRPr="004834A6" w:rsidRDefault="00064E2B" w:rsidP="002D57FE">
            <w:pPr>
              <w:pStyle w:val="AmColumnHeading"/>
            </w:pPr>
            <w:r w:rsidRPr="004834A6">
              <w:t>Pozměňovací návrh</w:t>
            </w:r>
          </w:p>
        </w:tc>
      </w:tr>
      <w:tr w:rsidR="00064E2B" w:rsidRPr="004834A6" w14:paraId="18205DEC" w14:textId="77777777" w:rsidTr="002D57FE">
        <w:trPr>
          <w:jc w:val="center"/>
        </w:trPr>
        <w:tc>
          <w:tcPr>
            <w:tcW w:w="4876" w:type="dxa"/>
            <w:tcBorders>
              <w:top w:val="nil"/>
              <w:left w:val="nil"/>
              <w:bottom w:val="nil"/>
              <w:right w:val="nil"/>
            </w:tcBorders>
          </w:tcPr>
          <w:p w14:paraId="1753B8C2" w14:textId="77777777" w:rsidR="00064E2B" w:rsidRPr="004834A6" w:rsidRDefault="00064E2B" w:rsidP="002D57FE">
            <w:pPr>
              <w:pStyle w:val="Normal6a"/>
            </w:pPr>
            <w:r w:rsidRPr="004834A6">
              <w:t>22.</w:t>
            </w:r>
            <w:r w:rsidRPr="004834A6">
              <w:tab/>
              <w:t>zdůrazňuje, že je důležité posílit sdílení zpravodajských informací a výměnu informací mezi členskými státy a orgány EU včetně Parlamentu, aby bylo možné zajistit lepší přehled o situaci a lépe předvídat hrozby pro kolektivní bezpečnost a čelit jim a vymezit společná opatření v rámci SBOP, zejména v oblasti řešení krizí;</w:t>
            </w:r>
          </w:p>
        </w:tc>
        <w:tc>
          <w:tcPr>
            <w:tcW w:w="4876" w:type="dxa"/>
            <w:tcBorders>
              <w:top w:val="nil"/>
              <w:left w:val="nil"/>
              <w:bottom w:val="nil"/>
              <w:right w:val="nil"/>
            </w:tcBorders>
          </w:tcPr>
          <w:p w14:paraId="01E3B842" w14:textId="77777777" w:rsidR="00064E2B" w:rsidRPr="004834A6" w:rsidRDefault="00064E2B" w:rsidP="002D57FE">
            <w:pPr>
              <w:pStyle w:val="Normal6a"/>
            </w:pPr>
            <w:r w:rsidRPr="004834A6">
              <w:t>22.</w:t>
            </w:r>
            <w:r w:rsidRPr="004834A6">
              <w:tab/>
              <w:t>zdůrazňuje, že je důležité posílit sdílení zpravodajských informací a výměnu informací mezi členskými státy a orgány EU</w:t>
            </w:r>
            <w:r w:rsidRPr="004834A6">
              <w:rPr>
                <w:b/>
                <w:i/>
              </w:rPr>
              <w:t>, v případě potřeby</w:t>
            </w:r>
            <w:r w:rsidRPr="004834A6">
              <w:t xml:space="preserve"> včetně Parlamentu, aby bylo možné zajistit lepší přehled o situaci a lépe předvídat hrozby pro kolektivní bezpečnost a čelit jim a vymezit společná opatření v rámci SBOP, zejména v oblasti řešení krizí;</w:t>
            </w:r>
          </w:p>
        </w:tc>
      </w:tr>
    </w:tbl>
    <w:p w14:paraId="2CBFE51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69E6F2B" w14:textId="58C3FF8A" w:rsidR="00936AEA" w:rsidRPr="004834A6" w:rsidRDefault="00064E2B" w:rsidP="00064E2B">
      <w:r w:rsidRPr="004834A6">
        <w:rPr>
          <w:rStyle w:val="HideTWBExt"/>
        </w:rPr>
        <w:t>&lt;/Amend&gt;</w:t>
      </w:r>
    </w:p>
    <w:p w14:paraId="5636A1F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655</w:t>
      </w:r>
      <w:r w:rsidRPr="004834A6">
        <w:rPr>
          <w:rStyle w:val="HideTWBExt"/>
          <w:b w:val="0"/>
        </w:rPr>
        <w:t>&lt;/NumAm&gt;</w:t>
      </w:r>
    </w:p>
    <w:p w14:paraId="08F005C1" w14:textId="77777777" w:rsidR="00064E2B" w:rsidRPr="004834A6" w:rsidRDefault="00064E2B" w:rsidP="00064E2B">
      <w:pPr>
        <w:pStyle w:val="NormalBold"/>
      </w:pPr>
      <w:r w:rsidRPr="004834A6">
        <w:rPr>
          <w:rStyle w:val="HideTWBExt"/>
          <w:b w:val="0"/>
        </w:rPr>
        <w:t>&lt;RepeatBlock-By&gt;&lt;Members&gt;</w:t>
      </w:r>
      <w:r w:rsidRPr="004834A6">
        <w:t>Alexander Sell</w:t>
      </w:r>
      <w:r w:rsidRPr="004834A6">
        <w:rPr>
          <w:rStyle w:val="HideTWBExt"/>
          <w:b w:val="0"/>
        </w:rPr>
        <w:t>&lt;/Members&gt;</w:t>
      </w:r>
    </w:p>
    <w:p w14:paraId="7B19771B" w14:textId="77777777" w:rsidR="00064E2B" w:rsidRPr="004834A6" w:rsidRDefault="00064E2B" w:rsidP="00064E2B">
      <w:pPr>
        <w:pStyle w:val="NormalBold"/>
      </w:pPr>
      <w:r w:rsidRPr="004834A6">
        <w:rPr>
          <w:rStyle w:val="HideTWBExt"/>
          <w:b w:val="0"/>
        </w:rPr>
        <w:t>&lt;/RepeatBlock-By&gt;</w:t>
      </w:r>
    </w:p>
    <w:p w14:paraId="1AFB374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2846AFF" w14:textId="77777777" w:rsidR="00064E2B" w:rsidRPr="004834A6" w:rsidRDefault="00064E2B" w:rsidP="00064E2B">
      <w:pPr>
        <w:pStyle w:val="NormalBold"/>
      </w:pPr>
      <w:r w:rsidRPr="004834A6">
        <w:rPr>
          <w:rStyle w:val="HideTWBExt"/>
          <w:b w:val="0"/>
        </w:rPr>
        <w:t>&lt;Article&gt;</w:t>
      </w:r>
      <w:r w:rsidRPr="004834A6">
        <w:t>Bod 22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1B595F9" w14:textId="77777777" w:rsidTr="002D57FE">
        <w:trPr>
          <w:trHeight w:hRule="exact" w:val="240"/>
          <w:jc w:val="center"/>
        </w:trPr>
        <w:tc>
          <w:tcPr>
            <w:tcW w:w="9752" w:type="dxa"/>
            <w:gridSpan w:val="2"/>
            <w:tcBorders>
              <w:top w:val="nil"/>
              <w:left w:val="nil"/>
              <w:bottom w:val="nil"/>
              <w:right w:val="nil"/>
            </w:tcBorders>
          </w:tcPr>
          <w:p w14:paraId="1D098810" w14:textId="77777777" w:rsidR="00064E2B" w:rsidRPr="004834A6" w:rsidRDefault="00064E2B" w:rsidP="002D57FE"/>
        </w:tc>
      </w:tr>
      <w:tr w:rsidR="00064E2B" w:rsidRPr="004834A6" w14:paraId="11FF0A16" w14:textId="77777777" w:rsidTr="002D57FE">
        <w:trPr>
          <w:trHeight w:val="240"/>
          <w:jc w:val="center"/>
        </w:trPr>
        <w:tc>
          <w:tcPr>
            <w:tcW w:w="4876" w:type="dxa"/>
            <w:tcBorders>
              <w:top w:val="nil"/>
              <w:left w:val="nil"/>
              <w:bottom w:val="nil"/>
              <w:right w:val="nil"/>
            </w:tcBorders>
          </w:tcPr>
          <w:p w14:paraId="7E4721D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9EADBCD" w14:textId="77777777" w:rsidR="00064E2B" w:rsidRPr="004834A6" w:rsidRDefault="00064E2B" w:rsidP="002D57FE">
            <w:pPr>
              <w:pStyle w:val="AmColumnHeading"/>
            </w:pPr>
            <w:r w:rsidRPr="004834A6">
              <w:t>Pozměňovací návrh</w:t>
            </w:r>
          </w:p>
        </w:tc>
      </w:tr>
      <w:tr w:rsidR="00064E2B" w:rsidRPr="004834A6" w14:paraId="38B6434F" w14:textId="77777777" w:rsidTr="002D57FE">
        <w:trPr>
          <w:jc w:val="center"/>
        </w:trPr>
        <w:tc>
          <w:tcPr>
            <w:tcW w:w="4876" w:type="dxa"/>
            <w:tcBorders>
              <w:top w:val="nil"/>
              <w:left w:val="nil"/>
              <w:bottom w:val="nil"/>
              <w:right w:val="nil"/>
            </w:tcBorders>
          </w:tcPr>
          <w:p w14:paraId="0032B3D4" w14:textId="77777777" w:rsidR="00064E2B" w:rsidRPr="004834A6" w:rsidRDefault="00064E2B" w:rsidP="002D57FE">
            <w:pPr>
              <w:pStyle w:val="Normal6a"/>
            </w:pPr>
            <w:r w:rsidRPr="004834A6">
              <w:t>22.</w:t>
            </w:r>
            <w:r w:rsidRPr="004834A6">
              <w:tab/>
              <w:t xml:space="preserve">zdůrazňuje, že je důležité posílit sdílení zpravodajských informací a výměnu informací mezi členskými státy a orgány EU </w:t>
            </w:r>
            <w:r w:rsidRPr="004834A6">
              <w:rPr>
                <w:b/>
                <w:i/>
              </w:rPr>
              <w:t>včetně Parlamentu</w:t>
            </w:r>
            <w:r w:rsidRPr="004834A6">
              <w:t>, aby bylo možné zajistit lepší přehled o situaci a lépe předvídat hrozby pro kolektivní bezpečnost a čelit jim a vymezit společná opatření v rámci SBOP, zejména v oblasti řešení krizí;</w:t>
            </w:r>
          </w:p>
        </w:tc>
        <w:tc>
          <w:tcPr>
            <w:tcW w:w="4876" w:type="dxa"/>
            <w:tcBorders>
              <w:top w:val="nil"/>
              <w:left w:val="nil"/>
              <w:bottom w:val="nil"/>
              <w:right w:val="nil"/>
            </w:tcBorders>
          </w:tcPr>
          <w:p w14:paraId="34298A95" w14:textId="77777777" w:rsidR="00064E2B" w:rsidRPr="004834A6" w:rsidRDefault="00064E2B" w:rsidP="002D57FE">
            <w:pPr>
              <w:pStyle w:val="Normal6a"/>
            </w:pPr>
            <w:r w:rsidRPr="004834A6">
              <w:t>22.</w:t>
            </w:r>
            <w:r w:rsidRPr="004834A6">
              <w:tab/>
              <w:t>zdůrazňuje, že je důležité posílit sdílení zpravodajských informací a výměnu informací mezi členskými státy a orgány EU, aby bylo možné zajistit lepší přehled o situaci a lépe předvídat hrozby pro kolektivní bezpečnost a čelit jim a vymezit společná opatření v rámci SBOP, zejména v oblasti řešení krizí;</w:t>
            </w:r>
          </w:p>
        </w:tc>
      </w:tr>
    </w:tbl>
    <w:p w14:paraId="4340F30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047EEA4" w14:textId="2DB76E3E" w:rsidR="00936AEA" w:rsidRPr="004834A6" w:rsidRDefault="00064E2B" w:rsidP="00064E2B">
      <w:r w:rsidRPr="004834A6">
        <w:rPr>
          <w:rStyle w:val="HideTWBExt"/>
        </w:rPr>
        <w:t>&lt;/Amend&gt;</w:t>
      </w:r>
    </w:p>
    <w:p w14:paraId="4D32A17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656</w:t>
      </w:r>
      <w:r w:rsidRPr="004834A6">
        <w:rPr>
          <w:rStyle w:val="HideTWBExt"/>
          <w:b w:val="0"/>
        </w:rPr>
        <w:t>&lt;/NumAm&gt;</w:t>
      </w:r>
    </w:p>
    <w:p w14:paraId="2A69BBEF" w14:textId="77777777" w:rsidR="00064E2B" w:rsidRPr="004834A6" w:rsidRDefault="00064E2B" w:rsidP="00064E2B">
      <w:pPr>
        <w:pStyle w:val="NormalBold"/>
      </w:pPr>
      <w:r w:rsidRPr="004834A6">
        <w:rPr>
          <w:rStyle w:val="HideTWBExt"/>
          <w:b w:val="0"/>
        </w:rPr>
        <w:lastRenderedPageBreak/>
        <w:t>&lt;RepeatBlock-By&gt;&lt;Members&gt;</w:t>
      </w:r>
      <w:r w:rsidRPr="004834A6">
        <w:t>Bart Groothuis, Hilde Vautmans, Lucia Yar, Ilhan Kyuchyuk, Petras Auštrevičius</w:t>
      </w:r>
      <w:r w:rsidRPr="004834A6">
        <w:rPr>
          <w:rStyle w:val="HideTWBExt"/>
          <w:b w:val="0"/>
        </w:rPr>
        <w:t>&lt;/Members&gt;</w:t>
      </w:r>
    </w:p>
    <w:p w14:paraId="355B87E8" w14:textId="77777777" w:rsidR="00064E2B" w:rsidRPr="004834A6" w:rsidRDefault="00064E2B" w:rsidP="00064E2B">
      <w:pPr>
        <w:pStyle w:val="NormalBold"/>
      </w:pPr>
      <w:r w:rsidRPr="004834A6">
        <w:rPr>
          <w:rStyle w:val="HideTWBExt"/>
          <w:b w:val="0"/>
        </w:rPr>
        <w:t>&lt;/RepeatBlock-By&gt;</w:t>
      </w:r>
    </w:p>
    <w:p w14:paraId="13799F1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BD8AD44" w14:textId="77777777" w:rsidR="00064E2B" w:rsidRPr="004834A6" w:rsidRDefault="00064E2B" w:rsidP="00064E2B">
      <w:pPr>
        <w:pStyle w:val="NormalBold"/>
      </w:pPr>
      <w:r w:rsidRPr="004834A6">
        <w:rPr>
          <w:rStyle w:val="HideTWBExt"/>
          <w:b w:val="0"/>
        </w:rPr>
        <w:t>&lt;Article&gt;</w:t>
      </w:r>
      <w:r w:rsidRPr="004834A6">
        <w:t>Bod 22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248C608" w14:textId="77777777" w:rsidTr="002D57FE">
        <w:trPr>
          <w:trHeight w:hRule="exact" w:val="240"/>
          <w:jc w:val="center"/>
        </w:trPr>
        <w:tc>
          <w:tcPr>
            <w:tcW w:w="9752" w:type="dxa"/>
            <w:gridSpan w:val="2"/>
            <w:tcBorders>
              <w:top w:val="nil"/>
              <w:left w:val="nil"/>
              <w:bottom w:val="nil"/>
              <w:right w:val="nil"/>
            </w:tcBorders>
          </w:tcPr>
          <w:p w14:paraId="027BCBDE" w14:textId="77777777" w:rsidR="00064E2B" w:rsidRPr="004834A6" w:rsidRDefault="00064E2B" w:rsidP="002D57FE"/>
        </w:tc>
      </w:tr>
      <w:tr w:rsidR="00064E2B" w:rsidRPr="004834A6" w14:paraId="13CE9FE0" w14:textId="77777777" w:rsidTr="002D57FE">
        <w:trPr>
          <w:trHeight w:val="240"/>
          <w:jc w:val="center"/>
        </w:trPr>
        <w:tc>
          <w:tcPr>
            <w:tcW w:w="4876" w:type="dxa"/>
            <w:tcBorders>
              <w:top w:val="nil"/>
              <w:left w:val="nil"/>
              <w:bottom w:val="nil"/>
              <w:right w:val="nil"/>
            </w:tcBorders>
          </w:tcPr>
          <w:p w14:paraId="1CE21E9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9BB5C3F" w14:textId="77777777" w:rsidR="00064E2B" w:rsidRPr="004834A6" w:rsidRDefault="00064E2B" w:rsidP="002D57FE">
            <w:pPr>
              <w:pStyle w:val="AmColumnHeading"/>
            </w:pPr>
            <w:r w:rsidRPr="004834A6">
              <w:t>Pozměňovací návrh</w:t>
            </w:r>
          </w:p>
        </w:tc>
      </w:tr>
      <w:tr w:rsidR="00064E2B" w:rsidRPr="004834A6" w14:paraId="1D5A8F64" w14:textId="77777777" w:rsidTr="002D57FE">
        <w:trPr>
          <w:jc w:val="center"/>
        </w:trPr>
        <w:tc>
          <w:tcPr>
            <w:tcW w:w="4876" w:type="dxa"/>
            <w:tcBorders>
              <w:top w:val="nil"/>
              <w:left w:val="nil"/>
              <w:bottom w:val="nil"/>
              <w:right w:val="nil"/>
            </w:tcBorders>
          </w:tcPr>
          <w:p w14:paraId="78D816AF" w14:textId="77777777" w:rsidR="00064E2B" w:rsidRPr="004834A6" w:rsidRDefault="00064E2B" w:rsidP="002D57FE">
            <w:pPr>
              <w:pStyle w:val="Normal6a"/>
            </w:pPr>
            <w:r w:rsidRPr="004834A6">
              <w:t>22.</w:t>
            </w:r>
            <w:r w:rsidRPr="004834A6">
              <w:tab/>
              <w:t>zdůrazňuje, že je důležité posílit sdílení zpravodajských informací a výměnu informací mezi členskými státy a orgány EU včetně Parlamentu, aby bylo možné zajistit lepší přehled o situaci a lépe předvídat hrozby pro kolektivní bezpečnost a čelit jim a vymezit společná opatření v rámci SBOP, zejména v oblasti řešení krizí;</w:t>
            </w:r>
          </w:p>
        </w:tc>
        <w:tc>
          <w:tcPr>
            <w:tcW w:w="4876" w:type="dxa"/>
            <w:tcBorders>
              <w:top w:val="nil"/>
              <w:left w:val="nil"/>
              <w:bottom w:val="nil"/>
              <w:right w:val="nil"/>
            </w:tcBorders>
          </w:tcPr>
          <w:p w14:paraId="14EB2E43" w14:textId="77777777" w:rsidR="00064E2B" w:rsidRPr="004834A6" w:rsidRDefault="00064E2B" w:rsidP="002D57FE">
            <w:pPr>
              <w:pStyle w:val="Normal6a"/>
            </w:pPr>
            <w:r w:rsidRPr="004834A6">
              <w:t>22.</w:t>
            </w:r>
            <w:r w:rsidRPr="004834A6">
              <w:tab/>
              <w:t xml:space="preserve">zdůrazňuje, že je důležité posílit sdílení zpravodajských informací a výměnu informací mezi členskými státy a orgány EU včetně Parlamentu, aby bylo možné </w:t>
            </w:r>
            <w:r w:rsidRPr="004834A6">
              <w:rPr>
                <w:b/>
                <w:i/>
              </w:rPr>
              <w:t>bojovat proti zahraničnímu vměšování,</w:t>
            </w:r>
            <w:r w:rsidRPr="004834A6">
              <w:t xml:space="preserve"> zajistit lepší přehled o situaci a lépe předvídat hrozby pro kolektivní bezpečnost a čelit jim a vymezit společná opatření v rámci SBOP, zejména v oblasti řešení krizí; </w:t>
            </w:r>
            <w:r w:rsidRPr="004834A6">
              <w:rPr>
                <w:b/>
                <w:i/>
              </w:rPr>
              <w:t>proto vyzývá k vytvoření evropské obdoby zpravodajské spolupráce Five Eyes pro shromažďování zahraničních zpravodajských informací, přidělování digitálních operací a vyhýbání se sankcím;</w:t>
            </w:r>
          </w:p>
        </w:tc>
      </w:tr>
    </w:tbl>
    <w:p w14:paraId="363BBB0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8281414" w14:textId="2C8200BD" w:rsidR="00936AEA" w:rsidRPr="004834A6" w:rsidRDefault="00064E2B" w:rsidP="00064E2B">
      <w:r w:rsidRPr="004834A6">
        <w:rPr>
          <w:rStyle w:val="HideTWBExt"/>
        </w:rPr>
        <w:t>&lt;/Amend&gt;</w:t>
      </w:r>
    </w:p>
    <w:p w14:paraId="67A9939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657</w:t>
      </w:r>
      <w:r w:rsidRPr="004834A6">
        <w:rPr>
          <w:rStyle w:val="HideTWBExt"/>
          <w:b w:val="0"/>
        </w:rPr>
        <w:t>&lt;/NumAm&gt;</w:t>
      </w:r>
    </w:p>
    <w:p w14:paraId="6F904738"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0D092C1A" w14:textId="77777777" w:rsidR="00064E2B" w:rsidRPr="004834A6" w:rsidRDefault="00064E2B" w:rsidP="00064E2B">
      <w:pPr>
        <w:pStyle w:val="NormalBold"/>
      </w:pPr>
      <w:r w:rsidRPr="004834A6">
        <w:rPr>
          <w:rStyle w:val="HideTWBExt"/>
          <w:b w:val="0"/>
        </w:rPr>
        <w:t>&lt;/RepeatBlock-By&gt;</w:t>
      </w:r>
    </w:p>
    <w:p w14:paraId="33EDA58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EF516B2" w14:textId="77777777" w:rsidR="00064E2B" w:rsidRPr="004834A6" w:rsidRDefault="00064E2B" w:rsidP="00064E2B">
      <w:pPr>
        <w:pStyle w:val="NormalBold"/>
      </w:pPr>
      <w:r w:rsidRPr="004834A6">
        <w:rPr>
          <w:rStyle w:val="HideTWBExt"/>
          <w:b w:val="0"/>
        </w:rPr>
        <w:t>&lt;Article&gt;</w:t>
      </w:r>
      <w:r w:rsidRPr="004834A6">
        <w:t>Bod 22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0DB113A" w14:textId="77777777" w:rsidTr="002D57FE">
        <w:trPr>
          <w:trHeight w:hRule="exact" w:val="240"/>
          <w:jc w:val="center"/>
        </w:trPr>
        <w:tc>
          <w:tcPr>
            <w:tcW w:w="9752" w:type="dxa"/>
            <w:gridSpan w:val="2"/>
            <w:tcBorders>
              <w:top w:val="nil"/>
              <w:left w:val="nil"/>
              <w:bottom w:val="nil"/>
              <w:right w:val="nil"/>
            </w:tcBorders>
          </w:tcPr>
          <w:p w14:paraId="5B7489E6" w14:textId="77777777" w:rsidR="00064E2B" w:rsidRPr="004834A6" w:rsidRDefault="00064E2B" w:rsidP="002D57FE"/>
        </w:tc>
      </w:tr>
      <w:tr w:rsidR="00064E2B" w:rsidRPr="004834A6" w14:paraId="71A0F594" w14:textId="77777777" w:rsidTr="002D57FE">
        <w:trPr>
          <w:trHeight w:val="240"/>
          <w:jc w:val="center"/>
        </w:trPr>
        <w:tc>
          <w:tcPr>
            <w:tcW w:w="4876" w:type="dxa"/>
            <w:tcBorders>
              <w:top w:val="nil"/>
              <w:left w:val="nil"/>
              <w:bottom w:val="nil"/>
              <w:right w:val="nil"/>
            </w:tcBorders>
          </w:tcPr>
          <w:p w14:paraId="0F309B4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6C228B8" w14:textId="77777777" w:rsidR="00064E2B" w:rsidRPr="004834A6" w:rsidRDefault="00064E2B" w:rsidP="002D57FE">
            <w:pPr>
              <w:pStyle w:val="AmColumnHeading"/>
            </w:pPr>
            <w:r w:rsidRPr="004834A6">
              <w:t>Pozměňovací návrh</w:t>
            </w:r>
          </w:p>
        </w:tc>
      </w:tr>
      <w:tr w:rsidR="00064E2B" w:rsidRPr="004834A6" w14:paraId="55513D31" w14:textId="77777777" w:rsidTr="002D57FE">
        <w:trPr>
          <w:jc w:val="center"/>
        </w:trPr>
        <w:tc>
          <w:tcPr>
            <w:tcW w:w="4876" w:type="dxa"/>
            <w:tcBorders>
              <w:top w:val="nil"/>
              <w:left w:val="nil"/>
              <w:bottom w:val="nil"/>
              <w:right w:val="nil"/>
            </w:tcBorders>
          </w:tcPr>
          <w:p w14:paraId="46FA2DB2" w14:textId="77777777" w:rsidR="00064E2B" w:rsidRPr="004834A6" w:rsidRDefault="00064E2B" w:rsidP="002D57FE">
            <w:pPr>
              <w:pStyle w:val="Normal6a"/>
            </w:pPr>
            <w:r w:rsidRPr="004834A6">
              <w:t>22.</w:t>
            </w:r>
            <w:r w:rsidRPr="004834A6">
              <w:tab/>
              <w:t>zdůrazňuje, že je důležité posílit sdílení zpravodajských informací a výměnu informací mezi členskými státy a orgány EU včetně Parlamentu, aby bylo možné zajistit lepší přehled o situaci a lépe předvídat hrozby pro kolektivní bezpečnost a čelit jim a vymezit společná opatření v rámci SBOP, zejména v oblasti řešení krizí;</w:t>
            </w:r>
          </w:p>
        </w:tc>
        <w:tc>
          <w:tcPr>
            <w:tcW w:w="4876" w:type="dxa"/>
            <w:tcBorders>
              <w:top w:val="nil"/>
              <w:left w:val="nil"/>
              <w:bottom w:val="nil"/>
              <w:right w:val="nil"/>
            </w:tcBorders>
          </w:tcPr>
          <w:p w14:paraId="06B7D41E" w14:textId="77777777" w:rsidR="00064E2B" w:rsidRPr="004834A6" w:rsidRDefault="00064E2B" w:rsidP="002D57FE">
            <w:pPr>
              <w:pStyle w:val="Normal6a"/>
            </w:pPr>
            <w:r w:rsidRPr="004834A6">
              <w:t>22.</w:t>
            </w:r>
            <w:r w:rsidRPr="004834A6">
              <w:tab/>
              <w:t xml:space="preserve">zdůrazňuje, že je důležité posílit sdílení zpravodajských informací a výměnu informací mezi členskými státy a orgány EU včetně Parlamentu, aby bylo možné zajistit lepší přehled o situaci a lépe předvídat hrozby pro kolektivní bezpečnost a čelit jim a vymezit společná opatření v rámci SBOP, zejména v oblasti řešení krizí; </w:t>
            </w:r>
            <w:r w:rsidRPr="004834A6">
              <w:rPr>
                <w:b/>
                <w:i/>
              </w:rPr>
              <w:t xml:space="preserve">vyzývá k pravidelnému společnému hodnocení hrozeb za přispění zpravodajských služeb členských států, aby bylo možné informovat o rozhodování v rámci SBOP a budovat společnou </w:t>
            </w:r>
            <w:r w:rsidRPr="004834A6">
              <w:rPr>
                <w:b/>
                <w:i/>
              </w:rPr>
              <w:lastRenderedPageBreak/>
              <w:t>strategickou kulturu; vyzývá místopředsedu Komise, vysokého představitele a členské státy, aby posílily společnou zpravodajsko-analytickou složku (SIAC) a Satelitní středisko Evropské unie (SatCen); opakuje výzvu k nasazení zpravodajských kapacit ve všech misích a operacích SBOP, které by poskytovaly informace Středisku EU pro analýzu zpravodajských informací (EU INTCEN), Vojenskému štábu EU a útvaru schopnosti civilního plánování a vedení (CPCC); zdůrazňuje význam bezpečné komunikace pro spolehlivé zpravodajské informace a vítá úsilí o zefektivnění bezpečnostních pravidel a předpisů v tomto ohledu s cílem lépe chránit informace, infrastrukturu a komunikační systémy před zahraničním vměšováním a útoky; vyzývá členské státy, aby posílily EU INTCEN jako účinný orgán pro bezpečné sdílení zpravodajských informací, formulování společné strategické kultury a poskytování strategických informací s cílem lépe předvídat krize v rámci EU i mimo ni a reagovat na ně;</w:t>
            </w:r>
          </w:p>
        </w:tc>
      </w:tr>
    </w:tbl>
    <w:p w14:paraId="28A566C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997B11B" w14:textId="6C64C24C" w:rsidR="00936AEA" w:rsidRPr="004834A6" w:rsidRDefault="00064E2B" w:rsidP="00064E2B">
      <w:r w:rsidRPr="004834A6">
        <w:rPr>
          <w:rStyle w:val="HideTWBExt"/>
        </w:rPr>
        <w:t>&lt;/Amend&gt;</w:t>
      </w:r>
    </w:p>
    <w:p w14:paraId="697228E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658</w:t>
      </w:r>
      <w:r w:rsidRPr="004834A6">
        <w:rPr>
          <w:rStyle w:val="HideTWBExt"/>
          <w:b w:val="0"/>
        </w:rPr>
        <w:t>&lt;/NumAm&gt;</w:t>
      </w:r>
    </w:p>
    <w:p w14:paraId="5B974E2D"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569EF9A6" w14:textId="77777777" w:rsidR="00064E2B" w:rsidRPr="004834A6" w:rsidRDefault="00064E2B" w:rsidP="00064E2B">
      <w:pPr>
        <w:pStyle w:val="NormalBold"/>
      </w:pPr>
      <w:r w:rsidRPr="004834A6">
        <w:rPr>
          <w:rStyle w:val="HideTWBExt"/>
          <w:b w:val="0"/>
        </w:rPr>
        <w:t>&lt;/RepeatBlock-By&gt;</w:t>
      </w:r>
    </w:p>
    <w:p w14:paraId="2BDC455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C5C49D5" w14:textId="77777777" w:rsidR="00064E2B" w:rsidRPr="004834A6" w:rsidRDefault="00064E2B" w:rsidP="00064E2B">
      <w:pPr>
        <w:pStyle w:val="NormalBold"/>
      </w:pPr>
      <w:r w:rsidRPr="004834A6">
        <w:rPr>
          <w:rStyle w:val="HideTWBExt"/>
          <w:b w:val="0"/>
        </w:rPr>
        <w:t>&lt;Article&gt;</w:t>
      </w:r>
      <w:r w:rsidRPr="004834A6">
        <w:t>Bod 22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E0ACB58" w14:textId="77777777" w:rsidTr="002D57FE">
        <w:trPr>
          <w:trHeight w:hRule="exact" w:val="240"/>
          <w:jc w:val="center"/>
        </w:trPr>
        <w:tc>
          <w:tcPr>
            <w:tcW w:w="9752" w:type="dxa"/>
            <w:gridSpan w:val="2"/>
            <w:tcBorders>
              <w:top w:val="nil"/>
              <w:left w:val="nil"/>
              <w:bottom w:val="nil"/>
              <w:right w:val="nil"/>
            </w:tcBorders>
          </w:tcPr>
          <w:p w14:paraId="3B895190" w14:textId="77777777" w:rsidR="00064E2B" w:rsidRPr="004834A6" w:rsidRDefault="00064E2B" w:rsidP="002D57FE"/>
        </w:tc>
      </w:tr>
      <w:tr w:rsidR="00064E2B" w:rsidRPr="004834A6" w14:paraId="24D8E095" w14:textId="77777777" w:rsidTr="002D57FE">
        <w:trPr>
          <w:trHeight w:val="240"/>
          <w:jc w:val="center"/>
        </w:trPr>
        <w:tc>
          <w:tcPr>
            <w:tcW w:w="4876" w:type="dxa"/>
            <w:tcBorders>
              <w:top w:val="nil"/>
              <w:left w:val="nil"/>
              <w:bottom w:val="nil"/>
              <w:right w:val="nil"/>
            </w:tcBorders>
          </w:tcPr>
          <w:p w14:paraId="1F27B42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1362290" w14:textId="77777777" w:rsidR="00064E2B" w:rsidRPr="004834A6" w:rsidRDefault="00064E2B" w:rsidP="002D57FE">
            <w:pPr>
              <w:pStyle w:val="AmColumnHeading"/>
            </w:pPr>
            <w:r w:rsidRPr="004834A6">
              <w:t>Pozměňovací návrh</w:t>
            </w:r>
          </w:p>
        </w:tc>
      </w:tr>
      <w:tr w:rsidR="00064E2B" w:rsidRPr="004834A6" w14:paraId="6A1ABE76" w14:textId="77777777" w:rsidTr="002D57FE">
        <w:trPr>
          <w:jc w:val="center"/>
        </w:trPr>
        <w:tc>
          <w:tcPr>
            <w:tcW w:w="4876" w:type="dxa"/>
            <w:tcBorders>
              <w:top w:val="nil"/>
              <w:left w:val="nil"/>
              <w:bottom w:val="nil"/>
              <w:right w:val="nil"/>
            </w:tcBorders>
          </w:tcPr>
          <w:p w14:paraId="2F2C67AE" w14:textId="77777777" w:rsidR="00064E2B" w:rsidRPr="004834A6" w:rsidRDefault="00064E2B" w:rsidP="002D57FE">
            <w:pPr>
              <w:pStyle w:val="Normal6a"/>
            </w:pPr>
            <w:r w:rsidRPr="004834A6">
              <w:t>22.</w:t>
            </w:r>
            <w:r w:rsidRPr="004834A6">
              <w:tab/>
              <w:t xml:space="preserve">zdůrazňuje, že je důležité posílit sdílení zpravodajských informací a výměnu informací mezi členskými státy a orgány EU včetně Parlamentu, aby bylo možné zajistit lepší přehled o situaci a lépe předvídat hrozby pro kolektivní bezpečnost a čelit jim a vymezit společná opatření v rámci SBOP, zejména v oblasti řešení </w:t>
            </w:r>
            <w:r w:rsidRPr="004834A6">
              <w:lastRenderedPageBreak/>
              <w:t>krizí;</w:t>
            </w:r>
          </w:p>
        </w:tc>
        <w:tc>
          <w:tcPr>
            <w:tcW w:w="4876" w:type="dxa"/>
            <w:tcBorders>
              <w:top w:val="nil"/>
              <w:left w:val="nil"/>
              <w:bottom w:val="nil"/>
              <w:right w:val="nil"/>
            </w:tcBorders>
          </w:tcPr>
          <w:p w14:paraId="559256DA" w14:textId="77777777" w:rsidR="00064E2B" w:rsidRPr="004834A6" w:rsidRDefault="00064E2B" w:rsidP="002D57FE">
            <w:pPr>
              <w:pStyle w:val="Normal6a"/>
            </w:pPr>
            <w:r w:rsidRPr="004834A6">
              <w:lastRenderedPageBreak/>
              <w:t>22.</w:t>
            </w:r>
            <w:r w:rsidRPr="004834A6">
              <w:tab/>
              <w:t xml:space="preserve">zdůrazňuje, že je důležité posílit sdílení zpravodajských informací a výměnu informací mezi členskými státy a orgány EU včetně Parlamentu, aby bylo možné zajistit lepší přehled o situaci a lépe předvídat hrozby pro kolektivní bezpečnost a čelit jim a vymezit společná opatření v rámci SBOP, zejména v oblasti řešení </w:t>
            </w:r>
            <w:r w:rsidRPr="004834A6">
              <w:lastRenderedPageBreak/>
              <w:t xml:space="preserve">krizí; </w:t>
            </w:r>
            <w:r w:rsidRPr="004834A6">
              <w:rPr>
                <w:b/>
                <w:i/>
              </w:rPr>
              <w:t>vyzývá členské státy, aby využívaly Střediska EU pro analýzu zpravodajských informací (EU INTCEN) jako účinného orgánu pro sdílení zpravodajských informací k bezpečnému sdílení zpravodajských informací, formulování společné strategické kultury a poskytování strategických informací s cílem lépe předvídat krize v rámci EU i mimo ni a reagovat na ně; opakuje svou výzvu k nasazení zpravodajských kapacit ve všech misích a operacích SBOP, které by poskytovaly informace středisku EU INTCEN, vojenskému personálu EU, útvaru MPCC a útvaru schopnosti civilního plánování a vedení;</w:t>
            </w:r>
          </w:p>
        </w:tc>
      </w:tr>
    </w:tbl>
    <w:p w14:paraId="1F09A9D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3A16BEA" w14:textId="50C5189C" w:rsidR="00936AEA" w:rsidRPr="004834A6" w:rsidRDefault="00064E2B" w:rsidP="00064E2B">
      <w:r w:rsidRPr="004834A6">
        <w:rPr>
          <w:rStyle w:val="HideTWBExt"/>
        </w:rPr>
        <w:t>&lt;/Amend&gt;</w:t>
      </w:r>
    </w:p>
    <w:p w14:paraId="267450F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659</w:t>
      </w:r>
      <w:r w:rsidRPr="004834A6">
        <w:rPr>
          <w:rStyle w:val="HideTWBExt"/>
          <w:b w:val="0"/>
        </w:rPr>
        <w:t>&lt;/NumAm&gt;</w:t>
      </w:r>
    </w:p>
    <w:p w14:paraId="5752104E" w14:textId="77777777" w:rsidR="00064E2B" w:rsidRPr="004834A6" w:rsidRDefault="00064E2B" w:rsidP="00064E2B">
      <w:pPr>
        <w:pStyle w:val="NormalBold"/>
      </w:pPr>
      <w:r w:rsidRPr="004834A6">
        <w:rPr>
          <w:rStyle w:val="HideTWBExt"/>
          <w:b w:val="0"/>
        </w:rPr>
        <w:t>&lt;RepeatBlock-By&gt;&lt;Members&gt;</w:t>
      </w:r>
      <w:r w:rsidRPr="004834A6">
        <w:t>Hélder Sousa Silva, Wouter Beke, Pekka Toveri, Christophe Gomart</w:t>
      </w:r>
      <w:r w:rsidRPr="004834A6">
        <w:rPr>
          <w:rStyle w:val="HideTWBExt"/>
          <w:b w:val="0"/>
        </w:rPr>
        <w:t>&lt;/Members&gt;</w:t>
      </w:r>
    </w:p>
    <w:p w14:paraId="0248699D" w14:textId="77777777" w:rsidR="00064E2B" w:rsidRPr="004834A6" w:rsidRDefault="00064E2B" w:rsidP="00064E2B">
      <w:pPr>
        <w:pStyle w:val="NormalBold"/>
      </w:pPr>
      <w:r w:rsidRPr="004834A6">
        <w:rPr>
          <w:rStyle w:val="HideTWBExt"/>
          <w:b w:val="0"/>
        </w:rPr>
        <w:t>&lt;/RepeatBlock-By&gt;</w:t>
      </w:r>
    </w:p>
    <w:p w14:paraId="2F08676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072C8AF" w14:textId="77777777" w:rsidR="00064E2B" w:rsidRPr="004834A6" w:rsidRDefault="00064E2B" w:rsidP="00064E2B">
      <w:pPr>
        <w:pStyle w:val="NormalBold"/>
      </w:pPr>
      <w:r w:rsidRPr="004834A6">
        <w:rPr>
          <w:rStyle w:val="HideTWBExt"/>
          <w:b w:val="0"/>
        </w:rPr>
        <w:t>&lt;Article&gt;</w:t>
      </w:r>
      <w:r w:rsidRPr="004834A6">
        <w:t>Bod 22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6ADCED3" w14:textId="77777777" w:rsidTr="002D57FE">
        <w:trPr>
          <w:trHeight w:hRule="exact" w:val="240"/>
          <w:jc w:val="center"/>
        </w:trPr>
        <w:tc>
          <w:tcPr>
            <w:tcW w:w="9752" w:type="dxa"/>
            <w:gridSpan w:val="2"/>
            <w:tcBorders>
              <w:top w:val="nil"/>
              <w:left w:val="nil"/>
              <w:bottom w:val="nil"/>
              <w:right w:val="nil"/>
            </w:tcBorders>
          </w:tcPr>
          <w:p w14:paraId="7E89C740" w14:textId="77777777" w:rsidR="00064E2B" w:rsidRPr="004834A6" w:rsidRDefault="00064E2B" w:rsidP="002D57FE"/>
        </w:tc>
      </w:tr>
      <w:tr w:rsidR="00064E2B" w:rsidRPr="004834A6" w14:paraId="74459CA1" w14:textId="77777777" w:rsidTr="002D57FE">
        <w:trPr>
          <w:trHeight w:val="240"/>
          <w:jc w:val="center"/>
        </w:trPr>
        <w:tc>
          <w:tcPr>
            <w:tcW w:w="4876" w:type="dxa"/>
            <w:tcBorders>
              <w:top w:val="nil"/>
              <w:left w:val="nil"/>
              <w:bottom w:val="nil"/>
              <w:right w:val="nil"/>
            </w:tcBorders>
          </w:tcPr>
          <w:p w14:paraId="54E42FC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1097E78" w14:textId="77777777" w:rsidR="00064E2B" w:rsidRPr="004834A6" w:rsidRDefault="00064E2B" w:rsidP="002D57FE">
            <w:pPr>
              <w:pStyle w:val="AmColumnHeading"/>
            </w:pPr>
            <w:r w:rsidRPr="004834A6">
              <w:t>Pozměňovací návrh</w:t>
            </w:r>
          </w:p>
        </w:tc>
      </w:tr>
      <w:tr w:rsidR="00064E2B" w:rsidRPr="004834A6" w14:paraId="023FBFC2" w14:textId="77777777" w:rsidTr="002D57FE">
        <w:trPr>
          <w:jc w:val="center"/>
        </w:trPr>
        <w:tc>
          <w:tcPr>
            <w:tcW w:w="4876" w:type="dxa"/>
            <w:tcBorders>
              <w:top w:val="nil"/>
              <w:left w:val="nil"/>
              <w:bottom w:val="nil"/>
              <w:right w:val="nil"/>
            </w:tcBorders>
          </w:tcPr>
          <w:p w14:paraId="2D96C0EE" w14:textId="77777777" w:rsidR="00064E2B" w:rsidRPr="004834A6" w:rsidRDefault="00064E2B" w:rsidP="002D57FE">
            <w:pPr>
              <w:pStyle w:val="Normal6a"/>
            </w:pPr>
            <w:r w:rsidRPr="004834A6">
              <w:t>22.</w:t>
            </w:r>
            <w:r w:rsidRPr="004834A6">
              <w:tab/>
              <w:t>zdůrazňuje, že je důležité posílit sdílení zpravodajských informací a výměnu informací mezi členskými státy a orgány EU včetně Parlamentu, aby bylo možné zajistit lepší přehled o situaci a lépe předvídat hrozby pro kolektivní bezpečnost a čelit jim a vymezit společná opatření v rámci SBOP, zejména v oblasti řešení krizí;</w:t>
            </w:r>
          </w:p>
        </w:tc>
        <w:tc>
          <w:tcPr>
            <w:tcW w:w="4876" w:type="dxa"/>
            <w:tcBorders>
              <w:top w:val="nil"/>
              <w:left w:val="nil"/>
              <w:bottom w:val="nil"/>
              <w:right w:val="nil"/>
            </w:tcBorders>
          </w:tcPr>
          <w:p w14:paraId="0B74286E" w14:textId="77777777" w:rsidR="00064E2B" w:rsidRPr="004834A6" w:rsidRDefault="00064E2B" w:rsidP="002D57FE">
            <w:pPr>
              <w:pStyle w:val="Normal6a"/>
            </w:pPr>
            <w:r w:rsidRPr="004834A6">
              <w:t>22.</w:t>
            </w:r>
            <w:r w:rsidRPr="004834A6">
              <w:tab/>
              <w:t xml:space="preserve">zdůrazňuje, že je důležité posílit sdílení zpravodajských informací a výměnu informací mezi členskými státy a orgány EU včetně Parlamentu, aby bylo možné zajistit lepší přehled o situaci a lépe předvídat hrozby pro kolektivní bezpečnost a čelit jim a vymezit společná opatření v rámci SBOP, zejména v oblasti řešení krizí; </w:t>
            </w:r>
            <w:r w:rsidRPr="004834A6">
              <w:rPr>
                <w:b/>
                <w:i/>
              </w:rPr>
              <w:t>doporučuje, aby byly příslušným parlamentním výborům pravidelně předkládány zpravodajské informace; to by umožnilo jasný a informovaný proaktivní parlamentní dohled při obraně bezpečnostních zájmů občanů EU v reakci na vývoj geopolitické situace;</w:t>
            </w:r>
          </w:p>
        </w:tc>
      </w:tr>
    </w:tbl>
    <w:p w14:paraId="62AC270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8E3F8F4" w14:textId="01612DAE" w:rsidR="00936AEA" w:rsidRPr="004834A6" w:rsidRDefault="00064E2B" w:rsidP="00064E2B">
      <w:r w:rsidRPr="004834A6">
        <w:rPr>
          <w:rStyle w:val="HideTWBExt"/>
        </w:rPr>
        <w:lastRenderedPageBreak/>
        <w:t>&lt;/Amend&gt;</w:t>
      </w:r>
    </w:p>
    <w:p w14:paraId="7CA5663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660</w:t>
      </w:r>
      <w:r w:rsidRPr="004834A6">
        <w:rPr>
          <w:rStyle w:val="HideTWBExt"/>
          <w:b w:val="0"/>
        </w:rPr>
        <w:t>&lt;/NumAm&gt;</w:t>
      </w:r>
    </w:p>
    <w:p w14:paraId="7050599F" w14:textId="77777777" w:rsidR="00064E2B" w:rsidRPr="004834A6" w:rsidRDefault="00064E2B" w:rsidP="00064E2B">
      <w:pPr>
        <w:pStyle w:val="NormalBold"/>
      </w:pPr>
      <w:r w:rsidRPr="004834A6">
        <w:rPr>
          <w:rStyle w:val="HideTWBExt"/>
          <w:b w:val="0"/>
        </w:rPr>
        <w:t>&lt;RepeatBlock-By&gt;&lt;Members&gt;</w:t>
      </w:r>
      <w:r w:rsidRPr="004834A6">
        <w:t>Christophe Gomart, Hélder Sousa Silva</w:t>
      </w:r>
      <w:r w:rsidRPr="004834A6">
        <w:rPr>
          <w:rStyle w:val="HideTWBExt"/>
          <w:b w:val="0"/>
        </w:rPr>
        <w:t>&lt;/Members&gt;</w:t>
      </w:r>
    </w:p>
    <w:p w14:paraId="558B27C4" w14:textId="77777777" w:rsidR="00064E2B" w:rsidRPr="004834A6" w:rsidRDefault="00064E2B" w:rsidP="00064E2B">
      <w:pPr>
        <w:pStyle w:val="NormalBold"/>
      </w:pPr>
      <w:r w:rsidRPr="004834A6">
        <w:rPr>
          <w:rStyle w:val="HideTWBExt"/>
          <w:b w:val="0"/>
        </w:rPr>
        <w:t>&lt;/RepeatBlock-By&gt;</w:t>
      </w:r>
    </w:p>
    <w:p w14:paraId="56815F8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C3B536E" w14:textId="77777777" w:rsidR="00064E2B" w:rsidRPr="004834A6" w:rsidRDefault="00064E2B" w:rsidP="00064E2B">
      <w:pPr>
        <w:pStyle w:val="NormalBold"/>
      </w:pPr>
      <w:r w:rsidRPr="004834A6">
        <w:rPr>
          <w:rStyle w:val="HideTWBExt"/>
          <w:b w:val="0"/>
        </w:rPr>
        <w:t>&lt;Article&gt;</w:t>
      </w:r>
      <w:r w:rsidRPr="004834A6">
        <w:t>Bod 22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00AFBA6" w14:textId="77777777" w:rsidTr="002D57FE">
        <w:trPr>
          <w:trHeight w:hRule="exact" w:val="240"/>
          <w:jc w:val="center"/>
        </w:trPr>
        <w:tc>
          <w:tcPr>
            <w:tcW w:w="9752" w:type="dxa"/>
            <w:gridSpan w:val="2"/>
            <w:tcBorders>
              <w:top w:val="nil"/>
              <w:left w:val="nil"/>
              <w:bottom w:val="nil"/>
              <w:right w:val="nil"/>
            </w:tcBorders>
          </w:tcPr>
          <w:p w14:paraId="4AFC6712" w14:textId="77777777" w:rsidR="00064E2B" w:rsidRPr="004834A6" w:rsidRDefault="00064E2B" w:rsidP="002D57FE"/>
        </w:tc>
      </w:tr>
      <w:tr w:rsidR="00064E2B" w:rsidRPr="004834A6" w14:paraId="2498B40E" w14:textId="77777777" w:rsidTr="002D57FE">
        <w:trPr>
          <w:trHeight w:val="240"/>
          <w:jc w:val="center"/>
        </w:trPr>
        <w:tc>
          <w:tcPr>
            <w:tcW w:w="4876" w:type="dxa"/>
            <w:tcBorders>
              <w:top w:val="nil"/>
              <w:left w:val="nil"/>
              <w:bottom w:val="nil"/>
              <w:right w:val="nil"/>
            </w:tcBorders>
          </w:tcPr>
          <w:p w14:paraId="5064EE8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B1FF8CD" w14:textId="77777777" w:rsidR="00064E2B" w:rsidRPr="004834A6" w:rsidRDefault="00064E2B" w:rsidP="002D57FE">
            <w:pPr>
              <w:pStyle w:val="AmColumnHeading"/>
            </w:pPr>
            <w:r w:rsidRPr="004834A6">
              <w:t>Pozměňovací návrh</w:t>
            </w:r>
          </w:p>
        </w:tc>
      </w:tr>
      <w:tr w:rsidR="00064E2B" w:rsidRPr="004834A6" w14:paraId="1EE7C986" w14:textId="77777777" w:rsidTr="002D57FE">
        <w:trPr>
          <w:jc w:val="center"/>
        </w:trPr>
        <w:tc>
          <w:tcPr>
            <w:tcW w:w="4876" w:type="dxa"/>
            <w:tcBorders>
              <w:top w:val="nil"/>
              <w:left w:val="nil"/>
              <w:bottom w:val="nil"/>
              <w:right w:val="nil"/>
            </w:tcBorders>
          </w:tcPr>
          <w:p w14:paraId="11403FED" w14:textId="77777777" w:rsidR="00064E2B" w:rsidRPr="004834A6" w:rsidRDefault="00064E2B" w:rsidP="002D57FE">
            <w:pPr>
              <w:pStyle w:val="Normal6a"/>
            </w:pPr>
            <w:r w:rsidRPr="004834A6">
              <w:t>22.</w:t>
            </w:r>
            <w:r w:rsidRPr="004834A6">
              <w:tab/>
              <w:t>zdůrazňuje, že je důležité posílit sdílení zpravodajských informací a výměnu informací mezi členskými státy a orgány EU včetně Parlamentu, aby bylo možné zajistit lepší přehled o situaci a lépe předvídat hrozby pro kolektivní bezpečnost a čelit jim a vymezit společná opatření v rámci SBOP, zejména v oblasti řešení krizí;</w:t>
            </w:r>
          </w:p>
        </w:tc>
        <w:tc>
          <w:tcPr>
            <w:tcW w:w="4876" w:type="dxa"/>
            <w:tcBorders>
              <w:top w:val="nil"/>
              <w:left w:val="nil"/>
              <w:bottom w:val="nil"/>
              <w:right w:val="nil"/>
            </w:tcBorders>
          </w:tcPr>
          <w:p w14:paraId="68E11B78" w14:textId="77777777" w:rsidR="00064E2B" w:rsidRPr="004834A6" w:rsidRDefault="00064E2B" w:rsidP="002D57FE">
            <w:pPr>
              <w:pStyle w:val="Normal6a"/>
            </w:pPr>
            <w:r w:rsidRPr="004834A6">
              <w:t>22.</w:t>
            </w:r>
            <w:r w:rsidRPr="004834A6">
              <w:tab/>
              <w:t xml:space="preserve">zdůrazňuje, že je důležité posílit sdílení zpravodajských informací a výměnu informací mezi členskými státy a orgány EU včetně Parlamentu, aby bylo možné zajistit lepší přehled o situaci a lépe předvídat hrozby pro kolektivní bezpečnost a čelit jim a vymezit společná opatření v rámci SBOP, zejména v oblasti řešení krizí; </w:t>
            </w:r>
            <w:r w:rsidRPr="004834A6">
              <w:rPr>
                <w:b/>
                <w:i/>
              </w:rPr>
              <w:t>na základě shromážděných zpravodajských informací se bude středisko EU INTCEN muset více zapojit do rozhodování o financování a dotacích poskytovaných EU a do hodnocení hrozeb prováděných orgány EU;</w:t>
            </w:r>
          </w:p>
        </w:tc>
      </w:tr>
    </w:tbl>
    <w:p w14:paraId="3D2AE7F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C57B65B" w14:textId="32125AE8" w:rsidR="00936AEA" w:rsidRPr="004834A6" w:rsidRDefault="00064E2B" w:rsidP="00064E2B">
      <w:r w:rsidRPr="004834A6">
        <w:rPr>
          <w:rStyle w:val="HideTWBExt"/>
        </w:rPr>
        <w:t>&lt;/Amend&gt;</w:t>
      </w:r>
    </w:p>
    <w:p w14:paraId="538292F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661</w:t>
      </w:r>
      <w:r w:rsidRPr="004834A6">
        <w:rPr>
          <w:rStyle w:val="HideTWBExt"/>
          <w:b w:val="0"/>
        </w:rPr>
        <w:t>&lt;/NumAm&gt;</w:t>
      </w:r>
    </w:p>
    <w:p w14:paraId="534DF0D1"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701C53E5" w14:textId="77777777" w:rsidR="00064E2B" w:rsidRPr="004834A6" w:rsidRDefault="00064E2B" w:rsidP="00064E2B">
      <w:pPr>
        <w:pStyle w:val="NormalBold"/>
      </w:pPr>
      <w:r w:rsidRPr="004834A6">
        <w:rPr>
          <w:rStyle w:val="HideTWBExt"/>
          <w:b w:val="0"/>
        </w:rPr>
        <w:t>&lt;/RepeatBlock-By&gt;</w:t>
      </w:r>
    </w:p>
    <w:p w14:paraId="09CB6D7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C32DF51" w14:textId="77777777" w:rsidR="00064E2B" w:rsidRPr="004834A6" w:rsidRDefault="00064E2B" w:rsidP="00064E2B">
      <w:pPr>
        <w:pStyle w:val="NormalBold"/>
      </w:pPr>
      <w:r w:rsidRPr="004834A6">
        <w:rPr>
          <w:rStyle w:val="HideTWBExt"/>
          <w:b w:val="0"/>
        </w:rPr>
        <w:t>&lt;Article&gt;</w:t>
      </w:r>
      <w:r w:rsidRPr="004834A6">
        <w:t>Bod 22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13529DD" w14:textId="77777777" w:rsidTr="002D57FE">
        <w:trPr>
          <w:trHeight w:hRule="exact" w:val="240"/>
          <w:jc w:val="center"/>
        </w:trPr>
        <w:tc>
          <w:tcPr>
            <w:tcW w:w="9752" w:type="dxa"/>
            <w:gridSpan w:val="2"/>
            <w:tcBorders>
              <w:top w:val="nil"/>
              <w:left w:val="nil"/>
              <w:bottom w:val="nil"/>
              <w:right w:val="nil"/>
            </w:tcBorders>
          </w:tcPr>
          <w:p w14:paraId="26AE2103" w14:textId="77777777" w:rsidR="00064E2B" w:rsidRPr="004834A6" w:rsidRDefault="00064E2B" w:rsidP="002D57FE"/>
        </w:tc>
      </w:tr>
      <w:tr w:rsidR="00064E2B" w:rsidRPr="004834A6" w14:paraId="118D9215" w14:textId="77777777" w:rsidTr="002D57FE">
        <w:trPr>
          <w:trHeight w:val="240"/>
          <w:jc w:val="center"/>
        </w:trPr>
        <w:tc>
          <w:tcPr>
            <w:tcW w:w="4876" w:type="dxa"/>
            <w:tcBorders>
              <w:top w:val="nil"/>
              <w:left w:val="nil"/>
              <w:bottom w:val="nil"/>
              <w:right w:val="nil"/>
            </w:tcBorders>
          </w:tcPr>
          <w:p w14:paraId="6F93B87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119458B" w14:textId="77777777" w:rsidR="00064E2B" w:rsidRPr="004834A6" w:rsidRDefault="00064E2B" w:rsidP="002D57FE">
            <w:pPr>
              <w:pStyle w:val="AmColumnHeading"/>
            </w:pPr>
            <w:r w:rsidRPr="004834A6">
              <w:t>Pozměňovací návrh</w:t>
            </w:r>
          </w:p>
        </w:tc>
      </w:tr>
      <w:tr w:rsidR="00064E2B" w:rsidRPr="004834A6" w14:paraId="5F41EDE2" w14:textId="77777777" w:rsidTr="002D57FE">
        <w:trPr>
          <w:jc w:val="center"/>
        </w:trPr>
        <w:tc>
          <w:tcPr>
            <w:tcW w:w="4876" w:type="dxa"/>
            <w:tcBorders>
              <w:top w:val="nil"/>
              <w:left w:val="nil"/>
              <w:bottom w:val="nil"/>
              <w:right w:val="nil"/>
            </w:tcBorders>
          </w:tcPr>
          <w:p w14:paraId="7F29E606" w14:textId="77777777" w:rsidR="00064E2B" w:rsidRPr="004834A6" w:rsidRDefault="00064E2B" w:rsidP="002D57FE">
            <w:pPr>
              <w:pStyle w:val="Normal6a"/>
            </w:pPr>
          </w:p>
        </w:tc>
        <w:tc>
          <w:tcPr>
            <w:tcW w:w="4876" w:type="dxa"/>
            <w:tcBorders>
              <w:top w:val="nil"/>
              <w:left w:val="nil"/>
              <w:bottom w:val="nil"/>
              <w:right w:val="nil"/>
            </w:tcBorders>
          </w:tcPr>
          <w:p w14:paraId="056A6F71" w14:textId="77777777" w:rsidR="00064E2B" w:rsidRPr="004834A6" w:rsidRDefault="00064E2B" w:rsidP="002D57FE">
            <w:pPr>
              <w:pStyle w:val="Normal6a"/>
            </w:pPr>
            <w:r w:rsidRPr="004834A6">
              <w:rPr>
                <w:b/>
                <w:i/>
              </w:rPr>
              <w:t>22a.</w:t>
            </w:r>
            <w:r w:rsidRPr="004834A6">
              <w:tab/>
            </w:r>
            <w:r w:rsidRPr="004834A6">
              <w:rPr>
                <w:b/>
                <w:i/>
              </w:rPr>
              <w:t xml:space="preserve">oceňuje úsilí Střediska EU pro analýzu zpravodajských informací (EU INTCEN) a zpravodajské ředitelství Vojenského štábu EU (EUMS INT), které spolupracují v rámci společné zpravodajsko-analytické složky (SIAC), jakož i Satelitního střediska Evropské unie, o vypracování vyhodnocení zpravodajských informací ze všech zdrojů; vyzývá členské státy EU, aby posílily středisko EU INTCEN a poskytovaly mu více strategických informací z </w:t>
            </w:r>
            <w:r w:rsidRPr="004834A6">
              <w:rPr>
                <w:b/>
                <w:i/>
              </w:rPr>
              <w:lastRenderedPageBreak/>
              <w:t>vnitrostátních zpravodajských zdrojů, aby mohla lépe předvídat krize v EU i mimo ni a reagovat na ně;</w:t>
            </w:r>
          </w:p>
        </w:tc>
      </w:tr>
    </w:tbl>
    <w:p w14:paraId="7F4FDAE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9D890CB" w14:textId="358DCE06" w:rsidR="00936AEA" w:rsidRPr="004834A6" w:rsidRDefault="00064E2B" w:rsidP="00064E2B">
      <w:r w:rsidRPr="004834A6">
        <w:rPr>
          <w:rStyle w:val="HideTWBExt"/>
        </w:rPr>
        <w:t>&lt;/Amend&gt;</w:t>
      </w:r>
    </w:p>
    <w:p w14:paraId="4C1FDF6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662</w:t>
      </w:r>
      <w:r w:rsidRPr="004834A6">
        <w:rPr>
          <w:rStyle w:val="HideTWBExt"/>
          <w:b w:val="0"/>
        </w:rPr>
        <w:t>&lt;/NumAm&gt;</w:t>
      </w:r>
    </w:p>
    <w:p w14:paraId="7DCA0A9E" w14:textId="77777777" w:rsidR="00064E2B" w:rsidRPr="004834A6" w:rsidRDefault="00064E2B" w:rsidP="00064E2B">
      <w:pPr>
        <w:pStyle w:val="NormalBold"/>
      </w:pPr>
      <w:r w:rsidRPr="004834A6">
        <w:rPr>
          <w:rStyle w:val="HideTWBExt"/>
          <w:b w:val="0"/>
        </w:rPr>
        <w:t>&lt;RepeatBlock-By&gt;&lt;Members&gt;</w:t>
      </w:r>
      <w:r w:rsidRPr="004834A6">
        <w:t>Nacho Sánchez Amor, Tobias Cremer</w:t>
      </w:r>
      <w:r w:rsidRPr="004834A6">
        <w:rPr>
          <w:rStyle w:val="HideTWBExt"/>
          <w:b w:val="0"/>
        </w:rPr>
        <w:t>&lt;/Members&gt;</w:t>
      </w:r>
    </w:p>
    <w:p w14:paraId="4B0642F0" w14:textId="77777777" w:rsidR="00064E2B" w:rsidRPr="004834A6" w:rsidRDefault="00064E2B" w:rsidP="00064E2B">
      <w:pPr>
        <w:pStyle w:val="NormalBold"/>
      </w:pPr>
      <w:r w:rsidRPr="004834A6">
        <w:rPr>
          <w:rStyle w:val="HideTWBExt"/>
          <w:b w:val="0"/>
        </w:rPr>
        <w:t>&lt;/RepeatBlock-By&gt;</w:t>
      </w:r>
    </w:p>
    <w:p w14:paraId="4A42CE9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FFD9701" w14:textId="77777777" w:rsidR="00064E2B" w:rsidRPr="004834A6" w:rsidRDefault="00064E2B" w:rsidP="00064E2B">
      <w:pPr>
        <w:pStyle w:val="NormalBold"/>
      </w:pPr>
      <w:r w:rsidRPr="004834A6">
        <w:rPr>
          <w:rStyle w:val="HideTWBExt"/>
          <w:b w:val="0"/>
        </w:rPr>
        <w:t>&lt;Article&gt;</w:t>
      </w:r>
      <w:r w:rsidRPr="004834A6">
        <w:t>Bod 22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12CB48B" w14:textId="77777777" w:rsidTr="002D57FE">
        <w:trPr>
          <w:trHeight w:hRule="exact" w:val="240"/>
          <w:jc w:val="center"/>
        </w:trPr>
        <w:tc>
          <w:tcPr>
            <w:tcW w:w="9752" w:type="dxa"/>
            <w:gridSpan w:val="2"/>
            <w:tcBorders>
              <w:top w:val="nil"/>
              <w:left w:val="nil"/>
              <w:bottom w:val="nil"/>
              <w:right w:val="nil"/>
            </w:tcBorders>
          </w:tcPr>
          <w:p w14:paraId="3E96FB1F" w14:textId="77777777" w:rsidR="00064E2B" w:rsidRPr="004834A6" w:rsidRDefault="00064E2B" w:rsidP="002D57FE"/>
        </w:tc>
      </w:tr>
      <w:tr w:rsidR="00064E2B" w:rsidRPr="004834A6" w14:paraId="5721E39F" w14:textId="77777777" w:rsidTr="002D57FE">
        <w:trPr>
          <w:trHeight w:val="240"/>
          <w:jc w:val="center"/>
        </w:trPr>
        <w:tc>
          <w:tcPr>
            <w:tcW w:w="4876" w:type="dxa"/>
            <w:tcBorders>
              <w:top w:val="nil"/>
              <w:left w:val="nil"/>
              <w:bottom w:val="nil"/>
              <w:right w:val="nil"/>
            </w:tcBorders>
          </w:tcPr>
          <w:p w14:paraId="6B1721F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18003E2" w14:textId="77777777" w:rsidR="00064E2B" w:rsidRPr="004834A6" w:rsidRDefault="00064E2B" w:rsidP="002D57FE">
            <w:pPr>
              <w:pStyle w:val="AmColumnHeading"/>
            </w:pPr>
            <w:r w:rsidRPr="004834A6">
              <w:t>Pozměňovací návrh</w:t>
            </w:r>
          </w:p>
        </w:tc>
      </w:tr>
      <w:tr w:rsidR="00064E2B" w:rsidRPr="004834A6" w14:paraId="4CB27029" w14:textId="77777777" w:rsidTr="002D57FE">
        <w:trPr>
          <w:jc w:val="center"/>
        </w:trPr>
        <w:tc>
          <w:tcPr>
            <w:tcW w:w="4876" w:type="dxa"/>
            <w:tcBorders>
              <w:top w:val="nil"/>
              <w:left w:val="nil"/>
              <w:bottom w:val="nil"/>
              <w:right w:val="nil"/>
            </w:tcBorders>
          </w:tcPr>
          <w:p w14:paraId="4A26219A" w14:textId="77777777" w:rsidR="00064E2B" w:rsidRPr="004834A6" w:rsidRDefault="00064E2B" w:rsidP="002D57FE">
            <w:pPr>
              <w:pStyle w:val="Normal6a"/>
            </w:pPr>
          </w:p>
        </w:tc>
        <w:tc>
          <w:tcPr>
            <w:tcW w:w="4876" w:type="dxa"/>
            <w:tcBorders>
              <w:top w:val="nil"/>
              <w:left w:val="nil"/>
              <w:bottom w:val="nil"/>
              <w:right w:val="nil"/>
            </w:tcBorders>
          </w:tcPr>
          <w:p w14:paraId="33E3FECB" w14:textId="77777777" w:rsidR="00064E2B" w:rsidRPr="004834A6" w:rsidRDefault="00064E2B" w:rsidP="002D57FE">
            <w:pPr>
              <w:pStyle w:val="Normal6a"/>
            </w:pPr>
            <w:r w:rsidRPr="004834A6">
              <w:rPr>
                <w:b/>
                <w:i/>
              </w:rPr>
              <w:t>22a.</w:t>
            </w:r>
            <w:r w:rsidRPr="004834A6">
              <w:tab/>
            </w:r>
            <w:r w:rsidRPr="004834A6">
              <w:rPr>
                <w:b/>
                <w:i/>
              </w:rPr>
              <w:t>opakuje svou výzvu k podpoře zavedení systému automatického a nepřetržitého předávání zpravodajských informací, které se týkají zahraničních a bezpečnostních otázkách odvíjejících se mimo Unii, z členských států do ESVČ; naléhavě žádá o zlepšení bezpečnostních protokolů útvarů zabývajících se zpravodajskými službami nebo citlivými informacemi;</w:t>
            </w:r>
          </w:p>
        </w:tc>
      </w:tr>
    </w:tbl>
    <w:p w14:paraId="7485BA7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DF1D087" w14:textId="49507FAA" w:rsidR="00936AEA" w:rsidRPr="004834A6" w:rsidRDefault="00064E2B" w:rsidP="00064E2B">
      <w:r w:rsidRPr="004834A6">
        <w:rPr>
          <w:rStyle w:val="HideTWBExt"/>
        </w:rPr>
        <w:t>&lt;/Amend&gt;</w:t>
      </w:r>
    </w:p>
    <w:p w14:paraId="4AA2066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663</w:t>
      </w:r>
      <w:r w:rsidRPr="004834A6">
        <w:rPr>
          <w:rStyle w:val="HideTWBExt"/>
          <w:b w:val="0"/>
        </w:rPr>
        <w:t>&lt;/NumAm&gt;</w:t>
      </w:r>
    </w:p>
    <w:p w14:paraId="44DB6804"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303244CF" w14:textId="77777777" w:rsidR="00064E2B" w:rsidRPr="004834A6" w:rsidRDefault="00064E2B" w:rsidP="00064E2B">
      <w:pPr>
        <w:pStyle w:val="NormalBold"/>
      </w:pPr>
      <w:r w:rsidRPr="004834A6">
        <w:rPr>
          <w:rStyle w:val="HideTWBExt"/>
          <w:b w:val="0"/>
        </w:rPr>
        <w:t>&lt;/RepeatBlock-By&gt;</w:t>
      </w:r>
    </w:p>
    <w:p w14:paraId="13868D7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BEF01E0" w14:textId="77777777" w:rsidR="00064E2B" w:rsidRPr="004834A6" w:rsidRDefault="00064E2B" w:rsidP="00064E2B">
      <w:pPr>
        <w:pStyle w:val="NormalBold"/>
      </w:pPr>
      <w:r w:rsidRPr="004834A6">
        <w:rPr>
          <w:rStyle w:val="HideTWBExt"/>
          <w:b w:val="0"/>
        </w:rPr>
        <w:t>&lt;Article&gt;</w:t>
      </w:r>
      <w:r w:rsidRPr="004834A6">
        <w:t>Dílčí nadpis 14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FDCBBCB" w14:textId="77777777" w:rsidTr="002D57FE">
        <w:trPr>
          <w:trHeight w:hRule="exact" w:val="240"/>
          <w:jc w:val="center"/>
        </w:trPr>
        <w:tc>
          <w:tcPr>
            <w:tcW w:w="9752" w:type="dxa"/>
            <w:gridSpan w:val="2"/>
            <w:tcBorders>
              <w:top w:val="nil"/>
              <w:left w:val="nil"/>
              <w:bottom w:val="nil"/>
              <w:right w:val="nil"/>
            </w:tcBorders>
          </w:tcPr>
          <w:p w14:paraId="0B27C5D2" w14:textId="77777777" w:rsidR="00064E2B" w:rsidRPr="004834A6" w:rsidRDefault="00064E2B" w:rsidP="002D57FE"/>
        </w:tc>
      </w:tr>
      <w:tr w:rsidR="00064E2B" w:rsidRPr="004834A6" w14:paraId="33A1F8CB" w14:textId="77777777" w:rsidTr="002D57FE">
        <w:trPr>
          <w:trHeight w:val="240"/>
          <w:jc w:val="center"/>
        </w:trPr>
        <w:tc>
          <w:tcPr>
            <w:tcW w:w="4876" w:type="dxa"/>
            <w:tcBorders>
              <w:top w:val="nil"/>
              <w:left w:val="nil"/>
              <w:bottom w:val="nil"/>
              <w:right w:val="nil"/>
            </w:tcBorders>
          </w:tcPr>
          <w:p w14:paraId="221D1E8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22A162F" w14:textId="77777777" w:rsidR="00064E2B" w:rsidRPr="004834A6" w:rsidRDefault="00064E2B" w:rsidP="002D57FE">
            <w:pPr>
              <w:pStyle w:val="AmColumnHeading"/>
            </w:pPr>
            <w:r w:rsidRPr="004834A6">
              <w:t>Pozměňovací návrh</w:t>
            </w:r>
          </w:p>
        </w:tc>
      </w:tr>
      <w:tr w:rsidR="00064E2B" w:rsidRPr="004834A6" w14:paraId="1386F562" w14:textId="77777777" w:rsidTr="002D57FE">
        <w:trPr>
          <w:jc w:val="center"/>
        </w:trPr>
        <w:tc>
          <w:tcPr>
            <w:tcW w:w="4876" w:type="dxa"/>
            <w:tcBorders>
              <w:top w:val="nil"/>
              <w:left w:val="nil"/>
              <w:bottom w:val="nil"/>
              <w:right w:val="nil"/>
            </w:tcBorders>
          </w:tcPr>
          <w:p w14:paraId="67D256EA" w14:textId="77777777" w:rsidR="00064E2B" w:rsidRPr="004834A6" w:rsidRDefault="00064E2B" w:rsidP="002D57FE">
            <w:pPr>
              <w:pStyle w:val="Normal6a"/>
            </w:pPr>
            <w:r w:rsidRPr="004834A6">
              <w:rPr>
                <w:b/>
                <w:i/>
              </w:rPr>
              <w:t>Obrana proti hybridním útokům a dezinformacím</w:t>
            </w:r>
          </w:p>
        </w:tc>
        <w:tc>
          <w:tcPr>
            <w:tcW w:w="4876" w:type="dxa"/>
            <w:tcBorders>
              <w:top w:val="nil"/>
              <w:left w:val="nil"/>
              <w:bottom w:val="nil"/>
              <w:right w:val="nil"/>
            </w:tcBorders>
          </w:tcPr>
          <w:p w14:paraId="0B5D40AD" w14:textId="77777777" w:rsidR="00064E2B" w:rsidRPr="004834A6" w:rsidRDefault="00064E2B" w:rsidP="002D57FE">
            <w:pPr>
              <w:pStyle w:val="Normal6a"/>
            </w:pPr>
            <w:r w:rsidRPr="004834A6">
              <w:rPr>
                <w:b/>
                <w:i/>
              </w:rPr>
              <w:t>vypouští se</w:t>
            </w:r>
          </w:p>
        </w:tc>
      </w:tr>
    </w:tbl>
    <w:p w14:paraId="3B805D7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5793DCD" w14:textId="468F3051" w:rsidR="00936AEA" w:rsidRPr="004834A6" w:rsidRDefault="00064E2B" w:rsidP="00064E2B">
      <w:r w:rsidRPr="004834A6">
        <w:rPr>
          <w:rStyle w:val="HideTWBExt"/>
        </w:rPr>
        <w:t>&lt;/Amend&gt;</w:t>
      </w:r>
    </w:p>
    <w:p w14:paraId="604A2A0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664</w:t>
      </w:r>
      <w:r w:rsidRPr="004834A6">
        <w:rPr>
          <w:rStyle w:val="HideTWBExt"/>
          <w:b w:val="0"/>
        </w:rPr>
        <w:t>&lt;/NumAm&gt;</w:t>
      </w:r>
    </w:p>
    <w:p w14:paraId="183B8C30"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3F7DDD03" w14:textId="77777777" w:rsidR="00064E2B" w:rsidRPr="004834A6" w:rsidRDefault="00064E2B" w:rsidP="00064E2B">
      <w:pPr>
        <w:pStyle w:val="NormalBold"/>
      </w:pPr>
      <w:r w:rsidRPr="004834A6">
        <w:rPr>
          <w:rStyle w:val="HideTWBExt"/>
          <w:b w:val="0"/>
        </w:rPr>
        <w:t>&lt;/RepeatBlock-By&gt;</w:t>
      </w:r>
    </w:p>
    <w:p w14:paraId="5A94922E" w14:textId="77777777" w:rsidR="00064E2B" w:rsidRPr="004834A6" w:rsidRDefault="00064E2B" w:rsidP="00064E2B">
      <w:pPr>
        <w:pStyle w:val="NormalBold"/>
      </w:pPr>
      <w:r w:rsidRPr="004834A6">
        <w:rPr>
          <w:rStyle w:val="HideTWBExt"/>
          <w:b w:val="0"/>
        </w:rPr>
        <w:lastRenderedPageBreak/>
        <w:t>&lt;DocAmend&gt;</w:t>
      </w:r>
      <w:r w:rsidRPr="004834A6">
        <w:t>Návrh usnesení</w:t>
      </w:r>
      <w:r w:rsidRPr="004834A6">
        <w:rPr>
          <w:rStyle w:val="HideTWBExt"/>
          <w:b w:val="0"/>
        </w:rPr>
        <w:t>&lt;/DocAmend&gt;</w:t>
      </w:r>
    </w:p>
    <w:p w14:paraId="10B8E39A" w14:textId="77777777" w:rsidR="00064E2B" w:rsidRPr="004834A6" w:rsidRDefault="00064E2B" w:rsidP="00064E2B">
      <w:pPr>
        <w:pStyle w:val="NormalBold"/>
      </w:pPr>
      <w:r w:rsidRPr="004834A6">
        <w:rPr>
          <w:rStyle w:val="HideTWBExt"/>
          <w:b w:val="0"/>
        </w:rPr>
        <w:t>&lt;Article&gt;</w:t>
      </w:r>
      <w:r w:rsidRPr="004834A6">
        <w:t>Bod 23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6786F1C" w14:textId="77777777" w:rsidTr="002D57FE">
        <w:trPr>
          <w:trHeight w:hRule="exact" w:val="240"/>
          <w:jc w:val="center"/>
        </w:trPr>
        <w:tc>
          <w:tcPr>
            <w:tcW w:w="9752" w:type="dxa"/>
            <w:gridSpan w:val="2"/>
            <w:tcBorders>
              <w:top w:val="nil"/>
              <w:left w:val="nil"/>
              <w:bottom w:val="nil"/>
              <w:right w:val="nil"/>
            </w:tcBorders>
          </w:tcPr>
          <w:p w14:paraId="20004C36" w14:textId="77777777" w:rsidR="00064E2B" w:rsidRPr="004834A6" w:rsidRDefault="00064E2B" w:rsidP="002D57FE"/>
        </w:tc>
      </w:tr>
      <w:tr w:rsidR="00064E2B" w:rsidRPr="004834A6" w14:paraId="40BF84C4" w14:textId="77777777" w:rsidTr="002D57FE">
        <w:trPr>
          <w:trHeight w:val="240"/>
          <w:jc w:val="center"/>
        </w:trPr>
        <w:tc>
          <w:tcPr>
            <w:tcW w:w="4876" w:type="dxa"/>
            <w:tcBorders>
              <w:top w:val="nil"/>
              <w:left w:val="nil"/>
              <w:bottom w:val="nil"/>
              <w:right w:val="nil"/>
            </w:tcBorders>
          </w:tcPr>
          <w:p w14:paraId="154B678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8D07906" w14:textId="77777777" w:rsidR="00064E2B" w:rsidRPr="004834A6" w:rsidRDefault="00064E2B" w:rsidP="002D57FE">
            <w:pPr>
              <w:pStyle w:val="AmColumnHeading"/>
            </w:pPr>
            <w:r w:rsidRPr="004834A6">
              <w:t>Pozměňovací návrh</w:t>
            </w:r>
          </w:p>
        </w:tc>
      </w:tr>
      <w:tr w:rsidR="00064E2B" w:rsidRPr="004834A6" w14:paraId="027CEA1F" w14:textId="77777777" w:rsidTr="002D57FE">
        <w:trPr>
          <w:jc w:val="center"/>
        </w:trPr>
        <w:tc>
          <w:tcPr>
            <w:tcW w:w="4876" w:type="dxa"/>
            <w:tcBorders>
              <w:top w:val="nil"/>
              <w:left w:val="nil"/>
              <w:bottom w:val="nil"/>
              <w:right w:val="nil"/>
            </w:tcBorders>
          </w:tcPr>
          <w:p w14:paraId="0E5525C7" w14:textId="77777777" w:rsidR="00064E2B" w:rsidRPr="004834A6" w:rsidRDefault="00064E2B" w:rsidP="002D57FE">
            <w:pPr>
              <w:pStyle w:val="Normal6a"/>
            </w:pPr>
            <w:r w:rsidRPr="004834A6">
              <w:rPr>
                <w:b/>
                <w:i/>
              </w:rPr>
              <w:t>23.</w:t>
            </w:r>
            <w:r w:rsidRPr="004834A6">
              <w:tab/>
            </w:r>
            <w:r w:rsidRPr="004834A6">
              <w:rPr>
                <w:b/>
                <w:i/>
              </w:rPr>
              <w:t>vyjadřuje vážné znepokojení nad narůstajícími bezpečnostními výzvami, které představují kybernetické a hybridní útoky a zahraniční manipulace s informacemi a vměšování, jejichž cílem je mimo jiné oslabit stabilitu demokratických společností, zejména v období před volbami; vyzývá Komisi a Evropskou službu pro vnější činnost, aby posílily svou schopnost řešit tyto výzvy a zvýšily odolnost proti dezinformacím;</w:t>
            </w:r>
          </w:p>
        </w:tc>
        <w:tc>
          <w:tcPr>
            <w:tcW w:w="4876" w:type="dxa"/>
            <w:tcBorders>
              <w:top w:val="nil"/>
              <w:left w:val="nil"/>
              <w:bottom w:val="nil"/>
              <w:right w:val="nil"/>
            </w:tcBorders>
          </w:tcPr>
          <w:p w14:paraId="7396FD36" w14:textId="77777777" w:rsidR="00064E2B" w:rsidRPr="004834A6" w:rsidRDefault="00064E2B" w:rsidP="002D57FE">
            <w:pPr>
              <w:pStyle w:val="Normal6a"/>
            </w:pPr>
            <w:r w:rsidRPr="004834A6">
              <w:rPr>
                <w:b/>
                <w:i/>
              </w:rPr>
              <w:t>vypouští se</w:t>
            </w:r>
          </w:p>
        </w:tc>
      </w:tr>
    </w:tbl>
    <w:p w14:paraId="0D2E512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E845172" w14:textId="44EBE6E3" w:rsidR="00936AEA" w:rsidRPr="004834A6" w:rsidRDefault="00064E2B" w:rsidP="00064E2B">
      <w:r w:rsidRPr="004834A6">
        <w:rPr>
          <w:rStyle w:val="HideTWBExt"/>
        </w:rPr>
        <w:t>&lt;/Amend&gt;</w:t>
      </w:r>
    </w:p>
    <w:p w14:paraId="4B5C63C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665</w:t>
      </w:r>
      <w:r w:rsidRPr="004834A6">
        <w:rPr>
          <w:rStyle w:val="HideTWBExt"/>
          <w:b w:val="0"/>
        </w:rPr>
        <w:t>&lt;/NumAm&gt;</w:t>
      </w:r>
    </w:p>
    <w:p w14:paraId="326BF287" w14:textId="77777777" w:rsidR="00064E2B" w:rsidRPr="004834A6" w:rsidRDefault="00064E2B" w:rsidP="00064E2B">
      <w:pPr>
        <w:pStyle w:val="NormalBold"/>
      </w:pPr>
      <w:r w:rsidRPr="004834A6">
        <w:rPr>
          <w:rStyle w:val="HideTWBExt"/>
          <w:b w:val="0"/>
        </w:rPr>
        <w:t>&lt;RepeatBlock-By&gt;&lt;Members&gt;</w:t>
      </w:r>
      <w:r w:rsidRPr="004834A6">
        <w:t>Hans Neuhoff</w:t>
      </w:r>
      <w:r w:rsidRPr="004834A6">
        <w:rPr>
          <w:rStyle w:val="HideTWBExt"/>
          <w:b w:val="0"/>
        </w:rPr>
        <w:t>&lt;/Members&gt;</w:t>
      </w:r>
    </w:p>
    <w:p w14:paraId="7243F1D7" w14:textId="77777777" w:rsidR="00064E2B" w:rsidRPr="004834A6" w:rsidRDefault="00064E2B" w:rsidP="00064E2B">
      <w:pPr>
        <w:pStyle w:val="NormalBold"/>
      </w:pPr>
      <w:r w:rsidRPr="004834A6">
        <w:rPr>
          <w:rStyle w:val="HideTWBExt"/>
          <w:b w:val="0"/>
        </w:rPr>
        <w:t>&lt;/RepeatBlock-By&gt;</w:t>
      </w:r>
    </w:p>
    <w:p w14:paraId="33A1CC4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1268D58" w14:textId="77777777" w:rsidR="00064E2B" w:rsidRPr="004834A6" w:rsidRDefault="00064E2B" w:rsidP="00064E2B">
      <w:pPr>
        <w:pStyle w:val="NormalBold"/>
      </w:pPr>
      <w:r w:rsidRPr="004834A6">
        <w:rPr>
          <w:rStyle w:val="HideTWBExt"/>
          <w:b w:val="0"/>
        </w:rPr>
        <w:t>&lt;Article&gt;</w:t>
      </w:r>
      <w:r w:rsidRPr="004834A6">
        <w:t>Bod 23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151F100" w14:textId="77777777" w:rsidTr="002D57FE">
        <w:trPr>
          <w:trHeight w:hRule="exact" w:val="240"/>
          <w:jc w:val="center"/>
        </w:trPr>
        <w:tc>
          <w:tcPr>
            <w:tcW w:w="9752" w:type="dxa"/>
            <w:gridSpan w:val="2"/>
            <w:tcBorders>
              <w:top w:val="nil"/>
              <w:left w:val="nil"/>
              <w:bottom w:val="nil"/>
              <w:right w:val="nil"/>
            </w:tcBorders>
          </w:tcPr>
          <w:p w14:paraId="1F0942BC" w14:textId="77777777" w:rsidR="00064E2B" w:rsidRPr="004834A6" w:rsidRDefault="00064E2B" w:rsidP="002D57FE"/>
        </w:tc>
      </w:tr>
      <w:tr w:rsidR="00064E2B" w:rsidRPr="004834A6" w14:paraId="53844B66" w14:textId="77777777" w:rsidTr="002D57FE">
        <w:trPr>
          <w:trHeight w:val="240"/>
          <w:jc w:val="center"/>
        </w:trPr>
        <w:tc>
          <w:tcPr>
            <w:tcW w:w="4876" w:type="dxa"/>
            <w:tcBorders>
              <w:top w:val="nil"/>
              <w:left w:val="nil"/>
              <w:bottom w:val="nil"/>
              <w:right w:val="nil"/>
            </w:tcBorders>
          </w:tcPr>
          <w:p w14:paraId="7F976A8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EDDF170" w14:textId="77777777" w:rsidR="00064E2B" w:rsidRPr="004834A6" w:rsidRDefault="00064E2B" w:rsidP="002D57FE">
            <w:pPr>
              <w:pStyle w:val="AmColumnHeading"/>
            </w:pPr>
            <w:r w:rsidRPr="004834A6">
              <w:t>Pozměňovací návrh</w:t>
            </w:r>
          </w:p>
        </w:tc>
      </w:tr>
      <w:tr w:rsidR="00064E2B" w:rsidRPr="004834A6" w14:paraId="7653968E" w14:textId="77777777" w:rsidTr="002D57FE">
        <w:trPr>
          <w:jc w:val="center"/>
        </w:trPr>
        <w:tc>
          <w:tcPr>
            <w:tcW w:w="4876" w:type="dxa"/>
            <w:tcBorders>
              <w:top w:val="nil"/>
              <w:left w:val="nil"/>
              <w:bottom w:val="nil"/>
              <w:right w:val="nil"/>
            </w:tcBorders>
          </w:tcPr>
          <w:p w14:paraId="154D6FAF" w14:textId="77777777" w:rsidR="00064E2B" w:rsidRPr="004834A6" w:rsidRDefault="00064E2B" w:rsidP="002D57FE">
            <w:pPr>
              <w:pStyle w:val="Normal6a"/>
            </w:pPr>
            <w:r w:rsidRPr="004834A6">
              <w:t>23.</w:t>
            </w:r>
            <w:r w:rsidRPr="004834A6">
              <w:tab/>
              <w:t>vyjadřuje vážné znepokojení nad narůstajícími bezpečnostními výzvami, které představují kybernetické a hybridní útoky a zahraniční manipulace s informacemi a vměšování</w:t>
            </w:r>
            <w:r w:rsidRPr="004834A6">
              <w:rPr>
                <w:b/>
                <w:i/>
              </w:rPr>
              <w:t>, jejichž cílem je mimo jiné oslabit stabilitu demokratických společností, zejména v období před volbami</w:t>
            </w:r>
            <w:r w:rsidRPr="004834A6">
              <w:t>; vyzývá Komisi a Evropskou službu pro vnější činnost, aby posílily svou schopnost řešit tyto výzvy a zvýšily odolnost proti dezinformacím;</w:t>
            </w:r>
          </w:p>
        </w:tc>
        <w:tc>
          <w:tcPr>
            <w:tcW w:w="4876" w:type="dxa"/>
            <w:tcBorders>
              <w:top w:val="nil"/>
              <w:left w:val="nil"/>
              <w:bottom w:val="nil"/>
              <w:right w:val="nil"/>
            </w:tcBorders>
          </w:tcPr>
          <w:p w14:paraId="56C24811" w14:textId="77777777" w:rsidR="00064E2B" w:rsidRPr="004834A6" w:rsidRDefault="00064E2B" w:rsidP="002D57FE">
            <w:pPr>
              <w:pStyle w:val="Normal6a"/>
            </w:pPr>
            <w:r w:rsidRPr="004834A6">
              <w:t>23.</w:t>
            </w:r>
            <w:r w:rsidRPr="004834A6">
              <w:tab/>
              <w:t>vyjadřuje vážné znepokojení nad narůstajícími bezpečnostními výzvami, které představují kybernetické a hybridní útoky a zahraniční manipulace s informacemi a vměšování; vyzývá Komisi a Evropskou službu pro vnější činnost, aby posílily svou schopnost řešit tyto výzvy a zvýšily odolnost proti dezinformacím;</w:t>
            </w:r>
          </w:p>
        </w:tc>
      </w:tr>
    </w:tbl>
    <w:p w14:paraId="7FC3B26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{DE}</w:t>
      </w:r>
      <w:r w:rsidRPr="004834A6">
        <w:t>de</w:t>
      </w:r>
      <w:r w:rsidRPr="004834A6">
        <w:rPr>
          <w:rStyle w:val="HideTWBExt"/>
        </w:rPr>
        <w:t>&lt;/Original&gt;</w:t>
      </w:r>
    </w:p>
    <w:p w14:paraId="7AEF2C00" w14:textId="119F298E" w:rsidR="00936AEA" w:rsidRPr="004834A6" w:rsidRDefault="00064E2B" w:rsidP="00064E2B">
      <w:r w:rsidRPr="004834A6">
        <w:rPr>
          <w:rStyle w:val="HideTWBExt"/>
        </w:rPr>
        <w:t>&lt;/Amend&gt;</w:t>
      </w:r>
    </w:p>
    <w:p w14:paraId="5E4CDBE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666</w:t>
      </w:r>
      <w:r w:rsidRPr="004834A6">
        <w:rPr>
          <w:rStyle w:val="HideTWBExt"/>
          <w:b w:val="0"/>
        </w:rPr>
        <w:t>&lt;/NumAm&gt;</w:t>
      </w:r>
    </w:p>
    <w:p w14:paraId="459C7698" w14:textId="77777777" w:rsidR="00064E2B" w:rsidRPr="004834A6" w:rsidRDefault="00064E2B" w:rsidP="00064E2B">
      <w:pPr>
        <w:pStyle w:val="NormalBold"/>
      </w:pPr>
      <w:r w:rsidRPr="004834A6">
        <w:rPr>
          <w:rStyle w:val="HideTWBExt"/>
          <w:b w:val="0"/>
        </w:rPr>
        <w:t>&lt;RepeatBlock-By&gt;&lt;Members&gt;</w:t>
      </w:r>
      <w:r w:rsidRPr="004834A6">
        <w:t>Lucia Yar, Hilde Vautmans, Dan Barna</w:t>
      </w:r>
      <w:r w:rsidRPr="004834A6">
        <w:rPr>
          <w:rStyle w:val="HideTWBExt"/>
          <w:b w:val="0"/>
        </w:rPr>
        <w:t>&lt;/Members&gt;</w:t>
      </w:r>
    </w:p>
    <w:p w14:paraId="1E7E8AF9" w14:textId="77777777" w:rsidR="00064E2B" w:rsidRPr="004834A6" w:rsidRDefault="00064E2B" w:rsidP="00064E2B">
      <w:pPr>
        <w:pStyle w:val="NormalBold"/>
      </w:pPr>
      <w:r w:rsidRPr="004834A6">
        <w:rPr>
          <w:rStyle w:val="HideTWBExt"/>
          <w:b w:val="0"/>
        </w:rPr>
        <w:t>&lt;/RepeatBlock-By&gt;</w:t>
      </w:r>
    </w:p>
    <w:p w14:paraId="77A63F8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FE12744" w14:textId="77777777" w:rsidR="00064E2B" w:rsidRPr="004834A6" w:rsidRDefault="00064E2B" w:rsidP="00064E2B">
      <w:pPr>
        <w:pStyle w:val="NormalBold"/>
      </w:pPr>
      <w:r w:rsidRPr="004834A6">
        <w:rPr>
          <w:rStyle w:val="HideTWBExt"/>
          <w:b w:val="0"/>
        </w:rPr>
        <w:lastRenderedPageBreak/>
        <w:t>&lt;Article&gt;</w:t>
      </w:r>
      <w:r w:rsidRPr="004834A6">
        <w:t>Bod 23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9FED69D" w14:textId="77777777" w:rsidTr="002D57FE">
        <w:trPr>
          <w:trHeight w:hRule="exact" w:val="240"/>
          <w:jc w:val="center"/>
        </w:trPr>
        <w:tc>
          <w:tcPr>
            <w:tcW w:w="9752" w:type="dxa"/>
            <w:gridSpan w:val="2"/>
            <w:tcBorders>
              <w:top w:val="nil"/>
              <w:left w:val="nil"/>
              <w:bottom w:val="nil"/>
              <w:right w:val="nil"/>
            </w:tcBorders>
          </w:tcPr>
          <w:p w14:paraId="3BAC3F22" w14:textId="77777777" w:rsidR="00064E2B" w:rsidRPr="004834A6" w:rsidRDefault="00064E2B" w:rsidP="002D57FE"/>
        </w:tc>
      </w:tr>
      <w:tr w:rsidR="00064E2B" w:rsidRPr="004834A6" w14:paraId="70C2A168" w14:textId="77777777" w:rsidTr="002D57FE">
        <w:trPr>
          <w:trHeight w:val="240"/>
          <w:jc w:val="center"/>
        </w:trPr>
        <w:tc>
          <w:tcPr>
            <w:tcW w:w="4876" w:type="dxa"/>
            <w:tcBorders>
              <w:top w:val="nil"/>
              <w:left w:val="nil"/>
              <w:bottom w:val="nil"/>
              <w:right w:val="nil"/>
            </w:tcBorders>
          </w:tcPr>
          <w:p w14:paraId="207C280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617F945" w14:textId="77777777" w:rsidR="00064E2B" w:rsidRPr="004834A6" w:rsidRDefault="00064E2B" w:rsidP="002D57FE">
            <w:pPr>
              <w:pStyle w:val="AmColumnHeading"/>
            </w:pPr>
            <w:r w:rsidRPr="004834A6">
              <w:t>Pozměňovací návrh</w:t>
            </w:r>
          </w:p>
        </w:tc>
      </w:tr>
      <w:tr w:rsidR="00064E2B" w:rsidRPr="004834A6" w14:paraId="73F2ACC7" w14:textId="77777777" w:rsidTr="002D57FE">
        <w:trPr>
          <w:jc w:val="center"/>
        </w:trPr>
        <w:tc>
          <w:tcPr>
            <w:tcW w:w="4876" w:type="dxa"/>
            <w:tcBorders>
              <w:top w:val="nil"/>
              <w:left w:val="nil"/>
              <w:bottom w:val="nil"/>
              <w:right w:val="nil"/>
            </w:tcBorders>
          </w:tcPr>
          <w:p w14:paraId="75B70EB6" w14:textId="77777777" w:rsidR="00064E2B" w:rsidRPr="004834A6" w:rsidRDefault="00064E2B" w:rsidP="002D57FE">
            <w:pPr>
              <w:pStyle w:val="Normal6a"/>
            </w:pPr>
            <w:r w:rsidRPr="004834A6">
              <w:t>23.</w:t>
            </w:r>
            <w:r w:rsidRPr="004834A6">
              <w:tab/>
              <w:t>vyjadřuje vážné znepokojení nad narůstajícími bezpečnostními výzvami, které představují kybernetické a hybridní útoky a zahraniční manipulace s informacemi a vměšování, jejichž cílem je mimo jiné oslabit stabilitu demokratických společností, zejména v období před volbami; vyzývá Komisi a Evropskou službu pro vnější činnost, aby posílily svou schopnost řešit tyto výzvy a zvýšily odolnost proti dezinformacím;</w:t>
            </w:r>
          </w:p>
        </w:tc>
        <w:tc>
          <w:tcPr>
            <w:tcW w:w="4876" w:type="dxa"/>
            <w:tcBorders>
              <w:top w:val="nil"/>
              <w:left w:val="nil"/>
              <w:bottom w:val="nil"/>
              <w:right w:val="nil"/>
            </w:tcBorders>
          </w:tcPr>
          <w:p w14:paraId="0ABC46BE" w14:textId="77777777" w:rsidR="00064E2B" w:rsidRPr="004834A6" w:rsidRDefault="00064E2B" w:rsidP="002D57FE">
            <w:pPr>
              <w:pStyle w:val="Normal6a"/>
            </w:pPr>
            <w:r w:rsidRPr="004834A6">
              <w:t>23.</w:t>
            </w:r>
            <w:r w:rsidRPr="004834A6">
              <w:tab/>
              <w:t>vyjadřuje vážné znepokojení nad narůstajícími bezpečnostními výzvami, které představují kybernetické a hybridní útoky</w:t>
            </w:r>
            <w:r w:rsidRPr="004834A6">
              <w:rPr>
                <w:b/>
                <w:i/>
              </w:rPr>
              <w:t>, jejichž cílem jsou kritická infrastruktura či dodavatelské řetězce,</w:t>
            </w:r>
            <w:r w:rsidRPr="004834A6">
              <w:t xml:space="preserve"> a zahraniční manipulace s informacemi a vměšování, jejichž cílem je mimo jiné </w:t>
            </w:r>
            <w:r w:rsidRPr="004834A6">
              <w:rPr>
                <w:b/>
                <w:i/>
              </w:rPr>
              <w:t>zesílit polarizaci a</w:t>
            </w:r>
            <w:r w:rsidRPr="004834A6">
              <w:t xml:space="preserve"> oslabit stabilitu demokratických společností, zejména v období před volbami; vyzývá Komisi a Evropskou službu pro vnější činnost, aby posílily svou schopnost řešit tyto výzvy a zvýšily odolnost proti dezinformacím;</w:t>
            </w:r>
          </w:p>
        </w:tc>
      </w:tr>
    </w:tbl>
    <w:p w14:paraId="3FDB529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7A29C4F" w14:textId="5BFD48D8" w:rsidR="00936AEA" w:rsidRPr="004834A6" w:rsidRDefault="00064E2B" w:rsidP="00064E2B">
      <w:r w:rsidRPr="004834A6">
        <w:rPr>
          <w:rStyle w:val="HideTWBExt"/>
        </w:rPr>
        <w:t>&lt;/Amend&gt;</w:t>
      </w:r>
    </w:p>
    <w:p w14:paraId="471AA8C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667</w:t>
      </w:r>
      <w:r w:rsidRPr="004834A6">
        <w:rPr>
          <w:rStyle w:val="HideTWBExt"/>
          <w:b w:val="0"/>
        </w:rPr>
        <w:t>&lt;/NumAm&gt;</w:t>
      </w:r>
    </w:p>
    <w:p w14:paraId="64CA0235" w14:textId="77777777" w:rsidR="00064E2B" w:rsidRPr="004834A6" w:rsidRDefault="00064E2B" w:rsidP="00064E2B">
      <w:pPr>
        <w:pStyle w:val="NormalBold"/>
      </w:pPr>
      <w:r w:rsidRPr="004834A6">
        <w:rPr>
          <w:rStyle w:val="HideTWBExt"/>
          <w:b w:val="0"/>
        </w:rPr>
        <w:t>&lt;RepeatBlock-By&gt;&lt;Members&gt;</w:t>
      </w:r>
      <w:r w:rsidRPr="004834A6">
        <w:t>Andrey Kovatchev</w:t>
      </w:r>
      <w:r w:rsidRPr="004834A6">
        <w:rPr>
          <w:rStyle w:val="HideTWBExt"/>
          <w:b w:val="0"/>
        </w:rPr>
        <w:t>&lt;/Members&gt;</w:t>
      </w:r>
    </w:p>
    <w:p w14:paraId="34C38744" w14:textId="77777777" w:rsidR="00064E2B" w:rsidRPr="004834A6" w:rsidRDefault="00064E2B" w:rsidP="00064E2B">
      <w:pPr>
        <w:pStyle w:val="NormalBold"/>
      </w:pPr>
      <w:r w:rsidRPr="004834A6">
        <w:rPr>
          <w:rStyle w:val="HideTWBExt"/>
          <w:b w:val="0"/>
        </w:rPr>
        <w:t>&lt;/RepeatBlock-By&gt;</w:t>
      </w:r>
    </w:p>
    <w:p w14:paraId="4C2917A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F7CC38C" w14:textId="77777777" w:rsidR="00064E2B" w:rsidRPr="004834A6" w:rsidRDefault="00064E2B" w:rsidP="00064E2B">
      <w:pPr>
        <w:pStyle w:val="NormalBold"/>
      </w:pPr>
      <w:r w:rsidRPr="004834A6">
        <w:rPr>
          <w:rStyle w:val="HideTWBExt"/>
          <w:b w:val="0"/>
        </w:rPr>
        <w:t>&lt;Article&gt;</w:t>
      </w:r>
      <w:r w:rsidRPr="004834A6">
        <w:t>Bod 23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DB904FF" w14:textId="77777777" w:rsidTr="002D57FE">
        <w:trPr>
          <w:trHeight w:hRule="exact" w:val="240"/>
          <w:jc w:val="center"/>
        </w:trPr>
        <w:tc>
          <w:tcPr>
            <w:tcW w:w="9752" w:type="dxa"/>
            <w:gridSpan w:val="2"/>
            <w:tcBorders>
              <w:top w:val="nil"/>
              <w:left w:val="nil"/>
              <w:bottom w:val="nil"/>
              <w:right w:val="nil"/>
            </w:tcBorders>
          </w:tcPr>
          <w:p w14:paraId="5066AAF3" w14:textId="77777777" w:rsidR="00064E2B" w:rsidRPr="004834A6" w:rsidRDefault="00064E2B" w:rsidP="002D57FE"/>
        </w:tc>
      </w:tr>
      <w:tr w:rsidR="00064E2B" w:rsidRPr="004834A6" w14:paraId="68D31724" w14:textId="77777777" w:rsidTr="002D57FE">
        <w:trPr>
          <w:trHeight w:val="240"/>
          <w:jc w:val="center"/>
        </w:trPr>
        <w:tc>
          <w:tcPr>
            <w:tcW w:w="4876" w:type="dxa"/>
            <w:tcBorders>
              <w:top w:val="nil"/>
              <w:left w:val="nil"/>
              <w:bottom w:val="nil"/>
              <w:right w:val="nil"/>
            </w:tcBorders>
          </w:tcPr>
          <w:p w14:paraId="0E01608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5E04C11" w14:textId="77777777" w:rsidR="00064E2B" w:rsidRPr="004834A6" w:rsidRDefault="00064E2B" w:rsidP="002D57FE">
            <w:pPr>
              <w:pStyle w:val="AmColumnHeading"/>
            </w:pPr>
            <w:r w:rsidRPr="004834A6">
              <w:t>Pozměňovací návrh</w:t>
            </w:r>
          </w:p>
        </w:tc>
      </w:tr>
      <w:tr w:rsidR="00064E2B" w:rsidRPr="004834A6" w14:paraId="373BBEDC" w14:textId="77777777" w:rsidTr="002D57FE">
        <w:trPr>
          <w:jc w:val="center"/>
        </w:trPr>
        <w:tc>
          <w:tcPr>
            <w:tcW w:w="4876" w:type="dxa"/>
            <w:tcBorders>
              <w:top w:val="nil"/>
              <w:left w:val="nil"/>
              <w:bottom w:val="nil"/>
              <w:right w:val="nil"/>
            </w:tcBorders>
          </w:tcPr>
          <w:p w14:paraId="052BC0A9" w14:textId="77777777" w:rsidR="00064E2B" w:rsidRPr="004834A6" w:rsidRDefault="00064E2B" w:rsidP="002D57FE">
            <w:pPr>
              <w:pStyle w:val="Normal6a"/>
            </w:pPr>
            <w:r w:rsidRPr="004834A6">
              <w:t>23.</w:t>
            </w:r>
            <w:r w:rsidRPr="004834A6">
              <w:tab/>
              <w:t>vyjadřuje vážné znepokojení nad narůstajícími bezpečnostními výzvami, které představují kybernetické a hybridní útoky a zahraniční manipulace s informacemi a vměšování, jejichž cílem je mimo jiné oslabit stabilitu demokratických společností, zejména v období před volbami; vyzývá Komisi a Evropskou službu pro vnější činnost, aby posílily svou schopnost řešit tyto výzvy a zvýšily odolnost proti dezinformacím;</w:t>
            </w:r>
          </w:p>
        </w:tc>
        <w:tc>
          <w:tcPr>
            <w:tcW w:w="4876" w:type="dxa"/>
            <w:tcBorders>
              <w:top w:val="nil"/>
              <w:left w:val="nil"/>
              <w:bottom w:val="nil"/>
              <w:right w:val="nil"/>
            </w:tcBorders>
          </w:tcPr>
          <w:p w14:paraId="7A8ABB2E" w14:textId="77777777" w:rsidR="00064E2B" w:rsidRPr="004834A6" w:rsidRDefault="00064E2B" w:rsidP="002D57FE">
            <w:pPr>
              <w:pStyle w:val="Normal6a"/>
            </w:pPr>
            <w:r w:rsidRPr="004834A6">
              <w:t>23.</w:t>
            </w:r>
            <w:r w:rsidRPr="004834A6">
              <w:tab/>
              <w:t xml:space="preserve">vyjadřuje vážné znepokojení nad narůstajícími bezpečnostními výzvami, které představují kybernetické a hybridní útoky a zahraniční manipulace s informacemi a vměšování </w:t>
            </w:r>
            <w:r w:rsidRPr="004834A6">
              <w:rPr>
                <w:b/>
                <w:i/>
              </w:rPr>
              <w:t>– zejména ze strany Ruska a Číny –</w:t>
            </w:r>
            <w:r w:rsidRPr="004834A6">
              <w:t xml:space="preserve">, jejichž cílem je mimo jiné oslabit stabilitu demokratických společností, zejména v období před volbami; vyzývá Komisi a Evropskou službu pro vnější činnost, aby posílily svou schopnost řešit tyto výzvy a zvýšily odolnost proti dezinformacím; </w:t>
            </w:r>
            <w:r w:rsidRPr="004834A6">
              <w:rPr>
                <w:b/>
                <w:i/>
              </w:rPr>
              <w:t>znovu připomíná, že je třeba regulovat služby sociálních médií, a vyzývá k dalším krokům, jejichž cílem je zabránit tomu, aby tyto služby využívaly zlovolné státní i nestátní aktéry k politickému zasahování;</w:t>
            </w:r>
          </w:p>
        </w:tc>
      </w:tr>
    </w:tbl>
    <w:p w14:paraId="0A15CE2C"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C91C14F" w14:textId="01933612" w:rsidR="00936AEA" w:rsidRPr="004834A6" w:rsidRDefault="00064E2B" w:rsidP="00064E2B">
      <w:r w:rsidRPr="004834A6">
        <w:rPr>
          <w:rStyle w:val="HideTWBExt"/>
        </w:rPr>
        <w:t>&lt;/Amend&gt;</w:t>
      </w:r>
    </w:p>
    <w:p w14:paraId="13F4687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668</w:t>
      </w:r>
      <w:r w:rsidRPr="004834A6">
        <w:rPr>
          <w:rStyle w:val="HideTWBExt"/>
          <w:b w:val="0"/>
        </w:rPr>
        <w:t>&lt;/NumAm&gt;</w:t>
      </w:r>
    </w:p>
    <w:p w14:paraId="2257AF17" w14:textId="77777777" w:rsidR="00064E2B" w:rsidRPr="004834A6" w:rsidRDefault="00064E2B" w:rsidP="00064E2B">
      <w:pPr>
        <w:pStyle w:val="NormalBold"/>
      </w:pPr>
      <w:r w:rsidRPr="004834A6">
        <w:rPr>
          <w:rStyle w:val="HideTWBExt"/>
          <w:b w:val="0"/>
        </w:rPr>
        <w:t>&lt;RepeatBlock-By&gt;&lt;Members&gt;</w:t>
      </w:r>
      <w:r w:rsidRPr="004834A6">
        <w:t>Christophe Gomart</w:t>
      </w:r>
      <w:r w:rsidRPr="004834A6">
        <w:rPr>
          <w:rStyle w:val="HideTWBExt"/>
          <w:b w:val="0"/>
        </w:rPr>
        <w:t>&lt;/Members&gt;</w:t>
      </w:r>
    </w:p>
    <w:p w14:paraId="18E4B862" w14:textId="77777777" w:rsidR="00064E2B" w:rsidRPr="004834A6" w:rsidRDefault="00064E2B" w:rsidP="00064E2B">
      <w:pPr>
        <w:pStyle w:val="NormalBold"/>
      </w:pPr>
      <w:r w:rsidRPr="004834A6">
        <w:rPr>
          <w:rStyle w:val="HideTWBExt"/>
          <w:b w:val="0"/>
        </w:rPr>
        <w:t>&lt;/RepeatBlock-By&gt;</w:t>
      </w:r>
    </w:p>
    <w:p w14:paraId="198255D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82371C5" w14:textId="77777777" w:rsidR="00064E2B" w:rsidRPr="004834A6" w:rsidRDefault="00064E2B" w:rsidP="00064E2B">
      <w:pPr>
        <w:pStyle w:val="NormalBold"/>
      </w:pPr>
      <w:r w:rsidRPr="004834A6">
        <w:rPr>
          <w:rStyle w:val="HideTWBExt"/>
          <w:b w:val="0"/>
        </w:rPr>
        <w:t>&lt;Article&gt;</w:t>
      </w:r>
      <w:r w:rsidRPr="004834A6">
        <w:t>Bod 23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EC7DB61" w14:textId="77777777" w:rsidTr="002D57FE">
        <w:trPr>
          <w:trHeight w:hRule="exact" w:val="240"/>
          <w:jc w:val="center"/>
        </w:trPr>
        <w:tc>
          <w:tcPr>
            <w:tcW w:w="9752" w:type="dxa"/>
            <w:gridSpan w:val="2"/>
            <w:tcBorders>
              <w:top w:val="nil"/>
              <w:left w:val="nil"/>
              <w:bottom w:val="nil"/>
              <w:right w:val="nil"/>
            </w:tcBorders>
          </w:tcPr>
          <w:p w14:paraId="42D05E8B" w14:textId="77777777" w:rsidR="00064E2B" w:rsidRPr="004834A6" w:rsidRDefault="00064E2B" w:rsidP="002D57FE"/>
        </w:tc>
      </w:tr>
      <w:tr w:rsidR="00064E2B" w:rsidRPr="004834A6" w14:paraId="3EDF0457" w14:textId="77777777" w:rsidTr="002D57FE">
        <w:trPr>
          <w:trHeight w:val="240"/>
          <w:jc w:val="center"/>
        </w:trPr>
        <w:tc>
          <w:tcPr>
            <w:tcW w:w="4876" w:type="dxa"/>
            <w:tcBorders>
              <w:top w:val="nil"/>
              <w:left w:val="nil"/>
              <w:bottom w:val="nil"/>
              <w:right w:val="nil"/>
            </w:tcBorders>
          </w:tcPr>
          <w:p w14:paraId="6437ECC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082A41E" w14:textId="77777777" w:rsidR="00064E2B" w:rsidRPr="004834A6" w:rsidRDefault="00064E2B" w:rsidP="002D57FE">
            <w:pPr>
              <w:pStyle w:val="AmColumnHeading"/>
            </w:pPr>
            <w:r w:rsidRPr="004834A6">
              <w:t>Pozměňovací návrh</w:t>
            </w:r>
          </w:p>
        </w:tc>
      </w:tr>
      <w:tr w:rsidR="00064E2B" w:rsidRPr="004834A6" w14:paraId="4429332A" w14:textId="77777777" w:rsidTr="002D57FE">
        <w:trPr>
          <w:jc w:val="center"/>
        </w:trPr>
        <w:tc>
          <w:tcPr>
            <w:tcW w:w="4876" w:type="dxa"/>
            <w:tcBorders>
              <w:top w:val="nil"/>
              <w:left w:val="nil"/>
              <w:bottom w:val="nil"/>
              <w:right w:val="nil"/>
            </w:tcBorders>
          </w:tcPr>
          <w:p w14:paraId="0CB65799" w14:textId="77777777" w:rsidR="00064E2B" w:rsidRPr="004834A6" w:rsidRDefault="00064E2B" w:rsidP="002D57FE">
            <w:pPr>
              <w:pStyle w:val="Normal6a"/>
            </w:pPr>
            <w:r w:rsidRPr="004834A6">
              <w:t>23.</w:t>
            </w:r>
            <w:r w:rsidRPr="004834A6">
              <w:tab/>
              <w:t xml:space="preserve">vyjadřuje vážné znepokojení nad narůstajícími bezpečnostními výzvami, které představují kybernetické a hybridní útoky a zahraniční manipulace s informacemi a vměšování, jejichž cílem je mimo jiné oslabit stabilitu demokratických společností, zejména </w:t>
            </w:r>
            <w:r w:rsidRPr="004834A6">
              <w:rPr>
                <w:b/>
                <w:i/>
              </w:rPr>
              <w:t>v období před volbami</w:t>
            </w:r>
            <w:r w:rsidRPr="004834A6">
              <w:t>; vyzývá Komisi a Evropskou službu pro vnější činnost, aby posílily svou schopnost řešit tyto výzvy a zvýšily odolnost proti dezinformacím;</w:t>
            </w:r>
          </w:p>
        </w:tc>
        <w:tc>
          <w:tcPr>
            <w:tcW w:w="4876" w:type="dxa"/>
            <w:tcBorders>
              <w:top w:val="nil"/>
              <w:left w:val="nil"/>
              <w:bottom w:val="nil"/>
              <w:right w:val="nil"/>
            </w:tcBorders>
          </w:tcPr>
          <w:p w14:paraId="4A4B41D4" w14:textId="77777777" w:rsidR="00064E2B" w:rsidRPr="004834A6" w:rsidRDefault="00064E2B" w:rsidP="002D57FE">
            <w:pPr>
              <w:pStyle w:val="Normal6a"/>
            </w:pPr>
            <w:r w:rsidRPr="004834A6">
              <w:t>23.</w:t>
            </w:r>
            <w:r w:rsidRPr="004834A6">
              <w:tab/>
              <w:t xml:space="preserve">vyjadřuje vážné znepokojení nad narůstajícími bezpečnostními výzvami, které představují kybernetické a hybridní útoky a zahraniční manipulace s informacemi a vměšování, jejichž cílem je mimo jiné oslabit stabilitu demokratických společností, zejména </w:t>
            </w:r>
            <w:r w:rsidRPr="004834A6">
              <w:rPr>
                <w:b/>
                <w:i/>
              </w:rPr>
              <w:t>na územích vzdálených od jejich hlavní části, které se opírají o nezávislé skupiny nebo se připravují na volby</w:t>
            </w:r>
            <w:r w:rsidRPr="004834A6">
              <w:t>; vyzývá Komisi a Evropskou službu pro vnější činnost, aby posílily svou schopnost řešit tyto výzvy a zvýšily odolnost proti dezinformacím;</w:t>
            </w:r>
          </w:p>
        </w:tc>
      </w:tr>
    </w:tbl>
    <w:p w14:paraId="7B9CA13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25E4128" w14:textId="42E23F82" w:rsidR="00936AEA" w:rsidRPr="004834A6" w:rsidRDefault="00064E2B" w:rsidP="00064E2B">
      <w:r w:rsidRPr="004834A6">
        <w:rPr>
          <w:rStyle w:val="HideTWBExt"/>
        </w:rPr>
        <w:t>&lt;/Amend&gt;</w:t>
      </w:r>
    </w:p>
    <w:p w14:paraId="0663236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669</w:t>
      </w:r>
      <w:r w:rsidRPr="004834A6">
        <w:rPr>
          <w:rStyle w:val="HideTWBExt"/>
          <w:b w:val="0"/>
        </w:rPr>
        <w:t>&lt;/NumAm&gt;</w:t>
      </w:r>
    </w:p>
    <w:p w14:paraId="2450E687" w14:textId="77777777" w:rsidR="00064E2B" w:rsidRPr="004834A6" w:rsidRDefault="00064E2B" w:rsidP="00064E2B">
      <w:pPr>
        <w:pStyle w:val="NormalBold"/>
      </w:pPr>
      <w:r w:rsidRPr="004834A6">
        <w:rPr>
          <w:rStyle w:val="HideTWBExt"/>
          <w:b w:val="0"/>
        </w:rPr>
        <w:t>&lt;RepeatBlock-By&gt;&lt;Members&gt;</w:t>
      </w:r>
      <w:r w:rsidRPr="004834A6">
        <w:t>Miriam Lexmann, Christophe Gomart, Alice Teodorescu Måwe</w:t>
      </w:r>
      <w:r w:rsidRPr="004834A6">
        <w:rPr>
          <w:rStyle w:val="HideTWBExt"/>
          <w:b w:val="0"/>
        </w:rPr>
        <w:t>&lt;/Members&gt;</w:t>
      </w:r>
    </w:p>
    <w:p w14:paraId="4EA89BEA" w14:textId="77777777" w:rsidR="00064E2B" w:rsidRPr="004834A6" w:rsidRDefault="00064E2B" w:rsidP="00064E2B">
      <w:pPr>
        <w:pStyle w:val="NormalBold"/>
      </w:pPr>
      <w:r w:rsidRPr="004834A6">
        <w:rPr>
          <w:rStyle w:val="HideTWBExt"/>
          <w:b w:val="0"/>
        </w:rPr>
        <w:t>&lt;/RepeatBlock-By&gt;</w:t>
      </w:r>
    </w:p>
    <w:p w14:paraId="357235C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986D27C" w14:textId="77777777" w:rsidR="00064E2B" w:rsidRPr="004834A6" w:rsidRDefault="00064E2B" w:rsidP="00064E2B">
      <w:pPr>
        <w:pStyle w:val="NormalBold"/>
      </w:pPr>
      <w:r w:rsidRPr="004834A6">
        <w:rPr>
          <w:rStyle w:val="HideTWBExt"/>
          <w:b w:val="0"/>
        </w:rPr>
        <w:t>&lt;Article&gt;</w:t>
      </w:r>
      <w:r w:rsidRPr="004834A6">
        <w:t>Bod 23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65BF9F7" w14:textId="77777777" w:rsidTr="002D57FE">
        <w:trPr>
          <w:trHeight w:hRule="exact" w:val="240"/>
          <w:jc w:val="center"/>
        </w:trPr>
        <w:tc>
          <w:tcPr>
            <w:tcW w:w="9752" w:type="dxa"/>
            <w:gridSpan w:val="2"/>
            <w:tcBorders>
              <w:top w:val="nil"/>
              <w:left w:val="nil"/>
              <w:bottom w:val="nil"/>
              <w:right w:val="nil"/>
            </w:tcBorders>
          </w:tcPr>
          <w:p w14:paraId="4445D728" w14:textId="77777777" w:rsidR="00064E2B" w:rsidRPr="004834A6" w:rsidRDefault="00064E2B" w:rsidP="002D57FE"/>
        </w:tc>
      </w:tr>
      <w:tr w:rsidR="00064E2B" w:rsidRPr="004834A6" w14:paraId="39A3C64D" w14:textId="77777777" w:rsidTr="002D57FE">
        <w:trPr>
          <w:trHeight w:val="240"/>
          <w:jc w:val="center"/>
        </w:trPr>
        <w:tc>
          <w:tcPr>
            <w:tcW w:w="4876" w:type="dxa"/>
            <w:tcBorders>
              <w:top w:val="nil"/>
              <w:left w:val="nil"/>
              <w:bottom w:val="nil"/>
              <w:right w:val="nil"/>
            </w:tcBorders>
          </w:tcPr>
          <w:p w14:paraId="519149C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DC92BD7" w14:textId="77777777" w:rsidR="00064E2B" w:rsidRPr="004834A6" w:rsidRDefault="00064E2B" w:rsidP="002D57FE">
            <w:pPr>
              <w:pStyle w:val="AmColumnHeading"/>
            </w:pPr>
            <w:r w:rsidRPr="004834A6">
              <w:t>Pozměňovací návrh</w:t>
            </w:r>
          </w:p>
        </w:tc>
      </w:tr>
      <w:tr w:rsidR="00064E2B" w:rsidRPr="004834A6" w14:paraId="34080A1E" w14:textId="77777777" w:rsidTr="002D57FE">
        <w:trPr>
          <w:jc w:val="center"/>
        </w:trPr>
        <w:tc>
          <w:tcPr>
            <w:tcW w:w="4876" w:type="dxa"/>
            <w:tcBorders>
              <w:top w:val="nil"/>
              <w:left w:val="nil"/>
              <w:bottom w:val="nil"/>
              <w:right w:val="nil"/>
            </w:tcBorders>
          </w:tcPr>
          <w:p w14:paraId="5AFB40BA" w14:textId="77777777" w:rsidR="00064E2B" w:rsidRPr="004834A6" w:rsidRDefault="00064E2B" w:rsidP="002D57FE">
            <w:pPr>
              <w:pStyle w:val="Normal6a"/>
            </w:pPr>
            <w:r w:rsidRPr="004834A6">
              <w:t>23.</w:t>
            </w:r>
            <w:r w:rsidRPr="004834A6">
              <w:tab/>
              <w:t xml:space="preserve">vyjadřuje vážné znepokojení nad narůstajícími bezpečnostními výzvami, které představují kybernetické a hybridní útoky a zahraniční manipulace s informacemi a vměšování, jejichž cílem je mimo jiné oslabit stabilitu demokratických společností, zejména v období před volbami; vyzývá Komisi a Evropskou službu pro vnější činnost, aby posílily svou schopnost řešit tyto výzvy a zvýšily </w:t>
            </w:r>
            <w:r w:rsidRPr="004834A6">
              <w:lastRenderedPageBreak/>
              <w:t>odolnost proti dezinformacím;</w:t>
            </w:r>
          </w:p>
        </w:tc>
        <w:tc>
          <w:tcPr>
            <w:tcW w:w="4876" w:type="dxa"/>
            <w:tcBorders>
              <w:top w:val="nil"/>
              <w:left w:val="nil"/>
              <w:bottom w:val="nil"/>
              <w:right w:val="nil"/>
            </w:tcBorders>
          </w:tcPr>
          <w:p w14:paraId="73EF07B8" w14:textId="77777777" w:rsidR="00064E2B" w:rsidRPr="004834A6" w:rsidRDefault="00064E2B" w:rsidP="002D57FE">
            <w:pPr>
              <w:pStyle w:val="Normal6a"/>
            </w:pPr>
            <w:r w:rsidRPr="004834A6">
              <w:lastRenderedPageBreak/>
              <w:t>23.</w:t>
            </w:r>
            <w:r w:rsidRPr="004834A6">
              <w:tab/>
              <w:t xml:space="preserve">vyjadřuje vážné znepokojení nad narůstajícími bezpečnostními výzvami, které představují kybernetické a hybridní útoky a zahraniční manipulace s informacemi a vměšování, jejichž cílem je mimo jiné oslabit stabilitu demokratických společností, </w:t>
            </w:r>
            <w:r w:rsidRPr="004834A6">
              <w:rPr>
                <w:b/>
                <w:i/>
              </w:rPr>
              <w:t>jakož i našich aliancí,</w:t>
            </w:r>
            <w:r w:rsidRPr="004834A6">
              <w:t xml:space="preserve"> zejména v období před volbami; vyzývá Komisi a Evropskou službu pro vnější činnost, aby posílily svou schopnost řešit </w:t>
            </w:r>
            <w:r w:rsidRPr="004834A6">
              <w:lastRenderedPageBreak/>
              <w:t>tyto výzvy a zvýšily odolnost proti dezinformacím;</w:t>
            </w:r>
          </w:p>
        </w:tc>
      </w:tr>
    </w:tbl>
    <w:p w14:paraId="3378E682"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266DCFC" w14:textId="402FD940" w:rsidR="00936AEA" w:rsidRPr="004834A6" w:rsidRDefault="00064E2B" w:rsidP="00064E2B">
      <w:r w:rsidRPr="004834A6">
        <w:rPr>
          <w:rStyle w:val="HideTWBExt"/>
        </w:rPr>
        <w:t>&lt;/Amend&gt;</w:t>
      </w:r>
    </w:p>
    <w:p w14:paraId="0385A29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670</w:t>
      </w:r>
      <w:r w:rsidRPr="004834A6">
        <w:rPr>
          <w:rStyle w:val="HideTWBExt"/>
          <w:b w:val="0"/>
        </w:rPr>
        <w:t>&lt;/NumAm&gt;</w:t>
      </w:r>
    </w:p>
    <w:p w14:paraId="38BB742A"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0A644C06" w14:textId="77777777" w:rsidR="00064E2B" w:rsidRPr="004834A6" w:rsidRDefault="00064E2B" w:rsidP="00064E2B">
      <w:pPr>
        <w:pStyle w:val="NormalBold"/>
      </w:pPr>
      <w:r w:rsidRPr="004834A6">
        <w:rPr>
          <w:rStyle w:val="HideTWBExt"/>
          <w:b w:val="0"/>
        </w:rPr>
        <w:t>&lt;/RepeatBlock-By&gt;</w:t>
      </w:r>
    </w:p>
    <w:p w14:paraId="44C530B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BEA883D" w14:textId="77777777" w:rsidR="00064E2B" w:rsidRPr="004834A6" w:rsidRDefault="00064E2B" w:rsidP="00064E2B">
      <w:pPr>
        <w:pStyle w:val="NormalBold"/>
      </w:pPr>
      <w:r w:rsidRPr="004834A6">
        <w:rPr>
          <w:rStyle w:val="HideTWBExt"/>
          <w:b w:val="0"/>
        </w:rPr>
        <w:t>&lt;Article&gt;</w:t>
      </w:r>
      <w:r w:rsidRPr="004834A6">
        <w:t>Bod 23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FBDDA7F" w14:textId="77777777" w:rsidTr="002D57FE">
        <w:trPr>
          <w:trHeight w:hRule="exact" w:val="240"/>
          <w:jc w:val="center"/>
        </w:trPr>
        <w:tc>
          <w:tcPr>
            <w:tcW w:w="9752" w:type="dxa"/>
            <w:gridSpan w:val="2"/>
            <w:tcBorders>
              <w:top w:val="nil"/>
              <w:left w:val="nil"/>
              <w:bottom w:val="nil"/>
              <w:right w:val="nil"/>
            </w:tcBorders>
          </w:tcPr>
          <w:p w14:paraId="4F7968FF" w14:textId="77777777" w:rsidR="00064E2B" w:rsidRPr="004834A6" w:rsidRDefault="00064E2B" w:rsidP="002D57FE"/>
        </w:tc>
      </w:tr>
      <w:tr w:rsidR="00064E2B" w:rsidRPr="004834A6" w14:paraId="239F1B55" w14:textId="77777777" w:rsidTr="002D57FE">
        <w:trPr>
          <w:trHeight w:val="240"/>
          <w:jc w:val="center"/>
        </w:trPr>
        <w:tc>
          <w:tcPr>
            <w:tcW w:w="4876" w:type="dxa"/>
            <w:tcBorders>
              <w:top w:val="nil"/>
              <w:left w:val="nil"/>
              <w:bottom w:val="nil"/>
              <w:right w:val="nil"/>
            </w:tcBorders>
          </w:tcPr>
          <w:p w14:paraId="31742E8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128C1C9" w14:textId="77777777" w:rsidR="00064E2B" w:rsidRPr="004834A6" w:rsidRDefault="00064E2B" w:rsidP="002D57FE">
            <w:pPr>
              <w:pStyle w:val="AmColumnHeading"/>
            </w:pPr>
            <w:r w:rsidRPr="004834A6">
              <w:t>Pozměňovací návrh</w:t>
            </w:r>
          </w:p>
        </w:tc>
      </w:tr>
      <w:tr w:rsidR="00064E2B" w:rsidRPr="004834A6" w14:paraId="167367B4" w14:textId="77777777" w:rsidTr="002D57FE">
        <w:trPr>
          <w:jc w:val="center"/>
        </w:trPr>
        <w:tc>
          <w:tcPr>
            <w:tcW w:w="4876" w:type="dxa"/>
            <w:tcBorders>
              <w:top w:val="nil"/>
              <w:left w:val="nil"/>
              <w:bottom w:val="nil"/>
              <w:right w:val="nil"/>
            </w:tcBorders>
          </w:tcPr>
          <w:p w14:paraId="29E84128" w14:textId="77777777" w:rsidR="00064E2B" w:rsidRPr="004834A6" w:rsidRDefault="00064E2B" w:rsidP="002D57FE">
            <w:pPr>
              <w:pStyle w:val="Normal6a"/>
            </w:pPr>
            <w:r w:rsidRPr="004834A6">
              <w:t>23.</w:t>
            </w:r>
            <w:r w:rsidRPr="004834A6">
              <w:tab/>
              <w:t xml:space="preserve">vyjadřuje vážné znepokojení nad narůstajícími bezpečnostními výzvami, které představují kybernetické a hybridní útoky a zahraniční manipulace s informacemi a vměšování, jejichž cílem je mimo jiné oslabit stabilitu demokratických společností, zejména v období před volbami; vyzývá Komisi a </w:t>
            </w:r>
            <w:r w:rsidRPr="004834A6">
              <w:rPr>
                <w:b/>
                <w:i/>
              </w:rPr>
              <w:t>Evropskou službu pro vnější činnost</w:t>
            </w:r>
            <w:r w:rsidRPr="004834A6">
              <w:t xml:space="preserve">, aby posílily svou schopnost řešit tyto výzvy a zvýšily odolnost proti </w:t>
            </w:r>
            <w:r w:rsidRPr="004834A6">
              <w:rPr>
                <w:b/>
                <w:i/>
              </w:rPr>
              <w:t>dezinformacím</w:t>
            </w:r>
            <w:r w:rsidRPr="004834A6">
              <w:t>;</w:t>
            </w:r>
          </w:p>
        </w:tc>
        <w:tc>
          <w:tcPr>
            <w:tcW w:w="4876" w:type="dxa"/>
            <w:tcBorders>
              <w:top w:val="nil"/>
              <w:left w:val="nil"/>
              <w:bottom w:val="nil"/>
              <w:right w:val="nil"/>
            </w:tcBorders>
          </w:tcPr>
          <w:p w14:paraId="4E1854A0" w14:textId="77777777" w:rsidR="00064E2B" w:rsidRPr="004834A6" w:rsidRDefault="00064E2B" w:rsidP="002D57FE">
            <w:pPr>
              <w:pStyle w:val="Normal6a"/>
            </w:pPr>
            <w:r w:rsidRPr="004834A6">
              <w:t>23.</w:t>
            </w:r>
            <w:r w:rsidRPr="004834A6">
              <w:tab/>
              <w:t xml:space="preserve">vyjadřuje vážné znepokojení nad narůstajícími bezpečnostními výzvami, které představují kybernetické a hybridní útoky a zahraniční manipulace s informacemi a vměšování, jejichž cílem je mimo jiné oslabit stabilitu demokratických společností, zejména v období před volbami; vyzývá Komisi a </w:t>
            </w:r>
            <w:r w:rsidRPr="004834A6">
              <w:rPr>
                <w:b/>
                <w:i/>
              </w:rPr>
              <w:t>ESVČ</w:t>
            </w:r>
            <w:r w:rsidRPr="004834A6">
              <w:t xml:space="preserve">, aby posílily svou schopnost řešit tyto výzvy a zvýšily odolnost proti </w:t>
            </w:r>
            <w:r w:rsidRPr="004834A6">
              <w:rPr>
                <w:b/>
                <w:i/>
              </w:rPr>
              <w:t>manipulacím s informacemi</w:t>
            </w:r>
            <w:r w:rsidRPr="004834A6">
              <w:t xml:space="preserve">; </w:t>
            </w:r>
            <w:r w:rsidRPr="004834A6">
              <w:rPr>
                <w:b/>
                <w:i/>
              </w:rPr>
              <w:t>zdůrazňuje potřebu strategičtější a preventivní komunikace jak v rámci ESVČ, tak s misemi a operacemi v terénu; vyzývá ke zlepšení strategické komunikace a k posílení informovanosti v oblastech nasazení – a to za použití příslušných místních jazyků – s cílem lépe informovat místní obyvatelstvo o motivech, přínosech a úloze misí a operací EU v příslušných regionech a informovat je rovněž o důsledcích spoléhání se na podporu jiných aktérů – zejména Ruska –, jejichž cílem je jejich destabilizace;</w:t>
            </w:r>
          </w:p>
        </w:tc>
      </w:tr>
    </w:tbl>
    <w:p w14:paraId="645E153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69C8849" w14:textId="0861D5DA" w:rsidR="00936AEA" w:rsidRPr="004834A6" w:rsidRDefault="00064E2B" w:rsidP="00064E2B">
      <w:r w:rsidRPr="004834A6">
        <w:rPr>
          <w:rStyle w:val="HideTWBExt"/>
        </w:rPr>
        <w:t>&lt;/Amend&gt;</w:t>
      </w:r>
    </w:p>
    <w:p w14:paraId="0051758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671</w:t>
      </w:r>
      <w:r w:rsidRPr="004834A6">
        <w:rPr>
          <w:rStyle w:val="HideTWBExt"/>
          <w:b w:val="0"/>
        </w:rPr>
        <w:t>&lt;/NumAm&gt;</w:t>
      </w:r>
    </w:p>
    <w:p w14:paraId="5017AE57"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37880CB6" w14:textId="77777777" w:rsidR="00064E2B" w:rsidRPr="004834A6" w:rsidRDefault="00064E2B" w:rsidP="00064E2B">
      <w:pPr>
        <w:pStyle w:val="NormalBold"/>
      </w:pPr>
      <w:r w:rsidRPr="004834A6">
        <w:rPr>
          <w:rStyle w:val="HideTWBExt"/>
          <w:b w:val="0"/>
        </w:rPr>
        <w:t>&lt;/RepeatBlock-By&gt;</w:t>
      </w:r>
    </w:p>
    <w:p w14:paraId="795C607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7ED4723" w14:textId="77777777" w:rsidR="00064E2B" w:rsidRPr="004834A6" w:rsidRDefault="00064E2B" w:rsidP="00064E2B">
      <w:pPr>
        <w:pStyle w:val="NormalBold"/>
      </w:pPr>
      <w:r w:rsidRPr="004834A6">
        <w:rPr>
          <w:rStyle w:val="HideTWBExt"/>
          <w:b w:val="0"/>
        </w:rPr>
        <w:lastRenderedPageBreak/>
        <w:t>&lt;Article&gt;</w:t>
      </w:r>
      <w:r w:rsidRPr="004834A6">
        <w:t>Bod 23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25DF4D7" w14:textId="77777777" w:rsidTr="002D57FE">
        <w:trPr>
          <w:trHeight w:hRule="exact" w:val="240"/>
          <w:jc w:val="center"/>
        </w:trPr>
        <w:tc>
          <w:tcPr>
            <w:tcW w:w="9752" w:type="dxa"/>
            <w:gridSpan w:val="2"/>
            <w:tcBorders>
              <w:top w:val="nil"/>
              <w:left w:val="nil"/>
              <w:bottom w:val="nil"/>
              <w:right w:val="nil"/>
            </w:tcBorders>
          </w:tcPr>
          <w:p w14:paraId="14CEF371" w14:textId="77777777" w:rsidR="00064E2B" w:rsidRPr="004834A6" w:rsidRDefault="00064E2B" w:rsidP="002D57FE"/>
        </w:tc>
      </w:tr>
      <w:tr w:rsidR="00064E2B" w:rsidRPr="004834A6" w14:paraId="60BC91DA" w14:textId="77777777" w:rsidTr="002D57FE">
        <w:trPr>
          <w:trHeight w:val="240"/>
          <w:jc w:val="center"/>
        </w:trPr>
        <w:tc>
          <w:tcPr>
            <w:tcW w:w="4876" w:type="dxa"/>
            <w:tcBorders>
              <w:top w:val="nil"/>
              <w:left w:val="nil"/>
              <w:bottom w:val="nil"/>
              <w:right w:val="nil"/>
            </w:tcBorders>
          </w:tcPr>
          <w:p w14:paraId="4986BE3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13B085C" w14:textId="77777777" w:rsidR="00064E2B" w:rsidRPr="004834A6" w:rsidRDefault="00064E2B" w:rsidP="002D57FE">
            <w:pPr>
              <w:pStyle w:val="AmColumnHeading"/>
            </w:pPr>
            <w:r w:rsidRPr="004834A6">
              <w:t>Pozměňovací návrh</w:t>
            </w:r>
          </w:p>
        </w:tc>
      </w:tr>
      <w:tr w:rsidR="00064E2B" w:rsidRPr="004834A6" w14:paraId="151CDDC1" w14:textId="77777777" w:rsidTr="002D57FE">
        <w:trPr>
          <w:jc w:val="center"/>
        </w:trPr>
        <w:tc>
          <w:tcPr>
            <w:tcW w:w="4876" w:type="dxa"/>
            <w:tcBorders>
              <w:top w:val="nil"/>
              <w:left w:val="nil"/>
              <w:bottom w:val="nil"/>
              <w:right w:val="nil"/>
            </w:tcBorders>
          </w:tcPr>
          <w:p w14:paraId="3D344FA2" w14:textId="77777777" w:rsidR="00064E2B" w:rsidRPr="004834A6" w:rsidRDefault="00064E2B" w:rsidP="002D57FE">
            <w:pPr>
              <w:pStyle w:val="Normal6a"/>
            </w:pPr>
            <w:r w:rsidRPr="004834A6">
              <w:t>23.</w:t>
            </w:r>
            <w:r w:rsidRPr="004834A6">
              <w:tab/>
              <w:t>vyjadřuje vážné znepokojení nad narůstajícími bezpečnostními výzvami, které představují kybernetické a hybridní útoky a zahraniční manipulace s informacemi a vměšování, jejichž cílem je mimo jiné oslabit stabilitu demokratických společností, zejména v období před volbami; vyzývá Komisi a</w:t>
            </w:r>
            <w:r w:rsidRPr="004834A6">
              <w:rPr>
                <w:b/>
                <w:i/>
              </w:rPr>
              <w:t xml:space="preserve"> Evropskou službu pro vnější činnost</w:t>
            </w:r>
            <w:r w:rsidRPr="004834A6">
              <w:t>, aby posílily svou schopnost řešit tyto výzvy a zvýšily odolnost proti dezinformacím;</w:t>
            </w:r>
          </w:p>
        </w:tc>
        <w:tc>
          <w:tcPr>
            <w:tcW w:w="4876" w:type="dxa"/>
            <w:tcBorders>
              <w:top w:val="nil"/>
              <w:left w:val="nil"/>
              <w:bottom w:val="nil"/>
              <w:right w:val="nil"/>
            </w:tcBorders>
          </w:tcPr>
          <w:p w14:paraId="1ADFC1DC" w14:textId="77777777" w:rsidR="00064E2B" w:rsidRPr="004834A6" w:rsidRDefault="00064E2B" w:rsidP="002D57FE">
            <w:pPr>
              <w:pStyle w:val="Normal6a"/>
            </w:pPr>
            <w:r w:rsidRPr="004834A6">
              <w:t>23.</w:t>
            </w:r>
            <w:r w:rsidRPr="004834A6">
              <w:tab/>
              <w:t xml:space="preserve">vyjadřuje vážné znepokojení nad narůstajícími bezpečnostními výzvami, které představují kybernetické a hybridní útoky a zahraniční manipulace s informacemi a vměšování, jejichž cílem je mimo jiné oslabit stabilitu demokratických společností, zejména v období před volbami; </w:t>
            </w:r>
            <w:r w:rsidRPr="004834A6">
              <w:rPr>
                <w:b/>
                <w:i/>
              </w:rPr>
              <w:t>vítá zejména práci ESVČ během minulé kampaně k evropským volbám, jejímž cílem bylo zabránit masivnímu využívání zahraničních manipulací s informacemi a vměšování ze strany zlovolných třetích státních i nestátních aktérů;</w:t>
            </w:r>
            <w:r w:rsidRPr="004834A6">
              <w:t xml:space="preserve"> vyzývá Komisi a</w:t>
            </w:r>
            <w:r w:rsidRPr="004834A6">
              <w:rPr>
                <w:b/>
                <w:i/>
              </w:rPr>
              <w:t xml:space="preserve"> ESVČ</w:t>
            </w:r>
            <w:r w:rsidRPr="004834A6">
              <w:t xml:space="preserve">, aby posílily svou schopnost řešit tyto výzvy a zvýšily odolnost proti dezinformacím </w:t>
            </w:r>
            <w:r w:rsidRPr="004834A6">
              <w:rPr>
                <w:b/>
                <w:i/>
              </w:rPr>
              <w:t>s cílem zachovat svobodnou a živou veřejnou sféru</w:t>
            </w:r>
            <w:r w:rsidRPr="004834A6">
              <w:t xml:space="preserve">; </w:t>
            </w:r>
            <w:r w:rsidRPr="004834A6">
              <w:rPr>
                <w:b/>
                <w:i/>
              </w:rPr>
              <w:t>zdůrazňuje, že koordinace s příslušnými orgány na úrovni členských států musí být výrazně posílena, aby bylo možné vypracovat soudržné a účinné strategie proti zahraničním manipulacím s informacemi a vměšování; podporuje činnost ESVČ v oblasti veřejné diplomacie a vyzývá všechny orgány EU, aby s ESVČ spolupracovaly na posílení viditelnosti a pozitivního vnímání Evropy ve třetích zemích;</w:t>
            </w:r>
          </w:p>
        </w:tc>
      </w:tr>
    </w:tbl>
    <w:p w14:paraId="0F73FDD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4E67869" w14:textId="6FDF15CC" w:rsidR="00936AEA" w:rsidRPr="004834A6" w:rsidRDefault="00064E2B" w:rsidP="00064E2B">
      <w:r w:rsidRPr="004834A6">
        <w:rPr>
          <w:rStyle w:val="HideTWBExt"/>
        </w:rPr>
        <w:t>&lt;/Amend&gt;</w:t>
      </w:r>
    </w:p>
    <w:p w14:paraId="0C28435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672</w:t>
      </w:r>
      <w:r w:rsidRPr="004834A6">
        <w:rPr>
          <w:rStyle w:val="HideTWBExt"/>
          <w:b w:val="0"/>
        </w:rPr>
        <w:t>&lt;/NumAm&gt;</w:t>
      </w:r>
    </w:p>
    <w:p w14:paraId="7FACFA42"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2A09AE03" w14:textId="77777777" w:rsidR="00064E2B" w:rsidRPr="004834A6" w:rsidRDefault="00064E2B" w:rsidP="00064E2B">
      <w:pPr>
        <w:pStyle w:val="NormalBold"/>
      </w:pPr>
      <w:r w:rsidRPr="004834A6">
        <w:rPr>
          <w:rStyle w:val="HideTWBExt"/>
          <w:b w:val="0"/>
        </w:rPr>
        <w:t>&lt;/RepeatBlock-By&gt;</w:t>
      </w:r>
    </w:p>
    <w:p w14:paraId="506582A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15136A6" w14:textId="77777777" w:rsidR="00064E2B" w:rsidRPr="004834A6" w:rsidRDefault="00064E2B" w:rsidP="00064E2B">
      <w:pPr>
        <w:pStyle w:val="NormalBold"/>
      </w:pPr>
      <w:r w:rsidRPr="004834A6">
        <w:rPr>
          <w:rStyle w:val="HideTWBExt"/>
          <w:b w:val="0"/>
        </w:rPr>
        <w:t>&lt;Article&gt;</w:t>
      </w:r>
      <w:r w:rsidRPr="004834A6">
        <w:t>Bod 23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B6B7970" w14:textId="77777777" w:rsidTr="002D57FE">
        <w:trPr>
          <w:trHeight w:hRule="exact" w:val="240"/>
          <w:jc w:val="center"/>
        </w:trPr>
        <w:tc>
          <w:tcPr>
            <w:tcW w:w="9752" w:type="dxa"/>
            <w:gridSpan w:val="2"/>
            <w:tcBorders>
              <w:top w:val="nil"/>
              <w:left w:val="nil"/>
              <w:bottom w:val="nil"/>
              <w:right w:val="nil"/>
            </w:tcBorders>
          </w:tcPr>
          <w:p w14:paraId="03AA682F" w14:textId="77777777" w:rsidR="00064E2B" w:rsidRPr="004834A6" w:rsidRDefault="00064E2B" w:rsidP="002D57FE"/>
        </w:tc>
      </w:tr>
      <w:tr w:rsidR="00064E2B" w:rsidRPr="004834A6" w14:paraId="417130DF" w14:textId="77777777" w:rsidTr="002D57FE">
        <w:trPr>
          <w:trHeight w:val="240"/>
          <w:jc w:val="center"/>
        </w:trPr>
        <w:tc>
          <w:tcPr>
            <w:tcW w:w="4876" w:type="dxa"/>
            <w:tcBorders>
              <w:top w:val="nil"/>
              <w:left w:val="nil"/>
              <w:bottom w:val="nil"/>
              <w:right w:val="nil"/>
            </w:tcBorders>
          </w:tcPr>
          <w:p w14:paraId="251E978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1A7E7B8" w14:textId="77777777" w:rsidR="00064E2B" w:rsidRPr="004834A6" w:rsidRDefault="00064E2B" w:rsidP="002D57FE">
            <w:pPr>
              <w:pStyle w:val="AmColumnHeading"/>
            </w:pPr>
            <w:r w:rsidRPr="004834A6">
              <w:t>Pozměňovací návrh</w:t>
            </w:r>
          </w:p>
        </w:tc>
      </w:tr>
      <w:tr w:rsidR="00064E2B" w:rsidRPr="004834A6" w14:paraId="76B760FB" w14:textId="77777777" w:rsidTr="002D57FE">
        <w:trPr>
          <w:jc w:val="center"/>
        </w:trPr>
        <w:tc>
          <w:tcPr>
            <w:tcW w:w="4876" w:type="dxa"/>
            <w:tcBorders>
              <w:top w:val="nil"/>
              <w:left w:val="nil"/>
              <w:bottom w:val="nil"/>
              <w:right w:val="nil"/>
            </w:tcBorders>
          </w:tcPr>
          <w:p w14:paraId="2E6CA93D" w14:textId="77777777" w:rsidR="00064E2B" w:rsidRPr="004834A6" w:rsidRDefault="00064E2B" w:rsidP="002D57FE">
            <w:pPr>
              <w:pStyle w:val="Normal6a"/>
            </w:pPr>
            <w:r w:rsidRPr="004834A6">
              <w:t>23.</w:t>
            </w:r>
            <w:r w:rsidRPr="004834A6">
              <w:tab/>
              <w:t xml:space="preserve">vyjadřuje vážné znepokojení nad narůstajícími bezpečnostními výzvami, které představují kybernetické a hybridní útoky a zahraniční manipulace s </w:t>
            </w:r>
            <w:r w:rsidRPr="004834A6">
              <w:lastRenderedPageBreak/>
              <w:t>informacemi a vměšování, jejichž cílem je mimo jiné oslabit stabilitu demokratických společností, zejména v období před volbami; vyzývá Komisi a Evropskou službu pro vnější činnost, aby posílily svou schopnost řešit tyto výzvy a zvýšily odolnost proti dezinformacím;</w:t>
            </w:r>
          </w:p>
        </w:tc>
        <w:tc>
          <w:tcPr>
            <w:tcW w:w="4876" w:type="dxa"/>
            <w:tcBorders>
              <w:top w:val="nil"/>
              <w:left w:val="nil"/>
              <w:bottom w:val="nil"/>
              <w:right w:val="nil"/>
            </w:tcBorders>
          </w:tcPr>
          <w:p w14:paraId="19A554EA" w14:textId="77777777" w:rsidR="00064E2B" w:rsidRPr="004834A6" w:rsidRDefault="00064E2B" w:rsidP="002D57FE">
            <w:pPr>
              <w:pStyle w:val="Normal6a"/>
            </w:pPr>
            <w:r w:rsidRPr="004834A6">
              <w:lastRenderedPageBreak/>
              <w:t>23.</w:t>
            </w:r>
            <w:r w:rsidRPr="004834A6">
              <w:tab/>
              <w:t xml:space="preserve">vyjadřuje vážné znepokojení nad narůstajícími bezpečnostními výzvami, které představují kybernetické a hybridní útoky a zahraniční manipulace s </w:t>
            </w:r>
            <w:r w:rsidRPr="004834A6">
              <w:lastRenderedPageBreak/>
              <w:t xml:space="preserve">informacemi a vměšování, jejichž cílem je mimo jiné oslabit stabilitu demokratických společností, zejména v období před volbami; </w:t>
            </w:r>
            <w:r w:rsidRPr="004834A6">
              <w:rPr>
                <w:b/>
                <w:i/>
              </w:rPr>
              <w:t>zdůrazňuje, že členské státy, zejména ty, které leží na východní vnější hranici EU, jsou vůči tomuto nepřátelskému vlivu Ruska a Běloruska zranitelné;</w:t>
            </w:r>
            <w:r w:rsidRPr="004834A6">
              <w:t xml:space="preserve"> vyzývá Komisi a Evropskou službu pro vnější činnost, aby posílily svou schopnost řešit tyto výzvy a zvýšily odolnost proti </w:t>
            </w:r>
            <w:r w:rsidRPr="004834A6">
              <w:rPr>
                <w:b/>
                <w:i/>
              </w:rPr>
              <w:t>hybridním útokům a</w:t>
            </w:r>
            <w:r w:rsidRPr="004834A6">
              <w:t xml:space="preserve"> dezinformacím;</w:t>
            </w:r>
          </w:p>
        </w:tc>
      </w:tr>
    </w:tbl>
    <w:p w14:paraId="7410846D"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5C8FD482" w14:textId="38B5448E" w:rsidR="00936AEA" w:rsidRPr="004834A6" w:rsidRDefault="00064E2B" w:rsidP="00064E2B">
      <w:r w:rsidRPr="004834A6">
        <w:rPr>
          <w:rStyle w:val="HideTWBExt"/>
        </w:rPr>
        <w:t>&lt;/Amend&gt;</w:t>
      </w:r>
    </w:p>
    <w:p w14:paraId="5F508E5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673</w:t>
      </w:r>
      <w:r w:rsidRPr="004834A6">
        <w:rPr>
          <w:rStyle w:val="HideTWBExt"/>
          <w:b w:val="0"/>
        </w:rPr>
        <w:t>&lt;/NumAm&gt;</w:t>
      </w:r>
    </w:p>
    <w:p w14:paraId="3072992C" w14:textId="77777777" w:rsidR="00064E2B" w:rsidRPr="004834A6" w:rsidRDefault="00064E2B" w:rsidP="00064E2B">
      <w:pPr>
        <w:pStyle w:val="NormalBold"/>
      </w:pPr>
      <w:r w:rsidRPr="004834A6">
        <w:rPr>
          <w:rStyle w:val="HideTWBExt"/>
          <w:b w:val="0"/>
        </w:rPr>
        <w:t>&lt;RepeatBlock-By&gt;&lt;Members&gt;</w:t>
      </w:r>
      <w:r w:rsidRPr="004834A6">
        <w:t>Bart Groothuis, Hilde Vautmans, Lucia Yar, Ilhan Kyuchyuk, Nathalie Loiseau, Petras Auštrevičius</w:t>
      </w:r>
      <w:r w:rsidRPr="004834A6">
        <w:rPr>
          <w:rStyle w:val="HideTWBExt"/>
          <w:b w:val="0"/>
        </w:rPr>
        <w:t>&lt;/Members&gt;</w:t>
      </w:r>
    </w:p>
    <w:p w14:paraId="376AEB7A" w14:textId="77777777" w:rsidR="00064E2B" w:rsidRPr="004834A6" w:rsidRDefault="00064E2B" w:rsidP="00064E2B">
      <w:pPr>
        <w:pStyle w:val="NormalBold"/>
      </w:pPr>
      <w:r w:rsidRPr="004834A6">
        <w:rPr>
          <w:rStyle w:val="HideTWBExt"/>
          <w:b w:val="0"/>
        </w:rPr>
        <w:t>&lt;/RepeatBlock-By&gt;</w:t>
      </w:r>
    </w:p>
    <w:p w14:paraId="1BD86D8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8EEB573" w14:textId="77777777" w:rsidR="00064E2B" w:rsidRPr="004834A6" w:rsidRDefault="00064E2B" w:rsidP="00064E2B">
      <w:pPr>
        <w:pStyle w:val="NormalBold"/>
      </w:pPr>
      <w:r w:rsidRPr="004834A6">
        <w:rPr>
          <w:rStyle w:val="HideTWBExt"/>
          <w:b w:val="0"/>
        </w:rPr>
        <w:t>&lt;Article&gt;</w:t>
      </w:r>
      <w:r w:rsidRPr="004834A6">
        <w:t>Bod 23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700B448" w14:textId="77777777" w:rsidTr="002D57FE">
        <w:trPr>
          <w:trHeight w:hRule="exact" w:val="240"/>
          <w:jc w:val="center"/>
        </w:trPr>
        <w:tc>
          <w:tcPr>
            <w:tcW w:w="9752" w:type="dxa"/>
            <w:gridSpan w:val="2"/>
            <w:tcBorders>
              <w:top w:val="nil"/>
              <w:left w:val="nil"/>
              <w:bottom w:val="nil"/>
              <w:right w:val="nil"/>
            </w:tcBorders>
          </w:tcPr>
          <w:p w14:paraId="58B3DBB6" w14:textId="77777777" w:rsidR="00064E2B" w:rsidRPr="004834A6" w:rsidRDefault="00064E2B" w:rsidP="002D57FE"/>
        </w:tc>
      </w:tr>
      <w:tr w:rsidR="00064E2B" w:rsidRPr="004834A6" w14:paraId="1BF94CC9" w14:textId="77777777" w:rsidTr="002D57FE">
        <w:trPr>
          <w:trHeight w:val="240"/>
          <w:jc w:val="center"/>
        </w:trPr>
        <w:tc>
          <w:tcPr>
            <w:tcW w:w="4876" w:type="dxa"/>
            <w:tcBorders>
              <w:top w:val="nil"/>
              <w:left w:val="nil"/>
              <w:bottom w:val="nil"/>
              <w:right w:val="nil"/>
            </w:tcBorders>
          </w:tcPr>
          <w:p w14:paraId="4110D57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DDB2A7A" w14:textId="77777777" w:rsidR="00064E2B" w:rsidRPr="004834A6" w:rsidRDefault="00064E2B" w:rsidP="002D57FE">
            <w:pPr>
              <w:pStyle w:val="AmColumnHeading"/>
            </w:pPr>
            <w:r w:rsidRPr="004834A6">
              <w:t>Pozměňovací návrh</w:t>
            </w:r>
          </w:p>
        </w:tc>
      </w:tr>
      <w:tr w:rsidR="00064E2B" w:rsidRPr="004834A6" w14:paraId="2D157924" w14:textId="77777777" w:rsidTr="002D57FE">
        <w:trPr>
          <w:jc w:val="center"/>
        </w:trPr>
        <w:tc>
          <w:tcPr>
            <w:tcW w:w="4876" w:type="dxa"/>
            <w:tcBorders>
              <w:top w:val="nil"/>
              <w:left w:val="nil"/>
              <w:bottom w:val="nil"/>
              <w:right w:val="nil"/>
            </w:tcBorders>
          </w:tcPr>
          <w:p w14:paraId="460372EA" w14:textId="77777777" w:rsidR="00064E2B" w:rsidRPr="004834A6" w:rsidRDefault="00064E2B" w:rsidP="002D57FE">
            <w:pPr>
              <w:pStyle w:val="Normal6a"/>
            </w:pPr>
            <w:r w:rsidRPr="004834A6">
              <w:t>23.</w:t>
            </w:r>
            <w:r w:rsidRPr="004834A6">
              <w:tab/>
              <w:t>vyjadřuje vážné znepokojení nad narůstajícími bezpečnostními výzvami, které představují kybernetické a hybridní útoky a zahraniční manipulace s informacemi a vměšování, jejichž cílem je mimo jiné oslabit stabilitu demokratických společností, zejména v období před volbami; vyzývá Komisi a Evropskou službu pro vnější činnost, aby posílily svou schopnost řešit tyto výzvy a zvýšily odolnost proti dezinformacím;</w:t>
            </w:r>
          </w:p>
        </w:tc>
        <w:tc>
          <w:tcPr>
            <w:tcW w:w="4876" w:type="dxa"/>
            <w:tcBorders>
              <w:top w:val="nil"/>
              <w:left w:val="nil"/>
              <w:bottom w:val="nil"/>
              <w:right w:val="nil"/>
            </w:tcBorders>
          </w:tcPr>
          <w:p w14:paraId="0D5C682F" w14:textId="77777777" w:rsidR="00064E2B" w:rsidRPr="004834A6" w:rsidRDefault="00064E2B" w:rsidP="002D57FE">
            <w:pPr>
              <w:pStyle w:val="Normal6a"/>
            </w:pPr>
            <w:r w:rsidRPr="004834A6">
              <w:t>23.</w:t>
            </w:r>
            <w:r w:rsidRPr="004834A6">
              <w:tab/>
              <w:t xml:space="preserve">vyjadřuje vážné znepokojení nad narůstajícími bezpečnostními výzvami, které představují kybernetické a hybridní útoky a zahraniční manipulace s informacemi a vměšování, jejichž cílem je mimo jiné oslabit stabilitu demokratických společností, zejména v období před volbami; vyzývá Komisi a Evropskou službu pro vnější činnost, aby posílily svou schopnost řešit tyto výzvy a zvýšily odolnost proti dezinformacím; </w:t>
            </w:r>
            <w:r w:rsidRPr="004834A6">
              <w:rPr>
                <w:b/>
                <w:i/>
              </w:rPr>
              <w:t xml:space="preserve">je znepokojen zpožděním mnoha členských států při provádění směrnice o opatřeních k zajištění vysoké společné úrovně kybernetické bezpečnosti v Unii (směrnice NIS2) a vyzývá k jejímu urychlenému provedení s cílem zabezpečit evropskou kritickou infrastrukturu; vyzývá místopředsedu Komise, vysokého představitele, aby lépe synchronizoval a aktivněji využíval soubory nástrojů pro sankce v oblasti kybernetiky, hybridních </w:t>
            </w:r>
            <w:r w:rsidRPr="004834A6">
              <w:rPr>
                <w:b/>
                <w:i/>
              </w:rPr>
              <w:lastRenderedPageBreak/>
              <w:t>technologií a zahraničních manipulací s informacemi a vměšování a aby prozkoumal, jakým způsobem lze uplatňovat sektorové sankce;</w:t>
            </w:r>
          </w:p>
        </w:tc>
      </w:tr>
    </w:tbl>
    <w:p w14:paraId="2BD5180C"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6AD5910" w14:textId="29084027" w:rsidR="00936AEA" w:rsidRPr="004834A6" w:rsidRDefault="00064E2B" w:rsidP="00064E2B">
      <w:r w:rsidRPr="004834A6">
        <w:rPr>
          <w:rStyle w:val="HideTWBExt"/>
        </w:rPr>
        <w:t>&lt;/Amend&gt;</w:t>
      </w:r>
    </w:p>
    <w:p w14:paraId="118F4EA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674</w:t>
      </w:r>
      <w:r w:rsidRPr="004834A6">
        <w:rPr>
          <w:rStyle w:val="HideTWBExt"/>
          <w:b w:val="0"/>
        </w:rPr>
        <w:t>&lt;/NumAm&gt;</w:t>
      </w:r>
    </w:p>
    <w:p w14:paraId="41C8D4BA"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5095B3AB" w14:textId="77777777" w:rsidR="00064E2B" w:rsidRPr="004834A6" w:rsidRDefault="00064E2B" w:rsidP="00064E2B">
      <w:pPr>
        <w:pStyle w:val="NormalBold"/>
      </w:pPr>
      <w:r w:rsidRPr="004834A6">
        <w:rPr>
          <w:rStyle w:val="HideTWBExt"/>
          <w:b w:val="0"/>
        </w:rPr>
        <w:t>&lt;/RepeatBlock-By&gt;</w:t>
      </w:r>
    </w:p>
    <w:p w14:paraId="1A1A87A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6D20388" w14:textId="77777777" w:rsidR="00064E2B" w:rsidRPr="004834A6" w:rsidRDefault="00064E2B" w:rsidP="00064E2B">
      <w:pPr>
        <w:pStyle w:val="NormalBold"/>
      </w:pPr>
      <w:r w:rsidRPr="004834A6">
        <w:rPr>
          <w:rStyle w:val="HideTWBExt"/>
          <w:b w:val="0"/>
        </w:rPr>
        <w:t>&lt;Article&gt;</w:t>
      </w:r>
      <w:r w:rsidRPr="004834A6">
        <w:t>Bod 23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5BBD274" w14:textId="77777777" w:rsidTr="002D57FE">
        <w:trPr>
          <w:trHeight w:hRule="exact" w:val="240"/>
          <w:jc w:val="center"/>
        </w:trPr>
        <w:tc>
          <w:tcPr>
            <w:tcW w:w="9752" w:type="dxa"/>
            <w:gridSpan w:val="2"/>
            <w:tcBorders>
              <w:top w:val="nil"/>
              <w:left w:val="nil"/>
              <w:bottom w:val="nil"/>
              <w:right w:val="nil"/>
            </w:tcBorders>
          </w:tcPr>
          <w:p w14:paraId="41DE3C4B" w14:textId="77777777" w:rsidR="00064E2B" w:rsidRPr="004834A6" w:rsidRDefault="00064E2B" w:rsidP="002D57FE"/>
        </w:tc>
      </w:tr>
      <w:tr w:rsidR="00064E2B" w:rsidRPr="004834A6" w14:paraId="13364E05" w14:textId="77777777" w:rsidTr="002D57FE">
        <w:trPr>
          <w:trHeight w:val="240"/>
          <w:jc w:val="center"/>
        </w:trPr>
        <w:tc>
          <w:tcPr>
            <w:tcW w:w="4876" w:type="dxa"/>
            <w:tcBorders>
              <w:top w:val="nil"/>
              <w:left w:val="nil"/>
              <w:bottom w:val="nil"/>
              <w:right w:val="nil"/>
            </w:tcBorders>
          </w:tcPr>
          <w:p w14:paraId="1185716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75B436C" w14:textId="77777777" w:rsidR="00064E2B" w:rsidRPr="004834A6" w:rsidRDefault="00064E2B" w:rsidP="002D57FE">
            <w:pPr>
              <w:pStyle w:val="AmColumnHeading"/>
            </w:pPr>
            <w:r w:rsidRPr="004834A6">
              <w:t>Pozměňovací návrh</w:t>
            </w:r>
          </w:p>
        </w:tc>
      </w:tr>
      <w:tr w:rsidR="00064E2B" w:rsidRPr="004834A6" w14:paraId="2A1D731B" w14:textId="77777777" w:rsidTr="002D57FE">
        <w:trPr>
          <w:jc w:val="center"/>
        </w:trPr>
        <w:tc>
          <w:tcPr>
            <w:tcW w:w="4876" w:type="dxa"/>
            <w:tcBorders>
              <w:top w:val="nil"/>
              <w:left w:val="nil"/>
              <w:bottom w:val="nil"/>
              <w:right w:val="nil"/>
            </w:tcBorders>
          </w:tcPr>
          <w:p w14:paraId="255BC9BE" w14:textId="77777777" w:rsidR="00064E2B" w:rsidRPr="004834A6" w:rsidRDefault="00064E2B" w:rsidP="002D57FE">
            <w:pPr>
              <w:pStyle w:val="Normal6a"/>
            </w:pPr>
            <w:r w:rsidRPr="004834A6">
              <w:t>23.</w:t>
            </w:r>
            <w:r w:rsidRPr="004834A6">
              <w:tab/>
              <w:t>vyjadřuje vážné znepokojení nad narůstajícími bezpečnostními výzvami, které představují kybernetické a hybridní útoky a zahraniční manipulace s informacemi a vměšování, jejichž cílem je mimo jiné oslabit stabilitu demokratických společností, zejména v období před volbami; vyzývá Komisi a Evropskou službu pro vnější činnost, aby posílily svou schopnost řešit tyto výzvy a zvýšily odolnost proti dezinformacím;</w:t>
            </w:r>
          </w:p>
        </w:tc>
        <w:tc>
          <w:tcPr>
            <w:tcW w:w="4876" w:type="dxa"/>
            <w:tcBorders>
              <w:top w:val="nil"/>
              <w:left w:val="nil"/>
              <w:bottom w:val="nil"/>
              <w:right w:val="nil"/>
            </w:tcBorders>
          </w:tcPr>
          <w:p w14:paraId="4D575324" w14:textId="77777777" w:rsidR="00064E2B" w:rsidRPr="004834A6" w:rsidRDefault="00064E2B" w:rsidP="002D57FE">
            <w:pPr>
              <w:pStyle w:val="Normal6a"/>
            </w:pPr>
            <w:r w:rsidRPr="004834A6">
              <w:t>23.</w:t>
            </w:r>
            <w:r w:rsidRPr="004834A6">
              <w:tab/>
              <w:t>vyjadřuje vážné znepokojení nad narůstajícími bezpečnostními výzvami, které představují kybernetické a hybridní útoky a zahraniční manipulace s informacemi a vměšování, jejichž cílem je mimo jiné oslabit stabilitu demokratických společností, zejména v období před volbami; vyzývá Komisi a Evropskou službu pro vnější činnost, aby posílily svou schopnost řešit tyto výzvy a zvýšily odolnost proti dezinformacím;</w:t>
            </w:r>
            <w:r w:rsidRPr="004834A6">
              <w:rPr>
                <w:b/>
                <w:i/>
              </w:rPr>
              <w:t> vyzdvihuje úspěch a význam projektu Koordinačního střediska pro kybernetický a informační prostor (CIDCC) v rámci PESCO, pokud jde o situační povědomí pro mise a operace SBOP, jakož i pro posílení obecné odolnosti Unie v této oblasti, a vyzývá proto k jeho trvalému začlenění do struktur SBOP;</w:t>
            </w:r>
          </w:p>
        </w:tc>
      </w:tr>
    </w:tbl>
    <w:p w14:paraId="46D5A34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D33CE6C" w14:textId="0CE5DE25" w:rsidR="00936AEA" w:rsidRPr="004834A6" w:rsidRDefault="00064E2B" w:rsidP="00064E2B">
      <w:r w:rsidRPr="004834A6">
        <w:rPr>
          <w:rStyle w:val="HideTWBExt"/>
        </w:rPr>
        <w:t>&lt;/Amend&gt;</w:t>
      </w:r>
    </w:p>
    <w:p w14:paraId="25A5809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675</w:t>
      </w:r>
      <w:r w:rsidRPr="004834A6">
        <w:rPr>
          <w:rStyle w:val="HideTWBExt"/>
          <w:b w:val="0"/>
        </w:rPr>
        <w:t>&lt;/NumAm&gt;</w:t>
      </w:r>
    </w:p>
    <w:p w14:paraId="5941F45F" w14:textId="77777777" w:rsidR="00064E2B" w:rsidRPr="004834A6" w:rsidRDefault="00064E2B" w:rsidP="00064E2B">
      <w:pPr>
        <w:pStyle w:val="NormalBold"/>
      </w:pPr>
      <w:r w:rsidRPr="004834A6">
        <w:rPr>
          <w:rStyle w:val="HideTWBExt"/>
          <w:b w:val="0"/>
        </w:rPr>
        <w:t>&lt;RepeatBlock-By&gt;&lt;Members&gt;</w:t>
      </w:r>
      <w:r w:rsidRPr="004834A6">
        <w:t>Ioan-Rareş Bogdan</w:t>
      </w:r>
      <w:r w:rsidRPr="004834A6">
        <w:rPr>
          <w:rStyle w:val="HideTWBExt"/>
          <w:b w:val="0"/>
        </w:rPr>
        <w:t>&lt;/Members&gt;</w:t>
      </w:r>
    </w:p>
    <w:p w14:paraId="5248B51B" w14:textId="77777777" w:rsidR="00064E2B" w:rsidRPr="004834A6" w:rsidRDefault="00064E2B" w:rsidP="00064E2B">
      <w:pPr>
        <w:pStyle w:val="NormalBold"/>
      </w:pPr>
      <w:r w:rsidRPr="004834A6">
        <w:rPr>
          <w:rStyle w:val="HideTWBExt"/>
          <w:b w:val="0"/>
        </w:rPr>
        <w:t>&lt;/RepeatBlock-By&gt;</w:t>
      </w:r>
    </w:p>
    <w:p w14:paraId="4A58A96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6685B31" w14:textId="77777777" w:rsidR="00064E2B" w:rsidRPr="004834A6" w:rsidRDefault="00064E2B" w:rsidP="00064E2B">
      <w:pPr>
        <w:pStyle w:val="NormalBold"/>
      </w:pPr>
      <w:r w:rsidRPr="004834A6">
        <w:rPr>
          <w:rStyle w:val="HideTWBExt"/>
          <w:b w:val="0"/>
        </w:rPr>
        <w:t>&lt;Article&gt;</w:t>
      </w:r>
      <w:r w:rsidRPr="004834A6">
        <w:t>Bod 23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8F3C459" w14:textId="77777777" w:rsidTr="002D57FE">
        <w:trPr>
          <w:trHeight w:hRule="exact" w:val="240"/>
          <w:jc w:val="center"/>
        </w:trPr>
        <w:tc>
          <w:tcPr>
            <w:tcW w:w="9752" w:type="dxa"/>
            <w:gridSpan w:val="2"/>
            <w:tcBorders>
              <w:top w:val="nil"/>
              <w:left w:val="nil"/>
              <w:bottom w:val="nil"/>
              <w:right w:val="nil"/>
            </w:tcBorders>
          </w:tcPr>
          <w:p w14:paraId="2C7F412A" w14:textId="77777777" w:rsidR="00064E2B" w:rsidRPr="004834A6" w:rsidRDefault="00064E2B" w:rsidP="002D57FE"/>
        </w:tc>
      </w:tr>
      <w:tr w:rsidR="00064E2B" w:rsidRPr="004834A6" w14:paraId="1C1FF42D" w14:textId="77777777" w:rsidTr="002D57FE">
        <w:trPr>
          <w:trHeight w:val="240"/>
          <w:jc w:val="center"/>
        </w:trPr>
        <w:tc>
          <w:tcPr>
            <w:tcW w:w="4876" w:type="dxa"/>
            <w:tcBorders>
              <w:top w:val="nil"/>
              <w:left w:val="nil"/>
              <w:bottom w:val="nil"/>
              <w:right w:val="nil"/>
            </w:tcBorders>
          </w:tcPr>
          <w:p w14:paraId="2AC046E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D6BD039" w14:textId="77777777" w:rsidR="00064E2B" w:rsidRPr="004834A6" w:rsidRDefault="00064E2B" w:rsidP="002D57FE">
            <w:pPr>
              <w:pStyle w:val="AmColumnHeading"/>
            </w:pPr>
            <w:r w:rsidRPr="004834A6">
              <w:t>Pozměňovací návrh</w:t>
            </w:r>
          </w:p>
        </w:tc>
      </w:tr>
      <w:tr w:rsidR="00064E2B" w:rsidRPr="004834A6" w14:paraId="68C0D152" w14:textId="77777777" w:rsidTr="002D57FE">
        <w:trPr>
          <w:jc w:val="center"/>
        </w:trPr>
        <w:tc>
          <w:tcPr>
            <w:tcW w:w="4876" w:type="dxa"/>
            <w:tcBorders>
              <w:top w:val="nil"/>
              <w:left w:val="nil"/>
              <w:bottom w:val="nil"/>
              <w:right w:val="nil"/>
            </w:tcBorders>
          </w:tcPr>
          <w:p w14:paraId="10E7112E" w14:textId="77777777" w:rsidR="00064E2B" w:rsidRPr="004834A6" w:rsidRDefault="00064E2B" w:rsidP="002D57FE">
            <w:pPr>
              <w:pStyle w:val="Normal6a"/>
            </w:pPr>
            <w:r w:rsidRPr="004834A6">
              <w:lastRenderedPageBreak/>
              <w:t>23.</w:t>
            </w:r>
            <w:r w:rsidRPr="004834A6">
              <w:tab/>
              <w:t>vyjadřuje vážné znepokojení nad narůstajícími bezpečnostními výzvami, které představují kybernetické a hybridní útoky a zahraniční manipulace s informacemi a vměšování, jejichž cílem je mimo jiné oslabit stabilitu demokratických společností, zejména v období před volbami; vyzývá Komisi a Evropskou službu pro vnější činnost, aby posílily svou schopnost řešit tyto výzvy a zvýšily odolnost proti dezinformacím;</w:t>
            </w:r>
          </w:p>
        </w:tc>
        <w:tc>
          <w:tcPr>
            <w:tcW w:w="4876" w:type="dxa"/>
            <w:tcBorders>
              <w:top w:val="nil"/>
              <w:left w:val="nil"/>
              <w:bottom w:val="nil"/>
              <w:right w:val="nil"/>
            </w:tcBorders>
          </w:tcPr>
          <w:p w14:paraId="0B8AD959" w14:textId="77777777" w:rsidR="00064E2B" w:rsidRPr="004834A6" w:rsidRDefault="00064E2B" w:rsidP="002D57FE">
            <w:pPr>
              <w:pStyle w:val="Normal6a"/>
            </w:pPr>
            <w:r w:rsidRPr="004834A6">
              <w:t>23.</w:t>
            </w:r>
            <w:r w:rsidRPr="004834A6">
              <w:tab/>
              <w:t xml:space="preserve">vyjadřuje vážné znepokojení nad narůstajícími bezpečnostními výzvami, které představují kybernetické a hybridní útoky a zahraniční manipulace s informacemi a vměšování, jejichž cílem je mimo jiné oslabit stabilitu demokratických společností, zejména v období před volbami; vyzývá Komisi a Evropskou službu pro vnější činnost, aby posílily svou schopnost řešit tyto výzvy a zvýšily odolnost proti dezinformacím; </w:t>
            </w:r>
            <w:r w:rsidRPr="004834A6">
              <w:rPr>
                <w:b/>
                <w:i/>
              </w:rPr>
              <w:t>zdůrazňuje význam vzdělávání občanů, zejména mladých lidí, v oblasti rozpoznávání dezinformací a boje proti nim, a to prostřednictvím programů mediální gramotnosti začleněných do školních osnov, veřejných fór a digitálních platforem;</w:t>
            </w:r>
          </w:p>
        </w:tc>
      </w:tr>
    </w:tbl>
    <w:p w14:paraId="482B142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CBE60BF" w14:textId="37B0DC15" w:rsidR="00936AEA" w:rsidRPr="004834A6" w:rsidRDefault="00064E2B" w:rsidP="00064E2B">
      <w:r w:rsidRPr="004834A6">
        <w:rPr>
          <w:rStyle w:val="HideTWBExt"/>
        </w:rPr>
        <w:t>&lt;/Amend&gt;</w:t>
      </w:r>
    </w:p>
    <w:p w14:paraId="0A1105E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676</w:t>
      </w:r>
      <w:r w:rsidRPr="004834A6">
        <w:rPr>
          <w:rStyle w:val="HideTWBExt"/>
          <w:b w:val="0"/>
        </w:rPr>
        <w:t>&lt;/NumAm&gt;</w:t>
      </w:r>
    </w:p>
    <w:p w14:paraId="4A1C41DD"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3917980C" w14:textId="77777777" w:rsidR="00064E2B" w:rsidRPr="004834A6" w:rsidRDefault="00064E2B" w:rsidP="00064E2B">
      <w:pPr>
        <w:pStyle w:val="NormalBold"/>
      </w:pPr>
      <w:r w:rsidRPr="004834A6">
        <w:rPr>
          <w:rStyle w:val="HideTWBExt"/>
          <w:b w:val="0"/>
        </w:rPr>
        <w:t>&lt;/RepeatBlock-By&gt;</w:t>
      </w:r>
    </w:p>
    <w:p w14:paraId="5930D94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20B64BC" w14:textId="77777777" w:rsidR="00064E2B" w:rsidRPr="004834A6" w:rsidRDefault="00064E2B" w:rsidP="00064E2B">
      <w:pPr>
        <w:pStyle w:val="NormalBold"/>
      </w:pPr>
      <w:r w:rsidRPr="004834A6">
        <w:rPr>
          <w:rStyle w:val="HideTWBExt"/>
          <w:b w:val="0"/>
        </w:rPr>
        <w:t>&lt;Article&gt;</w:t>
      </w:r>
      <w:r w:rsidRPr="004834A6">
        <w:t>Bod 23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015BD36" w14:textId="77777777" w:rsidTr="002D57FE">
        <w:trPr>
          <w:trHeight w:hRule="exact" w:val="240"/>
          <w:jc w:val="center"/>
        </w:trPr>
        <w:tc>
          <w:tcPr>
            <w:tcW w:w="9752" w:type="dxa"/>
            <w:gridSpan w:val="2"/>
            <w:tcBorders>
              <w:top w:val="nil"/>
              <w:left w:val="nil"/>
              <w:bottom w:val="nil"/>
              <w:right w:val="nil"/>
            </w:tcBorders>
          </w:tcPr>
          <w:p w14:paraId="4A245D22" w14:textId="77777777" w:rsidR="00064E2B" w:rsidRPr="004834A6" w:rsidRDefault="00064E2B" w:rsidP="002D57FE"/>
        </w:tc>
      </w:tr>
      <w:tr w:rsidR="00064E2B" w:rsidRPr="004834A6" w14:paraId="6F4A80E6" w14:textId="77777777" w:rsidTr="002D57FE">
        <w:trPr>
          <w:trHeight w:val="240"/>
          <w:jc w:val="center"/>
        </w:trPr>
        <w:tc>
          <w:tcPr>
            <w:tcW w:w="4876" w:type="dxa"/>
            <w:tcBorders>
              <w:top w:val="nil"/>
              <w:left w:val="nil"/>
              <w:bottom w:val="nil"/>
              <w:right w:val="nil"/>
            </w:tcBorders>
          </w:tcPr>
          <w:p w14:paraId="0D08B4F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213DE79" w14:textId="77777777" w:rsidR="00064E2B" w:rsidRPr="004834A6" w:rsidRDefault="00064E2B" w:rsidP="002D57FE">
            <w:pPr>
              <w:pStyle w:val="AmColumnHeading"/>
            </w:pPr>
            <w:r w:rsidRPr="004834A6">
              <w:t>Pozměňovací návrh</w:t>
            </w:r>
          </w:p>
        </w:tc>
      </w:tr>
      <w:tr w:rsidR="00064E2B" w:rsidRPr="004834A6" w14:paraId="14531B72" w14:textId="77777777" w:rsidTr="002D57FE">
        <w:trPr>
          <w:jc w:val="center"/>
        </w:trPr>
        <w:tc>
          <w:tcPr>
            <w:tcW w:w="4876" w:type="dxa"/>
            <w:tcBorders>
              <w:top w:val="nil"/>
              <w:left w:val="nil"/>
              <w:bottom w:val="nil"/>
              <w:right w:val="nil"/>
            </w:tcBorders>
          </w:tcPr>
          <w:p w14:paraId="183FF98F" w14:textId="77777777" w:rsidR="00064E2B" w:rsidRPr="004834A6" w:rsidRDefault="00064E2B" w:rsidP="002D57FE">
            <w:pPr>
              <w:pStyle w:val="Normal6a"/>
            </w:pPr>
            <w:r w:rsidRPr="004834A6">
              <w:t>23.</w:t>
            </w:r>
            <w:r w:rsidRPr="004834A6">
              <w:tab/>
              <w:t>vyjadřuje vážné znepokojení nad narůstajícími bezpečnostními výzvami, které představují kybernetické a hybridní útoky a zahraniční manipulace s informacemi a vměšování, jejichž cílem je mimo jiné oslabit stabilitu demokratických společností, zejména v období před volbami; vyzývá Komisi a Evropskou službu pro vnější činnost, aby posílily svou schopnost řešit tyto výzvy a zvýšily odolnost proti dezinformacím;</w:t>
            </w:r>
          </w:p>
        </w:tc>
        <w:tc>
          <w:tcPr>
            <w:tcW w:w="4876" w:type="dxa"/>
            <w:tcBorders>
              <w:top w:val="nil"/>
              <w:left w:val="nil"/>
              <w:bottom w:val="nil"/>
              <w:right w:val="nil"/>
            </w:tcBorders>
          </w:tcPr>
          <w:p w14:paraId="69559C1E" w14:textId="77777777" w:rsidR="00064E2B" w:rsidRPr="004834A6" w:rsidRDefault="00064E2B" w:rsidP="002D57FE">
            <w:pPr>
              <w:pStyle w:val="Normal6a"/>
            </w:pPr>
            <w:r w:rsidRPr="004834A6">
              <w:t>23.</w:t>
            </w:r>
            <w:r w:rsidRPr="004834A6">
              <w:tab/>
              <w:t>vyjadřuje vážné znepokojení nad narůstajícími bezpečnostními výzvami, které představují kybernetické a hybridní útoky a zahraniční manipulace s informacemi a vměšování, jejichž cílem je mimo jiné oslabit stabilitu demokratických společností, zejména v období před volbami; vyzývá Komisi a Evropskou službu pro vnější činnost, aby posílily svou schopnost řešit tyto výzvy a zvýšily odolnost proti dezinformacím</w:t>
            </w:r>
            <w:r w:rsidRPr="004834A6">
              <w:rPr>
                <w:b/>
                <w:i/>
              </w:rPr>
              <w:t>, a to při zajištění, aby žádné z opatření neohrožovaly nebo neomezovaly svobodu slova</w:t>
            </w:r>
            <w:r w:rsidRPr="004834A6">
              <w:t>;</w:t>
            </w:r>
          </w:p>
        </w:tc>
      </w:tr>
    </w:tbl>
    <w:p w14:paraId="5350912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03C74DB" w14:textId="54DD2323" w:rsidR="00936AEA" w:rsidRPr="004834A6" w:rsidRDefault="00064E2B" w:rsidP="00064E2B">
      <w:r w:rsidRPr="004834A6">
        <w:rPr>
          <w:rStyle w:val="HideTWBExt"/>
        </w:rPr>
        <w:lastRenderedPageBreak/>
        <w:t>&lt;/Amend&gt;</w:t>
      </w:r>
    </w:p>
    <w:p w14:paraId="52C3043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677</w:t>
      </w:r>
      <w:r w:rsidRPr="004834A6">
        <w:rPr>
          <w:rStyle w:val="HideTWBExt"/>
          <w:b w:val="0"/>
        </w:rPr>
        <w:t>&lt;/NumAm&gt;</w:t>
      </w:r>
    </w:p>
    <w:p w14:paraId="1E850660"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70524F4A" w14:textId="77777777" w:rsidR="00064E2B" w:rsidRPr="004834A6" w:rsidRDefault="00064E2B" w:rsidP="00064E2B">
      <w:pPr>
        <w:pStyle w:val="NormalBold"/>
      </w:pPr>
      <w:r w:rsidRPr="004834A6">
        <w:rPr>
          <w:rStyle w:val="HideTWBExt"/>
          <w:b w:val="0"/>
        </w:rPr>
        <w:t>&lt;/RepeatBlock-By&gt;</w:t>
      </w:r>
    </w:p>
    <w:p w14:paraId="20B8AF7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8310D93" w14:textId="77777777" w:rsidR="00064E2B" w:rsidRPr="004834A6" w:rsidRDefault="00064E2B" w:rsidP="00064E2B">
      <w:pPr>
        <w:pStyle w:val="NormalBold"/>
      </w:pPr>
      <w:r w:rsidRPr="004834A6">
        <w:rPr>
          <w:rStyle w:val="HideTWBExt"/>
          <w:b w:val="0"/>
        </w:rPr>
        <w:t>&lt;Article&gt;</w:t>
      </w:r>
      <w:r w:rsidRPr="004834A6">
        <w:t>Bod 23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CF9260C" w14:textId="77777777" w:rsidTr="002D57FE">
        <w:trPr>
          <w:trHeight w:hRule="exact" w:val="240"/>
          <w:jc w:val="center"/>
        </w:trPr>
        <w:tc>
          <w:tcPr>
            <w:tcW w:w="9752" w:type="dxa"/>
            <w:gridSpan w:val="2"/>
            <w:tcBorders>
              <w:top w:val="nil"/>
              <w:left w:val="nil"/>
              <w:bottom w:val="nil"/>
              <w:right w:val="nil"/>
            </w:tcBorders>
          </w:tcPr>
          <w:p w14:paraId="3CE29EF6" w14:textId="77777777" w:rsidR="00064E2B" w:rsidRPr="004834A6" w:rsidRDefault="00064E2B" w:rsidP="002D57FE"/>
        </w:tc>
      </w:tr>
      <w:tr w:rsidR="00064E2B" w:rsidRPr="004834A6" w14:paraId="59B82D8F" w14:textId="77777777" w:rsidTr="002D57FE">
        <w:trPr>
          <w:trHeight w:val="240"/>
          <w:jc w:val="center"/>
        </w:trPr>
        <w:tc>
          <w:tcPr>
            <w:tcW w:w="4876" w:type="dxa"/>
            <w:tcBorders>
              <w:top w:val="nil"/>
              <w:left w:val="nil"/>
              <w:bottom w:val="nil"/>
              <w:right w:val="nil"/>
            </w:tcBorders>
          </w:tcPr>
          <w:p w14:paraId="5D357CA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7FC6B95" w14:textId="77777777" w:rsidR="00064E2B" w:rsidRPr="004834A6" w:rsidRDefault="00064E2B" w:rsidP="002D57FE">
            <w:pPr>
              <w:pStyle w:val="AmColumnHeading"/>
            </w:pPr>
            <w:r w:rsidRPr="004834A6">
              <w:t>Pozměňovací návrh</w:t>
            </w:r>
          </w:p>
        </w:tc>
      </w:tr>
      <w:tr w:rsidR="00064E2B" w:rsidRPr="004834A6" w14:paraId="4BFB84A6" w14:textId="77777777" w:rsidTr="002D57FE">
        <w:trPr>
          <w:jc w:val="center"/>
        </w:trPr>
        <w:tc>
          <w:tcPr>
            <w:tcW w:w="4876" w:type="dxa"/>
            <w:tcBorders>
              <w:top w:val="nil"/>
              <w:left w:val="nil"/>
              <w:bottom w:val="nil"/>
              <w:right w:val="nil"/>
            </w:tcBorders>
          </w:tcPr>
          <w:p w14:paraId="09B8BF83" w14:textId="77777777" w:rsidR="00064E2B" w:rsidRPr="004834A6" w:rsidRDefault="00064E2B" w:rsidP="002D57FE">
            <w:pPr>
              <w:pStyle w:val="Normal6a"/>
            </w:pPr>
          </w:p>
        </w:tc>
        <w:tc>
          <w:tcPr>
            <w:tcW w:w="4876" w:type="dxa"/>
            <w:tcBorders>
              <w:top w:val="nil"/>
              <w:left w:val="nil"/>
              <w:bottom w:val="nil"/>
              <w:right w:val="nil"/>
            </w:tcBorders>
          </w:tcPr>
          <w:p w14:paraId="0F97C209" w14:textId="77777777" w:rsidR="00064E2B" w:rsidRPr="004834A6" w:rsidRDefault="00064E2B" w:rsidP="002D57FE">
            <w:pPr>
              <w:pStyle w:val="Normal6a"/>
            </w:pPr>
            <w:r w:rsidRPr="004834A6">
              <w:rPr>
                <w:b/>
                <w:i/>
              </w:rPr>
              <w:t>23a.</w:t>
            </w:r>
            <w:r w:rsidRPr="004834A6">
              <w:tab/>
            </w:r>
            <w:r w:rsidRPr="004834A6">
              <w:rPr>
                <w:b/>
                <w:i/>
              </w:rPr>
              <w:t>domnívá se, že v příštích letech se budou hybridní hrozby vyznačovat systematickou kombinací informační války, rychlého přemísťování sil, rozsáhlé kybernetické války a nových narušujících technologií od mořského dna až po vesmír, využívajících vesmírné systémy sledování a útoků s pokročilým využitím vzduchu, což vše umožní vyspělá umělá inteligence, kvantová výpočetní technika, stále „inteligentnější“ technologie bezpilotních letounů, ofenzivní kybernetické schopnosti, nadzvukové raketové systémy a nanotechnologie a biologická válka;</w:t>
            </w:r>
          </w:p>
        </w:tc>
      </w:tr>
    </w:tbl>
    <w:p w14:paraId="0B1CA2A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0ADB57A" w14:textId="6499C6E6" w:rsidR="00936AEA" w:rsidRPr="004834A6" w:rsidRDefault="00064E2B" w:rsidP="00064E2B">
      <w:r w:rsidRPr="004834A6">
        <w:rPr>
          <w:rStyle w:val="HideTWBExt"/>
        </w:rPr>
        <w:t>&lt;/Amend&gt;</w:t>
      </w:r>
    </w:p>
    <w:p w14:paraId="0A6C9BD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678</w:t>
      </w:r>
      <w:r w:rsidRPr="004834A6">
        <w:rPr>
          <w:rStyle w:val="HideTWBExt"/>
          <w:b w:val="0"/>
        </w:rPr>
        <w:t>&lt;/NumAm&gt;</w:t>
      </w:r>
    </w:p>
    <w:p w14:paraId="03A27BF8" w14:textId="77777777" w:rsidR="00064E2B" w:rsidRPr="004834A6" w:rsidRDefault="00064E2B" w:rsidP="00064E2B">
      <w:pPr>
        <w:pStyle w:val="NormalBold"/>
      </w:pPr>
      <w:r w:rsidRPr="004834A6">
        <w:rPr>
          <w:rStyle w:val="HideTWBExt"/>
          <w:b w:val="0"/>
        </w:rPr>
        <w:t>&lt;RepeatBlock-By&gt;&lt;Members&gt;</w:t>
      </w:r>
      <w:r w:rsidRPr="004834A6">
        <w:t>Hélder Sousa Silva, Wouter Beke, Pekka Toveri, Christophe Gomart</w:t>
      </w:r>
      <w:r w:rsidRPr="004834A6">
        <w:rPr>
          <w:rStyle w:val="HideTWBExt"/>
          <w:b w:val="0"/>
        </w:rPr>
        <w:t>&lt;/Members&gt;</w:t>
      </w:r>
    </w:p>
    <w:p w14:paraId="0B7A80CF" w14:textId="77777777" w:rsidR="00064E2B" w:rsidRPr="004834A6" w:rsidRDefault="00064E2B" w:rsidP="00064E2B">
      <w:pPr>
        <w:pStyle w:val="NormalBold"/>
      </w:pPr>
      <w:r w:rsidRPr="004834A6">
        <w:rPr>
          <w:rStyle w:val="HideTWBExt"/>
          <w:b w:val="0"/>
        </w:rPr>
        <w:t>&lt;/RepeatBlock-By&gt;</w:t>
      </w:r>
    </w:p>
    <w:p w14:paraId="75AC430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C93C4AC" w14:textId="77777777" w:rsidR="00064E2B" w:rsidRPr="004834A6" w:rsidRDefault="00064E2B" w:rsidP="00064E2B">
      <w:pPr>
        <w:pStyle w:val="NormalBold"/>
      </w:pPr>
      <w:r w:rsidRPr="004834A6">
        <w:rPr>
          <w:rStyle w:val="HideTWBExt"/>
          <w:b w:val="0"/>
        </w:rPr>
        <w:t>&lt;Article&gt;</w:t>
      </w:r>
      <w:r w:rsidRPr="004834A6">
        <w:t>Bod 23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88BBB09" w14:textId="77777777" w:rsidTr="002D57FE">
        <w:trPr>
          <w:trHeight w:hRule="exact" w:val="240"/>
          <w:jc w:val="center"/>
        </w:trPr>
        <w:tc>
          <w:tcPr>
            <w:tcW w:w="9752" w:type="dxa"/>
            <w:gridSpan w:val="2"/>
            <w:tcBorders>
              <w:top w:val="nil"/>
              <w:left w:val="nil"/>
              <w:bottom w:val="nil"/>
              <w:right w:val="nil"/>
            </w:tcBorders>
          </w:tcPr>
          <w:p w14:paraId="7BECDA9D" w14:textId="77777777" w:rsidR="00064E2B" w:rsidRPr="004834A6" w:rsidRDefault="00064E2B" w:rsidP="002D57FE"/>
        </w:tc>
      </w:tr>
      <w:tr w:rsidR="00064E2B" w:rsidRPr="004834A6" w14:paraId="3054708D" w14:textId="77777777" w:rsidTr="002D57FE">
        <w:trPr>
          <w:trHeight w:val="240"/>
          <w:jc w:val="center"/>
        </w:trPr>
        <w:tc>
          <w:tcPr>
            <w:tcW w:w="4876" w:type="dxa"/>
            <w:tcBorders>
              <w:top w:val="nil"/>
              <w:left w:val="nil"/>
              <w:bottom w:val="nil"/>
              <w:right w:val="nil"/>
            </w:tcBorders>
          </w:tcPr>
          <w:p w14:paraId="339327C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F6AD404" w14:textId="77777777" w:rsidR="00064E2B" w:rsidRPr="004834A6" w:rsidRDefault="00064E2B" w:rsidP="002D57FE">
            <w:pPr>
              <w:pStyle w:val="AmColumnHeading"/>
            </w:pPr>
            <w:r w:rsidRPr="004834A6">
              <w:t>Pozměňovací návrh</w:t>
            </w:r>
          </w:p>
        </w:tc>
      </w:tr>
      <w:tr w:rsidR="00064E2B" w:rsidRPr="004834A6" w14:paraId="7302F5D0" w14:textId="77777777" w:rsidTr="002D57FE">
        <w:trPr>
          <w:jc w:val="center"/>
        </w:trPr>
        <w:tc>
          <w:tcPr>
            <w:tcW w:w="4876" w:type="dxa"/>
            <w:tcBorders>
              <w:top w:val="nil"/>
              <w:left w:val="nil"/>
              <w:bottom w:val="nil"/>
              <w:right w:val="nil"/>
            </w:tcBorders>
          </w:tcPr>
          <w:p w14:paraId="326E958F" w14:textId="77777777" w:rsidR="00064E2B" w:rsidRPr="004834A6" w:rsidRDefault="00064E2B" w:rsidP="002D57FE">
            <w:pPr>
              <w:pStyle w:val="Normal6a"/>
            </w:pPr>
          </w:p>
        </w:tc>
        <w:tc>
          <w:tcPr>
            <w:tcW w:w="4876" w:type="dxa"/>
            <w:tcBorders>
              <w:top w:val="nil"/>
              <w:left w:val="nil"/>
              <w:bottom w:val="nil"/>
              <w:right w:val="nil"/>
            </w:tcBorders>
          </w:tcPr>
          <w:p w14:paraId="576C5B9A" w14:textId="77777777" w:rsidR="00064E2B" w:rsidRPr="004834A6" w:rsidRDefault="00064E2B" w:rsidP="002D57FE">
            <w:pPr>
              <w:pStyle w:val="Normal6a"/>
            </w:pPr>
            <w:r w:rsidRPr="004834A6">
              <w:rPr>
                <w:b/>
                <w:i/>
              </w:rPr>
              <w:t>23a.</w:t>
            </w:r>
            <w:r w:rsidRPr="004834A6">
              <w:tab/>
            </w:r>
            <w:r w:rsidRPr="004834A6">
              <w:rPr>
                <w:b/>
                <w:i/>
              </w:rPr>
              <w:t xml:space="preserve">zdůrazňuje, že je důležité zintenzivnit úsilí v boji proti dezinformacím šířeným zahraničními aktéry s cílem podkopat důvěryhodnost EU, zejména v regionech, kde probíhají civilní a vojenské mise v rámci společné bezpečnostní a obranné politiky; doporučuje, aby Evropská obranná agentura a Evropská služba pro vnější činnost vypracovaly koordinované </w:t>
            </w:r>
            <w:r w:rsidRPr="004834A6">
              <w:rPr>
                <w:b/>
                <w:i/>
              </w:rPr>
              <w:lastRenderedPageBreak/>
              <w:t>strategie pro identifikaci, potírání a neutralizaci dezinformačních kampaní, a tím posílily pozitivní vnímání a legitimitu operací EU mezi místním obyvatelstvem a mezinárodními partnery;</w:t>
            </w:r>
          </w:p>
        </w:tc>
      </w:tr>
    </w:tbl>
    <w:p w14:paraId="539D28B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03AD180" w14:textId="4F2FF3EF" w:rsidR="00936AEA" w:rsidRPr="004834A6" w:rsidRDefault="00064E2B" w:rsidP="00064E2B">
      <w:r w:rsidRPr="004834A6">
        <w:rPr>
          <w:rStyle w:val="HideTWBExt"/>
        </w:rPr>
        <w:t>&lt;/Amend&gt;</w:t>
      </w:r>
    </w:p>
    <w:p w14:paraId="3574E9E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679</w:t>
      </w:r>
      <w:r w:rsidRPr="004834A6">
        <w:rPr>
          <w:rStyle w:val="HideTWBExt"/>
          <w:b w:val="0"/>
        </w:rPr>
        <w:t>&lt;/NumAm&gt;</w:t>
      </w:r>
    </w:p>
    <w:p w14:paraId="613E5208" w14:textId="77777777" w:rsidR="00064E2B" w:rsidRPr="004834A6" w:rsidRDefault="00064E2B" w:rsidP="00064E2B">
      <w:pPr>
        <w:pStyle w:val="NormalBold"/>
      </w:pPr>
      <w:r w:rsidRPr="004834A6">
        <w:rPr>
          <w:rStyle w:val="HideTWBExt"/>
          <w:b w:val="0"/>
        </w:rPr>
        <w:t>&lt;RepeatBlock-By&gt;&lt;Members&gt;</w:t>
      </w:r>
      <w:r w:rsidRPr="004834A6">
        <w:t>Andrey Kovatchev</w:t>
      </w:r>
      <w:r w:rsidRPr="004834A6">
        <w:rPr>
          <w:rStyle w:val="HideTWBExt"/>
          <w:b w:val="0"/>
        </w:rPr>
        <w:t>&lt;/Members&gt;</w:t>
      </w:r>
    </w:p>
    <w:p w14:paraId="2EDDD433" w14:textId="77777777" w:rsidR="00064E2B" w:rsidRPr="004834A6" w:rsidRDefault="00064E2B" w:rsidP="00064E2B">
      <w:pPr>
        <w:pStyle w:val="NormalBold"/>
      </w:pPr>
      <w:r w:rsidRPr="004834A6">
        <w:rPr>
          <w:rStyle w:val="HideTWBExt"/>
          <w:b w:val="0"/>
        </w:rPr>
        <w:t>&lt;/RepeatBlock-By&gt;</w:t>
      </w:r>
    </w:p>
    <w:p w14:paraId="0F22737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7B41B8F" w14:textId="77777777" w:rsidR="00064E2B" w:rsidRPr="004834A6" w:rsidRDefault="00064E2B" w:rsidP="00064E2B">
      <w:pPr>
        <w:pStyle w:val="NormalBold"/>
      </w:pPr>
      <w:r w:rsidRPr="004834A6">
        <w:rPr>
          <w:rStyle w:val="HideTWBExt"/>
          <w:b w:val="0"/>
        </w:rPr>
        <w:t>&lt;Article&gt;</w:t>
      </w:r>
      <w:r w:rsidRPr="004834A6">
        <w:t>Bod 23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2DADF15" w14:textId="77777777" w:rsidTr="002D57FE">
        <w:trPr>
          <w:trHeight w:hRule="exact" w:val="240"/>
          <w:jc w:val="center"/>
        </w:trPr>
        <w:tc>
          <w:tcPr>
            <w:tcW w:w="9752" w:type="dxa"/>
            <w:gridSpan w:val="2"/>
            <w:tcBorders>
              <w:top w:val="nil"/>
              <w:left w:val="nil"/>
              <w:bottom w:val="nil"/>
              <w:right w:val="nil"/>
            </w:tcBorders>
          </w:tcPr>
          <w:p w14:paraId="1391FE71" w14:textId="77777777" w:rsidR="00064E2B" w:rsidRPr="004834A6" w:rsidRDefault="00064E2B" w:rsidP="002D57FE"/>
        </w:tc>
      </w:tr>
      <w:tr w:rsidR="00064E2B" w:rsidRPr="004834A6" w14:paraId="25D2C4B1" w14:textId="77777777" w:rsidTr="002D57FE">
        <w:trPr>
          <w:trHeight w:val="240"/>
          <w:jc w:val="center"/>
        </w:trPr>
        <w:tc>
          <w:tcPr>
            <w:tcW w:w="4876" w:type="dxa"/>
            <w:tcBorders>
              <w:top w:val="nil"/>
              <w:left w:val="nil"/>
              <w:bottom w:val="nil"/>
              <w:right w:val="nil"/>
            </w:tcBorders>
          </w:tcPr>
          <w:p w14:paraId="01AD250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A71ABA5" w14:textId="77777777" w:rsidR="00064E2B" w:rsidRPr="004834A6" w:rsidRDefault="00064E2B" w:rsidP="002D57FE">
            <w:pPr>
              <w:pStyle w:val="AmColumnHeading"/>
            </w:pPr>
            <w:r w:rsidRPr="004834A6">
              <w:t>Pozměňovací návrh</w:t>
            </w:r>
          </w:p>
        </w:tc>
      </w:tr>
      <w:tr w:rsidR="00064E2B" w:rsidRPr="004834A6" w14:paraId="3C7ED667" w14:textId="77777777" w:rsidTr="002D57FE">
        <w:trPr>
          <w:jc w:val="center"/>
        </w:trPr>
        <w:tc>
          <w:tcPr>
            <w:tcW w:w="4876" w:type="dxa"/>
            <w:tcBorders>
              <w:top w:val="nil"/>
              <w:left w:val="nil"/>
              <w:bottom w:val="nil"/>
              <w:right w:val="nil"/>
            </w:tcBorders>
          </w:tcPr>
          <w:p w14:paraId="21D08C6D" w14:textId="77777777" w:rsidR="00064E2B" w:rsidRPr="004834A6" w:rsidRDefault="00064E2B" w:rsidP="002D57FE">
            <w:pPr>
              <w:pStyle w:val="Normal6a"/>
            </w:pPr>
          </w:p>
        </w:tc>
        <w:tc>
          <w:tcPr>
            <w:tcW w:w="4876" w:type="dxa"/>
            <w:tcBorders>
              <w:top w:val="nil"/>
              <w:left w:val="nil"/>
              <w:bottom w:val="nil"/>
              <w:right w:val="nil"/>
            </w:tcBorders>
          </w:tcPr>
          <w:p w14:paraId="58A7E812" w14:textId="77777777" w:rsidR="00064E2B" w:rsidRPr="004834A6" w:rsidRDefault="00064E2B" w:rsidP="002D57FE">
            <w:pPr>
              <w:pStyle w:val="Normal6a"/>
            </w:pPr>
            <w:r w:rsidRPr="004834A6">
              <w:rPr>
                <w:b/>
                <w:i/>
              </w:rPr>
              <w:t>23a.</w:t>
            </w:r>
            <w:r w:rsidRPr="004834A6">
              <w:tab/>
            </w:r>
            <w:r w:rsidRPr="004834A6">
              <w:rPr>
                <w:b/>
                <w:i/>
              </w:rPr>
              <w:t>naléhavě vyzývá Komisi a ESVČ, aby zintenzivnily své úsilí při řešení problematiky zahraniční manipulace s informacemi a vměšování; podporuje přislíbené vytvoření „evropského štítu demokracie“, který by odhaloval, sledoval a mazal klamavý obsah na internetu, čímž by se posílila schopnost EU čelit zahraničním manipulacím s informacemi a vměšování a zvýšila její podpora ochrany demokracií ve třetích zemích, zejména v sousedství EU; vyzývá ESVČ a delegace EU ve třetích zemích, aby dále posilovaly své příslušné kapacity v oblasti boje proti dezinformacím a propagandě související se SZBP EU a jejich potírání;</w:t>
            </w:r>
          </w:p>
        </w:tc>
      </w:tr>
    </w:tbl>
    <w:p w14:paraId="68F3FB6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B03C762" w14:textId="73011514" w:rsidR="00936AEA" w:rsidRPr="004834A6" w:rsidRDefault="00064E2B" w:rsidP="00064E2B">
      <w:r w:rsidRPr="004834A6">
        <w:rPr>
          <w:rStyle w:val="HideTWBExt"/>
        </w:rPr>
        <w:t>&lt;/Amend&gt;</w:t>
      </w:r>
    </w:p>
    <w:p w14:paraId="4D7D687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680</w:t>
      </w:r>
      <w:r w:rsidRPr="004834A6">
        <w:rPr>
          <w:rStyle w:val="HideTWBExt"/>
          <w:b w:val="0"/>
        </w:rPr>
        <w:t>&lt;/NumAm&gt;</w:t>
      </w:r>
    </w:p>
    <w:p w14:paraId="5F1E37EF"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2554B254" w14:textId="77777777" w:rsidR="00064E2B" w:rsidRPr="004834A6" w:rsidRDefault="00064E2B" w:rsidP="00064E2B">
      <w:pPr>
        <w:pStyle w:val="NormalBold"/>
      </w:pPr>
      <w:r w:rsidRPr="004834A6">
        <w:rPr>
          <w:rStyle w:val="HideTWBExt"/>
          <w:b w:val="0"/>
        </w:rPr>
        <w:t>&lt;/RepeatBlock-By&gt;</w:t>
      </w:r>
    </w:p>
    <w:p w14:paraId="3D4A069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BEB08DF" w14:textId="77777777" w:rsidR="00064E2B" w:rsidRPr="004834A6" w:rsidRDefault="00064E2B" w:rsidP="00064E2B">
      <w:pPr>
        <w:pStyle w:val="NormalBold"/>
      </w:pPr>
      <w:r w:rsidRPr="004834A6">
        <w:rPr>
          <w:rStyle w:val="HideTWBExt"/>
          <w:b w:val="0"/>
        </w:rPr>
        <w:t>&lt;Article&gt;</w:t>
      </w:r>
      <w:r w:rsidRPr="004834A6">
        <w:t>Bod 23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38521DA" w14:textId="77777777" w:rsidTr="002D57FE">
        <w:trPr>
          <w:trHeight w:hRule="exact" w:val="240"/>
          <w:jc w:val="center"/>
        </w:trPr>
        <w:tc>
          <w:tcPr>
            <w:tcW w:w="9752" w:type="dxa"/>
            <w:gridSpan w:val="2"/>
            <w:tcBorders>
              <w:top w:val="nil"/>
              <w:left w:val="nil"/>
              <w:bottom w:val="nil"/>
              <w:right w:val="nil"/>
            </w:tcBorders>
          </w:tcPr>
          <w:p w14:paraId="62C03A30" w14:textId="77777777" w:rsidR="00064E2B" w:rsidRPr="004834A6" w:rsidRDefault="00064E2B" w:rsidP="002D57FE"/>
        </w:tc>
      </w:tr>
      <w:tr w:rsidR="00064E2B" w:rsidRPr="004834A6" w14:paraId="255A625C" w14:textId="77777777" w:rsidTr="002D57FE">
        <w:trPr>
          <w:trHeight w:val="240"/>
          <w:jc w:val="center"/>
        </w:trPr>
        <w:tc>
          <w:tcPr>
            <w:tcW w:w="4876" w:type="dxa"/>
            <w:tcBorders>
              <w:top w:val="nil"/>
              <w:left w:val="nil"/>
              <w:bottom w:val="nil"/>
              <w:right w:val="nil"/>
            </w:tcBorders>
          </w:tcPr>
          <w:p w14:paraId="2570569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1B62FF3" w14:textId="77777777" w:rsidR="00064E2B" w:rsidRPr="004834A6" w:rsidRDefault="00064E2B" w:rsidP="002D57FE">
            <w:pPr>
              <w:pStyle w:val="AmColumnHeading"/>
            </w:pPr>
            <w:r w:rsidRPr="004834A6">
              <w:t>Pozměňovací návrh</w:t>
            </w:r>
          </w:p>
        </w:tc>
      </w:tr>
      <w:tr w:rsidR="00064E2B" w:rsidRPr="004834A6" w14:paraId="49715D9A" w14:textId="77777777" w:rsidTr="002D57FE">
        <w:trPr>
          <w:jc w:val="center"/>
        </w:trPr>
        <w:tc>
          <w:tcPr>
            <w:tcW w:w="4876" w:type="dxa"/>
            <w:tcBorders>
              <w:top w:val="nil"/>
              <w:left w:val="nil"/>
              <w:bottom w:val="nil"/>
              <w:right w:val="nil"/>
            </w:tcBorders>
          </w:tcPr>
          <w:p w14:paraId="177C182D" w14:textId="77777777" w:rsidR="00064E2B" w:rsidRPr="004834A6" w:rsidRDefault="00064E2B" w:rsidP="002D57FE">
            <w:pPr>
              <w:pStyle w:val="Normal6a"/>
            </w:pPr>
          </w:p>
        </w:tc>
        <w:tc>
          <w:tcPr>
            <w:tcW w:w="4876" w:type="dxa"/>
            <w:tcBorders>
              <w:top w:val="nil"/>
              <w:left w:val="nil"/>
              <w:bottom w:val="nil"/>
              <w:right w:val="nil"/>
            </w:tcBorders>
          </w:tcPr>
          <w:p w14:paraId="0EB82508" w14:textId="77777777" w:rsidR="00064E2B" w:rsidRPr="004834A6" w:rsidRDefault="00064E2B" w:rsidP="002D57FE">
            <w:pPr>
              <w:pStyle w:val="Normal6a"/>
            </w:pPr>
            <w:r w:rsidRPr="004834A6">
              <w:rPr>
                <w:b/>
                <w:i/>
              </w:rPr>
              <w:t>23a.</w:t>
            </w:r>
            <w:r w:rsidRPr="004834A6">
              <w:tab/>
            </w:r>
            <w:r w:rsidRPr="004834A6">
              <w:rPr>
                <w:b/>
                <w:i/>
              </w:rPr>
              <w:t xml:space="preserve">opakuje svou výzvu členským státům, ESVČ a Evropské komisi, aby </w:t>
            </w:r>
            <w:r w:rsidRPr="004834A6">
              <w:rPr>
                <w:b/>
                <w:i/>
              </w:rPr>
              <w:lastRenderedPageBreak/>
              <w:t>zvážily vytvoření dobře financované a nezávislé struktury, jejímž úkolem by bylo identifikovat, analyzovat a dokumentovat hrozby zahraniční manipulace s informacemi a vměšování vůči EU jako celku s cílem zvýšit informovanost o situaci a sdílení zpravodajských informací o hrozbách a rozvíjet schopnosti odhalování pachatelů a přijímání protiopatření v souvislosti se zahraniční manipulací s informacemi a vměšováním; domnívá se, že tato struktura by sloužila jako referenční bod a specializované znalostní centrum, které by usnadnilo a podpořilo operativní výměnu mezi orgány členských států, orgány EU a agenturami EU a umožnilo by výměnu osvědčených postupů s podobně smýšlejícími partnery na celém světě; zdůrazňuje, že struktura by měla vyjasnit a posílit úlohu oddělení ESVČ StratCom a jejích pracovních skupin jakožto strategického orgánu diplomatické služby EU a zabránit překrývání činností;</w:t>
            </w:r>
          </w:p>
        </w:tc>
      </w:tr>
    </w:tbl>
    <w:p w14:paraId="1D20B18B"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EFEA207" w14:textId="0A47D7BF" w:rsidR="00936AEA" w:rsidRPr="004834A6" w:rsidRDefault="00064E2B" w:rsidP="00064E2B">
      <w:r w:rsidRPr="004834A6">
        <w:rPr>
          <w:rStyle w:val="HideTWBExt"/>
        </w:rPr>
        <w:t>&lt;/Amend&gt;</w:t>
      </w:r>
    </w:p>
    <w:p w14:paraId="09E0F7D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681</w:t>
      </w:r>
      <w:r w:rsidRPr="004834A6">
        <w:rPr>
          <w:rStyle w:val="HideTWBExt"/>
          <w:b w:val="0"/>
        </w:rPr>
        <w:t>&lt;/NumAm&gt;</w:t>
      </w:r>
    </w:p>
    <w:p w14:paraId="16917024" w14:textId="77777777" w:rsidR="00064E2B" w:rsidRPr="004834A6" w:rsidRDefault="00064E2B" w:rsidP="00064E2B">
      <w:pPr>
        <w:pStyle w:val="NormalBold"/>
      </w:pPr>
      <w:r w:rsidRPr="004834A6">
        <w:rPr>
          <w:rStyle w:val="HideTWBExt"/>
          <w:b w:val="0"/>
        </w:rPr>
        <w:t>&lt;RepeatBlock-By&gt;&lt;Members&gt;</w:t>
      </w:r>
      <w:r w:rsidRPr="004834A6">
        <w:t>Tonino Picula</w:t>
      </w:r>
      <w:r w:rsidRPr="004834A6">
        <w:rPr>
          <w:rStyle w:val="HideTWBExt"/>
          <w:b w:val="0"/>
        </w:rPr>
        <w:t>&lt;/Members&gt;</w:t>
      </w:r>
    </w:p>
    <w:p w14:paraId="6487D7EA" w14:textId="77777777" w:rsidR="00064E2B" w:rsidRPr="004834A6" w:rsidRDefault="00064E2B" w:rsidP="00064E2B">
      <w:pPr>
        <w:pStyle w:val="NormalBold"/>
      </w:pPr>
      <w:r w:rsidRPr="004834A6">
        <w:rPr>
          <w:rStyle w:val="HideTWBExt"/>
          <w:b w:val="0"/>
        </w:rPr>
        <w:t>&lt;/RepeatBlock-By&gt;</w:t>
      </w:r>
    </w:p>
    <w:p w14:paraId="4A7306B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9D6A5F4" w14:textId="77777777" w:rsidR="00064E2B" w:rsidRPr="004834A6" w:rsidRDefault="00064E2B" w:rsidP="00064E2B">
      <w:pPr>
        <w:pStyle w:val="NormalBold"/>
      </w:pPr>
      <w:r w:rsidRPr="004834A6">
        <w:rPr>
          <w:rStyle w:val="HideTWBExt"/>
          <w:b w:val="0"/>
        </w:rPr>
        <w:t>&lt;Article&gt;</w:t>
      </w:r>
      <w:r w:rsidRPr="004834A6">
        <w:t>Bod 23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C6CA345" w14:textId="77777777" w:rsidTr="002D57FE">
        <w:trPr>
          <w:trHeight w:hRule="exact" w:val="240"/>
          <w:jc w:val="center"/>
        </w:trPr>
        <w:tc>
          <w:tcPr>
            <w:tcW w:w="9752" w:type="dxa"/>
            <w:gridSpan w:val="2"/>
            <w:tcBorders>
              <w:top w:val="nil"/>
              <w:left w:val="nil"/>
              <w:bottom w:val="nil"/>
              <w:right w:val="nil"/>
            </w:tcBorders>
          </w:tcPr>
          <w:p w14:paraId="7AA94FF0" w14:textId="77777777" w:rsidR="00064E2B" w:rsidRPr="004834A6" w:rsidRDefault="00064E2B" w:rsidP="002D57FE"/>
        </w:tc>
      </w:tr>
      <w:tr w:rsidR="00064E2B" w:rsidRPr="004834A6" w14:paraId="2084EC71" w14:textId="77777777" w:rsidTr="002D57FE">
        <w:trPr>
          <w:trHeight w:val="240"/>
          <w:jc w:val="center"/>
        </w:trPr>
        <w:tc>
          <w:tcPr>
            <w:tcW w:w="4876" w:type="dxa"/>
            <w:tcBorders>
              <w:top w:val="nil"/>
              <w:left w:val="nil"/>
              <w:bottom w:val="nil"/>
              <w:right w:val="nil"/>
            </w:tcBorders>
          </w:tcPr>
          <w:p w14:paraId="7EC07C4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96CDDC7" w14:textId="77777777" w:rsidR="00064E2B" w:rsidRPr="004834A6" w:rsidRDefault="00064E2B" w:rsidP="002D57FE">
            <w:pPr>
              <w:pStyle w:val="AmColumnHeading"/>
            </w:pPr>
            <w:r w:rsidRPr="004834A6">
              <w:t>Pozměňovací návrh</w:t>
            </w:r>
          </w:p>
        </w:tc>
      </w:tr>
      <w:tr w:rsidR="00064E2B" w:rsidRPr="004834A6" w14:paraId="7CBA3DBD" w14:textId="77777777" w:rsidTr="002D57FE">
        <w:trPr>
          <w:jc w:val="center"/>
        </w:trPr>
        <w:tc>
          <w:tcPr>
            <w:tcW w:w="4876" w:type="dxa"/>
            <w:tcBorders>
              <w:top w:val="nil"/>
              <w:left w:val="nil"/>
              <w:bottom w:val="nil"/>
              <w:right w:val="nil"/>
            </w:tcBorders>
          </w:tcPr>
          <w:p w14:paraId="266F7A07" w14:textId="77777777" w:rsidR="00064E2B" w:rsidRPr="004834A6" w:rsidRDefault="00064E2B" w:rsidP="002D57FE">
            <w:pPr>
              <w:pStyle w:val="Normal6a"/>
            </w:pPr>
          </w:p>
        </w:tc>
        <w:tc>
          <w:tcPr>
            <w:tcW w:w="4876" w:type="dxa"/>
            <w:tcBorders>
              <w:top w:val="nil"/>
              <w:left w:val="nil"/>
              <w:bottom w:val="nil"/>
              <w:right w:val="nil"/>
            </w:tcBorders>
          </w:tcPr>
          <w:p w14:paraId="1DA92341" w14:textId="77777777" w:rsidR="00064E2B" w:rsidRPr="004834A6" w:rsidRDefault="00064E2B" w:rsidP="002D57FE">
            <w:pPr>
              <w:pStyle w:val="Normal6a"/>
            </w:pPr>
            <w:r w:rsidRPr="004834A6">
              <w:rPr>
                <w:b/>
                <w:i/>
              </w:rPr>
              <w:t>23a.</w:t>
            </w:r>
            <w:r w:rsidRPr="004834A6">
              <w:tab/>
            </w:r>
            <w:r w:rsidRPr="004834A6">
              <w:rPr>
                <w:b/>
                <w:i/>
              </w:rPr>
              <w:t>vyzývá ke strategickým a proaktivním opatřením proti hybridním hrozbám a k zabránění vměšování třetích stran do politických, volebních a jiných demokratických procesů v přistupujících zemích, zejména zlovolným akcím zaměřeným na manipulaci s veřejným míněním a podkopávání evropské integrace;</w:t>
            </w:r>
          </w:p>
        </w:tc>
      </w:tr>
    </w:tbl>
    <w:p w14:paraId="0FDF86A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8160705" w14:textId="0D3D8C6A" w:rsidR="00936AEA" w:rsidRPr="004834A6" w:rsidRDefault="00064E2B" w:rsidP="00064E2B">
      <w:r w:rsidRPr="004834A6">
        <w:rPr>
          <w:rStyle w:val="HideTWBExt"/>
        </w:rPr>
        <w:lastRenderedPageBreak/>
        <w:t>&lt;/Amend&gt;</w:t>
      </w:r>
    </w:p>
    <w:p w14:paraId="2B290EE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682</w:t>
      </w:r>
      <w:r w:rsidRPr="004834A6">
        <w:rPr>
          <w:rStyle w:val="HideTWBExt"/>
          <w:b w:val="0"/>
        </w:rPr>
        <w:t>&lt;/NumAm&gt;</w:t>
      </w:r>
    </w:p>
    <w:p w14:paraId="612EAEFA" w14:textId="77777777" w:rsidR="00064E2B" w:rsidRPr="004834A6" w:rsidRDefault="00064E2B" w:rsidP="00064E2B">
      <w:pPr>
        <w:pStyle w:val="NormalBold"/>
      </w:pPr>
      <w:r w:rsidRPr="004834A6">
        <w:rPr>
          <w:rStyle w:val="HideTWBExt"/>
          <w:b w:val="0"/>
        </w:rPr>
        <w:t>&lt;RepeatBlock-By&gt;&lt;Members&gt;</w:t>
      </w:r>
      <w:r w:rsidRPr="004834A6">
        <w:t>Cristian Terheş</w:t>
      </w:r>
      <w:r w:rsidRPr="004834A6">
        <w:rPr>
          <w:rStyle w:val="HideTWBExt"/>
          <w:b w:val="0"/>
        </w:rPr>
        <w:t>&lt;/Members&gt;</w:t>
      </w:r>
    </w:p>
    <w:p w14:paraId="56FBA9F3" w14:textId="77777777" w:rsidR="00064E2B" w:rsidRPr="004834A6" w:rsidRDefault="00064E2B" w:rsidP="00064E2B">
      <w:pPr>
        <w:pStyle w:val="NormalBold"/>
      </w:pPr>
      <w:r w:rsidRPr="004834A6">
        <w:rPr>
          <w:rStyle w:val="HideTWBExt"/>
          <w:b w:val="0"/>
        </w:rPr>
        <w:t>&lt;/RepeatBlock-By&gt;</w:t>
      </w:r>
    </w:p>
    <w:p w14:paraId="0FB3B62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C5FDF10" w14:textId="77777777" w:rsidR="00064E2B" w:rsidRPr="004834A6" w:rsidRDefault="00064E2B" w:rsidP="00064E2B">
      <w:pPr>
        <w:pStyle w:val="NormalBold"/>
      </w:pPr>
      <w:r w:rsidRPr="004834A6">
        <w:rPr>
          <w:rStyle w:val="HideTWBExt"/>
          <w:b w:val="0"/>
        </w:rPr>
        <w:t>&lt;Article&gt;</w:t>
      </w:r>
      <w:r w:rsidRPr="004834A6">
        <w:t>Bod 23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A677C8C" w14:textId="77777777" w:rsidTr="002D57FE">
        <w:trPr>
          <w:trHeight w:hRule="exact" w:val="240"/>
          <w:jc w:val="center"/>
        </w:trPr>
        <w:tc>
          <w:tcPr>
            <w:tcW w:w="9752" w:type="dxa"/>
            <w:gridSpan w:val="2"/>
            <w:tcBorders>
              <w:top w:val="nil"/>
              <w:left w:val="nil"/>
              <w:bottom w:val="nil"/>
              <w:right w:val="nil"/>
            </w:tcBorders>
          </w:tcPr>
          <w:p w14:paraId="04FD7468" w14:textId="77777777" w:rsidR="00064E2B" w:rsidRPr="004834A6" w:rsidRDefault="00064E2B" w:rsidP="002D57FE"/>
        </w:tc>
      </w:tr>
      <w:tr w:rsidR="00064E2B" w:rsidRPr="004834A6" w14:paraId="1DC3D742" w14:textId="77777777" w:rsidTr="002D57FE">
        <w:trPr>
          <w:trHeight w:val="240"/>
          <w:jc w:val="center"/>
        </w:trPr>
        <w:tc>
          <w:tcPr>
            <w:tcW w:w="4876" w:type="dxa"/>
            <w:tcBorders>
              <w:top w:val="nil"/>
              <w:left w:val="nil"/>
              <w:bottom w:val="nil"/>
              <w:right w:val="nil"/>
            </w:tcBorders>
          </w:tcPr>
          <w:p w14:paraId="3F21B44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B0D7165" w14:textId="77777777" w:rsidR="00064E2B" w:rsidRPr="004834A6" w:rsidRDefault="00064E2B" w:rsidP="002D57FE">
            <w:pPr>
              <w:pStyle w:val="AmColumnHeading"/>
            </w:pPr>
            <w:r w:rsidRPr="004834A6">
              <w:t>Pozměňovací návrh</w:t>
            </w:r>
          </w:p>
        </w:tc>
      </w:tr>
      <w:tr w:rsidR="00064E2B" w:rsidRPr="004834A6" w14:paraId="2885735A" w14:textId="77777777" w:rsidTr="002D57FE">
        <w:trPr>
          <w:jc w:val="center"/>
        </w:trPr>
        <w:tc>
          <w:tcPr>
            <w:tcW w:w="4876" w:type="dxa"/>
            <w:tcBorders>
              <w:top w:val="nil"/>
              <w:left w:val="nil"/>
              <w:bottom w:val="nil"/>
              <w:right w:val="nil"/>
            </w:tcBorders>
          </w:tcPr>
          <w:p w14:paraId="7D25AEDA" w14:textId="77777777" w:rsidR="00064E2B" w:rsidRPr="004834A6" w:rsidRDefault="00064E2B" w:rsidP="002D57FE">
            <w:pPr>
              <w:pStyle w:val="Normal6a"/>
            </w:pPr>
          </w:p>
        </w:tc>
        <w:tc>
          <w:tcPr>
            <w:tcW w:w="4876" w:type="dxa"/>
            <w:tcBorders>
              <w:top w:val="nil"/>
              <w:left w:val="nil"/>
              <w:bottom w:val="nil"/>
              <w:right w:val="nil"/>
            </w:tcBorders>
          </w:tcPr>
          <w:p w14:paraId="29B1E406" w14:textId="77777777" w:rsidR="00064E2B" w:rsidRPr="004834A6" w:rsidRDefault="00064E2B" w:rsidP="002D57FE">
            <w:pPr>
              <w:pStyle w:val="Normal6a"/>
            </w:pPr>
            <w:r w:rsidRPr="004834A6">
              <w:rPr>
                <w:b/>
                <w:i/>
              </w:rPr>
              <w:t>23a.</w:t>
            </w:r>
            <w:r w:rsidRPr="004834A6">
              <w:tab/>
            </w:r>
            <w:r w:rsidRPr="004834A6">
              <w:rPr>
                <w:b/>
                <w:i/>
              </w:rPr>
              <w:t>uznává rostoucí úlohu umělé inteligence v hybridní válce a její potenciální využití při podkopávání demokratických institucí, šíření dezinformací, narušování kritické infrastruktury a ovlivňování veřejného mínění prostřednictvím automatizovaných operací založených na datech, které využívá zejména Rusko k destabilizaci demokracií EU a spojenců; zdůrazňuje naléhavou potřebu koordinovaných opatření na úrovni EU k řešení a zmírnění hrozeb, které představuje umělá inteligence v hybridní válce, včetně využívání technologií založených na umělé inteligenci při kybernetických útocích, vlivových operacích a automatizovaných sledovacích nástrojích;</w:t>
            </w:r>
          </w:p>
        </w:tc>
      </w:tr>
    </w:tbl>
    <w:p w14:paraId="22A70DE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98C3F14" w14:textId="7DCC1D78" w:rsidR="00936AEA" w:rsidRPr="004834A6" w:rsidRDefault="00064E2B" w:rsidP="00064E2B">
      <w:r w:rsidRPr="004834A6">
        <w:rPr>
          <w:rStyle w:val="HideTWBExt"/>
        </w:rPr>
        <w:t>&lt;/Amend&gt;</w:t>
      </w:r>
    </w:p>
    <w:p w14:paraId="1A71BA6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683</w:t>
      </w:r>
      <w:r w:rsidRPr="004834A6">
        <w:rPr>
          <w:rStyle w:val="HideTWBExt"/>
          <w:b w:val="0"/>
        </w:rPr>
        <w:t>&lt;/NumAm&gt;</w:t>
      </w:r>
    </w:p>
    <w:p w14:paraId="1809A0D8"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446C4F9E" w14:textId="77777777" w:rsidR="00064E2B" w:rsidRPr="004834A6" w:rsidRDefault="00064E2B" w:rsidP="00064E2B">
      <w:pPr>
        <w:pStyle w:val="NormalBold"/>
      </w:pPr>
      <w:r w:rsidRPr="004834A6">
        <w:rPr>
          <w:rStyle w:val="HideTWBExt"/>
          <w:b w:val="0"/>
        </w:rPr>
        <w:t>&lt;/RepeatBlock-By&gt;</w:t>
      </w:r>
    </w:p>
    <w:p w14:paraId="0A372F6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2213A97" w14:textId="77777777" w:rsidR="00064E2B" w:rsidRPr="004834A6" w:rsidRDefault="00064E2B" w:rsidP="00064E2B">
      <w:pPr>
        <w:pStyle w:val="NormalBold"/>
      </w:pPr>
      <w:r w:rsidRPr="004834A6">
        <w:rPr>
          <w:rStyle w:val="HideTWBExt"/>
          <w:b w:val="0"/>
        </w:rPr>
        <w:t>&lt;Article&gt;</w:t>
      </w:r>
      <w:r w:rsidRPr="004834A6">
        <w:t>Bod 23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CCE9965" w14:textId="77777777" w:rsidTr="002D57FE">
        <w:trPr>
          <w:trHeight w:hRule="exact" w:val="240"/>
          <w:jc w:val="center"/>
        </w:trPr>
        <w:tc>
          <w:tcPr>
            <w:tcW w:w="9752" w:type="dxa"/>
            <w:gridSpan w:val="2"/>
            <w:tcBorders>
              <w:top w:val="nil"/>
              <w:left w:val="nil"/>
              <w:bottom w:val="nil"/>
              <w:right w:val="nil"/>
            </w:tcBorders>
          </w:tcPr>
          <w:p w14:paraId="4FD1559F" w14:textId="77777777" w:rsidR="00064E2B" w:rsidRPr="004834A6" w:rsidRDefault="00064E2B" w:rsidP="002D57FE"/>
        </w:tc>
      </w:tr>
      <w:tr w:rsidR="00064E2B" w:rsidRPr="004834A6" w14:paraId="6FEA6E3D" w14:textId="77777777" w:rsidTr="002D57FE">
        <w:trPr>
          <w:trHeight w:val="240"/>
          <w:jc w:val="center"/>
        </w:trPr>
        <w:tc>
          <w:tcPr>
            <w:tcW w:w="4876" w:type="dxa"/>
            <w:tcBorders>
              <w:top w:val="nil"/>
              <w:left w:val="nil"/>
              <w:bottom w:val="nil"/>
              <w:right w:val="nil"/>
            </w:tcBorders>
          </w:tcPr>
          <w:p w14:paraId="0CDF800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53E3E56" w14:textId="77777777" w:rsidR="00064E2B" w:rsidRPr="004834A6" w:rsidRDefault="00064E2B" w:rsidP="002D57FE">
            <w:pPr>
              <w:pStyle w:val="AmColumnHeading"/>
            </w:pPr>
            <w:r w:rsidRPr="004834A6">
              <w:t>Pozměňovací návrh</w:t>
            </w:r>
          </w:p>
        </w:tc>
      </w:tr>
      <w:tr w:rsidR="00064E2B" w:rsidRPr="004834A6" w14:paraId="2A75B191" w14:textId="77777777" w:rsidTr="002D57FE">
        <w:trPr>
          <w:jc w:val="center"/>
        </w:trPr>
        <w:tc>
          <w:tcPr>
            <w:tcW w:w="4876" w:type="dxa"/>
            <w:tcBorders>
              <w:top w:val="nil"/>
              <w:left w:val="nil"/>
              <w:bottom w:val="nil"/>
              <w:right w:val="nil"/>
            </w:tcBorders>
          </w:tcPr>
          <w:p w14:paraId="0F9403E3" w14:textId="77777777" w:rsidR="00064E2B" w:rsidRPr="004834A6" w:rsidRDefault="00064E2B" w:rsidP="002D57FE">
            <w:pPr>
              <w:pStyle w:val="Normal6a"/>
            </w:pPr>
          </w:p>
        </w:tc>
        <w:tc>
          <w:tcPr>
            <w:tcW w:w="4876" w:type="dxa"/>
            <w:tcBorders>
              <w:top w:val="nil"/>
              <w:left w:val="nil"/>
              <w:bottom w:val="nil"/>
              <w:right w:val="nil"/>
            </w:tcBorders>
          </w:tcPr>
          <w:p w14:paraId="3C65DA55" w14:textId="77777777" w:rsidR="00064E2B" w:rsidRPr="004834A6" w:rsidRDefault="00064E2B" w:rsidP="002D57FE">
            <w:pPr>
              <w:pStyle w:val="Normal6a"/>
            </w:pPr>
            <w:r w:rsidRPr="004834A6">
              <w:rPr>
                <w:b/>
                <w:i/>
              </w:rPr>
              <w:t>23c.</w:t>
            </w:r>
            <w:r w:rsidRPr="004834A6">
              <w:tab/>
            </w:r>
            <w:r w:rsidRPr="004834A6">
              <w:rPr>
                <w:b/>
                <w:i/>
              </w:rPr>
              <w:t xml:space="preserve">zdůrazňuje, že je třeba, aby EU posílila bezpečnost a integritu svých kritických infrastruktur, snížila rizika a prosazovala technologický náskok EU v kritických odvětvích, včetně opatření k omezení či vyloučení vysoce rizikových dodavatelů; vyjadřuje vážné znepokojení nad nebezpečím dezinformačních a </w:t>
            </w:r>
            <w:r w:rsidRPr="004834A6">
              <w:rPr>
                <w:b/>
                <w:i/>
              </w:rPr>
              <w:lastRenderedPageBreak/>
              <w:t>manipulačních kampaní založených na umělé inteligenci (UI), nad nebezpečím, která mimo jiné pramení z vytváření falešných internetových stránek a falešných fotografií a která ohrožují demokratické procesy; vyzývá Komisi a ESVČ, aby úzce spolupracovaly se soukromým sektorem, občanskou společností a akademickou a technickou komunitou v boji proti těmto nepřátelským ovlivňováním a na řešení problému zneužívání nových technologií coby zbraní;</w:t>
            </w:r>
          </w:p>
        </w:tc>
      </w:tr>
    </w:tbl>
    <w:p w14:paraId="0029D47B"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3C59C9D" w14:textId="5FC92D20" w:rsidR="00936AEA" w:rsidRPr="004834A6" w:rsidRDefault="00064E2B" w:rsidP="00064E2B">
      <w:r w:rsidRPr="004834A6">
        <w:rPr>
          <w:rStyle w:val="HideTWBExt"/>
        </w:rPr>
        <w:t>&lt;/Amend&gt;</w:t>
      </w:r>
    </w:p>
    <w:p w14:paraId="275F2B2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684</w:t>
      </w:r>
      <w:r w:rsidRPr="004834A6">
        <w:rPr>
          <w:rStyle w:val="HideTWBExt"/>
          <w:b w:val="0"/>
        </w:rPr>
        <w:t>&lt;/NumAm&gt;</w:t>
      </w:r>
    </w:p>
    <w:p w14:paraId="0907CE71" w14:textId="77777777" w:rsidR="00064E2B" w:rsidRPr="004834A6" w:rsidRDefault="00064E2B" w:rsidP="00064E2B">
      <w:pPr>
        <w:pStyle w:val="NormalBold"/>
      </w:pPr>
      <w:r w:rsidRPr="004834A6">
        <w:rPr>
          <w:rStyle w:val="HideTWBExt"/>
          <w:b w:val="0"/>
        </w:rPr>
        <w:t>&lt;RepeatBlock-By&gt;&lt;Members&gt;</w:t>
      </w:r>
      <w:r w:rsidRPr="004834A6">
        <w:t>Eszter Lakos</w:t>
      </w:r>
      <w:r w:rsidRPr="004834A6">
        <w:rPr>
          <w:rStyle w:val="HideTWBExt"/>
          <w:b w:val="0"/>
        </w:rPr>
        <w:t>&lt;/Members&gt;</w:t>
      </w:r>
    </w:p>
    <w:p w14:paraId="0B8772E9" w14:textId="77777777" w:rsidR="00064E2B" w:rsidRPr="004834A6" w:rsidRDefault="00064E2B" w:rsidP="00064E2B">
      <w:pPr>
        <w:pStyle w:val="NormalBold"/>
      </w:pPr>
      <w:r w:rsidRPr="004834A6">
        <w:rPr>
          <w:rStyle w:val="HideTWBExt"/>
          <w:b w:val="0"/>
        </w:rPr>
        <w:t>&lt;/RepeatBlock-By&gt;</w:t>
      </w:r>
    </w:p>
    <w:p w14:paraId="66500E6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845D412" w14:textId="77777777" w:rsidR="00064E2B" w:rsidRPr="004834A6" w:rsidRDefault="00064E2B" w:rsidP="00064E2B">
      <w:pPr>
        <w:pStyle w:val="NormalBold"/>
      </w:pPr>
      <w:r w:rsidRPr="004834A6">
        <w:rPr>
          <w:rStyle w:val="HideTWBExt"/>
          <w:b w:val="0"/>
        </w:rPr>
        <w:t>&lt;Article&gt;</w:t>
      </w:r>
      <w:r w:rsidRPr="004834A6">
        <w:t>Bod 23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6ACED3E" w14:textId="77777777" w:rsidTr="002D57FE">
        <w:trPr>
          <w:trHeight w:hRule="exact" w:val="240"/>
          <w:jc w:val="center"/>
        </w:trPr>
        <w:tc>
          <w:tcPr>
            <w:tcW w:w="9752" w:type="dxa"/>
            <w:gridSpan w:val="2"/>
            <w:tcBorders>
              <w:top w:val="nil"/>
              <w:left w:val="nil"/>
              <w:bottom w:val="nil"/>
              <w:right w:val="nil"/>
            </w:tcBorders>
          </w:tcPr>
          <w:p w14:paraId="19E58F08" w14:textId="77777777" w:rsidR="00064E2B" w:rsidRPr="004834A6" w:rsidRDefault="00064E2B" w:rsidP="002D57FE"/>
        </w:tc>
      </w:tr>
      <w:tr w:rsidR="00064E2B" w:rsidRPr="004834A6" w14:paraId="7F27103F" w14:textId="77777777" w:rsidTr="002D57FE">
        <w:trPr>
          <w:trHeight w:val="240"/>
          <w:jc w:val="center"/>
        </w:trPr>
        <w:tc>
          <w:tcPr>
            <w:tcW w:w="4876" w:type="dxa"/>
            <w:tcBorders>
              <w:top w:val="nil"/>
              <w:left w:val="nil"/>
              <w:bottom w:val="nil"/>
              <w:right w:val="nil"/>
            </w:tcBorders>
          </w:tcPr>
          <w:p w14:paraId="0316140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10A31D9" w14:textId="77777777" w:rsidR="00064E2B" w:rsidRPr="004834A6" w:rsidRDefault="00064E2B" w:rsidP="002D57FE">
            <w:pPr>
              <w:pStyle w:val="AmColumnHeading"/>
            </w:pPr>
            <w:r w:rsidRPr="004834A6">
              <w:t>Pozměňovací návrh</w:t>
            </w:r>
          </w:p>
        </w:tc>
      </w:tr>
      <w:tr w:rsidR="00064E2B" w:rsidRPr="004834A6" w14:paraId="798D0B5F" w14:textId="77777777" w:rsidTr="002D57FE">
        <w:trPr>
          <w:jc w:val="center"/>
        </w:trPr>
        <w:tc>
          <w:tcPr>
            <w:tcW w:w="4876" w:type="dxa"/>
            <w:tcBorders>
              <w:top w:val="nil"/>
              <w:left w:val="nil"/>
              <w:bottom w:val="nil"/>
              <w:right w:val="nil"/>
            </w:tcBorders>
          </w:tcPr>
          <w:p w14:paraId="18A73D7D" w14:textId="77777777" w:rsidR="00064E2B" w:rsidRPr="004834A6" w:rsidRDefault="00064E2B" w:rsidP="002D57FE">
            <w:pPr>
              <w:pStyle w:val="Normal6a"/>
            </w:pPr>
          </w:p>
        </w:tc>
        <w:tc>
          <w:tcPr>
            <w:tcW w:w="4876" w:type="dxa"/>
            <w:tcBorders>
              <w:top w:val="nil"/>
              <w:left w:val="nil"/>
              <w:bottom w:val="nil"/>
              <w:right w:val="nil"/>
            </w:tcBorders>
          </w:tcPr>
          <w:p w14:paraId="62EEADC3" w14:textId="77777777" w:rsidR="00064E2B" w:rsidRPr="004834A6" w:rsidRDefault="00064E2B" w:rsidP="002D57FE">
            <w:pPr>
              <w:pStyle w:val="Normal6a"/>
            </w:pPr>
            <w:r w:rsidRPr="004834A6">
              <w:rPr>
                <w:b/>
                <w:i/>
              </w:rPr>
              <w:t>23a.</w:t>
            </w:r>
            <w:r w:rsidRPr="004834A6">
              <w:tab/>
            </w:r>
            <w:r w:rsidRPr="004834A6">
              <w:rPr>
                <w:b/>
                <w:i/>
              </w:rPr>
              <w:t>znovu potvrzuje zásadní význam odpovídajícího úsilí o strategickou komunikaci pro zlepšení viditelnosti činností EU za jejími hranicemi; je přesvědčen, že je třeba věnovat zvláštní pozornost západnímu Balkánu, aby bylo možné čelit zahraničnímu vlivu, který se šíří prostřednictvím dezinformačních kampaní, jejichž cílem je představit Unii jako nespolehlivého partnera a zároveň falešně líčit a oslavovat činy a odhodlání autoritářských režimů;</w:t>
            </w:r>
          </w:p>
        </w:tc>
      </w:tr>
    </w:tbl>
    <w:p w14:paraId="32FA2D2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90D11AE" w14:textId="42A40651" w:rsidR="00936AEA" w:rsidRPr="004834A6" w:rsidRDefault="00064E2B" w:rsidP="00064E2B">
      <w:r w:rsidRPr="004834A6">
        <w:rPr>
          <w:rStyle w:val="HideTWBExt"/>
        </w:rPr>
        <w:t>&lt;/Amend&gt;</w:t>
      </w:r>
    </w:p>
    <w:p w14:paraId="5C9007F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685</w:t>
      </w:r>
      <w:r w:rsidRPr="004834A6">
        <w:rPr>
          <w:rStyle w:val="HideTWBExt"/>
          <w:b w:val="0"/>
        </w:rPr>
        <w:t>&lt;/NumAm&gt;</w:t>
      </w:r>
    </w:p>
    <w:p w14:paraId="1C8E90A9" w14:textId="77777777" w:rsidR="00064E2B" w:rsidRPr="004834A6" w:rsidRDefault="00064E2B" w:rsidP="00064E2B">
      <w:pPr>
        <w:pStyle w:val="NormalBold"/>
      </w:pPr>
      <w:r w:rsidRPr="004834A6">
        <w:rPr>
          <w:rStyle w:val="HideTWBExt"/>
          <w:b w:val="0"/>
        </w:rPr>
        <w:t>&lt;RepeatBlock-By&gt;&lt;Members&gt;</w:t>
      </w:r>
      <w:r w:rsidRPr="004834A6">
        <w:t>Tonino Picula</w:t>
      </w:r>
      <w:r w:rsidRPr="004834A6">
        <w:rPr>
          <w:rStyle w:val="HideTWBExt"/>
          <w:b w:val="0"/>
        </w:rPr>
        <w:t>&lt;/Members&gt;</w:t>
      </w:r>
    </w:p>
    <w:p w14:paraId="24505586" w14:textId="77777777" w:rsidR="00064E2B" w:rsidRPr="004834A6" w:rsidRDefault="00064E2B" w:rsidP="00064E2B">
      <w:pPr>
        <w:pStyle w:val="NormalBold"/>
      </w:pPr>
      <w:r w:rsidRPr="004834A6">
        <w:rPr>
          <w:rStyle w:val="HideTWBExt"/>
          <w:b w:val="0"/>
        </w:rPr>
        <w:t>&lt;/RepeatBlock-By&gt;</w:t>
      </w:r>
    </w:p>
    <w:p w14:paraId="38EDBD0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378F2EF" w14:textId="77777777" w:rsidR="00064E2B" w:rsidRPr="004834A6" w:rsidRDefault="00064E2B" w:rsidP="00064E2B">
      <w:pPr>
        <w:pStyle w:val="NormalBold"/>
      </w:pPr>
      <w:r w:rsidRPr="004834A6">
        <w:rPr>
          <w:rStyle w:val="HideTWBExt"/>
          <w:b w:val="0"/>
        </w:rPr>
        <w:t>&lt;Article&gt;</w:t>
      </w:r>
      <w:r w:rsidRPr="004834A6">
        <w:t>Bod 23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4EFCF1D" w14:textId="77777777" w:rsidTr="002D57FE">
        <w:trPr>
          <w:trHeight w:hRule="exact" w:val="240"/>
          <w:jc w:val="center"/>
        </w:trPr>
        <w:tc>
          <w:tcPr>
            <w:tcW w:w="9752" w:type="dxa"/>
            <w:gridSpan w:val="2"/>
            <w:tcBorders>
              <w:top w:val="nil"/>
              <w:left w:val="nil"/>
              <w:bottom w:val="nil"/>
              <w:right w:val="nil"/>
            </w:tcBorders>
          </w:tcPr>
          <w:p w14:paraId="220C824F" w14:textId="77777777" w:rsidR="00064E2B" w:rsidRPr="004834A6" w:rsidRDefault="00064E2B" w:rsidP="002D57FE"/>
        </w:tc>
      </w:tr>
      <w:tr w:rsidR="00064E2B" w:rsidRPr="004834A6" w14:paraId="7EBBF614" w14:textId="77777777" w:rsidTr="002D57FE">
        <w:trPr>
          <w:trHeight w:val="240"/>
          <w:jc w:val="center"/>
        </w:trPr>
        <w:tc>
          <w:tcPr>
            <w:tcW w:w="4876" w:type="dxa"/>
            <w:tcBorders>
              <w:top w:val="nil"/>
              <w:left w:val="nil"/>
              <w:bottom w:val="nil"/>
              <w:right w:val="nil"/>
            </w:tcBorders>
          </w:tcPr>
          <w:p w14:paraId="0EE97124"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2CA6313F" w14:textId="77777777" w:rsidR="00064E2B" w:rsidRPr="004834A6" w:rsidRDefault="00064E2B" w:rsidP="002D57FE">
            <w:pPr>
              <w:pStyle w:val="AmColumnHeading"/>
            </w:pPr>
            <w:r w:rsidRPr="004834A6">
              <w:t>Pozměňovací návrh</w:t>
            </w:r>
          </w:p>
        </w:tc>
      </w:tr>
      <w:tr w:rsidR="00064E2B" w:rsidRPr="004834A6" w14:paraId="3FDB3710" w14:textId="77777777" w:rsidTr="002D57FE">
        <w:trPr>
          <w:jc w:val="center"/>
        </w:trPr>
        <w:tc>
          <w:tcPr>
            <w:tcW w:w="4876" w:type="dxa"/>
            <w:tcBorders>
              <w:top w:val="nil"/>
              <w:left w:val="nil"/>
              <w:bottom w:val="nil"/>
              <w:right w:val="nil"/>
            </w:tcBorders>
          </w:tcPr>
          <w:p w14:paraId="0BDC6650" w14:textId="77777777" w:rsidR="00064E2B" w:rsidRPr="004834A6" w:rsidRDefault="00064E2B" w:rsidP="002D57FE">
            <w:pPr>
              <w:pStyle w:val="Normal6a"/>
            </w:pPr>
          </w:p>
        </w:tc>
        <w:tc>
          <w:tcPr>
            <w:tcW w:w="4876" w:type="dxa"/>
            <w:tcBorders>
              <w:top w:val="nil"/>
              <w:left w:val="nil"/>
              <w:bottom w:val="nil"/>
              <w:right w:val="nil"/>
            </w:tcBorders>
          </w:tcPr>
          <w:p w14:paraId="214DC715" w14:textId="77777777" w:rsidR="00064E2B" w:rsidRPr="004834A6" w:rsidRDefault="00064E2B" w:rsidP="002D57FE">
            <w:pPr>
              <w:pStyle w:val="Normal6a"/>
            </w:pPr>
            <w:r w:rsidRPr="004834A6">
              <w:rPr>
                <w:b/>
                <w:i/>
              </w:rPr>
              <w:t>23c.</w:t>
            </w:r>
            <w:r w:rsidRPr="004834A6">
              <w:tab/>
            </w:r>
            <w:r w:rsidRPr="004834A6">
              <w:rPr>
                <w:b/>
                <w:i/>
              </w:rPr>
              <w:t>zdůrazňuje, že je třeba aktivně čelit propagandě zlovolných aktérů v našem sousedství, jejímž cílem je podkopávat zájmy a hodnoty EU;</w:t>
            </w:r>
          </w:p>
        </w:tc>
      </w:tr>
    </w:tbl>
    <w:p w14:paraId="57DC30C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D003C02" w14:textId="35477B69" w:rsidR="00936AEA" w:rsidRPr="004834A6" w:rsidRDefault="00064E2B" w:rsidP="00064E2B">
      <w:r w:rsidRPr="004834A6">
        <w:rPr>
          <w:rStyle w:val="HideTWBExt"/>
        </w:rPr>
        <w:t>&lt;/Amend&gt;</w:t>
      </w:r>
    </w:p>
    <w:p w14:paraId="7CA53F7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686</w:t>
      </w:r>
      <w:r w:rsidRPr="004834A6">
        <w:rPr>
          <w:rStyle w:val="HideTWBExt"/>
          <w:b w:val="0"/>
        </w:rPr>
        <w:t>&lt;/NumAm&gt;</w:t>
      </w:r>
    </w:p>
    <w:p w14:paraId="6A809C68" w14:textId="77777777" w:rsidR="00064E2B" w:rsidRPr="004834A6" w:rsidRDefault="00064E2B" w:rsidP="00064E2B">
      <w:pPr>
        <w:pStyle w:val="NormalBold"/>
      </w:pPr>
      <w:r w:rsidRPr="004834A6">
        <w:rPr>
          <w:rStyle w:val="HideTWBExt"/>
          <w:b w:val="0"/>
        </w:rPr>
        <w:t>&lt;RepeatBlock-By&gt;&lt;Members&gt;</w:t>
      </w:r>
      <w:r w:rsidRPr="004834A6">
        <w:t>David McAllister</w:t>
      </w:r>
      <w:r w:rsidRPr="004834A6">
        <w:rPr>
          <w:rStyle w:val="HideTWBExt"/>
          <w:b w:val="0"/>
        </w:rPr>
        <w:t>&lt;/Members&gt;</w:t>
      </w:r>
    </w:p>
    <w:p w14:paraId="62FD3C70" w14:textId="77777777" w:rsidR="00064E2B" w:rsidRPr="004834A6" w:rsidRDefault="00064E2B" w:rsidP="00064E2B">
      <w:pPr>
        <w:pStyle w:val="NormalBold"/>
      </w:pPr>
      <w:r w:rsidRPr="004834A6">
        <w:rPr>
          <w:rStyle w:val="HideTWBExt"/>
          <w:b w:val="0"/>
        </w:rPr>
        <w:t>&lt;/RepeatBlock-By&gt;</w:t>
      </w:r>
    </w:p>
    <w:p w14:paraId="28047BC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F0DCBD3" w14:textId="77777777" w:rsidR="00064E2B" w:rsidRPr="004834A6" w:rsidRDefault="00064E2B" w:rsidP="00064E2B">
      <w:pPr>
        <w:pStyle w:val="NormalBold"/>
      </w:pPr>
      <w:r w:rsidRPr="004834A6">
        <w:rPr>
          <w:rStyle w:val="HideTWBExt"/>
          <w:b w:val="0"/>
        </w:rPr>
        <w:t>&lt;Article&gt;</w:t>
      </w:r>
      <w:r w:rsidRPr="004834A6">
        <w:t>Bod 23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9A55020" w14:textId="77777777" w:rsidTr="002D57FE">
        <w:trPr>
          <w:trHeight w:hRule="exact" w:val="240"/>
          <w:jc w:val="center"/>
        </w:trPr>
        <w:tc>
          <w:tcPr>
            <w:tcW w:w="9752" w:type="dxa"/>
            <w:gridSpan w:val="2"/>
            <w:tcBorders>
              <w:top w:val="nil"/>
              <w:left w:val="nil"/>
              <w:bottom w:val="nil"/>
              <w:right w:val="nil"/>
            </w:tcBorders>
          </w:tcPr>
          <w:p w14:paraId="5F513684" w14:textId="77777777" w:rsidR="00064E2B" w:rsidRPr="004834A6" w:rsidRDefault="00064E2B" w:rsidP="002D57FE"/>
        </w:tc>
      </w:tr>
      <w:tr w:rsidR="00064E2B" w:rsidRPr="004834A6" w14:paraId="478B5EC5" w14:textId="77777777" w:rsidTr="002D57FE">
        <w:trPr>
          <w:trHeight w:val="240"/>
          <w:jc w:val="center"/>
        </w:trPr>
        <w:tc>
          <w:tcPr>
            <w:tcW w:w="4876" w:type="dxa"/>
            <w:tcBorders>
              <w:top w:val="nil"/>
              <w:left w:val="nil"/>
              <w:bottom w:val="nil"/>
              <w:right w:val="nil"/>
            </w:tcBorders>
          </w:tcPr>
          <w:p w14:paraId="65FFC43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017AE6D" w14:textId="77777777" w:rsidR="00064E2B" w:rsidRPr="004834A6" w:rsidRDefault="00064E2B" w:rsidP="002D57FE">
            <w:pPr>
              <w:pStyle w:val="AmColumnHeading"/>
            </w:pPr>
            <w:r w:rsidRPr="004834A6">
              <w:t>Pozměňovací návrh</w:t>
            </w:r>
          </w:p>
        </w:tc>
      </w:tr>
      <w:tr w:rsidR="00064E2B" w:rsidRPr="004834A6" w14:paraId="58EDD4BE" w14:textId="77777777" w:rsidTr="002D57FE">
        <w:trPr>
          <w:jc w:val="center"/>
        </w:trPr>
        <w:tc>
          <w:tcPr>
            <w:tcW w:w="4876" w:type="dxa"/>
            <w:tcBorders>
              <w:top w:val="nil"/>
              <w:left w:val="nil"/>
              <w:bottom w:val="nil"/>
              <w:right w:val="nil"/>
            </w:tcBorders>
          </w:tcPr>
          <w:p w14:paraId="48BF76DE" w14:textId="77777777" w:rsidR="00064E2B" w:rsidRPr="004834A6" w:rsidRDefault="00064E2B" w:rsidP="002D57FE">
            <w:pPr>
              <w:pStyle w:val="Normal6a"/>
            </w:pPr>
          </w:p>
        </w:tc>
        <w:tc>
          <w:tcPr>
            <w:tcW w:w="4876" w:type="dxa"/>
            <w:tcBorders>
              <w:top w:val="nil"/>
              <w:left w:val="nil"/>
              <w:bottom w:val="nil"/>
              <w:right w:val="nil"/>
            </w:tcBorders>
          </w:tcPr>
          <w:p w14:paraId="7440118A" w14:textId="77777777" w:rsidR="00064E2B" w:rsidRPr="004834A6" w:rsidRDefault="00064E2B" w:rsidP="002D57FE">
            <w:pPr>
              <w:pStyle w:val="Normal6a"/>
            </w:pPr>
            <w:r w:rsidRPr="004834A6">
              <w:rPr>
                <w:b/>
                <w:i/>
              </w:rPr>
              <w:t>23a.</w:t>
            </w:r>
            <w:r w:rsidRPr="004834A6">
              <w:tab/>
            </w:r>
            <w:r w:rsidRPr="004834A6">
              <w:rPr>
                <w:b/>
                <w:i/>
              </w:rPr>
              <w:t>v této souvislosti zdůrazňuje význam projektu PESCO, jehož cílem je zřídit Koordinační středisko pro kybernetický a informační prostor s cílem podporovat veškeré plánování a provádění misí a operací EU s využitím schopností v kybernetické a informační oblasti a zvýšit celkovou odolnost SBOP EU;</w:t>
            </w:r>
          </w:p>
        </w:tc>
      </w:tr>
    </w:tbl>
    <w:p w14:paraId="37074F5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288A847" w14:textId="2E7CBAE4" w:rsidR="00936AEA" w:rsidRPr="004834A6" w:rsidRDefault="00064E2B" w:rsidP="00064E2B">
      <w:r w:rsidRPr="004834A6">
        <w:rPr>
          <w:rStyle w:val="HideTWBExt"/>
        </w:rPr>
        <w:t>&lt;/Amend&gt;</w:t>
      </w:r>
    </w:p>
    <w:p w14:paraId="152ED1E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687</w:t>
      </w:r>
      <w:r w:rsidRPr="004834A6">
        <w:rPr>
          <w:rStyle w:val="HideTWBExt"/>
          <w:b w:val="0"/>
        </w:rPr>
        <w:t>&lt;/NumAm&gt;</w:t>
      </w:r>
    </w:p>
    <w:p w14:paraId="4037802E"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2C3D48D1" w14:textId="77777777" w:rsidR="00064E2B" w:rsidRPr="004834A6" w:rsidRDefault="00064E2B" w:rsidP="00064E2B">
      <w:pPr>
        <w:pStyle w:val="NormalBold"/>
      </w:pPr>
      <w:r w:rsidRPr="004834A6">
        <w:rPr>
          <w:rStyle w:val="HideTWBExt"/>
          <w:b w:val="0"/>
        </w:rPr>
        <w:t>&lt;/RepeatBlock-By&gt;</w:t>
      </w:r>
    </w:p>
    <w:p w14:paraId="461F472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8FA6D9A" w14:textId="77777777" w:rsidR="00064E2B" w:rsidRPr="004834A6" w:rsidRDefault="00064E2B" w:rsidP="00064E2B">
      <w:pPr>
        <w:pStyle w:val="NormalBold"/>
      </w:pPr>
      <w:r w:rsidRPr="004834A6">
        <w:rPr>
          <w:rStyle w:val="HideTWBExt"/>
          <w:b w:val="0"/>
        </w:rPr>
        <w:t>&lt;Article&gt;</w:t>
      </w:r>
      <w:r w:rsidRPr="004834A6">
        <w:t>Bod 23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EB25C5D" w14:textId="77777777" w:rsidTr="002D57FE">
        <w:trPr>
          <w:trHeight w:hRule="exact" w:val="240"/>
          <w:jc w:val="center"/>
        </w:trPr>
        <w:tc>
          <w:tcPr>
            <w:tcW w:w="9752" w:type="dxa"/>
            <w:gridSpan w:val="2"/>
            <w:tcBorders>
              <w:top w:val="nil"/>
              <w:left w:val="nil"/>
              <w:bottom w:val="nil"/>
              <w:right w:val="nil"/>
            </w:tcBorders>
          </w:tcPr>
          <w:p w14:paraId="7A4B8821" w14:textId="77777777" w:rsidR="00064E2B" w:rsidRPr="004834A6" w:rsidRDefault="00064E2B" w:rsidP="002D57FE"/>
        </w:tc>
      </w:tr>
      <w:tr w:rsidR="00064E2B" w:rsidRPr="004834A6" w14:paraId="68275C6F" w14:textId="77777777" w:rsidTr="002D57FE">
        <w:trPr>
          <w:trHeight w:val="240"/>
          <w:jc w:val="center"/>
        </w:trPr>
        <w:tc>
          <w:tcPr>
            <w:tcW w:w="4876" w:type="dxa"/>
            <w:tcBorders>
              <w:top w:val="nil"/>
              <w:left w:val="nil"/>
              <w:bottom w:val="nil"/>
              <w:right w:val="nil"/>
            </w:tcBorders>
          </w:tcPr>
          <w:p w14:paraId="5B8E37B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9FC892C" w14:textId="77777777" w:rsidR="00064E2B" w:rsidRPr="004834A6" w:rsidRDefault="00064E2B" w:rsidP="002D57FE">
            <w:pPr>
              <w:pStyle w:val="AmColumnHeading"/>
            </w:pPr>
            <w:r w:rsidRPr="004834A6">
              <w:t>Pozměňovací návrh</w:t>
            </w:r>
          </w:p>
        </w:tc>
      </w:tr>
      <w:tr w:rsidR="00064E2B" w:rsidRPr="004834A6" w14:paraId="7B9AD566" w14:textId="77777777" w:rsidTr="002D57FE">
        <w:trPr>
          <w:jc w:val="center"/>
        </w:trPr>
        <w:tc>
          <w:tcPr>
            <w:tcW w:w="4876" w:type="dxa"/>
            <w:tcBorders>
              <w:top w:val="nil"/>
              <w:left w:val="nil"/>
              <w:bottom w:val="nil"/>
              <w:right w:val="nil"/>
            </w:tcBorders>
          </w:tcPr>
          <w:p w14:paraId="49120D7A" w14:textId="77777777" w:rsidR="00064E2B" w:rsidRPr="004834A6" w:rsidRDefault="00064E2B" w:rsidP="002D57FE">
            <w:pPr>
              <w:pStyle w:val="Normal6a"/>
            </w:pPr>
          </w:p>
        </w:tc>
        <w:tc>
          <w:tcPr>
            <w:tcW w:w="4876" w:type="dxa"/>
            <w:tcBorders>
              <w:top w:val="nil"/>
              <w:left w:val="nil"/>
              <w:bottom w:val="nil"/>
              <w:right w:val="nil"/>
            </w:tcBorders>
          </w:tcPr>
          <w:p w14:paraId="549BE486" w14:textId="77777777" w:rsidR="00064E2B" w:rsidRPr="004834A6" w:rsidRDefault="00064E2B" w:rsidP="002D57FE">
            <w:pPr>
              <w:pStyle w:val="Normal6a"/>
            </w:pPr>
            <w:r w:rsidRPr="004834A6">
              <w:rPr>
                <w:b/>
                <w:i/>
              </w:rPr>
              <w:t>23d.</w:t>
            </w:r>
            <w:r w:rsidRPr="004834A6">
              <w:tab/>
            </w:r>
            <w:r w:rsidRPr="004834A6">
              <w:rPr>
                <w:b/>
                <w:i/>
              </w:rPr>
              <w:t xml:space="preserve">požaduje, aby Evropská unie přijala účinná opatření na ochranu evropské kritické infrastruktury, cenných dodavatelských řetězců a demokratických institucí před hybridními hrozbami; vyzývá EU, aby zavedla účinné systémy monitorování a dohledu nad kritickou infrastrukturou, jako jsou potrubí a kabely z optických vláken, s cílem zajistit </w:t>
            </w:r>
            <w:r w:rsidRPr="004834A6">
              <w:rPr>
                <w:b/>
                <w:i/>
              </w:rPr>
              <w:lastRenderedPageBreak/>
              <w:t>prevenci a rychlé odhalování útoků; zdůrazňuje, že je důležité zintenzivnit činnost EU na moři, spolupracovat s partnery, zaujmout vedoucí postavení v oblasti povědomí o námořní oblasti a chránit kritickou infrastrukturu; zdůrazňuje význam koncepce koordinované přítomnosti na moři, která posiluje úlohu EU jako zajišťovatele globální námořní bezpečnosti a zlepšuje její viditelnost v klíčových námořních regionech, a se zájmem očekává její rozšíření na další klíčové oblasti po celém světě;</w:t>
            </w:r>
          </w:p>
        </w:tc>
      </w:tr>
    </w:tbl>
    <w:p w14:paraId="7DF9996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A9485E8" w14:textId="6B7EB4E5" w:rsidR="00936AEA" w:rsidRPr="004834A6" w:rsidRDefault="00064E2B" w:rsidP="00064E2B">
      <w:r w:rsidRPr="004834A6">
        <w:rPr>
          <w:rStyle w:val="HideTWBExt"/>
        </w:rPr>
        <w:t>&lt;/Amend&gt;</w:t>
      </w:r>
    </w:p>
    <w:p w14:paraId="79DB610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688</w:t>
      </w:r>
      <w:r w:rsidRPr="004834A6">
        <w:rPr>
          <w:rStyle w:val="HideTWBExt"/>
          <w:b w:val="0"/>
        </w:rPr>
        <w:t>&lt;/NumAm&gt;</w:t>
      </w:r>
    </w:p>
    <w:p w14:paraId="7025D1DB" w14:textId="77777777" w:rsidR="00064E2B" w:rsidRPr="004834A6" w:rsidRDefault="00064E2B" w:rsidP="00064E2B">
      <w:pPr>
        <w:pStyle w:val="NormalBold"/>
      </w:pPr>
      <w:r w:rsidRPr="004834A6">
        <w:rPr>
          <w:rStyle w:val="HideTWBExt"/>
          <w:b w:val="0"/>
        </w:rPr>
        <w:t>&lt;RepeatBlock-By&gt;&lt;Members&gt;</w:t>
      </w:r>
      <w:r w:rsidRPr="004834A6">
        <w:t>Tonino Picula</w:t>
      </w:r>
      <w:r w:rsidRPr="004834A6">
        <w:rPr>
          <w:rStyle w:val="HideTWBExt"/>
          <w:b w:val="0"/>
        </w:rPr>
        <w:t>&lt;/Members&gt;</w:t>
      </w:r>
    </w:p>
    <w:p w14:paraId="75F0C50D" w14:textId="77777777" w:rsidR="00064E2B" w:rsidRPr="004834A6" w:rsidRDefault="00064E2B" w:rsidP="00064E2B">
      <w:pPr>
        <w:pStyle w:val="NormalBold"/>
      </w:pPr>
      <w:r w:rsidRPr="004834A6">
        <w:rPr>
          <w:rStyle w:val="HideTWBExt"/>
          <w:b w:val="0"/>
        </w:rPr>
        <w:t>&lt;/RepeatBlock-By&gt;</w:t>
      </w:r>
    </w:p>
    <w:p w14:paraId="30C485B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E4AE9BD" w14:textId="77777777" w:rsidR="00064E2B" w:rsidRPr="004834A6" w:rsidRDefault="00064E2B" w:rsidP="00064E2B">
      <w:pPr>
        <w:pStyle w:val="NormalBold"/>
      </w:pPr>
      <w:r w:rsidRPr="004834A6">
        <w:rPr>
          <w:rStyle w:val="HideTWBExt"/>
          <w:b w:val="0"/>
        </w:rPr>
        <w:t>&lt;Article&gt;</w:t>
      </w:r>
      <w:r w:rsidRPr="004834A6">
        <w:t>Bod 23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6D9E622" w14:textId="77777777" w:rsidTr="002D57FE">
        <w:trPr>
          <w:trHeight w:hRule="exact" w:val="240"/>
          <w:jc w:val="center"/>
        </w:trPr>
        <w:tc>
          <w:tcPr>
            <w:tcW w:w="9752" w:type="dxa"/>
            <w:gridSpan w:val="2"/>
            <w:tcBorders>
              <w:top w:val="nil"/>
              <w:left w:val="nil"/>
              <w:bottom w:val="nil"/>
              <w:right w:val="nil"/>
            </w:tcBorders>
          </w:tcPr>
          <w:p w14:paraId="1AF5E834" w14:textId="77777777" w:rsidR="00064E2B" w:rsidRPr="004834A6" w:rsidRDefault="00064E2B" w:rsidP="002D57FE"/>
        </w:tc>
      </w:tr>
      <w:tr w:rsidR="00064E2B" w:rsidRPr="004834A6" w14:paraId="59466168" w14:textId="77777777" w:rsidTr="002D57FE">
        <w:trPr>
          <w:trHeight w:val="240"/>
          <w:jc w:val="center"/>
        </w:trPr>
        <w:tc>
          <w:tcPr>
            <w:tcW w:w="4876" w:type="dxa"/>
            <w:tcBorders>
              <w:top w:val="nil"/>
              <w:left w:val="nil"/>
              <w:bottom w:val="nil"/>
              <w:right w:val="nil"/>
            </w:tcBorders>
          </w:tcPr>
          <w:p w14:paraId="505E9EF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9061452" w14:textId="77777777" w:rsidR="00064E2B" w:rsidRPr="004834A6" w:rsidRDefault="00064E2B" w:rsidP="002D57FE">
            <w:pPr>
              <w:pStyle w:val="AmColumnHeading"/>
            </w:pPr>
            <w:r w:rsidRPr="004834A6">
              <w:t>Pozměňovací návrh</w:t>
            </w:r>
          </w:p>
        </w:tc>
      </w:tr>
      <w:tr w:rsidR="00064E2B" w:rsidRPr="004834A6" w14:paraId="79780910" w14:textId="77777777" w:rsidTr="002D57FE">
        <w:trPr>
          <w:jc w:val="center"/>
        </w:trPr>
        <w:tc>
          <w:tcPr>
            <w:tcW w:w="4876" w:type="dxa"/>
            <w:tcBorders>
              <w:top w:val="nil"/>
              <w:left w:val="nil"/>
              <w:bottom w:val="nil"/>
              <w:right w:val="nil"/>
            </w:tcBorders>
          </w:tcPr>
          <w:p w14:paraId="7C13C7E4" w14:textId="77777777" w:rsidR="00064E2B" w:rsidRPr="004834A6" w:rsidRDefault="00064E2B" w:rsidP="002D57FE">
            <w:pPr>
              <w:pStyle w:val="Normal6a"/>
            </w:pPr>
          </w:p>
        </w:tc>
        <w:tc>
          <w:tcPr>
            <w:tcW w:w="4876" w:type="dxa"/>
            <w:tcBorders>
              <w:top w:val="nil"/>
              <w:left w:val="nil"/>
              <w:bottom w:val="nil"/>
              <w:right w:val="nil"/>
            </w:tcBorders>
          </w:tcPr>
          <w:p w14:paraId="1DE8725D" w14:textId="77777777" w:rsidR="00064E2B" w:rsidRPr="004834A6" w:rsidRDefault="00064E2B" w:rsidP="002D57FE">
            <w:pPr>
              <w:pStyle w:val="Normal6a"/>
            </w:pPr>
            <w:r w:rsidRPr="004834A6">
              <w:rPr>
                <w:b/>
                <w:i/>
              </w:rPr>
              <w:t>23b.</w:t>
            </w:r>
            <w:r w:rsidRPr="004834A6">
              <w:tab/>
            </w:r>
            <w:r w:rsidRPr="004834A6">
              <w:rPr>
                <w:b/>
                <w:i/>
              </w:rPr>
              <w:t>dále vyzývá ke zvýšení odolnosti vůči dezinformačním a rozvratným kampaním, jejichž cílem je podkopávat demokratické procesy a vyvolávat rozpory, a k vyzvání kandidátských zemí, aby přijaly rozhodné kroky k řešení manipulativních dezinformací, zlovolné propagandy a dalších hybridních hrozeb;</w:t>
            </w:r>
          </w:p>
        </w:tc>
      </w:tr>
    </w:tbl>
    <w:p w14:paraId="0D009C4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01588EC" w14:textId="6B7743C0" w:rsidR="00936AEA" w:rsidRPr="004834A6" w:rsidRDefault="00064E2B" w:rsidP="00064E2B">
      <w:r w:rsidRPr="004834A6">
        <w:rPr>
          <w:rStyle w:val="HideTWBExt"/>
        </w:rPr>
        <w:t>&lt;/Amend&gt;</w:t>
      </w:r>
    </w:p>
    <w:p w14:paraId="2D7E894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689</w:t>
      </w:r>
      <w:r w:rsidRPr="004834A6">
        <w:rPr>
          <w:rStyle w:val="HideTWBExt"/>
          <w:b w:val="0"/>
        </w:rPr>
        <w:t>&lt;/NumAm&gt;</w:t>
      </w:r>
    </w:p>
    <w:p w14:paraId="6A648A88"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2E237047" w14:textId="77777777" w:rsidR="00064E2B" w:rsidRPr="004834A6" w:rsidRDefault="00064E2B" w:rsidP="00064E2B">
      <w:pPr>
        <w:pStyle w:val="NormalBold"/>
      </w:pPr>
      <w:r w:rsidRPr="004834A6">
        <w:rPr>
          <w:rStyle w:val="HideTWBExt"/>
          <w:b w:val="0"/>
        </w:rPr>
        <w:t>&lt;/RepeatBlock-By&gt;</w:t>
      </w:r>
    </w:p>
    <w:p w14:paraId="20972AB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24E5691" w14:textId="77777777" w:rsidR="00064E2B" w:rsidRPr="004834A6" w:rsidRDefault="00064E2B" w:rsidP="00064E2B">
      <w:pPr>
        <w:pStyle w:val="NormalBold"/>
      </w:pPr>
      <w:r w:rsidRPr="004834A6">
        <w:rPr>
          <w:rStyle w:val="HideTWBExt"/>
          <w:b w:val="0"/>
        </w:rPr>
        <w:t>&lt;Article&gt;</w:t>
      </w:r>
      <w:r w:rsidRPr="004834A6">
        <w:t>Bod 23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8AD77DB" w14:textId="77777777" w:rsidTr="002D57FE">
        <w:trPr>
          <w:trHeight w:hRule="exact" w:val="240"/>
          <w:jc w:val="center"/>
        </w:trPr>
        <w:tc>
          <w:tcPr>
            <w:tcW w:w="9752" w:type="dxa"/>
            <w:gridSpan w:val="2"/>
            <w:tcBorders>
              <w:top w:val="nil"/>
              <w:left w:val="nil"/>
              <w:bottom w:val="nil"/>
              <w:right w:val="nil"/>
            </w:tcBorders>
          </w:tcPr>
          <w:p w14:paraId="725BD955" w14:textId="77777777" w:rsidR="00064E2B" w:rsidRPr="004834A6" w:rsidRDefault="00064E2B" w:rsidP="002D57FE"/>
        </w:tc>
      </w:tr>
      <w:tr w:rsidR="00064E2B" w:rsidRPr="004834A6" w14:paraId="2AF140EF" w14:textId="77777777" w:rsidTr="002D57FE">
        <w:trPr>
          <w:trHeight w:val="240"/>
          <w:jc w:val="center"/>
        </w:trPr>
        <w:tc>
          <w:tcPr>
            <w:tcW w:w="4876" w:type="dxa"/>
            <w:tcBorders>
              <w:top w:val="nil"/>
              <w:left w:val="nil"/>
              <w:bottom w:val="nil"/>
              <w:right w:val="nil"/>
            </w:tcBorders>
          </w:tcPr>
          <w:p w14:paraId="41DBEEA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D5EDA81" w14:textId="77777777" w:rsidR="00064E2B" w:rsidRPr="004834A6" w:rsidRDefault="00064E2B" w:rsidP="002D57FE">
            <w:pPr>
              <w:pStyle w:val="AmColumnHeading"/>
            </w:pPr>
            <w:r w:rsidRPr="004834A6">
              <w:t>Pozměňovací návrh</w:t>
            </w:r>
          </w:p>
        </w:tc>
      </w:tr>
      <w:tr w:rsidR="00064E2B" w:rsidRPr="004834A6" w14:paraId="6E67E924" w14:textId="77777777" w:rsidTr="002D57FE">
        <w:trPr>
          <w:jc w:val="center"/>
        </w:trPr>
        <w:tc>
          <w:tcPr>
            <w:tcW w:w="4876" w:type="dxa"/>
            <w:tcBorders>
              <w:top w:val="nil"/>
              <w:left w:val="nil"/>
              <w:bottom w:val="nil"/>
              <w:right w:val="nil"/>
            </w:tcBorders>
          </w:tcPr>
          <w:p w14:paraId="0454E1E7" w14:textId="77777777" w:rsidR="00064E2B" w:rsidRPr="004834A6" w:rsidRDefault="00064E2B" w:rsidP="002D57FE">
            <w:pPr>
              <w:pStyle w:val="Normal6a"/>
            </w:pPr>
          </w:p>
        </w:tc>
        <w:tc>
          <w:tcPr>
            <w:tcW w:w="4876" w:type="dxa"/>
            <w:tcBorders>
              <w:top w:val="nil"/>
              <w:left w:val="nil"/>
              <w:bottom w:val="nil"/>
              <w:right w:val="nil"/>
            </w:tcBorders>
          </w:tcPr>
          <w:p w14:paraId="476AFC90" w14:textId="77777777" w:rsidR="00064E2B" w:rsidRPr="004834A6" w:rsidRDefault="00064E2B" w:rsidP="002D57FE">
            <w:pPr>
              <w:pStyle w:val="Normal6a"/>
            </w:pPr>
            <w:r w:rsidRPr="004834A6">
              <w:rPr>
                <w:b/>
                <w:i/>
              </w:rPr>
              <w:t>23b.</w:t>
            </w:r>
            <w:r w:rsidRPr="004834A6">
              <w:tab/>
            </w:r>
            <w:r w:rsidRPr="004834A6">
              <w:rPr>
                <w:b/>
                <w:i/>
              </w:rPr>
              <w:t>vybízí členské státy, aby vyzvaly Komisi a ESVČ, aby upravily poradní mandáty tak, aby zahrnovaly specializovanou odbornou přípravu v oblasti boje proti hybridní válce, kybernetické války a analýzy informací OSINT;</w:t>
            </w:r>
          </w:p>
        </w:tc>
      </w:tr>
    </w:tbl>
    <w:p w14:paraId="2367F93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4238446" w14:textId="66CFDB63" w:rsidR="00936AEA" w:rsidRPr="004834A6" w:rsidRDefault="00064E2B" w:rsidP="00064E2B">
      <w:r w:rsidRPr="004834A6">
        <w:rPr>
          <w:rStyle w:val="HideTWBExt"/>
        </w:rPr>
        <w:t>&lt;/Amend&gt;</w:t>
      </w:r>
    </w:p>
    <w:p w14:paraId="1D3A487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690</w:t>
      </w:r>
      <w:r w:rsidRPr="004834A6">
        <w:rPr>
          <w:rStyle w:val="HideTWBExt"/>
          <w:b w:val="0"/>
        </w:rPr>
        <w:t>&lt;/NumAm&gt;</w:t>
      </w:r>
    </w:p>
    <w:p w14:paraId="5FFA950E"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2B353126" w14:textId="77777777" w:rsidR="00064E2B" w:rsidRPr="004834A6" w:rsidRDefault="00064E2B" w:rsidP="00064E2B">
      <w:pPr>
        <w:pStyle w:val="NormalBold"/>
      </w:pPr>
      <w:r w:rsidRPr="004834A6">
        <w:rPr>
          <w:rStyle w:val="HideTWBExt"/>
          <w:b w:val="0"/>
        </w:rPr>
        <w:t>&lt;/RepeatBlock-By&gt;</w:t>
      </w:r>
    </w:p>
    <w:p w14:paraId="32AB4A5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04F7C50" w14:textId="77777777" w:rsidR="00064E2B" w:rsidRPr="004834A6" w:rsidRDefault="00064E2B" w:rsidP="00064E2B">
      <w:pPr>
        <w:pStyle w:val="NormalBold"/>
      </w:pPr>
      <w:r w:rsidRPr="004834A6">
        <w:rPr>
          <w:rStyle w:val="HideTWBExt"/>
          <w:b w:val="0"/>
        </w:rPr>
        <w:t>&lt;Article&gt;</w:t>
      </w:r>
      <w:r w:rsidRPr="004834A6">
        <w:t>Bod 23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6D60840" w14:textId="77777777" w:rsidTr="002D57FE">
        <w:trPr>
          <w:trHeight w:hRule="exact" w:val="240"/>
          <w:jc w:val="center"/>
        </w:trPr>
        <w:tc>
          <w:tcPr>
            <w:tcW w:w="9752" w:type="dxa"/>
            <w:gridSpan w:val="2"/>
            <w:tcBorders>
              <w:top w:val="nil"/>
              <w:left w:val="nil"/>
              <w:bottom w:val="nil"/>
              <w:right w:val="nil"/>
            </w:tcBorders>
          </w:tcPr>
          <w:p w14:paraId="3460F64F" w14:textId="77777777" w:rsidR="00064E2B" w:rsidRPr="004834A6" w:rsidRDefault="00064E2B" w:rsidP="002D57FE"/>
        </w:tc>
      </w:tr>
      <w:tr w:rsidR="00064E2B" w:rsidRPr="004834A6" w14:paraId="126B0344" w14:textId="77777777" w:rsidTr="002D57FE">
        <w:trPr>
          <w:trHeight w:val="240"/>
          <w:jc w:val="center"/>
        </w:trPr>
        <w:tc>
          <w:tcPr>
            <w:tcW w:w="4876" w:type="dxa"/>
            <w:tcBorders>
              <w:top w:val="nil"/>
              <w:left w:val="nil"/>
              <w:bottom w:val="nil"/>
              <w:right w:val="nil"/>
            </w:tcBorders>
          </w:tcPr>
          <w:p w14:paraId="5C0720A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87D1A6A" w14:textId="77777777" w:rsidR="00064E2B" w:rsidRPr="004834A6" w:rsidRDefault="00064E2B" w:rsidP="002D57FE">
            <w:pPr>
              <w:pStyle w:val="AmColumnHeading"/>
            </w:pPr>
            <w:r w:rsidRPr="004834A6">
              <w:t>Pozměňovací návrh</w:t>
            </w:r>
          </w:p>
        </w:tc>
      </w:tr>
      <w:tr w:rsidR="00064E2B" w:rsidRPr="004834A6" w14:paraId="656D86BF" w14:textId="77777777" w:rsidTr="002D57FE">
        <w:trPr>
          <w:jc w:val="center"/>
        </w:trPr>
        <w:tc>
          <w:tcPr>
            <w:tcW w:w="4876" w:type="dxa"/>
            <w:tcBorders>
              <w:top w:val="nil"/>
              <w:left w:val="nil"/>
              <w:bottom w:val="nil"/>
              <w:right w:val="nil"/>
            </w:tcBorders>
          </w:tcPr>
          <w:p w14:paraId="2E69085E" w14:textId="77777777" w:rsidR="00064E2B" w:rsidRPr="004834A6" w:rsidRDefault="00064E2B" w:rsidP="002D57FE">
            <w:pPr>
              <w:pStyle w:val="Normal6a"/>
            </w:pPr>
          </w:p>
        </w:tc>
        <w:tc>
          <w:tcPr>
            <w:tcW w:w="4876" w:type="dxa"/>
            <w:tcBorders>
              <w:top w:val="nil"/>
              <w:left w:val="nil"/>
              <w:bottom w:val="nil"/>
              <w:right w:val="nil"/>
            </w:tcBorders>
          </w:tcPr>
          <w:p w14:paraId="0E72CEA0" w14:textId="77777777" w:rsidR="00064E2B" w:rsidRPr="004834A6" w:rsidRDefault="00064E2B" w:rsidP="002D57FE">
            <w:pPr>
              <w:pStyle w:val="Normal6a"/>
            </w:pPr>
            <w:r w:rsidRPr="004834A6">
              <w:rPr>
                <w:b/>
                <w:i/>
              </w:rPr>
              <w:t>23c.</w:t>
            </w:r>
            <w:r w:rsidRPr="004834A6">
              <w:tab/>
            </w:r>
            <w:r w:rsidRPr="004834A6">
              <w:rPr>
                <w:b/>
                <w:i/>
              </w:rPr>
              <w:t>vítá akt o kybernetické solidaritě a jeho význam pro schopnosti členských států v oblasti kybernetické obrany; podporuje propagaci platforem pro sdílení a analýzu informací a vyzývá k tomu, aby tyto platformy byly rozšířeny tak, aby zahrnovaly výměnu zpravodajských informací o hrozbách nebo zranitelnostech s přeshraničními bezpečnostními operačními středisky; vyzývá k jasnějšímu plánu financování, který stanoví výši finančních prostředků, které budou použity na provádění tohoto aktu;</w:t>
            </w:r>
          </w:p>
        </w:tc>
      </w:tr>
    </w:tbl>
    <w:p w14:paraId="35D7373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850C566" w14:textId="1C6CF233" w:rsidR="00936AEA" w:rsidRPr="004834A6" w:rsidRDefault="00064E2B" w:rsidP="00064E2B">
      <w:r w:rsidRPr="004834A6">
        <w:rPr>
          <w:rStyle w:val="HideTWBExt"/>
        </w:rPr>
        <w:t>&lt;/Amend&gt;</w:t>
      </w:r>
    </w:p>
    <w:p w14:paraId="02C7EE5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691</w:t>
      </w:r>
      <w:r w:rsidRPr="004834A6">
        <w:rPr>
          <w:rStyle w:val="HideTWBExt"/>
          <w:b w:val="0"/>
        </w:rPr>
        <w:t>&lt;/NumAm&gt;</w:t>
      </w:r>
    </w:p>
    <w:p w14:paraId="4B105F65"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4E2877F7" w14:textId="77777777" w:rsidR="00064E2B" w:rsidRPr="004834A6" w:rsidRDefault="00064E2B" w:rsidP="00064E2B">
      <w:pPr>
        <w:pStyle w:val="NormalBold"/>
      </w:pPr>
      <w:r w:rsidRPr="004834A6">
        <w:rPr>
          <w:rStyle w:val="HideTWBExt"/>
          <w:b w:val="0"/>
        </w:rPr>
        <w:t>&lt;/RepeatBlock-By&gt;</w:t>
      </w:r>
    </w:p>
    <w:p w14:paraId="018F1A2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9EAC7FE" w14:textId="77777777" w:rsidR="00064E2B" w:rsidRPr="004834A6" w:rsidRDefault="00064E2B" w:rsidP="00064E2B">
      <w:pPr>
        <w:pStyle w:val="NormalBold"/>
      </w:pPr>
      <w:r w:rsidRPr="004834A6">
        <w:rPr>
          <w:rStyle w:val="HideTWBExt"/>
          <w:b w:val="0"/>
        </w:rPr>
        <w:t>&lt;Article&gt;</w:t>
      </w:r>
      <w:r w:rsidRPr="004834A6">
        <w:t>Bod 23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6C3662D" w14:textId="77777777" w:rsidTr="002D57FE">
        <w:trPr>
          <w:trHeight w:hRule="exact" w:val="240"/>
          <w:jc w:val="center"/>
        </w:trPr>
        <w:tc>
          <w:tcPr>
            <w:tcW w:w="9752" w:type="dxa"/>
            <w:gridSpan w:val="2"/>
            <w:tcBorders>
              <w:top w:val="nil"/>
              <w:left w:val="nil"/>
              <w:bottom w:val="nil"/>
              <w:right w:val="nil"/>
            </w:tcBorders>
          </w:tcPr>
          <w:p w14:paraId="6F075136" w14:textId="77777777" w:rsidR="00064E2B" w:rsidRPr="004834A6" w:rsidRDefault="00064E2B" w:rsidP="002D57FE"/>
        </w:tc>
      </w:tr>
      <w:tr w:rsidR="00064E2B" w:rsidRPr="004834A6" w14:paraId="2079948E" w14:textId="77777777" w:rsidTr="002D57FE">
        <w:trPr>
          <w:trHeight w:val="240"/>
          <w:jc w:val="center"/>
        </w:trPr>
        <w:tc>
          <w:tcPr>
            <w:tcW w:w="4876" w:type="dxa"/>
            <w:tcBorders>
              <w:top w:val="nil"/>
              <w:left w:val="nil"/>
              <w:bottom w:val="nil"/>
              <w:right w:val="nil"/>
            </w:tcBorders>
          </w:tcPr>
          <w:p w14:paraId="1133930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29B7239" w14:textId="77777777" w:rsidR="00064E2B" w:rsidRPr="004834A6" w:rsidRDefault="00064E2B" w:rsidP="002D57FE">
            <w:pPr>
              <w:pStyle w:val="AmColumnHeading"/>
            </w:pPr>
            <w:r w:rsidRPr="004834A6">
              <w:t>Pozměňovací návrh</w:t>
            </w:r>
          </w:p>
        </w:tc>
      </w:tr>
      <w:tr w:rsidR="00064E2B" w:rsidRPr="004834A6" w14:paraId="7A079FD6" w14:textId="77777777" w:rsidTr="002D57FE">
        <w:trPr>
          <w:jc w:val="center"/>
        </w:trPr>
        <w:tc>
          <w:tcPr>
            <w:tcW w:w="4876" w:type="dxa"/>
            <w:tcBorders>
              <w:top w:val="nil"/>
              <w:left w:val="nil"/>
              <w:bottom w:val="nil"/>
              <w:right w:val="nil"/>
            </w:tcBorders>
          </w:tcPr>
          <w:p w14:paraId="7344C6A1" w14:textId="77777777" w:rsidR="00064E2B" w:rsidRPr="004834A6" w:rsidRDefault="00064E2B" w:rsidP="002D57FE">
            <w:pPr>
              <w:pStyle w:val="Normal6a"/>
            </w:pPr>
          </w:p>
        </w:tc>
        <w:tc>
          <w:tcPr>
            <w:tcW w:w="4876" w:type="dxa"/>
            <w:tcBorders>
              <w:top w:val="nil"/>
              <w:left w:val="nil"/>
              <w:bottom w:val="nil"/>
              <w:right w:val="nil"/>
            </w:tcBorders>
          </w:tcPr>
          <w:p w14:paraId="3085046D" w14:textId="77777777" w:rsidR="00064E2B" w:rsidRPr="004834A6" w:rsidRDefault="00064E2B" w:rsidP="002D57FE">
            <w:pPr>
              <w:pStyle w:val="Normal6a"/>
            </w:pPr>
            <w:r w:rsidRPr="004834A6">
              <w:rPr>
                <w:b/>
                <w:i/>
              </w:rPr>
              <w:t>23b.</w:t>
            </w:r>
            <w:r w:rsidRPr="004834A6">
              <w:tab/>
            </w:r>
            <w:r w:rsidRPr="004834A6">
              <w:rPr>
                <w:b/>
                <w:i/>
              </w:rPr>
              <w:t xml:space="preserve">vyzývá ESVČ a Komisi, aby posílily svou spolupráci a koordinaci s </w:t>
            </w:r>
            <w:r w:rsidRPr="004834A6">
              <w:rPr>
                <w:b/>
                <w:i/>
              </w:rPr>
              <w:lastRenderedPageBreak/>
              <w:t>dalšími misemi a operacemi podobně smýšlejících partnerů a organizací, včetně mírových operací OSN, v boji proti zahraničním manipulacím s informacemi a vměšování v terénu;</w:t>
            </w:r>
          </w:p>
        </w:tc>
      </w:tr>
    </w:tbl>
    <w:p w14:paraId="118BD792"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93C2C67" w14:textId="3CD9B536" w:rsidR="00936AEA" w:rsidRPr="004834A6" w:rsidRDefault="00064E2B" w:rsidP="00064E2B">
      <w:r w:rsidRPr="004834A6">
        <w:rPr>
          <w:rStyle w:val="HideTWBExt"/>
        </w:rPr>
        <w:t>&lt;/Amend&gt;</w:t>
      </w:r>
    </w:p>
    <w:p w14:paraId="2687192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692</w:t>
      </w:r>
      <w:r w:rsidRPr="004834A6">
        <w:rPr>
          <w:rStyle w:val="HideTWBExt"/>
          <w:b w:val="0"/>
        </w:rPr>
        <w:t>&lt;/NumAm&gt;</w:t>
      </w:r>
    </w:p>
    <w:p w14:paraId="27DD6D33"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74B30A8D" w14:textId="77777777" w:rsidR="00064E2B" w:rsidRPr="004834A6" w:rsidRDefault="00064E2B" w:rsidP="00064E2B">
      <w:pPr>
        <w:pStyle w:val="NormalBold"/>
      </w:pPr>
      <w:r w:rsidRPr="004834A6">
        <w:rPr>
          <w:rStyle w:val="HideTWBExt"/>
          <w:b w:val="0"/>
        </w:rPr>
        <w:t>&lt;/RepeatBlock-By&gt;</w:t>
      </w:r>
    </w:p>
    <w:p w14:paraId="13A8B8F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ACB9073" w14:textId="77777777" w:rsidR="00064E2B" w:rsidRPr="004834A6" w:rsidRDefault="00064E2B" w:rsidP="00064E2B">
      <w:pPr>
        <w:pStyle w:val="NormalBold"/>
      </w:pPr>
      <w:r w:rsidRPr="004834A6">
        <w:rPr>
          <w:rStyle w:val="HideTWBExt"/>
          <w:b w:val="0"/>
        </w:rPr>
        <w:t>&lt;Article&gt;</w:t>
      </w:r>
      <w:r w:rsidRPr="004834A6">
        <w:t>Bod 23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087C23B" w14:textId="77777777" w:rsidTr="002D57FE">
        <w:trPr>
          <w:trHeight w:hRule="exact" w:val="240"/>
          <w:jc w:val="center"/>
        </w:trPr>
        <w:tc>
          <w:tcPr>
            <w:tcW w:w="9752" w:type="dxa"/>
            <w:gridSpan w:val="2"/>
            <w:tcBorders>
              <w:top w:val="nil"/>
              <w:left w:val="nil"/>
              <w:bottom w:val="nil"/>
              <w:right w:val="nil"/>
            </w:tcBorders>
          </w:tcPr>
          <w:p w14:paraId="7E716DA1" w14:textId="77777777" w:rsidR="00064E2B" w:rsidRPr="004834A6" w:rsidRDefault="00064E2B" w:rsidP="002D57FE"/>
        </w:tc>
      </w:tr>
      <w:tr w:rsidR="00064E2B" w:rsidRPr="004834A6" w14:paraId="010B4511" w14:textId="77777777" w:rsidTr="002D57FE">
        <w:trPr>
          <w:trHeight w:val="240"/>
          <w:jc w:val="center"/>
        </w:trPr>
        <w:tc>
          <w:tcPr>
            <w:tcW w:w="4876" w:type="dxa"/>
            <w:tcBorders>
              <w:top w:val="nil"/>
              <w:left w:val="nil"/>
              <w:bottom w:val="nil"/>
              <w:right w:val="nil"/>
            </w:tcBorders>
          </w:tcPr>
          <w:p w14:paraId="53333E4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FEA0D40" w14:textId="77777777" w:rsidR="00064E2B" w:rsidRPr="004834A6" w:rsidRDefault="00064E2B" w:rsidP="002D57FE">
            <w:pPr>
              <w:pStyle w:val="AmColumnHeading"/>
            </w:pPr>
            <w:r w:rsidRPr="004834A6">
              <w:t>Pozměňovací návrh</w:t>
            </w:r>
          </w:p>
        </w:tc>
      </w:tr>
      <w:tr w:rsidR="00064E2B" w:rsidRPr="004834A6" w14:paraId="6AD3446F" w14:textId="77777777" w:rsidTr="002D57FE">
        <w:trPr>
          <w:jc w:val="center"/>
        </w:trPr>
        <w:tc>
          <w:tcPr>
            <w:tcW w:w="4876" w:type="dxa"/>
            <w:tcBorders>
              <w:top w:val="nil"/>
              <w:left w:val="nil"/>
              <w:bottom w:val="nil"/>
              <w:right w:val="nil"/>
            </w:tcBorders>
          </w:tcPr>
          <w:p w14:paraId="2865578C" w14:textId="77777777" w:rsidR="00064E2B" w:rsidRPr="004834A6" w:rsidRDefault="00064E2B" w:rsidP="002D57FE">
            <w:pPr>
              <w:pStyle w:val="Normal6a"/>
            </w:pPr>
          </w:p>
        </w:tc>
        <w:tc>
          <w:tcPr>
            <w:tcW w:w="4876" w:type="dxa"/>
            <w:tcBorders>
              <w:top w:val="nil"/>
              <w:left w:val="nil"/>
              <w:bottom w:val="nil"/>
              <w:right w:val="nil"/>
            </w:tcBorders>
          </w:tcPr>
          <w:p w14:paraId="52DC5C71" w14:textId="77777777" w:rsidR="00064E2B" w:rsidRPr="004834A6" w:rsidRDefault="00064E2B" w:rsidP="002D57FE">
            <w:pPr>
              <w:pStyle w:val="Normal6a"/>
            </w:pPr>
            <w:r w:rsidRPr="004834A6">
              <w:rPr>
                <w:b/>
                <w:i/>
              </w:rPr>
              <w:t>23a.</w:t>
            </w:r>
            <w:r w:rsidRPr="004834A6">
              <w:tab/>
            </w:r>
            <w:r w:rsidRPr="004834A6">
              <w:rPr>
                <w:b/>
                <w:i/>
              </w:rPr>
              <w:t>připomíná, že Rusko a Bělorusko provedly hybridní operace prostřednictvím účelového využívání migrantů ve směru k hranicím několika členských států; zdůrazňuje, že je třeba zlepšit kontrolu a zabezpečení hranic; zastává názor, že posílení vnějších hranic Unie by posílilo bezpečnost celé Unie; vyzývá proto k odpovídajícímu financování výstavby fyzických bariér na vnějších hranicích EU z rozpočtu EU;</w:t>
            </w:r>
          </w:p>
        </w:tc>
      </w:tr>
    </w:tbl>
    <w:p w14:paraId="45F555B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204D7F5C" w14:textId="6FE5AC23" w:rsidR="00936AEA" w:rsidRPr="004834A6" w:rsidRDefault="00064E2B" w:rsidP="00064E2B">
      <w:r w:rsidRPr="004834A6">
        <w:rPr>
          <w:rStyle w:val="HideTWBExt"/>
        </w:rPr>
        <w:t>&lt;/Amend&gt;</w:t>
      </w:r>
    </w:p>
    <w:p w14:paraId="5425D81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693</w:t>
      </w:r>
      <w:r w:rsidRPr="004834A6">
        <w:rPr>
          <w:rStyle w:val="HideTWBExt"/>
          <w:b w:val="0"/>
        </w:rPr>
        <w:t>&lt;/NumAm&gt;</w:t>
      </w:r>
    </w:p>
    <w:p w14:paraId="4AE0F275"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32C25124" w14:textId="77777777" w:rsidR="00064E2B" w:rsidRPr="004834A6" w:rsidRDefault="00064E2B" w:rsidP="00064E2B">
      <w:pPr>
        <w:pStyle w:val="NormalBold"/>
      </w:pPr>
      <w:r w:rsidRPr="004834A6">
        <w:rPr>
          <w:rStyle w:val="HideTWBExt"/>
          <w:b w:val="0"/>
        </w:rPr>
        <w:t>&lt;/RepeatBlock-By&gt;</w:t>
      </w:r>
    </w:p>
    <w:p w14:paraId="63AF955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201EEF8" w14:textId="77777777" w:rsidR="00064E2B" w:rsidRPr="004834A6" w:rsidRDefault="00064E2B" w:rsidP="00064E2B">
      <w:pPr>
        <w:pStyle w:val="NormalBold"/>
      </w:pPr>
      <w:r w:rsidRPr="004834A6">
        <w:rPr>
          <w:rStyle w:val="HideTWBExt"/>
          <w:b w:val="0"/>
        </w:rPr>
        <w:t>&lt;Article&gt;</w:t>
      </w:r>
      <w:r w:rsidRPr="004834A6">
        <w:t>Bod 23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CE1E228" w14:textId="77777777" w:rsidTr="002D57FE">
        <w:trPr>
          <w:trHeight w:hRule="exact" w:val="240"/>
          <w:jc w:val="center"/>
        </w:trPr>
        <w:tc>
          <w:tcPr>
            <w:tcW w:w="9752" w:type="dxa"/>
            <w:gridSpan w:val="2"/>
            <w:tcBorders>
              <w:top w:val="nil"/>
              <w:left w:val="nil"/>
              <w:bottom w:val="nil"/>
              <w:right w:val="nil"/>
            </w:tcBorders>
          </w:tcPr>
          <w:p w14:paraId="7F39864B" w14:textId="77777777" w:rsidR="00064E2B" w:rsidRPr="004834A6" w:rsidRDefault="00064E2B" w:rsidP="002D57FE"/>
        </w:tc>
      </w:tr>
      <w:tr w:rsidR="00064E2B" w:rsidRPr="004834A6" w14:paraId="6FA13D97" w14:textId="77777777" w:rsidTr="002D57FE">
        <w:trPr>
          <w:trHeight w:val="240"/>
          <w:jc w:val="center"/>
        </w:trPr>
        <w:tc>
          <w:tcPr>
            <w:tcW w:w="4876" w:type="dxa"/>
            <w:tcBorders>
              <w:top w:val="nil"/>
              <w:left w:val="nil"/>
              <w:bottom w:val="nil"/>
              <w:right w:val="nil"/>
            </w:tcBorders>
          </w:tcPr>
          <w:p w14:paraId="60ADFC8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DBEE699" w14:textId="77777777" w:rsidR="00064E2B" w:rsidRPr="004834A6" w:rsidRDefault="00064E2B" w:rsidP="002D57FE">
            <w:pPr>
              <w:pStyle w:val="AmColumnHeading"/>
            </w:pPr>
            <w:r w:rsidRPr="004834A6">
              <w:t>Pozměňovací návrh</w:t>
            </w:r>
          </w:p>
        </w:tc>
      </w:tr>
      <w:tr w:rsidR="00064E2B" w:rsidRPr="004834A6" w14:paraId="6E48A63A" w14:textId="77777777" w:rsidTr="002D57FE">
        <w:trPr>
          <w:jc w:val="center"/>
        </w:trPr>
        <w:tc>
          <w:tcPr>
            <w:tcW w:w="4876" w:type="dxa"/>
            <w:tcBorders>
              <w:top w:val="nil"/>
              <w:left w:val="nil"/>
              <w:bottom w:val="nil"/>
              <w:right w:val="nil"/>
            </w:tcBorders>
          </w:tcPr>
          <w:p w14:paraId="17C4CB09" w14:textId="77777777" w:rsidR="00064E2B" w:rsidRPr="004834A6" w:rsidRDefault="00064E2B" w:rsidP="002D57FE">
            <w:pPr>
              <w:pStyle w:val="Normal6a"/>
            </w:pPr>
          </w:p>
        </w:tc>
        <w:tc>
          <w:tcPr>
            <w:tcW w:w="4876" w:type="dxa"/>
            <w:tcBorders>
              <w:top w:val="nil"/>
              <w:left w:val="nil"/>
              <w:bottom w:val="nil"/>
              <w:right w:val="nil"/>
            </w:tcBorders>
          </w:tcPr>
          <w:p w14:paraId="73ADD170" w14:textId="77777777" w:rsidR="00064E2B" w:rsidRPr="004834A6" w:rsidRDefault="00064E2B" w:rsidP="002D57FE">
            <w:pPr>
              <w:pStyle w:val="Normal6a"/>
            </w:pPr>
            <w:r w:rsidRPr="004834A6">
              <w:rPr>
                <w:b/>
                <w:i/>
              </w:rPr>
              <w:t>23a.</w:t>
            </w:r>
            <w:r w:rsidRPr="004834A6">
              <w:tab/>
            </w:r>
            <w:r w:rsidRPr="004834A6">
              <w:rPr>
                <w:b/>
                <w:i/>
              </w:rPr>
              <w:t xml:space="preserve">označuje migrační tlak za samostatnou geopolitickou hrozbu, kterou státy využívají k destabilizaci evropských společností; zdůrazňuje význam evropské solidarity při ochraně a posilování vnějších hranic, včetně financování pevné </w:t>
            </w:r>
            <w:r w:rsidRPr="004834A6">
              <w:rPr>
                <w:b/>
                <w:i/>
              </w:rPr>
              <w:lastRenderedPageBreak/>
              <w:t>infrastruktury;</w:t>
            </w:r>
          </w:p>
        </w:tc>
      </w:tr>
    </w:tbl>
    <w:p w14:paraId="741DF8AD"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A772C6F" w14:textId="3CD9FD8F" w:rsidR="00936AEA" w:rsidRPr="004834A6" w:rsidRDefault="00064E2B" w:rsidP="00064E2B">
      <w:r w:rsidRPr="004834A6">
        <w:rPr>
          <w:rStyle w:val="HideTWBExt"/>
        </w:rPr>
        <w:t>&lt;/Amend&gt;</w:t>
      </w:r>
    </w:p>
    <w:p w14:paraId="32515F5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694</w:t>
      </w:r>
      <w:r w:rsidRPr="004834A6">
        <w:rPr>
          <w:rStyle w:val="HideTWBExt"/>
          <w:b w:val="0"/>
        </w:rPr>
        <w:t>&lt;/NumAm&gt;</w:t>
      </w:r>
    </w:p>
    <w:p w14:paraId="76C3A3BC" w14:textId="77777777" w:rsidR="00064E2B" w:rsidRPr="004834A6" w:rsidRDefault="00064E2B" w:rsidP="00064E2B">
      <w:pPr>
        <w:pStyle w:val="NormalBold"/>
      </w:pPr>
      <w:r w:rsidRPr="004834A6">
        <w:rPr>
          <w:rStyle w:val="HideTWBExt"/>
          <w:b w:val="0"/>
        </w:rPr>
        <w:t>&lt;RepeatBlock-By&gt;&lt;Members&gt;</w:t>
      </w:r>
      <w:r w:rsidRPr="004834A6">
        <w:t>Mariusz Kamiński, Reinis Pozņaks</w:t>
      </w:r>
      <w:r w:rsidRPr="004834A6">
        <w:rPr>
          <w:rStyle w:val="HideTWBExt"/>
          <w:b w:val="0"/>
        </w:rPr>
        <w:t>&lt;/Members&gt;</w:t>
      </w:r>
    </w:p>
    <w:p w14:paraId="4A6D4B4C" w14:textId="77777777" w:rsidR="00064E2B" w:rsidRPr="004834A6" w:rsidRDefault="00064E2B" w:rsidP="00064E2B">
      <w:pPr>
        <w:pStyle w:val="NormalBold"/>
      </w:pPr>
      <w:r w:rsidRPr="004834A6">
        <w:rPr>
          <w:rStyle w:val="HideTWBExt"/>
          <w:b w:val="0"/>
        </w:rPr>
        <w:t>&lt;/RepeatBlock-By&gt;</w:t>
      </w:r>
    </w:p>
    <w:p w14:paraId="5DEE80F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1D591B1" w14:textId="77777777" w:rsidR="00064E2B" w:rsidRPr="004834A6" w:rsidRDefault="00064E2B" w:rsidP="00064E2B">
      <w:pPr>
        <w:pStyle w:val="NormalBold"/>
      </w:pPr>
      <w:r w:rsidRPr="004834A6">
        <w:rPr>
          <w:rStyle w:val="HideTWBExt"/>
          <w:b w:val="0"/>
        </w:rPr>
        <w:t>&lt;Article&gt;</w:t>
      </w:r>
      <w:r w:rsidRPr="004834A6">
        <w:t>Bod 23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9BB4E03" w14:textId="77777777" w:rsidTr="002D57FE">
        <w:trPr>
          <w:trHeight w:hRule="exact" w:val="240"/>
          <w:jc w:val="center"/>
        </w:trPr>
        <w:tc>
          <w:tcPr>
            <w:tcW w:w="9752" w:type="dxa"/>
            <w:gridSpan w:val="2"/>
            <w:tcBorders>
              <w:top w:val="nil"/>
              <w:left w:val="nil"/>
              <w:bottom w:val="nil"/>
              <w:right w:val="nil"/>
            </w:tcBorders>
          </w:tcPr>
          <w:p w14:paraId="1942FB9C" w14:textId="77777777" w:rsidR="00064E2B" w:rsidRPr="004834A6" w:rsidRDefault="00064E2B" w:rsidP="002D57FE"/>
        </w:tc>
      </w:tr>
      <w:tr w:rsidR="00064E2B" w:rsidRPr="004834A6" w14:paraId="41D6A8BE" w14:textId="77777777" w:rsidTr="002D57FE">
        <w:trPr>
          <w:trHeight w:val="240"/>
          <w:jc w:val="center"/>
        </w:trPr>
        <w:tc>
          <w:tcPr>
            <w:tcW w:w="4876" w:type="dxa"/>
            <w:tcBorders>
              <w:top w:val="nil"/>
              <w:left w:val="nil"/>
              <w:bottom w:val="nil"/>
              <w:right w:val="nil"/>
            </w:tcBorders>
          </w:tcPr>
          <w:p w14:paraId="61ACA7B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7AB4DDB" w14:textId="77777777" w:rsidR="00064E2B" w:rsidRPr="004834A6" w:rsidRDefault="00064E2B" w:rsidP="002D57FE">
            <w:pPr>
              <w:pStyle w:val="AmColumnHeading"/>
            </w:pPr>
            <w:r w:rsidRPr="004834A6">
              <w:t>Pozměňovací návrh</w:t>
            </w:r>
          </w:p>
        </w:tc>
      </w:tr>
      <w:tr w:rsidR="00064E2B" w:rsidRPr="004834A6" w14:paraId="572A4D5A" w14:textId="77777777" w:rsidTr="002D57FE">
        <w:trPr>
          <w:jc w:val="center"/>
        </w:trPr>
        <w:tc>
          <w:tcPr>
            <w:tcW w:w="4876" w:type="dxa"/>
            <w:tcBorders>
              <w:top w:val="nil"/>
              <w:left w:val="nil"/>
              <w:bottom w:val="nil"/>
              <w:right w:val="nil"/>
            </w:tcBorders>
          </w:tcPr>
          <w:p w14:paraId="63146739" w14:textId="77777777" w:rsidR="00064E2B" w:rsidRPr="004834A6" w:rsidRDefault="00064E2B" w:rsidP="002D57FE">
            <w:pPr>
              <w:pStyle w:val="Normal6a"/>
            </w:pPr>
          </w:p>
        </w:tc>
        <w:tc>
          <w:tcPr>
            <w:tcW w:w="4876" w:type="dxa"/>
            <w:tcBorders>
              <w:top w:val="nil"/>
              <w:left w:val="nil"/>
              <w:bottom w:val="nil"/>
              <w:right w:val="nil"/>
            </w:tcBorders>
          </w:tcPr>
          <w:p w14:paraId="20C8EC9F" w14:textId="77777777" w:rsidR="00064E2B" w:rsidRPr="004834A6" w:rsidRDefault="00064E2B" w:rsidP="002D57FE">
            <w:pPr>
              <w:pStyle w:val="Normal6a"/>
            </w:pPr>
            <w:r w:rsidRPr="004834A6">
              <w:rPr>
                <w:b/>
                <w:i/>
              </w:rPr>
              <w:t>23a.</w:t>
            </w:r>
            <w:r w:rsidRPr="004834A6">
              <w:tab/>
            </w:r>
            <w:r w:rsidRPr="004834A6">
              <w:rPr>
                <w:b/>
                <w:i/>
              </w:rPr>
              <w:t>je hluboce znepokojen pokračujícím účelovým využíváním migrantů ze strany Ruské federace a jejích zmocněnců; vyzývá EU, aby přezkoumala a aktualizovala svou politiku týkající se bezpečnosti hranic s cílem chránit vnější hranice EU maximální úrovní bezpečnosti, což vyžaduje kromě zavádění inteligentních technologií, které posilují systémy odhalování porušování hranic, financování fyzických překážek;</w:t>
            </w:r>
          </w:p>
        </w:tc>
      </w:tr>
    </w:tbl>
    <w:p w14:paraId="0CE65B6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15D2B9B" w14:textId="7C4C3801" w:rsidR="00936AEA" w:rsidRPr="004834A6" w:rsidRDefault="00064E2B" w:rsidP="00064E2B">
      <w:r w:rsidRPr="004834A6">
        <w:rPr>
          <w:rStyle w:val="HideTWBExt"/>
        </w:rPr>
        <w:t>&lt;/Amend&gt;</w:t>
      </w:r>
    </w:p>
    <w:p w14:paraId="6F6C067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695</w:t>
      </w:r>
      <w:r w:rsidRPr="004834A6">
        <w:rPr>
          <w:rStyle w:val="HideTWBExt"/>
          <w:b w:val="0"/>
        </w:rPr>
        <w:t>&lt;/NumAm&gt;</w:t>
      </w:r>
    </w:p>
    <w:p w14:paraId="1E3FF432" w14:textId="77777777" w:rsidR="00064E2B" w:rsidRPr="004834A6" w:rsidRDefault="00064E2B" w:rsidP="00064E2B">
      <w:pPr>
        <w:pStyle w:val="NormalBold"/>
      </w:pPr>
      <w:r w:rsidRPr="004834A6">
        <w:rPr>
          <w:rStyle w:val="HideTWBExt"/>
          <w:b w:val="0"/>
        </w:rPr>
        <w:t>&lt;RepeatBlock-By&gt;&lt;Members&gt;</w:t>
      </w:r>
      <w:r w:rsidRPr="004834A6">
        <w:t>Ivaylo Valchev</w:t>
      </w:r>
      <w:r w:rsidRPr="004834A6">
        <w:rPr>
          <w:rStyle w:val="HideTWBExt"/>
          <w:b w:val="0"/>
        </w:rPr>
        <w:t>&lt;/Members&gt;</w:t>
      </w:r>
    </w:p>
    <w:p w14:paraId="1687DF3C" w14:textId="77777777" w:rsidR="00064E2B" w:rsidRPr="004834A6" w:rsidRDefault="00064E2B" w:rsidP="00064E2B">
      <w:pPr>
        <w:pStyle w:val="NormalBold"/>
      </w:pPr>
      <w:r w:rsidRPr="004834A6">
        <w:rPr>
          <w:rStyle w:val="HideTWBExt"/>
          <w:b w:val="0"/>
        </w:rPr>
        <w:t>&lt;/RepeatBlock-By&gt;</w:t>
      </w:r>
    </w:p>
    <w:p w14:paraId="758BB5B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BC650A6" w14:textId="77777777" w:rsidR="00064E2B" w:rsidRPr="004834A6" w:rsidRDefault="00064E2B" w:rsidP="00064E2B">
      <w:pPr>
        <w:pStyle w:val="NormalBold"/>
      </w:pPr>
      <w:r w:rsidRPr="004834A6">
        <w:rPr>
          <w:rStyle w:val="HideTWBExt"/>
          <w:b w:val="0"/>
        </w:rPr>
        <w:t>&lt;Article&gt;</w:t>
      </w:r>
      <w:r w:rsidRPr="004834A6">
        <w:t>Bod 23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31D44B0" w14:textId="77777777" w:rsidTr="002D57FE">
        <w:trPr>
          <w:trHeight w:hRule="exact" w:val="240"/>
          <w:jc w:val="center"/>
        </w:trPr>
        <w:tc>
          <w:tcPr>
            <w:tcW w:w="9752" w:type="dxa"/>
            <w:gridSpan w:val="2"/>
            <w:tcBorders>
              <w:top w:val="nil"/>
              <w:left w:val="nil"/>
              <w:bottom w:val="nil"/>
              <w:right w:val="nil"/>
            </w:tcBorders>
          </w:tcPr>
          <w:p w14:paraId="5210A1D5" w14:textId="77777777" w:rsidR="00064E2B" w:rsidRPr="004834A6" w:rsidRDefault="00064E2B" w:rsidP="002D57FE"/>
        </w:tc>
      </w:tr>
      <w:tr w:rsidR="00064E2B" w:rsidRPr="004834A6" w14:paraId="42799D89" w14:textId="77777777" w:rsidTr="002D57FE">
        <w:trPr>
          <w:trHeight w:val="240"/>
          <w:jc w:val="center"/>
        </w:trPr>
        <w:tc>
          <w:tcPr>
            <w:tcW w:w="4876" w:type="dxa"/>
            <w:tcBorders>
              <w:top w:val="nil"/>
              <w:left w:val="nil"/>
              <w:bottom w:val="nil"/>
              <w:right w:val="nil"/>
            </w:tcBorders>
          </w:tcPr>
          <w:p w14:paraId="74E10BB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88C893B" w14:textId="77777777" w:rsidR="00064E2B" w:rsidRPr="004834A6" w:rsidRDefault="00064E2B" w:rsidP="002D57FE">
            <w:pPr>
              <w:pStyle w:val="AmColumnHeading"/>
            </w:pPr>
            <w:r w:rsidRPr="004834A6">
              <w:t>Pozměňovací návrh</w:t>
            </w:r>
          </w:p>
        </w:tc>
      </w:tr>
      <w:tr w:rsidR="00064E2B" w:rsidRPr="004834A6" w14:paraId="791FCF1B" w14:textId="77777777" w:rsidTr="002D57FE">
        <w:trPr>
          <w:jc w:val="center"/>
        </w:trPr>
        <w:tc>
          <w:tcPr>
            <w:tcW w:w="4876" w:type="dxa"/>
            <w:tcBorders>
              <w:top w:val="nil"/>
              <w:left w:val="nil"/>
              <w:bottom w:val="nil"/>
              <w:right w:val="nil"/>
            </w:tcBorders>
          </w:tcPr>
          <w:p w14:paraId="4E9D6969" w14:textId="77777777" w:rsidR="00064E2B" w:rsidRPr="004834A6" w:rsidRDefault="00064E2B" w:rsidP="002D57FE">
            <w:pPr>
              <w:pStyle w:val="Normal6a"/>
            </w:pPr>
          </w:p>
        </w:tc>
        <w:tc>
          <w:tcPr>
            <w:tcW w:w="4876" w:type="dxa"/>
            <w:tcBorders>
              <w:top w:val="nil"/>
              <w:left w:val="nil"/>
              <w:bottom w:val="nil"/>
              <w:right w:val="nil"/>
            </w:tcBorders>
          </w:tcPr>
          <w:p w14:paraId="07E1B66B" w14:textId="77777777" w:rsidR="00064E2B" w:rsidRPr="004834A6" w:rsidRDefault="00064E2B" w:rsidP="002D57FE">
            <w:pPr>
              <w:pStyle w:val="Normal6a"/>
            </w:pPr>
            <w:r w:rsidRPr="004834A6">
              <w:rPr>
                <w:b/>
                <w:i/>
              </w:rPr>
              <w:t>23а.</w:t>
            </w:r>
            <w:r w:rsidRPr="004834A6">
              <w:tab/>
            </w:r>
            <w:r w:rsidRPr="004834A6">
              <w:rPr>
                <w:b/>
                <w:i/>
              </w:rPr>
              <w:t>zdůrazňuje, že je třeba kategoricky reagovat na zvýšený migrační tlak podél vnějších hranic EU v souvislosti s vojenskými konflikty na Ukrajině, Blízkém východě a v Africe; odsuzuje využívání nelegálních přistěhovalců třetími zeměmi jako nástroje k destabilizaci EU;</w:t>
            </w:r>
          </w:p>
        </w:tc>
      </w:tr>
    </w:tbl>
    <w:p w14:paraId="54592D6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{BG}</w:t>
      </w:r>
      <w:r w:rsidRPr="004834A6">
        <w:t>bg</w:t>
      </w:r>
      <w:r w:rsidRPr="004834A6">
        <w:rPr>
          <w:rStyle w:val="HideTWBExt"/>
        </w:rPr>
        <w:t>&lt;/Original&gt;</w:t>
      </w:r>
    </w:p>
    <w:p w14:paraId="609503C3" w14:textId="7C2FA626" w:rsidR="00936AEA" w:rsidRPr="004834A6" w:rsidRDefault="00064E2B" w:rsidP="00064E2B">
      <w:r w:rsidRPr="004834A6">
        <w:rPr>
          <w:rStyle w:val="HideTWBExt"/>
        </w:rPr>
        <w:lastRenderedPageBreak/>
        <w:t>&lt;/Amend&gt;</w:t>
      </w:r>
    </w:p>
    <w:p w14:paraId="2E657A2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696</w:t>
      </w:r>
      <w:r w:rsidRPr="004834A6">
        <w:rPr>
          <w:rStyle w:val="HideTWBExt"/>
          <w:b w:val="0"/>
        </w:rPr>
        <w:t>&lt;/NumAm&gt;</w:t>
      </w:r>
    </w:p>
    <w:p w14:paraId="060C0090" w14:textId="77777777" w:rsidR="00064E2B" w:rsidRPr="004834A6" w:rsidRDefault="00064E2B" w:rsidP="00064E2B">
      <w:pPr>
        <w:pStyle w:val="NormalBold"/>
      </w:pPr>
      <w:r w:rsidRPr="004834A6">
        <w:rPr>
          <w:rStyle w:val="HideTWBExt"/>
          <w:b w:val="0"/>
        </w:rPr>
        <w:t>&lt;RepeatBlock-By&gt;&lt;Members&gt;</w:t>
      </w:r>
      <w:r w:rsidRPr="004834A6">
        <w:t>Ivaylo Valchev</w:t>
      </w:r>
      <w:r w:rsidRPr="004834A6">
        <w:rPr>
          <w:rStyle w:val="HideTWBExt"/>
          <w:b w:val="0"/>
        </w:rPr>
        <w:t>&lt;/Members&gt;</w:t>
      </w:r>
    </w:p>
    <w:p w14:paraId="157E585A" w14:textId="77777777" w:rsidR="00064E2B" w:rsidRPr="004834A6" w:rsidRDefault="00064E2B" w:rsidP="00064E2B">
      <w:pPr>
        <w:pStyle w:val="NormalBold"/>
      </w:pPr>
      <w:r w:rsidRPr="004834A6">
        <w:rPr>
          <w:rStyle w:val="HideTWBExt"/>
          <w:b w:val="0"/>
        </w:rPr>
        <w:t>&lt;/RepeatBlock-By&gt;</w:t>
      </w:r>
    </w:p>
    <w:p w14:paraId="2B10257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57A7650" w14:textId="77777777" w:rsidR="00064E2B" w:rsidRPr="004834A6" w:rsidRDefault="00064E2B" w:rsidP="00064E2B">
      <w:pPr>
        <w:pStyle w:val="NormalBold"/>
      </w:pPr>
      <w:r w:rsidRPr="004834A6">
        <w:rPr>
          <w:rStyle w:val="HideTWBExt"/>
          <w:b w:val="0"/>
        </w:rPr>
        <w:t>&lt;Article&gt;</w:t>
      </w:r>
      <w:r w:rsidRPr="004834A6">
        <w:t>Bod 23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2691D2A" w14:textId="77777777" w:rsidTr="002D57FE">
        <w:trPr>
          <w:trHeight w:hRule="exact" w:val="240"/>
          <w:jc w:val="center"/>
        </w:trPr>
        <w:tc>
          <w:tcPr>
            <w:tcW w:w="9752" w:type="dxa"/>
            <w:gridSpan w:val="2"/>
            <w:tcBorders>
              <w:top w:val="nil"/>
              <w:left w:val="nil"/>
              <w:bottom w:val="nil"/>
              <w:right w:val="nil"/>
            </w:tcBorders>
          </w:tcPr>
          <w:p w14:paraId="6619AF5B" w14:textId="77777777" w:rsidR="00064E2B" w:rsidRPr="004834A6" w:rsidRDefault="00064E2B" w:rsidP="002D57FE"/>
        </w:tc>
      </w:tr>
      <w:tr w:rsidR="00064E2B" w:rsidRPr="004834A6" w14:paraId="20FBC5FD" w14:textId="77777777" w:rsidTr="002D57FE">
        <w:trPr>
          <w:trHeight w:val="240"/>
          <w:jc w:val="center"/>
        </w:trPr>
        <w:tc>
          <w:tcPr>
            <w:tcW w:w="4876" w:type="dxa"/>
            <w:tcBorders>
              <w:top w:val="nil"/>
              <w:left w:val="nil"/>
              <w:bottom w:val="nil"/>
              <w:right w:val="nil"/>
            </w:tcBorders>
          </w:tcPr>
          <w:p w14:paraId="1590855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4580D1C" w14:textId="77777777" w:rsidR="00064E2B" w:rsidRPr="004834A6" w:rsidRDefault="00064E2B" w:rsidP="002D57FE">
            <w:pPr>
              <w:pStyle w:val="AmColumnHeading"/>
            </w:pPr>
            <w:r w:rsidRPr="004834A6">
              <w:t>Pozměňovací návrh</w:t>
            </w:r>
          </w:p>
        </w:tc>
      </w:tr>
      <w:tr w:rsidR="00064E2B" w:rsidRPr="004834A6" w14:paraId="5D5B7F71" w14:textId="77777777" w:rsidTr="002D57FE">
        <w:trPr>
          <w:jc w:val="center"/>
        </w:trPr>
        <w:tc>
          <w:tcPr>
            <w:tcW w:w="4876" w:type="dxa"/>
            <w:tcBorders>
              <w:top w:val="nil"/>
              <w:left w:val="nil"/>
              <w:bottom w:val="nil"/>
              <w:right w:val="nil"/>
            </w:tcBorders>
          </w:tcPr>
          <w:p w14:paraId="75E73414" w14:textId="77777777" w:rsidR="00064E2B" w:rsidRPr="004834A6" w:rsidRDefault="00064E2B" w:rsidP="002D57FE">
            <w:pPr>
              <w:pStyle w:val="Normal6a"/>
            </w:pPr>
          </w:p>
        </w:tc>
        <w:tc>
          <w:tcPr>
            <w:tcW w:w="4876" w:type="dxa"/>
            <w:tcBorders>
              <w:top w:val="nil"/>
              <w:left w:val="nil"/>
              <w:bottom w:val="nil"/>
              <w:right w:val="nil"/>
            </w:tcBorders>
          </w:tcPr>
          <w:p w14:paraId="41C5D3CF" w14:textId="77777777" w:rsidR="00064E2B" w:rsidRPr="004834A6" w:rsidRDefault="00064E2B" w:rsidP="002D57FE">
            <w:pPr>
              <w:pStyle w:val="Normal6a"/>
            </w:pPr>
            <w:r w:rsidRPr="004834A6">
              <w:rPr>
                <w:b/>
                <w:i/>
              </w:rPr>
              <w:t>23b.</w:t>
            </w:r>
            <w:r w:rsidRPr="004834A6">
              <w:tab/>
            </w:r>
            <w:r w:rsidRPr="004834A6">
              <w:rPr>
                <w:b/>
                <w:i/>
              </w:rPr>
              <w:t>vyzývá k urychlenému vytvoření finančního mechanismu na podporu členských států na vnějších hranicích EU při řešení nelegální migrace;</w:t>
            </w:r>
          </w:p>
        </w:tc>
      </w:tr>
    </w:tbl>
    <w:p w14:paraId="1A350AB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{BG}</w:t>
      </w:r>
      <w:r w:rsidRPr="004834A6">
        <w:t>bg</w:t>
      </w:r>
      <w:r w:rsidRPr="004834A6">
        <w:rPr>
          <w:rStyle w:val="HideTWBExt"/>
        </w:rPr>
        <w:t>&lt;/Original&gt;</w:t>
      </w:r>
    </w:p>
    <w:p w14:paraId="6AB552F2" w14:textId="7FE7C658" w:rsidR="00936AEA" w:rsidRPr="004834A6" w:rsidRDefault="00064E2B" w:rsidP="00064E2B">
      <w:r w:rsidRPr="004834A6">
        <w:rPr>
          <w:rStyle w:val="HideTWBExt"/>
        </w:rPr>
        <w:t>&lt;/Amend&gt;</w:t>
      </w:r>
    </w:p>
    <w:p w14:paraId="7952534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697</w:t>
      </w:r>
      <w:r w:rsidRPr="004834A6">
        <w:rPr>
          <w:rStyle w:val="HideTWBExt"/>
          <w:b w:val="0"/>
        </w:rPr>
        <w:t>&lt;/NumAm&gt;</w:t>
      </w:r>
    </w:p>
    <w:p w14:paraId="66510EC6" w14:textId="77777777" w:rsidR="00064E2B" w:rsidRPr="004834A6" w:rsidRDefault="00064E2B" w:rsidP="00064E2B">
      <w:pPr>
        <w:pStyle w:val="NormalBold"/>
      </w:pPr>
      <w:r w:rsidRPr="004834A6">
        <w:rPr>
          <w:rStyle w:val="HideTWBExt"/>
          <w:b w:val="0"/>
        </w:rPr>
        <w:t>&lt;RepeatBlock-By&gt;&lt;Members&gt;</w:t>
      </w:r>
      <w:r w:rsidRPr="004834A6">
        <w:t>Petras Auštrevičius, Hilde Vautmans, Dan Barna, Bart Groothuis, Ilhan Kyuchyuk, Lucia Yar, Nathalie Loiseau</w:t>
      </w:r>
      <w:r w:rsidRPr="004834A6">
        <w:rPr>
          <w:rStyle w:val="HideTWBExt"/>
          <w:b w:val="0"/>
        </w:rPr>
        <w:t>&lt;/Members&gt;</w:t>
      </w:r>
    </w:p>
    <w:p w14:paraId="4EB0AF40" w14:textId="77777777" w:rsidR="00064E2B" w:rsidRPr="004834A6" w:rsidRDefault="00064E2B" w:rsidP="00064E2B">
      <w:pPr>
        <w:pStyle w:val="NormalBold"/>
      </w:pPr>
      <w:r w:rsidRPr="004834A6">
        <w:rPr>
          <w:rStyle w:val="HideTWBExt"/>
          <w:b w:val="0"/>
        </w:rPr>
        <w:t>&lt;/RepeatBlock-By&gt;</w:t>
      </w:r>
    </w:p>
    <w:p w14:paraId="6B40049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1FDD720" w14:textId="77777777" w:rsidR="00064E2B" w:rsidRPr="004834A6" w:rsidRDefault="00064E2B" w:rsidP="00064E2B">
      <w:pPr>
        <w:pStyle w:val="NormalBold"/>
      </w:pPr>
      <w:r w:rsidRPr="004834A6">
        <w:rPr>
          <w:rStyle w:val="HideTWBExt"/>
          <w:b w:val="0"/>
        </w:rPr>
        <w:t>&lt;Article&gt;</w:t>
      </w:r>
      <w:r w:rsidRPr="004834A6">
        <w:t>Bod 23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BAD5956" w14:textId="77777777" w:rsidTr="002D57FE">
        <w:trPr>
          <w:trHeight w:hRule="exact" w:val="240"/>
          <w:jc w:val="center"/>
        </w:trPr>
        <w:tc>
          <w:tcPr>
            <w:tcW w:w="9752" w:type="dxa"/>
            <w:gridSpan w:val="2"/>
            <w:tcBorders>
              <w:top w:val="nil"/>
              <w:left w:val="nil"/>
              <w:bottom w:val="nil"/>
              <w:right w:val="nil"/>
            </w:tcBorders>
          </w:tcPr>
          <w:p w14:paraId="5232A33E" w14:textId="77777777" w:rsidR="00064E2B" w:rsidRPr="004834A6" w:rsidRDefault="00064E2B" w:rsidP="002D57FE"/>
        </w:tc>
      </w:tr>
      <w:tr w:rsidR="00064E2B" w:rsidRPr="004834A6" w14:paraId="008E16D1" w14:textId="77777777" w:rsidTr="002D57FE">
        <w:trPr>
          <w:trHeight w:val="240"/>
          <w:jc w:val="center"/>
        </w:trPr>
        <w:tc>
          <w:tcPr>
            <w:tcW w:w="4876" w:type="dxa"/>
            <w:tcBorders>
              <w:top w:val="nil"/>
              <w:left w:val="nil"/>
              <w:bottom w:val="nil"/>
              <w:right w:val="nil"/>
            </w:tcBorders>
          </w:tcPr>
          <w:p w14:paraId="444933F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75AC6EC" w14:textId="77777777" w:rsidR="00064E2B" w:rsidRPr="004834A6" w:rsidRDefault="00064E2B" w:rsidP="002D57FE">
            <w:pPr>
              <w:pStyle w:val="AmColumnHeading"/>
            </w:pPr>
            <w:r w:rsidRPr="004834A6">
              <w:t>Pozměňovací návrh</w:t>
            </w:r>
          </w:p>
        </w:tc>
      </w:tr>
      <w:tr w:rsidR="00064E2B" w:rsidRPr="004834A6" w14:paraId="38BE22FE" w14:textId="77777777" w:rsidTr="002D57FE">
        <w:trPr>
          <w:jc w:val="center"/>
        </w:trPr>
        <w:tc>
          <w:tcPr>
            <w:tcW w:w="4876" w:type="dxa"/>
            <w:tcBorders>
              <w:top w:val="nil"/>
              <w:left w:val="nil"/>
              <w:bottom w:val="nil"/>
              <w:right w:val="nil"/>
            </w:tcBorders>
          </w:tcPr>
          <w:p w14:paraId="660E038D" w14:textId="77777777" w:rsidR="00064E2B" w:rsidRPr="004834A6" w:rsidRDefault="00064E2B" w:rsidP="002D57FE">
            <w:pPr>
              <w:pStyle w:val="Normal6a"/>
            </w:pPr>
          </w:p>
        </w:tc>
        <w:tc>
          <w:tcPr>
            <w:tcW w:w="4876" w:type="dxa"/>
            <w:tcBorders>
              <w:top w:val="nil"/>
              <w:left w:val="nil"/>
              <w:bottom w:val="nil"/>
              <w:right w:val="nil"/>
            </w:tcBorders>
          </w:tcPr>
          <w:p w14:paraId="42AB17D5" w14:textId="77777777" w:rsidR="00064E2B" w:rsidRPr="004834A6" w:rsidRDefault="00064E2B" w:rsidP="002D57FE">
            <w:pPr>
              <w:pStyle w:val="Normal6a"/>
            </w:pPr>
            <w:r w:rsidRPr="004834A6">
              <w:rPr>
                <w:b/>
                <w:i/>
              </w:rPr>
              <w:t>23a.</w:t>
            </w:r>
            <w:r w:rsidRPr="004834A6">
              <w:tab/>
            </w:r>
            <w:r w:rsidRPr="004834A6">
              <w:rPr>
                <w:b/>
                <w:i/>
              </w:rPr>
              <w:t>vyzývá k evropské solidaritě a podpoře budování systému obranné infrastruktury podél vnější hranice EU s Ruskem a Běloruskem, který by chránil EU před vojenskými a hybridními hrozbami, zejména uměle vyvolanými vlnami nelegálních migrantů;</w:t>
            </w:r>
          </w:p>
        </w:tc>
      </w:tr>
    </w:tbl>
    <w:p w14:paraId="7151313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C7E9368" w14:textId="52DA7ECC" w:rsidR="00936AEA" w:rsidRPr="004834A6" w:rsidRDefault="00064E2B" w:rsidP="00064E2B">
      <w:r w:rsidRPr="004834A6">
        <w:rPr>
          <w:rStyle w:val="HideTWBExt"/>
        </w:rPr>
        <w:t>&lt;/Amend&gt;</w:t>
      </w:r>
    </w:p>
    <w:p w14:paraId="43AF7B3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698</w:t>
      </w:r>
      <w:r w:rsidRPr="004834A6">
        <w:rPr>
          <w:rStyle w:val="HideTWBExt"/>
          <w:b w:val="0"/>
        </w:rPr>
        <w:t>&lt;/NumAm&gt;</w:t>
      </w:r>
    </w:p>
    <w:p w14:paraId="3E169CA3"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0483E0C6" w14:textId="77777777" w:rsidR="00064E2B" w:rsidRPr="004834A6" w:rsidRDefault="00064E2B" w:rsidP="00064E2B">
      <w:pPr>
        <w:pStyle w:val="NormalBold"/>
      </w:pPr>
      <w:r w:rsidRPr="004834A6">
        <w:rPr>
          <w:rStyle w:val="HideTWBExt"/>
          <w:b w:val="0"/>
        </w:rPr>
        <w:t>&lt;/RepeatBlock-By&gt;</w:t>
      </w:r>
    </w:p>
    <w:p w14:paraId="5252D15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E34CB8B" w14:textId="77777777" w:rsidR="00064E2B" w:rsidRPr="004834A6" w:rsidRDefault="00064E2B" w:rsidP="00064E2B">
      <w:pPr>
        <w:pStyle w:val="NormalBold"/>
      </w:pPr>
      <w:r w:rsidRPr="004834A6">
        <w:rPr>
          <w:rStyle w:val="HideTWBExt"/>
          <w:b w:val="0"/>
        </w:rPr>
        <w:t>&lt;Article&gt;</w:t>
      </w:r>
      <w:r w:rsidRPr="004834A6">
        <w:t>Dílčí nadpis 15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E4B1918" w14:textId="77777777" w:rsidTr="002D57FE">
        <w:trPr>
          <w:trHeight w:hRule="exact" w:val="240"/>
          <w:jc w:val="center"/>
        </w:trPr>
        <w:tc>
          <w:tcPr>
            <w:tcW w:w="9752" w:type="dxa"/>
            <w:gridSpan w:val="2"/>
            <w:tcBorders>
              <w:top w:val="nil"/>
              <w:left w:val="nil"/>
              <w:bottom w:val="nil"/>
              <w:right w:val="nil"/>
            </w:tcBorders>
          </w:tcPr>
          <w:p w14:paraId="5A717966" w14:textId="77777777" w:rsidR="00064E2B" w:rsidRPr="004834A6" w:rsidRDefault="00064E2B" w:rsidP="002D57FE"/>
        </w:tc>
      </w:tr>
      <w:tr w:rsidR="00064E2B" w:rsidRPr="004834A6" w14:paraId="2AD39E52" w14:textId="77777777" w:rsidTr="002D57FE">
        <w:trPr>
          <w:trHeight w:val="240"/>
          <w:jc w:val="center"/>
        </w:trPr>
        <w:tc>
          <w:tcPr>
            <w:tcW w:w="4876" w:type="dxa"/>
            <w:tcBorders>
              <w:top w:val="nil"/>
              <w:left w:val="nil"/>
              <w:bottom w:val="nil"/>
              <w:right w:val="nil"/>
            </w:tcBorders>
          </w:tcPr>
          <w:p w14:paraId="320E7BC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0AFFEEC" w14:textId="77777777" w:rsidR="00064E2B" w:rsidRPr="004834A6" w:rsidRDefault="00064E2B" w:rsidP="002D57FE">
            <w:pPr>
              <w:pStyle w:val="AmColumnHeading"/>
            </w:pPr>
            <w:r w:rsidRPr="004834A6">
              <w:t>Pozměňovací návrh</w:t>
            </w:r>
          </w:p>
        </w:tc>
      </w:tr>
      <w:tr w:rsidR="00064E2B" w:rsidRPr="004834A6" w14:paraId="6BD77014" w14:textId="77777777" w:rsidTr="002D57FE">
        <w:trPr>
          <w:jc w:val="center"/>
        </w:trPr>
        <w:tc>
          <w:tcPr>
            <w:tcW w:w="4876" w:type="dxa"/>
            <w:tcBorders>
              <w:top w:val="nil"/>
              <w:left w:val="nil"/>
              <w:bottom w:val="nil"/>
              <w:right w:val="nil"/>
            </w:tcBorders>
          </w:tcPr>
          <w:p w14:paraId="136D6990" w14:textId="77777777" w:rsidR="00064E2B" w:rsidRPr="004834A6" w:rsidRDefault="00064E2B" w:rsidP="002D57FE">
            <w:pPr>
              <w:pStyle w:val="Normal6a"/>
            </w:pPr>
            <w:r w:rsidRPr="004834A6">
              <w:rPr>
                <w:b/>
                <w:i/>
              </w:rPr>
              <w:t>Vesmír</w:t>
            </w:r>
          </w:p>
        </w:tc>
        <w:tc>
          <w:tcPr>
            <w:tcW w:w="4876" w:type="dxa"/>
            <w:tcBorders>
              <w:top w:val="nil"/>
              <w:left w:val="nil"/>
              <w:bottom w:val="nil"/>
              <w:right w:val="nil"/>
            </w:tcBorders>
          </w:tcPr>
          <w:p w14:paraId="67776E82" w14:textId="77777777" w:rsidR="00064E2B" w:rsidRPr="004834A6" w:rsidRDefault="00064E2B" w:rsidP="002D57FE">
            <w:pPr>
              <w:pStyle w:val="Normal6a"/>
            </w:pPr>
            <w:r w:rsidRPr="004834A6">
              <w:rPr>
                <w:b/>
                <w:i/>
              </w:rPr>
              <w:t>vypouští se</w:t>
            </w:r>
          </w:p>
        </w:tc>
      </w:tr>
    </w:tbl>
    <w:p w14:paraId="42F39CF6"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8692184" w14:textId="16D96036" w:rsidR="00936AEA" w:rsidRPr="004834A6" w:rsidRDefault="00064E2B" w:rsidP="00064E2B">
      <w:r w:rsidRPr="004834A6">
        <w:rPr>
          <w:rStyle w:val="HideTWBExt"/>
        </w:rPr>
        <w:t>&lt;/Amend&gt;</w:t>
      </w:r>
    </w:p>
    <w:p w14:paraId="435E86C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699</w:t>
      </w:r>
      <w:r w:rsidRPr="004834A6">
        <w:rPr>
          <w:rStyle w:val="HideTWBExt"/>
          <w:b w:val="0"/>
        </w:rPr>
        <w:t>&lt;/NumAm&gt;</w:t>
      </w:r>
    </w:p>
    <w:p w14:paraId="1C644A72" w14:textId="77777777" w:rsidR="00064E2B" w:rsidRPr="004834A6" w:rsidRDefault="00064E2B" w:rsidP="00064E2B">
      <w:pPr>
        <w:pStyle w:val="NormalBold"/>
      </w:pPr>
      <w:r w:rsidRPr="004834A6">
        <w:rPr>
          <w:rStyle w:val="HideTWBExt"/>
          <w:b w:val="0"/>
        </w:rPr>
        <w:t>&lt;RepeatBlock-By&gt;&lt;Members&gt;</w:t>
      </w:r>
      <w:r w:rsidRPr="004834A6">
        <w:t>Miriam Lexmann, Christophe Gomart, Alice Teodorescu Måwe</w:t>
      </w:r>
      <w:r w:rsidRPr="004834A6">
        <w:rPr>
          <w:rStyle w:val="HideTWBExt"/>
          <w:b w:val="0"/>
        </w:rPr>
        <w:t>&lt;/Members&gt;</w:t>
      </w:r>
    </w:p>
    <w:p w14:paraId="4E88B0F5" w14:textId="77777777" w:rsidR="00064E2B" w:rsidRPr="004834A6" w:rsidRDefault="00064E2B" w:rsidP="00064E2B">
      <w:pPr>
        <w:pStyle w:val="NormalBold"/>
      </w:pPr>
      <w:r w:rsidRPr="004834A6">
        <w:rPr>
          <w:rStyle w:val="HideTWBExt"/>
          <w:b w:val="0"/>
        </w:rPr>
        <w:t>&lt;/RepeatBlock-By&gt;</w:t>
      </w:r>
    </w:p>
    <w:p w14:paraId="6CF9940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DB08F09" w14:textId="77777777" w:rsidR="00064E2B" w:rsidRPr="004834A6" w:rsidRDefault="00064E2B" w:rsidP="00064E2B">
      <w:pPr>
        <w:pStyle w:val="NormalBold"/>
      </w:pPr>
      <w:r w:rsidRPr="004834A6">
        <w:rPr>
          <w:rStyle w:val="HideTWBExt"/>
          <w:b w:val="0"/>
        </w:rPr>
        <w:t>&lt;Article&gt;</w:t>
      </w:r>
      <w:r w:rsidRPr="004834A6">
        <w:t>Dílčí nadpis 15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2137379" w14:textId="77777777" w:rsidTr="002D57FE">
        <w:trPr>
          <w:trHeight w:hRule="exact" w:val="240"/>
          <w:jc w:val="center"/>
        </w:trPr>
        <w:tc>
          <w:tcPr>
            <w:tcW w:w="9752" w:type="dxa"/>
            <w:gridSpan w:val="2"/>
            <w:tcBorders>
              <w:top w:val="nil"/>
              <w:left w:val="nil"/>
              <w:bottom w:val="nil"/>
              <w:right w:val="nil"/>
            </w:tcBorders>
          </w:tcPr>
          <w:p w14:paraId="396C12A1" w14:textId="77777777" w:rsidR="00064E2B" w:rsidRPr="004834A6" w:rsidRDefault="00064E2B" w:rsidP="002D57FE"/>
        </w:tc>
      </w:tr>
      <w:tr w:rsidR="00064E2B" w:rsidRPr="004834A6" w14:paraId="3B1A0A9F" w14:textId="77777777" w:rsidTr="002D57FE">
        <w:trPr>
          <w:trHeight w:val="240"/>
          <w:jc w:val="center"/>
        </w:trPr>
        <w:tc>
          <w:tcPr>
            <w:tcW w:w="4876" w:type="dxa"/>
            <w:tcBorders>
              <w:top w:val="nil"/>
              <w:left w:val="nil"/>
              <w:bottom w:val="nil"/>
              <w:right w:val="nil"/>
            </w:tcBorders>
          </w:tcPr>
          <w:p w14:paraId="3F41994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2A2656E" w14:textId="77777777" w:rsidR="00064E2B" w:rsidRPr="004834A6" w:rsidRDefault="00064E2B" w:rsidP="002D57FE">
            <w:pPr>
              <w:pStyle w:val="AmColumnHeading"/>
            </w:pPr>
            <w:r w:rsidRPr="004834A6">
              <w:t>Pozměňovací návrh</w:t>
            </w:r>
          </w:p>
        </w:tc>
      </w:tr>
      <w:tr w:rsidR="00064E2B" w:rsidRPr="004834A6" w14:paraId="322A7FF2" w14:textId="77777777" w:rsidTr="002D57FE">
        <w:trPr>
          <w:jc w:val="center"/>
        </w:trPr>
        <w:tc>
          <w:tcPr>
            <w:tcW w:w="4876" w:type="dxa"/>
            <w:tcBorders>
              <w:top w:val="nil"/>
              <w:left w:val="nil"/>
              <w:bottom w:val="nil"/>
              <w:right w:val="nil"/>
            </w:tcBorders>
          </w:tcPr>
          <w:p w14:paraId="7116518C" w14:textId="77777777" w:rsidR="00064E2B" w:rsidRPr="004834A6" w:rsidRDefault="00064E2B" w:rsidP="002D57FE">
            <w:pPr>
              <w:pStyle w:val="Normal6a"/>
            </w:pPr>
            <w:r w:rsidRPr="004834A6">
              <w:t>Vesmír</w:t>
            </w:r>
          </w:p>
        </w:tc>
        <w:tc>
          <w:tcPr>
            <w:tcW w:w="4876" w:type="dxa"/>
            <w:tcBorders>
              <w:top w:val="nil"/>
              <w:left w:val="nil"/>
              <w:bottom w:val="nil"/>
              <w:right w:val="nil"/>
            </w:tcBorders>
          </w:tcPr>
          <w:p w14:paraId="00435542" w14:textId="77777777" w:rsidR="00064E2B" w:rsidRPr="004834A6" w:rsidRDefault="00064E2B" w:rsidP="002D57FE">
            <w:pPr>
              <w:pStyle w:val="Normal6a"/>
            </w:pPr>
            <w:r w:rsidRPr="004834A6">
              <w:t xml:space="preserve">Vesmír </w:t>
            </w:r>
            <w:r w:rsidRPr="004834A6">
              <w:rPr>
                <w:b/>
                <w:i/>
              </w:rPr>
              <w:t>a kritické technologie</w:t>
            </w:r>
          </w:p>
        </w:tc>
      </w:tr>
    </w:tbl>
    <w:p w14:paraId="237B3EE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73D85BA" w14:textId="4A282F67" w:rsidR="00936AEA" w:rsidRPr="004834A6" w:rsidRDefault="00064E2B" w:rsidP="00064E2B">
      <w:r w:rsidRPr="004834A6">
        <w:rPr>
          <w:rStyle w:val="HideTWBExt"/>
        </w:rPr>
        <w:t>&lt;/Amend&gt;</w:t>
      </w:r>
    </w:p>
    <w:p w14:paraId="650A571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700</w:t>
      </w:r>
      <w:r w:rsidRPr="004834A6">
        <w:rPr>
          <w:rStyle w:val="HideTWBExt"/>
          <w:b w:val="0"/>
        </w:rPr>
        <w:t>&lt;/NumAm&gt;</w:t>
      </w:r>
    </w:p>
    <w:p w14:paraId="58BD1B4C"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69CD270C" w14:textId="77777777" w:rsidR="00064E2B" w:rsidRPr="004834A6" w:rsidRDefault="00064E2B" w:rsidP="00064E2B">
      <w:pPr>
        <w:pStyle w:val="NormalBold"/>
      </w:pPr>
      <w:r w:rsidRPr="004834A6">
        <w:rPr>
          <w:rStyle w:val="HideTWBExt"/>
          <w:b w:val="0"/>
        </w:rPr>
        <w:t>&lt;/RepeatBlock-By&gt;</w:t>
      </w:r>
    </w:p>
    <w:p w14:paraId="7E5FDB8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E76115A" w14:textId="77777777" w:rsidR="00064E2B" w:rsidRPr="004834A6" w:rsidRDefault="00064E2B" w:rsidP="00064E2B">
      <w:pPr>
        <w:pStyle w:val="NormalBold"/>
      </w:pPr>
      <w:r w:rsidRPr="004834A6">
        <w:rPr>
          <w:rStyle w:val="HideTWBExt"/>
          <w:b w:val="0"/>
        </w:rPr>
        <w:t>&lt;Article&gt;</w:t>
      </w:r>
      <w:r w:rsidRPr="004834A6">
        <w:t>Bod 24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1A86594" w14:textId="77777777" w:rsidTr="002D57FE">
        <w:trPr>
          <w:trHeight w:hRule="exact" w:val="240"/>
          <w:jc w:val="center"/>
        </w:trPr>
        <w:tc>
          <w:tcPr>
            <w:tcW w:w="9752" w:type="dxa"/>
            <w:gridSpan w:val="2"/>
            <w:tcBorders>
              <w:top w:val="nil"/>
              <w:left w:val="nil"/>
              <w:bottom w:val="nil"/>
              <w:right w:val="nil"/>
            </w:tcBorders>
          </w:tcPr>
          <w:p w14:paraId="528489D4" w14:textId="77777777" w:rsidR="00064E2B" w:rsidRPr="004834A6" w:rsidRDefault="00064E2B" w:rsidP="002D57FE"/>
        </w:tc>
      </w:tr>
      <w:tr w:rsidR="00064E2B" w:rsidRPr="004834A6" w14:paraId="09D67B8B" w14:textId="77777777" w:rsidTr="002D57FE">
        <w:trPr>
          <w:trHeight w:val="240"/>
          <w:jc w:val="center"/>
        </w:trPr>
        <w:tc>
          <w:tcPr>
            <w:tcW w:w="4876" w:type="dxa"/>
            <w:tcBorders>
              <w:top w:val="nil"/>
              <w:left w:val="nil"/>
              <w:bottom w:val="nil"/>
              <w:right w:val="nil"/>
            </w:tcBorders>
          </w:tcPr>
          <w:p w14:paraId="744DB74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47C264E" w14:textId="77777777" w:rsidR="00064E2B" w:rsidRPr="004834A6" w:rsidRDefault="00064E2B" w:rsidP="002D57FE">
            <w:pPr>
              <w:pStyle w:val="AmColumnHeading"/>
            </w:pPr>
            <w:r w:rsidRPr="004834A6">
              <w:t>Pozměňovací návrh</w:t>
            </w:r>
          </w:p>
        </w:tc>
      </w:tr>
      <w:tr w:rsidR="00064E2B" w:rsidRPr="004834A6" w14:paraId="5A0AFC2F" w14:textId="77777777" w:rsidTr="002D57FE">
        <w:trPr>
          <w:jc w:val="center"/>
        </w:trPr>
        <w:tc>
          <w:tcPr>
            <w:tcW w:w="4876" w:type="dxa"/>
            <w:tcBorders>
              <w:top w:val="nil"/>
              <w:left w:val="nil"/>
              <w:bottom w:val="nil"/>
              <w:right w:val="nil"/>
            </w:tcBorders>
          </w:tcPr>
          <w:p w14:paraId="044E4AFB" w14:textId="77777777" w:rsidR="00064E2B" w:rsidRPr="004834A6" w:rsidRDefault="00064E2B" w:rsidP="002D57FE">
            <w:pPr>
              <w:pStyle w:val="Normal6a"/>
            </w:pPr>
            <w:r w:rsidRPr="004834A6">
              <w:rPr>
                <w:b/>
                <w:i/>
              </w:rPr>
              <w:t>24.</w:t>
            </w:r>
            <w:r w:rsidRPr="004834A6">
              <w:tab/>
            </w:r>
            <w:r w:rsidRPr="004834A6">
              <w:rPr>
                <w:b/>
                <w:i/>
              </w:rPr>
              <w:t>vítá zjištění a doporučení, která ve své zprávě o budoucnosti evropské konkurenceschopnosti navrhuje Mario Draghi a která vybízejí členské státy, aby aktualizovaly pravidla pro řízení a investice v kosmické oblasti, zejména v souvislosti s obranou;</w:t>
            </w:r>
          </w:p>
        </w:tc>
        <w:tc>
          <w:tcPr>
            <w:tcW w:w="4876" w:type="dxa"/>
            <w:tcBorders>
              <w:top w:val="nil"/>
              <w:left w:val="nil"/>
              <w:bottom w:val="nil"/>
              <w:right w:val="nil"/>
            </w:tcBorders>
          </w:tcPr>
          <w:p w14:paraId="4A9F3D99" w14:textId="77777777" w:rsidR="00064E2B" w:rsidRPr="004834A6" w:rsidRDefault="00064E2B" w:rsidP="002D57FE">
            <w:pPr>
              <w:pStyle w:val="Normal6a"/>
            </w:pPr>
            <w:r w:rsidRPr="004834A6">
              <w:rPr>
                <w:b/>
                <w:i/>
              </w:rPr>
              <w:t>vypouští se</w:t>
            </w:r>
          </w:p>
        </w:tc>
      </w:tr>
    </w:tbl>
    <w:p w14:paraId="72797C9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E183823" w14:textId="39ADFE81" w:rsidR="00936AEA" w:rsidRPr="004834A6" w:rsidRDefault="00064E2B" w:rsidP="00064E2B">
      <w:r w:rsidRPr="004834A6">
        <w:rPr>
          <w:rStyle w:val="HideTWBExt"/>
        </w:rPr>
        <w:t>&lt;/Amend&gt;</w:t>
      </w:r>
    </w:p>
    <w:p w14:paraId="6F4EC57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701</w:t>
      </w:r>
      <w:r w:rsidRPr="004834A6">
        <w:rPr>
          <w:rStyle w:val="HideTWBExt"/>
          <w:b w:val="0"/>
        </w:rPr>
        <w:t>&lt;/NumAm&gt;</w:t>
      </w:r>
    </w:p>
    <w:p w14:paraId="3BFAF8EB" w14:textId="77777777" w:rsidR="00064E2B" w:rsidRPr="004834A6" w:rsidRDefault="00064E2B" w:rsidP="00064E2B">
      <w:pPr>
        <w:pStyle w:val="NormalBold"/>
      </w:pPr>
      <w:r w:rsidRPr="004834A6">
        <w:rPr>
          <w:rStyle w:val="HideTWBExt"/>
          <w:b w:val="0"/>
        </w:rPr>
        <w:t>&lt;RepeatBlock-By&gt;&lt;Members&gt;</w:t>
      </w:r>
      <w:r w:rsidRPr="004834A6">
        <w:t>Özlem Demirel, Marc Botenga</w:t>
      </w:r>
      <w:r w:rsidRPr="004834A6">
        <w:rPr>
          <w:rStyle w:val="HideTWBExt"/>
          <w:b w:val="0"/>
        </w:rPr>
        <w:t>&lt;/Members&gt;</w:t>
      </w:r>
    </w:p>
    <w:p w14:paraId="262C2551" w14:textId="77777777" w:rsidR="00064E2B" w:rsidRPr="004834A6" w:rsidRDefault="00064E2B" w:rsidP="00064E2B">
      <w:pPr>
        <w:pStyle w:val="NormalBold"/>
      </w:pPr>
      <w:r w:rsidRPr="004834A6">
        <w:rPr>
          <w:rStyle w:val="HideTWBExt"/>
          <w:b w:val="0"/>
        </w:rPr>
        <w:t>&lt;/RepeatBlock-By&gt;</w:t>
      </w:r>
    </w:p>
    <w:p w14:paraId="06A0550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FEA43F5" w14:textId="77777777" w:rsidR="00064E2B" w:rsidRPr="004834A6" w:rsidRDefault="00064E2B" w:rsidP="00064E2B">
      <w:pPr>
        <w:pStyle w:val="NormalBold"/>
      </w:pPr>
      <w:r w:rsidRPr="004834A6">
        <w:rPr>
          <w:rStyle w:val="HideTWBExt"/>
          <w:b w:val="0"/>
        </w:rPr>
        <w:t>&lt;Article&gt;</w:t>
      </w:r>
      <w:r w:rsidRPr="004834A6">
        <w:t>Bod 24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80AEE9A" w14:textId="77777777" w:rsidTr="002D57FE">
        <w:trPr>
          <w:trHeight w:hRule="exact" w:val="240"/>
          <w:jc w:val="center"/>
        </w:trPr>
        <w:tc>
          <w:tcPr>
            <w:tcW w:w="9752" w:type="dxa"/>
            <w:gridSpan w:val="2"/>
            <w:tcBorders>
              <w:top w:val="nil"/>
              <w:left w:val="nil"/>
              <w:bottom w:val="nil"/>
              <w:right w:val="nil"/>
            </w:tcBorders>
          </w:tcPr>
          <w:p w14:paraId="693DEF1C" w14:textId="77777777" w:rsidR="00064E2B" w:rsidRPr="004834A6" w:rsidRDefault="00064E2B" w:rsidP="002D57FE"/>
        </w:tc>
      </w:tr>
      <w:tr w:rsidR="00064E2B" w:rsidRPr="004834A6" w14:paraId="1E1818D6" w14:textId="77777777" w:rsidTr="002D57FE">
        <w:trPr>
          <w:trHeight w:val="240"/>
          <w:jc w:val="center"/>
        </w:trPr>
        <w:tc>
          <w:tcPr>
            <w:tcW w:w="4876" w:type="dxa"/>
            <w:tcBorders>
              <w:top w:val="nil"/>
              <w:left w:val="nil"/>
              <w:bottom w:val="nil"/>
              <w:right w:val="nil"/>
            </w:tcBorders>
          </w:tcPr>
          <w:p w14:paraId="26702CD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875E67D" w14:textId="77777777" w:rsidR="00064E2B" w:rsidRPr="004834A6" w:rsidRDefault="00064E2B" w:rsidP="002D57FE">
            <w:pPr>
              <w:pStyle w:val="AmColumnHeading"/>
            </w:pPr>
            <w:r w:rsidRPr="004834A6">
              <w:t>Pozměňovací návrh</w:t>
            </w:r>
          </w:p>
        </w:tc>
      </w:tr>
      <w:tr w:rsidR="00064E2B" w:rsidRPr="004834A6" w14:paraId="0B805FAB" w14:textId="77777777" w:rsidTr="002D57FE">
        <w:trPr>
          <w:jc w:val="center"/>
        </w:trPr>
        <w:tc>
          <w:tcPr>
            <w:tcW w:w="4876" w:type="dxa"/>
            <w:tcBorders>
              <w:top w:val="nil"/>
              <w:left w:val="nil"/>
              <w:bottom w:val="nil"/>
              <w:right w:val="nil"/>
            </w:tcBorders>
          </w:tcPr>
          <w:p w14:paraId="1D7D91E7" w14:textId="77777777" w:rsidR="00064E2B" w:rsidRPr="004834A6" w:rsidRDefault="00064E2B" w:rsidP="002D57FE">
            <w:pPr>
              <w:pStyle w:val="Normal6a"/>
            </w:pPr>
            <w:r w:rsidRPr="004834A6">
              <w:t>24.</w:t>
            </w:r>
            <w:r w:rsidRPr="004834A6">
              <w:tab/>
            </w:r>
            <w:r w:rsidRPr="004834A6">
              <w:rPr>
                <w:b/>
                <w:i/>
              </w:rPr>
              <w:t>vítá</w:t>
            </w:r>
            <w:r w:rsidRPr="004834A6">
              <w:t xml:space="preserve"> zjištění a doporučení, která ve své zprávě o budoucnosti evropské konkurenceschopnosti navrhuje Mario </w:t>
            </w:r>
            <w:r w:rsidRPr="004834A6">
              <w:lastRenderedPageBreak/>
              <w:t>Draghi a která vybízejí členské státy, aby aktualizovaly pravidla pro řízení a investice v kosmické oblasti, zejména v souvislosti s obranou;</w:t>
            </w:r>
          </w:p>
        </w:tc>
        <w:tc>
          <w:tcPr>
            <w:tcW w:w="4876" w:type="dxa"/>
            <w:tcBorders>
              <w:top w:val="nil"/>
              <w:left w:val="nil"/>
              <w:bottom w:val="nil"/>
              <w:right w:val="nil"/>
            </w:tcBorders>
          </w:tcPr>
          <w:p w14:paraId="7552FB52" w14:textId="77777777" w:rsidR="00064E2B" w:rsidRPr="004834A6" w:rsidRDefault="00064E2B" w:rsidP="002D57FE">
            <w:pPr>
              <w:pStyle w:val="Normal6a"/>
            </w:pPr>
            <w:r w:rsidRPr="004834A6">
              <w:lastRenderedPageBreak/>
              <w:t>24.</w:t>
            </w:r>
            <w:r w:rsidRPr="004834A6">
              <w:tab/>
            </w:r>
            <w:r w:rsidRPr="004834A6">
              <w:rPr>
                <w:b/>
                <w:i/>
              </w:rPr>
              <w:t>odmítá</w:t>
            </w:r>
            <w:r w:rsidRPr="004834A6">
              <w:t xml:space="preserve"> zjištění a doporučení, která ve své zprávě o budoucnosti evropské konkurenceschopnosti navrhuje Mario </w:t>
            </w:r>
            <w:r w:rsidRPr="004834A6">
              <w:lastRenderedPageBreak/>
              <w:t xml:space="preserve">Draghi a která vybízejí členské státy, aby aktualizovaly pravidla pro řízení a investice v kosmické oblasti, zejména v souvislosti s obranou; </w:t>
            </w:r>
            <w:r w:rsidRPr="004834A6">
              <w:rPr>
                <w:b/>
                <w:i/>
              </w:rPr>
              <w:t>vyzývá Unii, aby iniciovala a podporovala demilitarizaci kosmického prostoru, například prostřednictvím dalšího rozvoje a vymáhání tzv. smlouvy o kosmickém prostoru a rezoluce OSN PAROS (Prevence závodů ve zbrojení v kosmickém prostoru); vyzývá k čistě civilnímu využívání a průzkumu kosmického prostoru;</w:t>
            </w:r>
          </w:p>
        </w:tc>
      </w:tr>
    </w:tbl>
    <w:p w14:paraId="56E2E5BB"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9DDAA67" w14:textId="59942321" w:rsidR="00936AEA" w:rsidRPr="004834A6" w:rsidRDefault="00064E2B" w:rsidP="00064E2B">
      <w:r w:rsidRPr="004834A6">
        <w:rPr>
          <w:rStyle w:val="HideTWBExt"/>
        </w:rPr>
        <w:t>&lt;/Amend&gt;</w:t>
      </w:r>
    </w:p>
    <w:p w14:paraId="151B41C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702</w:t>
      </w:r>
      <w:r w:rsidRPr="004834A6">
        <w:rPr>
          <w:rStyle w:val="HideTWBExt"/>
          <w:b w:val="0"/>
        </w:rPr>
        <w:t>&lt;/NumAm&gt;</w:t>
      </w:r>
    </w:p>
    <w:p w14:paraId="51B6E03B"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6FC52414" w14:textId="77777777" w:rsidR="00064E2B" w:rsidRPr="004834A6" w:rsidRDefault="00064E2B" w:rsidP="00064E2B">
      <w:pPr>
        <w:pStyle w:val="NormalBold"/>
      </w:pPr>
      <w:r w:rsidRPr="004834A6">
        <w:rPr>
          <w:rStyle w:val="HideTWBExt"/>
          <w:b w:val="0"/>
        </w:rPr>
        <w:t>&lt;/RepeatBlock-By&gt;</w:t>
      </w:r>
    </w:p>
    <w:p w14:paraId="7905FBA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5939D77" w14:textId="77777777" w:rsidR="00064E2B" w:rsidRPr="004834A6" w:rsidRDefault="00064E2B" w:rsidP="00064E2B">
      <w:pPr>
        <w:pStyle w:val="NormalBold"/>
      </w:pPr>
      <w:r w:rsidRPr="004834A6">
        <w:rPr>
          <w:rStyle w:val="HideTWBExt"/>
          <w:b w:val="0"/>
        </w:rPr>
        <w:t>&lt;Article&gt;</w:t>
      </w:r>
      <w:r w:rsidRPr="004834A6">
        <w:t>Bod 24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3E7064C" w14:textId="77777777" w:rsidTr="002D57FE">
        <w:trPr>
          <w:trHeight w:hRule="exact" w:val="240"/>
          <w:jc w:val="center"/>
        </w:trPr>
        <w:tc>
          <w:tcPr>
            <w:tcW w:w="9752" w:type="dxa"/>
            <w:gridSpan w:val="2"/>
            <w:tcBorders>
              <w:top w:val="nil"/>
              <w:left w:val="nil"/>
              <w:bottom w:val="nil"/>
              <w:right w:val="nil"/>
            </w:tcBorders>
          </w:tcPr>
          <w:p w14:paraId="3B0CC4CF" w14:textId="77777777" w:rsidR="00064E2B" w:rsidRPr="004834A6" w:rsidRDefault="00064E2B" w:rsidP="002D57FE"/>
        </w:tc>
      </w:tr>
      <w:tr w:rsidR="00064E2B" w:rsidRPr="004834A6" w14:paraId="19212854" w14:textId="77777777" w:rsidTr="002D57FE">
        <w:trPr>
          <w:trHeight w:val="240"/>
          <w:jc w:val="center"/>
        </w:trPr>
        <w:tc>
          <w:tcPr>
            <w:tcW w:w="4876" w:type="dxa"/>
            <w:tcBorders>
              <w:top w:val="nil"/>
              <w:left w:val="nil"/>
              <w:bottom w:val="nil"/>
              <w:right w:val="nil"/>
            </w:tcBorders>
          </w:tcPr>
          <w:p w14:paraId="00E98E4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B049051" w14:textId="77777777" w:rsidR="00064E2B" w:rsidRPr="004834A6" w:rsidRDefault="00064E2B" w:rsidP="002D57FE">
            <w:pPr>
              <w:pStyle w:val="AmColumnHeading"/>
            </w:pPr>
            <w:r w:rsidRPr="004834A6">
              <w:t>Pozměňovací návrh</w:t>
            </w:r>
          </w:p>
        </w:tc>
      </w:tr>
      <w:tr w:rsidR="00064E2B" w:rsidRPr="004834A6" w14:paraId="7C7EE82E" w14:textId="77777777" w:rsidTr="002D57FE">
        <w:trPr>
          <w:jc w:val="center"/>
        </w:trPr>
        <w:tc>
          <w:tcPr>
            <w:tcW w:w="4876" w:type="dxa"/>
            <w:tcBorders>
              <w:top w:val="nil"/>
              <w:left w:val="nil"/>
              <w:bottom w:val="nil"/>
              <w:right w:val="nil"/>
            </w:tcBorders>
          </w:tcPr>
          <w:p w14:paraId="2814E6A3" w14:textId="77777777" w:rsidR="00064E2B" w:rsidRPr="004834A6" w:rsidRDefault="00064E2B" w:rsidP="002D57FE">
            <w:pPr>
              <w:pStyle w:val="Normal6a"/>
            </w:pPr>
            <w:r w:rsidRPr="004834A6">
              <w:t>24.</w:t>
            </w:r>
            <w:r w:rsidRPr="004834A6">
              <w:tab/>
              <w:t>vítá zjištění a doporučení, která ve své zprávě o budoucnosti evropské konkurenceschopnosti navrhuje Mario Draghi a která vybízejí členské státy, aby aktualizovaly pravidla pro řízení a investice v kosmické oblasti, zejména v souvislosti s obranou;</w:t>
            </w:r>
          </w:p>
        </w:tc>
        <w:tc>
          <w:tcPr>
            <w:tcW w:w="4876" w:type="dxa"/>
            <w:tcBorders>
              <w:top w:val="nil"/>
              <w:left w:val="nil"/>
              <w:bottom w:val="nil"/>
              <w:right w:val="nil"/>
            </w:tcBorders>
          </w:tcPr>
          <w:p w14:paraId="44E0BB51" w14:textId="77777777" w:rsidR="00064E2B" w:rsidRPr="004834A6" w:rsidRDefault="00064E2B" w:rsidP="002D57FE">
            <w:pPr>
              <w:pStyle w:val="Normal6a"/>
            </w:pPr>
            <w:r w:rsidRPr="004834A6">
              <w:t>24.</w:t>
            </w:r>
            <w:r w:rsidRPr="004834A6">
              <w:tab/>
              <w:t xml:space="preserve">vítá zjištění a doporučení, která ve své zprávě o budoucnosti evropské konkurenceschopnosti navrhuje Mario Draghi a která vybízejí členské státy, aby aktualizovaly pravidla pro řízení a investice v kosmické oblasti, zejména v souvislosti s obranou; </w:t>
            </w:r>
            <w:r w:rsidRPr="004834A6">
              <w:rPr>
                <w:b/>
                <w:i/>
              </w:rPr>
              <w:t>vyzývá Komisi a členské státy, aby v rámci příštího víceletého finančního rámce, ale také zvážením jakéhokoli jiného inovativního nástroje, který by mohl poskytnout finanční prostředky, do této oblasti přiměřeně investovaly;</w:t>
            </w:r>
          </w:p>
        </w:tc>
      </w:tr>
    </w:tbl>
    <w:p w14:paraId="2B9E157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2ED5C38" w14:textId="6AAA274E" w:rsidR="00936AEA" w:rsidRPr="004834A6" w:rsidRDefault="00064E2B" w:rsidP="00064E2B">
      <w:r w:rsidRPr="004834A6">
        <w:rPr>
          <w:rStyle w:val="HideTWBExt"/>
        </w:rPr>
        <w:t>&lt;/Amend&gt;</w:t>
      </w:r>
    </w:p>
    <w:p w14:paraId="398C61F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703</w:t>
      </w:r>
      <w:r w:rsidRPr="004834A6">
        <w:rPr>
          <w:rStyle w:val="HideTWBExt"/>
          <w:b w:val="0"/>
        </w:rPr>
        <w:t>&lt;/NumAm&gt;</w:t>
      </w:r>
    </w:p>
    <w:p w14:paraId="59964A0B" w14:textId="77777777" w:rsidR="00064E2B" w:rsidRPr="004834A6" w:rsidRDefault="00064E2B" w:rsidP="00064E2B">
      <w:pPr>
        <w:pStyle w:val="NormalBold"/>
      </w:pPr>
      <w:r w:rsidRPr="004834A6">
        <w:rPr>
          <w:rStyle w:val="HideTWBExt"/>
          <w:b w:val="0"/>
        </w:rPr>
        <w:t>&lt;RepeatBlock-By&gt;&lt;Members&gt;</w:t>
      </w:r>
      <w:r w:rsidRPr="004834A6">
        <w:t>Bart Groothuis, Hilde Vautmans, Lucia Yar, Ilhan Kyuchyuk, Nathalie Loiseau, Petras Auštrevičius</w:t>
      </w:r>
      <w:r w:rsidRPr="004834A6">
        <w:rPr>
          <w:rStyle w:val="HideTWBExt"/>
          <w:b w:val="0"/>
        </w:rPr>
        <w:t>&lt;/Members&gt;</w:t>
      </w:r>
    </w:p>
    <w:p w14:paraId="75A37816" w14:textId="77777777" w:rsidR="00064E2B" w:rsidRPr="004834A6" w:rsidRDefault="00064E2B" w:rsidP="00064E2B">
      <w:pPr>
        <w:pStyle w:val="NormalBold"/>
      </w:pPr>
      <w:r w:rsidRPr="004834A6">
        <w:rPr>
          <w:rStyle w:val="HideTWBExt"/>
          <w:b w:val="0"/>
        </w:rPr>
        <w:t>&lt;/RepeatBlock-By&gt;</w:t>
      </w:r>
    </w:p>
    <w:p w14:paraId="1B42DA0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EB2357F" w14:textId="77777777" w:rsidR="00064E2B" w:rsidRPr="004834A6" w:rsidRDefault="00064E2B" w:rsidP="00064E2B">
      <w:pPr>
        <w:pStyle w:val="NormalBold"/>
      </w:pPr>
      <w:r w:rsidRPr="004834A6">
        <w:rPr>
          <w:rStyle w:val="HideTWBExt"/>
          <w:b w:val="0"/>
        </w:rPr>
        <w:lastRenderedPageBreak/>
        <w:t>&lt;Article&gt;</w:t>
      </w:r>
      <w:r w:rsidRPr="004834A6">
        <w:t>Bod 24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BB48F0B" w14:textId="77777777" w:rsidTr="002D57FE">
        <w:trPr>
          <w:trHeight w:hRule="exact" w:val="240"/>
          <w:jc w:val="center"/>
        </w:trPr>
        <w:tc>
          <w:tcPr>
            <w:tcW w:w="9752" w:type="dxa"/>
            <w:gridSpan w:val="2"/>
            <w:tcBorders>
              <w:top w:val="nil"/>
              <w:left w:val="nil"/>
              <w:bottom w:val="nil"/>
              <w:right w:val="nil"/>
            </w:tcBorders>
          </w:tcPr>
          <w:p w14:paraId="45BB40DF" w14:textId="77777777" w:rsidR="00064E2B" w:rsidRPr="004834A6" w:rsidRDefault="00064E2B" w:rsidP="002D57FE"/>
        </w:tc>
      </w:tr>
      <w:tr w:rsidR="00064E2B" w:rsidRPr="004834A6" w14:paraId="00B6BF70" w14:textId="77777777" w:rsidTr="002D57FE">
        <w:trPr>
          <w:trHeight w:val="240"/>
          <w:jc w:val="center"/>
        </w:trPr>
        <w:tc>
          <w:tcPr>
            <w:tcW w:w="4876" w:type="dxa"/>
            <w:tcBorders>
              <w:top w:val="nil"/>
              <w:left w:val="nil"/>
              <w:bottom w:val="nil"/>
              <w:right w:val="nil"/>
            </w:tcBorders>
          </w:tcPr>
          <w:p w14:paraId="18E05F4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2B40F2A" w14:textId="77777777" w:rsidR="00064E2B" w:rsidRPr="004834A6" w:rsidRDefault="00064E2B" w:rsidP="002D57FE">
            <w:pPr>
              <w:pStyle w:val="AmColumnHeading"/>
            </w:pPr>
            <w:r w:rsidRPr="004834A6">
              <w:t>Pozměňovací návrh</w:t>
            </w:r>
          </w:p>
        </w:tc>
      </w:tr>
      <w:tr w:rsidR="00064E2B" w:rsidRPr="004834A6" w14:paraId="4CAD4214" w14:textId="77777777" w:rsidTr="002D57FE">
        <w:trPr>
          <w:jc w:val="center"/>
        </w:trPr>
        <w:tc>
          <w:tcPr>
            <w:tcW w:w="4876" w:type="dxa"/>
            <w:tcBorders>
              <w:top w:val="nil"/>
              <w:left w:val="nil"/>
              <w:bottom w:val="nil"/>
              <w:right w:val="nil"/>
            </w:tcBorders>
          </w:tcPr>
          <w:p w14:paraId="7DDAE4DB" w14:textId="77777777" w:rsidR="00064E2B" w:rsidRPr="004834A6" w:rsidRDefault="00064E2B" w:rsidP="002D57FE">
            <w:pPr>
              <w:pStyle w:val="Normal6a"/>
            </w:pPr>
            <w:r w:rsidRPr="004834A6">
              <w:t>24.</w:t>
            </w:r>
            <w:r w:rsidRPr="004834A6">
              <w:tab/>
              <w:t>vítá zjištění a doporučení, která ve své zprávě o budoucnosti evropské konkurenceschopnosti navrhuje Mario Draghi a která vybízejí členské státy, aby aktualizovaly pravidla pro řízení a investice v kosmické oblasti, zejména v souvislosti s obranou;</w:t>
            </w:r>
          </w:p>
        </w:tc>
        <w:tc>
          <w:tcPr>
            <w:tcW w:w="4876" w:type="dxa"/>
            <w:tcBorders>
              <w:top w:val="nil"/>
              <w:left w:val="nil"/>
              <w:bottom w:val="nil"/>
              <w:right w:val="nil"/>
            </w:tcBorders>
          </w:tcPr>
          <w:p w14:paraId="518A961A" w14:textId="77777777" w:rsidR="00064E2B" w:rsidRPr="004834A6" w:rsidRDefault="00064E2B" w:rsidP="002D57FE">
            <w:pPr>
              <w:pStyle w:val="Normal6a"/>
            </w:pPr>
            <w:r w:rsidRPr="004834A6">
              <w:t>24.</w:t>
            </w:r>
            <w:r w:rsidRPr="004834A6">
              <w:tab/>
              <w:t xml:space="preserve">vítá zjištění a doporučení, která ve své zprávě o budoucnosti evropské konkurenceschopnosti navrhuje Mario Draghi a která vybízejí členské státy, aby aktualizovaly pravidla pro řízení a investice v kosmické oblasti, zejména v souvislosti s obranou; </w:t>
            </w:r>
            <w:r w:rsidRPr="004834A6">
              <w:rPr>
                <w:b/>
                <w:i/>
              </w:rPr>
              <w:t>vyzývá Komisi a Radu, aby si jako prioritu vytkly plně provozuschopné evropské vesmírné komunikační kapacity IRIS2 a co nejdříve poskytly přístup Tchaj-wanu a Ukrajině;</w:t>
            </w:r>
          </w:p>
        </w:tc>
      </w:tr>
    </w:tbl>
    <w:p w14:paraId="2DCCE2E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8DDAD07" w14:textId="282A0932" w:rsidR="00936AEA" w:rsidRPr="004834A6" w:rsidRDefault="00064E2B" w:rsidP="00064E2B">
      <w:r w:rsidRPr="004834A6">
        <w:rPr>
          <w:rStyle w:val="HideTWBExt"/>
        </w:rPr>
        <w:t>&lt;/Amend&gt;</w:t>
      </w:r>
    </w:p>
    <w:p w14:paraId="0265805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704</w:t>
      </w:r>
      <w:r w:rsidRPr="004834A6">
        <w:rPr>
          <w:rStyle w:val="HideTWBExt"/>
          <w:b w:val="0"/>
        </w:rPr>
        <w:t>&lt;/NumAm&gt;</w:t>
      </w:r>
    </w:p>
    <w:p w14:paraId="0AF8C8B9" w14:textId="77777777" w:rsidR="00064E2B" w:rsidRPr="004834A6" w:rsidRDefault="00064E2B" w:rsidP="00064E2B">
      <w:pPr>
        <w:pStyle w:val="NormalBold"/>
      </w:pPr>
      <w:r w:rsidRPr="004834A6">
        <w:rPr>
          <w:rStyle w:val="HideTWBExt"/>
          <w:b w:val="0"/>
        </w:rPr>
        <w:t>&lt;RepeatBlock-By&gt;&lt;Members&gt;</w:t>
      </w:r>
      <w:r w:rsidRPr="004834A6">
        <w:t>Massimiliano Salini</w:t>
      </w:r>
      <w:r w:rsidRPr="004834A6">
        <w:rPr>
          <w:rStyle w:val="HideTWBExt"/>
          <w:b w:val="0"/>
        </w:rPr>
        <w:t>&lt;/Members&gt;</w:t>
      </w:r>
    </w:p>
    <w:p w14:paraId="05390926" w14:textId="77777777" w:rsidR="00064E2B" w:rsidRPr="004834A6" w:rsidRDefault="00064E2B" w:rsidP="00064E2B">
      <w:pPr>
        <w:pStyle w:val="NormalBold"/>
      </w:pPr>
      <w:r w:rsidRPr="004834A6">
        <w:rPr>
          <w:rStyle w:val="HideTWBExt"/>
          <w:b w:val="0"/>
        </w:rPr>
        <w:t>&lt;/RepeatBlock-By&gt;</w:t>
      </w:r>
    </w:p>
    <w:p w14:paraId="7820BA2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A92666E" w14:textId="77777777" w:rsidR="00064E2B" w:rsidRPr="004834A6" w:rsidRDefault="00064E2B" w:rsidP="00064E2B">
      <w:pPr>
        <w:pStyle w:val="NormalBold"/>
      </w:pPr>
      <w:r w:rsidRPr="004834A6">
        <w:rPr>
          <w:rStyle w:val="HideTWBExt"/>
          <w:b w:val="0"/>
        </w:rPr>
        <w:t>&lt;Article&gt;</w:t>
      </w:r>
      <w:r w:rsidRPr="004834A6">
        <w:t>Bod 24</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7FCEBD2" w14:textId="77777777" w:rsidTr="002D57FE">
        <w:trPr>
          <w:trHeight w:hRule="exact" w:val="240"/>
          <w:jc w:val="center"/>
        </w:trPr>
        <w:tc>
          <w:tcPr>
            <w:tcW w:w="9752" w:type="dxa"/>
            <w:gridSpan w:val="2"/>
            <w:tcBorders>
              <w:top w:val="nil"/>
              <w:left w:val="nil"/>
              <w:bottom w:val="nil"/>
              <w:right w:val="nil"/>
            </w:tcBorders>
          </w:tcPr>
          <w:p w14:paraId="7D704B12" w14:textId="77777777" w:rsidR="00064E2B" w:rsidRPr="004834A6" w:rsidRDefault="00064E2B" w:rsidP="002D57FE"/>
        </w:tc>
      </w:tr>
      <w:tr w:rsidR="00064E2B" w:rsidRPr="004834A6" w14:paraId="4E07A44B" w14:textId="77777777" w:rsidTr="002D57FE">
        <w:trPr>
          <w:trHeight w:val="240"/>
          <w:jc w:val="center"/>
        </w:trPr>
        <w:tc>
          <w:tcPr>
            <w:tcW w:w="4876" w:type="dxa"/>
            <w:tcBorders>
              <w:top w:val="nil"/>
              <w:left w:val="nil"/>
              <w:bottom w:val="nil"/>
              <w:right w:val="nil"/>
            </w:tcBorders>
          </w:tcPr>
          <w:p w14:paraId="1CEFC1E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4EEF3B1" w14:textId="77777777" w:rsidR="00064E2B" w:rsidRPr="004834A6" w:rsidRDefault="00064E2B" w:rsidP="002D57FE">
            <w:pPr>
              <w:pStyle w:val="AmColumnHeading"/>
            </w:pPr>
            <w:r w:rsidRPr="004834A6">
              <w:t>Pozměňovací návrh</w:t>
            </w:r>
          </w:p>
        </w:tc>
      </w:tr>
      <w:tr w:rsidR="00064E2B" w:rsidRPr="004834A6" w14:paraId="4C3FB799" w14:textId="77777777" w:rsidTr="002D57FE">
        <w:trPr>
          <w:jc w:val="center"/>
        </w:trPr>
        <w:tc>
          <w:tcPr>
            <w:tcW w:w="4876" w:type="dxa"/>
            <w:tcBorders>
              <w:top w:val="nil"/>
              <w:left w:val="nil"/>
              <w:bottom w:val="nil"/>
              <w:right w:val="nil"/>
            </w:tcBorders>
          </w:tcPr>
          <w:p w14:paraId="1636A6AB" w14:textId="77777777" w:rsidR="00064E2B" w:rsidRPr="004834A6" w:rsidRDefault="00064E2B" w:rsidP="002D57FE">
            <w:pPr>
              <w:pStyle w:val="Normal6a"/>
            </w:pPr>
            <w:r w:rsidRPr="004834A6">
              <w:t>24.</w:t>
            </w:r>
            <w:r w:rsidRPr="004834A6">
              <w:tab/>
              <w:t>vítá zjištění a doporučení, která ve své zprávě o budoucnosti evropské konkurenceschopnosti navrhuje Mario Draghi a která vybízejí členské státy, aby aktualizovaly pravidla pro řízení a investice v kosmické oblasti, zejména v souvislosti s obranou;</w:t>
            </w:r>
          </w:p>
        </w:tc>
        <w:tc>
          <w:tcPr>
            <w:tcW w:w="4876" w:type="dxa"/>
            <w:tcBorders>
              <w:top w:val="nil"/>
              <w:left w:val="nil"/>
              <w:bottom w:val="nil"/>
              <w:right w:val="nil"/>
            </w:tcBorders>
          </w:tcPr>
          <w:p w14:paraId="49A4A44B" w14:textId="77777777" w:rsidR="00064E2B" w:rsidRPr="004834A6" w:rsidRDefault="00064E2B" w:rsidP="002D57FE">
            <w:pPr>
              <w:pStyle w:val="Normal6a"/>
            </w:pPr>
            <w:r w:rsidRPr="004834A6">
              <w:t>24.</w:t>
            </w:r>
            <w:r w:rsidRPr="004834A6">
              <w:tab/>
              <w:t xml:space="preserve">vítá zjištění a doporučení, která ve své zprávě o budoucnosti evropské konkurenceschopnosti navrhuje Mario Draghi a která vybízejí členské státy, aby aktualizovaly pravidla pro řízení a investice v kosmické oblasti, zejména v souvislosti s obranou; </w:t>
            </w:r>
            <w:r w:rsidRPr="004834A6">
              <w:rPr>
                <w:b/>
                <w:i/>
              </w:rPr>
              <w:t>vyzývá Komisi a členské státy, aby v rámci příštího víceletého finančního rámce do této oblasti přiměřeně investovaly;</w:t>
            </w:r>
          </w:p>
        </w:tc>
      </w:tr>
    </w:tbl>
    <w:p w14:paraId="4373471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096E82F" w14:textId="387A32E4" w:rsidR="00936AEA" w:rsidRPr="004834A6" w:rsidRDefault="00064E2B" w:rsidP="00064E2B">
      <w:r w:rsidRPr="004834A6">
        <w:rPr>
          <w:rStyle w:val="HideTWBExt"/>
        </w:rPr>
        <w:t>&lt;/Amend&gt;</w:t>
      </w:r>
    </w:p>
    <w:p w14:paraId="2C5B964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705</w:t>
      </w:r>
      <w:r w:rsidRPr="004834A6">
        <w:rPr>
          <w:rStyle w:val="HideTWBExt"/>
          <w:b w:val="0"/>
        </w:rPr>
        <w:t>&lt;/NumAm&gt;</w:t>
      </w:r>
    </w:p>
    <w:p w14:paraId="50A0E53A" w14:textId="77777777" w:rsidR="00064E2B" w:rsidRPr="004834A6" w:rsidRDefault="00064E2B" w:rsidP="00064E2B">
      <w:pPr>
        <w:pStyle w:val="NormalBold"/>
      </w:pPr>
      <w:r w:rsidRPr="004834A6">
        <w:rPr>
          <w:rStyle w:val="HideTWBExt"/>
          <w:b w:val="0"/>
        </w:rPr>
        <w:t>&lt;RepeatBlock-By&gt;&lt;Members&gt;</w:t>
      </w:r>
      <w:r w:rsidRPr="004834A6">
        <w:t>Hélder Sousa Silva, Wouter Beke, Pekka Toveri, Christophe Gomart</w:t>
      </w:r>
      <w:r w:rsidRPr="004834A6">
        <w:rPr>
          <w:rStyle w:val="HideTWBExt"/>
          <w:b w:val="0"/>
        </w:rPr>
        <w:t>&lt;/Members&gt;</w:t>
      </w:r>
    </w:p>
    <w:p w14:paraId="4786CE31" w14:textId="77777777" w:rsidR="00064E2B" w:rsidRPr="004834A6" w:rsidRDefault="00064E2B" w:rsidP="00064E2B">
      <w:pPr>
        <w:pStyle w:val="NormalBold"/>
      </w:pPr>
      <w:r w:rsidRPr="004834A6">
        <w:rPr>
          <w:rStyle w:val="HideTWBExt"/>
          <w:b w:val="0"/>
        </w:rPr>
        <w:t>&lt;/RepeatBlock-By&gt;</w:t>
      </w:r>
    </w:p>
    <w:p w14:paraId="19A10BC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24D0923" w14:textId="77777777" w:rsidR="00064E2B" w:rsidRPr="004834A6" w:rsidRDefault="00064E2B" w:rsidP="00064E2B">
      <w:pPr>
        <w:pStyle w:val="NormalBold"/>
      </w:pPr>
      <w:r w:rsidRPr="004834A6">
        <w:rPr>
          <w:rStyle w:val="HideTWBExt"/>
          <w:b w:val="0"/>
        </w:rPr>
        <w:t>&lt;Article&gt;</w:t>
      </w:r>
      <w:r w:rsidRPr="004834A6">
        <w:t>Bod 24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5DBBCF4" w14:textId="77777777" w:rsidTr="002D57FE">
        <w:trPr>
          <w:trHeight w:hRule="exact" w:val="240"/>
          <w:jc w:val="center"/>
        </w:trPr>
        <w:tc>
          <w:tcPr>
            <w:tcW w:w="9752" w:type="dxa"/>
            <w:gridSpan w:val="2"/>
            <w:tcBorders>
              <w:top w:val="nil"/>
              <w:left w:val="nil"/>
              <w:bottom w:val="nil"/>
              <w:right w:val="nil"/>
            </w:tcBorders>
          </w:tcPr>
          <w:p w14:paraId="706460A0" w14:textId="77777777" w:rsidR="00064E2B" w:rsidRPr="004834A6" w:rsidRDefault="00064E2B" w:rsidP="002D57FE"/>
        </w:tc>
      </w:tr>
      <w:tr w:rsidR="00064E2B" w:rsidRPr="004834A6" w14:paraId="0AB1B9A7" w14:textId="77777777" w:rsidTr="002D57FE">
        <w:trPr>
          <w:trHeight w:val="240"/>
          <w:jc w:val="center"/>
        </w:trPr>
        <w:tc>
          <w:tcPr>
            <w:tcW w:w="4876" w:type="dxa"/>
            <w:tcBorders>
              <w:top w:val="nil"/>
              <w:left w:val="nil"/>
              <w:bottom w:val="nil"/>
              <w:right w:val="nil"/>
            </w:tcBorders>
          </w:tcPr>
          <w:p w14:paraId="69ECCCF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C7FB78F" w14:textId="77777777" w:rsidR="00064E2B" w:rsidRPr="004834A6" w:rsidRDefault="00064E2B" w:rsidP="002D57FE">
            <w:pPr>
              <w:pStyle w:val="AmColumnHeading"/>
            </w:pPr>
            <w:r w:rsidRPr="004834A6">
              <w:t>Pozměňovací návrh</w:t>
            </w:r>
          </w:p>
        </w:tc>
      </w:tr>
      <w:tr w:rsidR="00064E2B" w:rsidRPr="004834A6" w14:paraId="5DF3A0CE" w14:textId="77777777" w:rsidTr="002D57FE">
        <w:trPr>
          <w:jc w:val="center"/>
        </w:trPr>
        <w:tc>
          <w:tcPr>
            <w:tcW w:w="4876" w:type="dxa"/>
            <w:tcBorders>
              <w:top w:val="nil"/>
              <w:left w:val="nil"/>
              <w:bottom w:val="nil"/>
              <w:right w:val="nil"/>
            </w:tcBorders>
          </w:tcPr>
          <w:p w14:paraId="5F2BE0D5" w14:textId="77777777" w:rsidR="00064E2B" w:rsidRPr="004834A6" w:rsidRDefault="00064E2B" w:rsidP="002D57FE">
            <w:pPr>
              <w:pStyle w:val="Normal6a"/>
            </w:pPr>
          </w:p>
        </w:tc>
        <w:tc>
          <w:tcPr>
            <w:tcW w:w="4876" w:type="dxa"/>
            <w:tcBorders>
              <w:top w:val="nil"/>
              <w:left w:val="nil"/>
              <w:bottom w:val="nil"/>
              <w:right w:val="nil"/>
            </w:tcBorders>
          </w:tcPr>
          <w:p w14:paraId="315D28D1" w14:textId="77777777" w:rsidR="00064E2B" w:rsidRPr="004834A6" w:rsidRDefault="00064E2B" w:rsidP="002D57FE">
            <w:pPr>
              <w:pStyle w:val="Normal6a"/>
            </w:pPr>
            <w:r w:rsidRPr="004834A6">
              <w:rPr>
                <w:b/>
                <w:i/>
              </w:rPr>
              <w:t>24a.</w:t>
            </w:r>
            <w:r w:rsidRPr="004834A6">
              <w:tab/>
            </w:r>
            <w:r w:rsidRPr="004834A6">
              <w:rPr>
                <w:b/>
                <w:i/>
              </w:rPr>
              <w:t>připomíná význam dvojího využití vesmíru a jeho podpory pro mise a operace SBOP; zdůrazňuje, že kromě satelitní komunikace (SATCOM) jsou pro posílení strategické autonomie a odolnosti EU zásadní i odvětví, jako je určování polohy, navigace, měření času a pozorování Země; zdůrazňuje, že rozvoj těchto schopností přímo přispívá k účinné reakci na krize a k ochraně kritické infrastruktury;</w:t>
            </w:r>
          </w:p>
        </w:tc>
      </w:tr>
    </w:tbl>
    <w:p w14:paraId="666CF89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BA4210F" w14:textId="7D89BF6C" w:rsidR="00936AEA" w:rsidRPr="004834A6" w:rsidRDefault="00064E2B" w:rsidP="00064E2B">
      <w:r w:rsidRPr="004834A6">
        <w:rPr>
          <w:rStyle w:val="HideTWBExt"/>
        </w:rPr>
        <w:t>&lt;/Amend&gt;</w:t>
      </w:r>
    </w:p>
    <w:p w14:paraId="08BBD63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706</w:t>
      </w:r>
      <w:r w:rsidRPr="004834A6">
        <w:rPr>
          <w:rStyle w:val="HideTWBExt"/>
          <w:b w:val="0"/>
        </w:rPr>
        <w:t>&lt;/NumAm&gt;</w:t>
      </w:r>
    </w:p>
    <w:p w14:paraId="2915CACF" w14:textId="77777777" w:rsidR="00064E2B" w:rsidRPr="004834A6" w:rsidRDefault="00064E2B" w:rsidP="00064E2B">
      <w:pPr>
        <w:pStyle w:val="NormalBold"/>
      </w:pPr>
      <w:r w:rsidRPr="004834A6">
        <w:rPr>
          <w:rStyle w:val="HideTWBExt"/>
          <w:b w:val="0"/>
        </w:rPr>
        <w:t>&lt;RepeatBlock-By&gt;&lt;Members&gt;</w:t>
      </w:r>
      <w:r w:rsidRPr="004834A6">
        <w:t>Massimiliano Salini</w:t>
      </w:r>
      <w:r w:rsidRPr="004834A6">
        <w:rPr>
          <w:rStyle w:val="HideTWBExt"/>
          <w:b w:val="0"/>
        </w:rPr>
        <w:t>&lt;/Members&gt;</w:t>
      </w:r>
    </w:p>
    <w:p w14:paraId="44121DF9" w14:textId="77777777" w:rsidR="00064E2B" w:rsidRPr="004834A6" w:rsidRDefault="00064E2B" w:rsidP="00064E2B">
      <w:pPr>
        <w:pStyle w:val="NormalBold"/>
      </w:pPr>
      <w:r w:rsidRPr="004834A6">
        <w:rPr>
          <w:rStyle w:val="HideTWBExt"/>
          <w:b w:val="0"/>
        </w:rPr>
        <w:t>&lt;/RepeatBlock-By&gt;</w:t>
      </w:r>
    </w:p>
    <w:p w14:paraId="0614AAD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1EA6AE5" w14:textId="77777777" w:rsidR="00064E2B" w:rsidRPr="004834A6" w:rsidRDefault="00064E2B" w:rsidP="00064E2B">
      <w:pPr>
        <w:pStyle w:val="NormalBold"/>
      </w:pPr>
      <w:r w:rsidRPr="004834A6">
        <w:rPr>
          <w:rStyle w:val="HideTWBExt"/>
          <w:b w:val="0"/>
        </w:rPr>
        <w:t>&lt;Article&gt;</w:t>
      </w:r>
      <w:r w:rsidRPr="004834A6">
        <w:t>Bod 24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39CB52D" w14:textId="77777777" w:rsidTr="002D57FE">
        <w:trPr>
          <w:trHeight w:hRule="exact" w:val="240"/>
          <w:jc w:val="center"/>
        </w:trPr>
        <w:tc>
          <w:tcPr>
            <w:tcW w:w="9752" w:type="dxa"/>
            <w:gridSpan w:val="2"/>
            <w:tcBorders>
              <w:top w:val="nil"/>
              <w:left w:val="nil"/>
              <w:bottom w:val="nil"/>
              <w:right w:val="nil"/>
            </w:tcBorders>
          </w:tcPr>
          <w:p w14:paraId="7913B1E6" w14:textId="77777777" w:rsidR="00064E2B" w:rsidRPr="004834A6" w:rsidRDefault="00064E2B" w:rsidP="002D57FE"/>
        </w:tc>
      </w:tr>
      <w:tr w:rsidR="00064E2B" w:rsidRPr="004834A6" w14:paraId="661FE31A" w14:textId="77777777" w:rsidTr="002D57FE">
        <w:trPr>
          <w:trHeight w:val="240"/>
          <w:jc w:val="center"/>
        </w:trPr>
        <w:tc>
          <w:tcPr>
            <w:tcW w:w="4876" w:type="dxa"/>
            <w:tcBorders>
              <w:top w:val="nil"/>
              <w:left w:val="nil"/>
              <w:bottom w:val="nil"/>
              <w:right w:val="nil"/>
            </w:tcBorders>
          </w:tcPr>
          <w:p w14:paraId="2DDF332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6B919CE" w14:textId="77777777" w:rsidR="00064E2B" w:rsidRPr="004834A6" w:rsidRDefault="00064E2B" w:rsidP="002D57FE">
            <w:pPr>
              <w:pStyle w:val="AmColumnHeading"/>
            </w:pPr>
            <w:r w:rsidRPr="004834A6">
              <w:t>Pozměňovací návrh</w:t>
            </w:r>
          </w:p>
        </w:tc>
      </w:tr>
      <w:tr w:rsidR="00064E2B" w:rsidRPr="004834A6" w14:paraId="7E54020B" w14:textId="77777777" w:rsidTr="002D57FE">
        <w:trPr>
          <w:jc w:val="center"/>
        </w:trPr>
        <w:tc>
          <w:tcPr>
            <w:tcW w:w="4876" w:type="dxa"/>
            <w:tcBorders>
              <w:top w:val="nil"/>
              <w:left w:val="nil"/>
              <w:bottom w:val="nil"/>
              <w:right w:val="nil"/>
            </w:tcBorders>
          </w:tcPr>
          <w:p w14:paraId="70585288" w14:textId="77777777" w:rsidR="00064E2B" w:rsidRPr="004834A6" w:rsidRDefault="00064E2B" w:rsidP="002D57FE">
            <w:pPr>
              <w:pStyle w:val="Normal6a"/>
            </w:pPr>
          </w:p>
        </w:tc>
        <w:tc>
          <w:tcPr>
            <w:tcW w:w="4876" w:type="dxa"/>
            <w:tcBorders>
              <w:top w:val="nil"/>
              <w:left w:val="nil"/>
              <w:bottom w:val="nil"/>
              <w:right w:val="nil"/>
            </w:tcBorders>
          </w:tcPr>
          <w:p w14:paraId="07630F70" w14:textId="77777777" w:rsidR="00064E2B" w:rsidRPr="004834A6" w:rsidRDefault="00064E2B" w:rsidP="002D57FE">
            <w:pPr>
              <w:pStyle w:val="Normal6a"/>
            </w:pPr>
            <w:r w:rsidRPr="004834A6">
              <w:rPr>
                <w:b/>
                <w:i/>
              </w:rPr>
              <w:t>24a.</w:t>
            </w:r>
            <w:r w:rsidRPr="004834A6">
              <w:tab/>
            </w:r>
            <w:r w:rsidRPr="004834A6">
              <w:rPr>
                <w:b/>
                <w:i/>
              </w:rPr>
              <w:t>zdůrazňuje zejména potřebu dále rozvíjet evropský vesmírný program s ohledem na silné propojení vesmírného sektoru s obranným a bezpečnostním sektorem při plánování nového víceletého finančního rámce; stávající pilíře EU v oblasti vesmíru, globální program družicové navigace Galileo a program pozorování Země Copernicus, mají jasný potenciál dvojího využití při rozvoji vesmírných aplikací a služeb; v této souvislosti by Evropská komise a členské státy měly zvážit nové ambiciózní vesmírné programy, které budou schopny zajistit potřebnou vesmírnou infrastrukturu a kapacity, což EU umožní posílit její strategickou autonomii a postavení globální vesmírné mocnosti;</w:t>
            </w:r>
          </w:p>
        </w:tc>
      </w:tr>
    </w:tbl>
    <w:p w14:paraId="77DF4F5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D0FBD9E" w14:textId="4CF39372" w:rsidR="00936AEA" w:rsidRPr="004834A6" w:rsidRDefault="00064E2B" w:rsidP="00064E2B">
      <w:r w:rsidRPr="004834A6">
        <w:rPr>
          <w:rStyle w:val="HideTWBExt"/>
        </w:rPr>
        <w:t>&lt;/Amend&gt;</w:t>
      </w:r>
    </w:p>
    <w:p w14:paraId="626F7308"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707</w:t>
      </w:r>
      <w:r w:rsidRPr="004834A6">
        <w:rPr>
          <w:rStyle w:val="HideTWBExt"/>
          <w:b w:val="0"/>
        </w:rPr>
        <w:t>&lt;/NumAm&gt;</w:t>
      </w:r>
    </w:p>
    <w:p w14:paraId="689CF191" w14:textId="77777777" w:rsidR="00064E2B" w:rsidRPr="004834A6" w:rsidRDefault="00064E2B" w:rsidP="00064E2B">
      <w:pPr>
        <w:pStyle w:val="NormalBold"/>
      </w:pPr>
      <w:r w:rsidRPr="004834A6">
        <w:rPr>
          <w:rStyle w:val="HideTWBExt"/>
          <w:b w:val="0"/>
        </w:rPr>
        <w:t>&lt;RepeatBlock-By&gt;&lt;Members&gt;</w:t>
      </w:r>
      <w:r w:rsidRPr="004834A6">
        <w:t>Hélder Sousa Silva, Wouter Beke, Pekka Toveri, Christophe Gomart</w:t>
      </w:r>
      <w:r w:rsidRPr="004834A6">
        <w:rPr>
          <w:rStyle w:val="HideTWBExt"/>
          <w:b w:val="0"/>
        </w:rPr>
        <w:t>&lt;/Members&gt;</w:t>
      </w:r>
    </w:p>
    <w:p w14:paraId="67EC2496" w14:textId="77777777" w:rsidR="00064E2B" w:rsidRPr="004834A6" w:rsidRDefault="00064E2B" w:rsidP="00064E2B">
      <w:pPr>
        <w:pStyle w:val="NormalBold"/>
      </w:pPr>
      <w:r w:rsidRPr="004834A6">
        <w:rPr>
          <w:rStyle w:val="HideTWBExt"/>
          <w:b w:val="0"/>
        </w:rPr>
        <w:t>&lt;/RepeatBlock-By&gt;</w:t>
      </w:r>
    </w:p>
    <w:p w14:paraId="6944715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1BC4709" w14:textId="77777777" w:rsidR="00064E2B" w:rsidRPr="004834A6" w:rsidRDefault="00064E2B" w:rsidP="00064E2B">
      <w:pPr>
        <w:pStyle w:val="NormalBold"/>
      </w:pPr>
      <w:r w:rsidRPr="004834A6">
        <w:rPr>
          <w:rStyle w:val="HideTWBExt"/>
          <w:b w:val="0"/>
        </w:rPr>
        <w:t>&lt;Article&gt;</w:t>
      </w:r>
      <w:r w:rsidRPr="004834A6">
        <w:t>Bod 24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BDA4598" w14:textId="77777777" w:rsidTr="002D57FE">
        <w:trPr>
          <w:trHeight w:hRule="exact" w:val="240"/>
          <w:jc w:val="center"/>
        </w:trPr>
        <w:tc>
          <w:tcPr>
            <w:tcW w:w="9752" w:type="dxa"/>
            <w:gridSpan w:val="2"/>
            <w:tcBorders>
              <w:top w:val="nil"/>
              <w:left w:val="nil"/>
              <w:bottom w:val="nil"/>
              <w:right w:val="nil"/>
            </w:tcBorders>
          </w:tcPr>
          <w:p w14:paraId="2EFDDB7E" w14:textId="77777777" w:rsidR="00064E2B" w:rsidRPr="004834A6" w:rsidRDefault="00064E2B" w:rsidP="002D57FE"/>
        </w:tc>
      </w:tr>
      <w:tr w:rsidR="00064E2B" w:rsidRPr="004834A6" w14:paraId="689A5783" w14:textId="77777777" w:rsidTr="002D57FE">
        <w:trPr>
          <w:trHeight w:val="240"/>
          <w:jc w:val="center"/>
        </w:trPr>
        <w:tc>
          <w:tcPr>
            <w:tcW w:w="4876" w:type="dxa"/>
            <w:tcBorders>
              <w:top w:val="nil"/>
              <w:left w:val="nil"/>
              <w:bottom w:val="nil"/>
              <w:right w:val="nil"/>
            </w:tcBorders>
          </w:tcPr>
          <w:p w14:paraId="5FACBA6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076CCC5" w14:textId="77777777" w:rsidR="00064E2B" w:rsidRPr="004834A6" w:rsidRDefault="00064E2B" w:rsidP="002D57FE">
            <w:pPr>
              <w:pStyle w:val="AmColumnHeading"/>
            </w:pPr>
            <w:r w:rsidRPr="004834A6">
              <w:t>Pozměňovací návrh</w:t>
            </w:r>
          </w:p>
        </w:tc>
      </w:tr>
      <w:tr w:rsidR="00064E2B" w:rsidRPr="004834A6" w14:paraId="7E409FB7" w14:textId="77777777" w:rsidTr="002D57FE">
        <w:trPr>
          <w:jc w:val="center"/>
        </w:trPr>
        <w:tc>
          <w:tcPr>
            <w:tcW w:w="4876" w:type="dxa"/>
            <w:tcBorders>
              <w:top w:val="nil"/>
              <w:left w:val="nil"/>
              <w:bottom w:val="nil"/>
              <w:right w:val="nil"/>
            </w:tcBorders>
          </w:tcPr>
          <w:p w14:paraId="041C3468" w14:textId="77777777" w:rsidR="00064E2B" w:rsidRPr="004834A6" w:rsidRDefault="00064E2B" w:rsidP="002D57FE">
            <w:pPr>
              <w:pStyle w:val="Normal6a"/>
            </w:pPr>
          </w:p>
        </w:tc>
        <w:tc>
          <w:tcPr>
            <w:tcW w:w="4876" w:type="dxa"/>
            <w:tcBorders>
              <w:top w:val="nil"/>
              <w:left w:val="nil"/>
              <w:bottom w:val="nil"/>
              <w:right w:val="nil"/>
            </w:tcBorders>
          </w:tcPr>
          <w:p w14:paraId="4913235E" w14:textId="77777777" w:rsidR="00064E2B" w:rsidRPr="004834A6" w:rsidRDefault="00064E2B" w:rsidP="002D57FE">
            <w:pPr>
              <w:pStyle w:val="Normal6a"/>
            </w:pPr>
            <w:r w:rsidRPr="004834A6">
              <w:rPr>
                <w:b/>
                <w:i/>
              </w:rPr>
              <w:t>24b.</w:t>
            </w:r>
            <w:r w:rsidRPr="004834A6">
              <w:tab/>
            </w:r>
            <w:r w:rsidRPr="004834A6">
              <w:rPr>
                <w:b/>
                <w:i/>
              </w:rPr>
              <w:t>uznává nedostatečné kapacity nosných raket a satelitní komunikace (SATCOM) v rámci EU; zdůrazňuje strategický význam rozvoje a posilování těchto schopností, aby EU mohla účinně podporovat členské státy a mise a operace SBOP a zároveň si zachovat pevné a autonomní postavení; zdůrazňuje, že vývoj řešení v této oblasti pod vedením EU je nezbytný pro ochranu kritické infrastruktury a zajištění bezpečné a konkurenceschopné přítomnosti v kosmickém odvětví;</w:t>
            </w:r>
          </w:p>
        </w:tc>
      </w:tr>
    </w:tbl>
    <w:p w14:paraId="103C362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FD4EAD1" w14:textId="70F55332" w:rsidR="00936AEA" w:rsidRPr="004834A6" w:rsidRDefault="00064E2B" w:rsidP="00064E2B">
      <w:r w:rsidRPr="004834A6">
        <w:rPr>
          <w:rStyle w:val="HideTWBExt"/>
        </w:rPr>
        <w:t>&lt;/Amend&gt;</w:t>
      </w:r>
    </w:p>
    <w:p w14:paraId="48B615E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708</w:t>
      </w:r>
      <w:r w:rsidRPr="004834A6">
        <w:rPr>
          <w:rStyle w:val="HideTWBExt"/>
          <w:b w:val="0"/>
        </w:rPr>
        <w:t>&lt;/NumAm&gt;</w:t>
      </w:r>
    </w:p>
    <w:p w14:paraId="0C72137C" w14:textId="77777777" w:rsidR="00064E2B" w:rsidRPr="004834A6" w:rsidRDefault="00064E2B" w:rsidP="00064E2B">
      <w:pPr>
        <w:pStyle w:val="NormalBold"/>
      </w:pPr>
      <w:r w:rsidRPr="004834A6">
        <w:rPr>
          <w:rStyle w:val="HideTWBExt"/>
          <w:b w:val="0"/>
        </w:rPr>
        <w:t>&lt;RepeatBlock-By&gt;&lt;Members&gt;</w:t>
      </w:r>
      <w:r w:rsidRPr="004834A6">
        <w:t>Massimiliano Salini</w:t>
      </w:r>
      <w:r w:rsidRPr="004834A6">
        <w:rPr>
          <w:rStyle w:val="HideTWBExt"/>
          <w:b w:val="0"/>
        </w:rPr>
        <w:t>&lt;/Members&gt;</w:t>
      </w:r>
    </w:p>
    <w:p w14:paraId="0F623F1C" w14:textId="77777777" w:rsidR="00064E2B" w:rsidRPr="004834A6" w:rsidRDefault="00064E2B" w:rsidP="00064E2B">
      <w:pPr>
        <w:pStyle w:val="NormalBold"/>
      </w:pPr>
      <w:r w:rsidRPr="004834A6">
        <w:rPr>
          <w:rStyle w:val="HideTWBExt"/>
          <w:b w:val="0"/>
        </w:rPr>
        <w:t>&lt;/RepeatBlock-By&gt;</w:t>
      </w:r>
    </w:p>
    <w:p w14:paraId="471BDE7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331D459" w14:textId="77777777" w:rsidR="00064E2B" w:rsidRPr="004834A6" w:rsidRDefault="00064E2B" w:rsidP="00064E2B">
      <w:pPr>
        <w:pStyle w:val="NormalBold"/>
      </w:pPr>
      <w:r w:rsidRPr="004834A6">
        <w:rPr>
          <w:rStyle w:val="HideTWBExt"/>
          <w:b w:val="0"/>
        </w:rPr>
        <w:t>&lt;Article&gt;</w:t>
      </w:r>
      <w:r w:rsidRPr="004834A6">
        <w:t>Bod 24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70B01D9" w14:textId="77777777" w:rsidTr="002D57FE">
        <w:trPr>
          <w:trHeight w:hRule="exact" w:val="240"/>
          <w:jc w:val="center"/>
        </w:trPr>
        <w:tc>
          <w:tcPr>
            <w:tcW w:w="9752" w:type="dxa"/>
            <w:gridSpan w:val="2"/>
            <w:tcBorders>
              <w:top w:val="nil"/>
              <w:left w:val="nil"/>
              <w:bottom w:val="nil"/>
              <w:right w:val="nil"/>
            </w:tcBorders>
          </w:tcPr>
          <w:p w14:paraId="79AC0364" w14:textId="77777777" w:rsidR="00064E2B" w:rsidRPr="004834A6" w:rsidRDefault="00064E2B" w:rsidP="002D57FE"/>
        </w:tc>
      </w:tr>
      <w:tr w:rsidR="00064E2B" w:rsidRPr="004834A6" w14:paraId="0DAB574C" w14:textId="77777777" w:rsidTr="002D57FE">
        <w:trPr>
          <w:trHeight w:val="240"/>
          <w:jc w:val="center"/>
        </w:trPr>
        <w:tc>
          <w:tcPr>
            <w:tcW w:w="4876" w:type="dxa"/>
            <w:tcBorders>
              <w:top w:val="nil"/>
              <w:left w:val="nil"/>
              <w:bottom w:val="nil"/>
              <w:right w:val="nil"/>
            </w:tcBorders>
          </w:tcPr>
          <w:p w14:paraId="5C52B8A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C838C54" w14:textId="77777777" w:rsidR="00064E2B" w:rsidRPr="004834A6" w:rsidRDefault="00064E2B" w:rsidP="002D57FE">
            <w:pPr>
              <w:pStyle w:val="AmColumnHeading"/>
            </w:pPr>
            <w:r w:rsidRPr="004834A6">
              <w:t>Pozměňovací návrh</w:t>
            </w:r>
          </w:p>
        </w:tc>
      </w:tr>
      <w:tr w:rsidR="00064E2B" w:rsidRPr="004834A6" w14:paraId="70F9F8DF" w14:textId="77777777" w:rsidTr="002D57FE">
        <w:trPr>
          <w:jc w:val="center"/>
        </w:trPr>
        <w:tc>
          <w:tcPr>
            <w:tcW w:w="4876" w:type="dxa"/>
            <w:tcBorders>
              <w:top w:val="nil"/>
              <w:left w:val="nil"/>
              <w:bottom w:val="nil"/>
              <w:right w:val="nil"/>
            </w:tcBorders>
          </w:tcPr>
          <w:p w14:paraId="0140BDEE" w14:textId="77777777" w:rsidR="00064E2B" w:rsidRPr="004834A6" w:rsidRDefault="00064E2B" w:rsidP="002D57FE">
            <w:pPr>
              <w:pStyle w:val="Normal6a"/>
            </w:pPr>
          </w:p>
        </w:tc>
        <w:tc>
          <w:tcPr>
            <w:tcW w:w="4876" w:type="dxa"/>
            <w:tcBorders>
              <w:top w:val="nil"/>
              <w:left w:val="nil"/>
              <w:bottom w:val="nil"/>
              <w:right w:val="nil"/>
            </w:tcBorders>
          </w:tcPr>
          <w:p w14:paraId="2BC2F33B" w14:textId="77777777" w:rsidR="00064E2B" w:rsidRPr="004834A6" w:rsidRDefault="00064E2B" w:rsidP="002D57FE">
            <w:pPr>
              <w:pStyle w:val="Normal6a"/>
            </w:pPr>
            <w:r w:rsidRPr="004834A6">
              <w:rPr>
                <w:b/>
                <w:i/>
              </w:rPr>
              <w:t>24b.</w:t>
            </w:r>
            <w:r w:rsidRPr="004834A6">
              <w:tab/>
            </w:r>
            <w:r w:rsidRPr="004834A6">
              <w:rPr>
                <w:b/>
                <w:i/>
              </w:rPr>
              <w:t>zdůrazňuje význam zřízení družicové konstelace IRIS</w:t>
            </w:r>
            <w:r w:rsidRPr="004834A6">
              <w:rPr>
                <w:b/>
                <w:i/>
                <w:vertAlign w:val="superscript"/>
              </w:rPr>
              <w:t>2</w:t>
            </w:r>
            <w:r w:rsidRPr="004834A6">
              <w:rPr>
                <w:b/>
                <w:i/>
              </w:rPr>
              <w:t xml:space="preserve"> jako třetího pilíře EU v oblasti vesmíru s cílem poskytovat bezpečné komunikační služby EU a jejím členským státům a širokopásmové připojení pro evropské občany, soukromé společnosti a vládní orgány;</w:t>
            </w:r>
          </w:p>
        </w:tc>
      </w:tr>
    </w:tbl>
    <w:p w14:paraId="40CD719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6BCB107" w14:textId="248AB526" w:rsidR="00936AEA" w:rsidRPr="004834A6" w:rsidRDefault="00064E2B" w:rsidP="00064E2B">
      <w:r w:rsidRPr="004834A6">
        <w:rPr>
          <w:rStyle w:val="HideTWBExt"/>
        </w:rPr>
        <w:t>&lt;/Amend&gt;</w:t>
      </w:r>
    </w:p>
    <w:p w14:paraId="00D664C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709</w:t>
      </w:r>
      <w:r w:rsidRPr="004834A6">
        <w:rPr>
          <w:rStyle w:val="HideTWBExt"/>
          <w:b w:val="0"/>
        </w:rPr>
        <w:t>&lt;/NumAm&gt;</w:t>
      </w:r>
    </w:p>
    <w:p w14:paraId="3BE562CE" w14:textId="77777777" w:rsidR="00064E2B" w:rsidRPr="004834A6" w:rsidRDefault="00064E2B" w:rsidP="00064E2B">
      <w:pPr>
        <w:pStyle w:val="NormalBold"/>
      </w:pPr>
      <w:r w:rsidRPr="004834A6">
        <w:rPr>
          <w:rStyle w:val="HideTWBExt"/>
          <w:b w:val="0"/>
        </w:rPr>
        <w:lastRenderedPageBreak/>
        <w:t>&lt;RepeatBlock-By&gt;&lt;Members&gt;</w:t>
      </w:r>
      <w:r w:rsidRPr="004834A6">
        <w:t>Hélder Sousa Silva, Wouter Beke, Pekka Toveri, Christophe Gomart</w:t>
      </w:r>
      <w:r w:rsidRPr="004834A6">
        <w:rPr>
          <w:rStyle w:val="HideTWBExt"/>
          <w:b w:val="0"/>
        </w:rPr>
        <w:t>&lt;/Members&gt;</w:t>
      </w:r>
    </w:p>
    <w:p w14:paraId="6A0C43B7" w14:textId="77777777" w:rsidR="00064E2B" w:rsidRPr="004834A6" w:rsidRDefault="00064E2B" w:rsidP="00064E2B">
      <w:pPr>
        <w:pStyle w:val="NormalBold"/>
      </w:pPr>
      <w:r w:rsidRPr="004834A6">
        <w:rPr>
          <w:rStyle w:val="HideTWBExt"/>
          <w:b w:val="0"/>
        </w:rPr>
        <w:t>&lt;/RepeatBlock-By&gt;</w:t>
      </w:r>
    </w:p>
    <w:p w14:paraId="738EC1C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6AE057B" w14:textId="77777777" w:rsidR="00064E2B" w:rsidRPr="004834A6" w:rsidRDefault="00064E2B" w:rsidP="00064E2B">
      <w:pPr>
        <w:pStyle w:val="NormalBold"/>
      </w:pPr>
      <w:r w:rsidRPr="004834A6">
        <w:rPr>
          <w:rStyle w:val="HideTWBExt"/>
          <w:b w:val="0"/>
        </w:rPr>
        <w:t>&lt;Article&gt;</w:t>
      </w:r>
      <w:r w:rsidRPr="004834A6">
        <w:t>Bod 24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BA3D0D2" w14:textId="77777777" w:rsidTr="002D57FE">
        <w:trPr>
          <w:trHeight w:hRule="exact" w:val="240"/>
          <w:jc w:val="center"/>
        </w:trPr>
        <w:tc>
          <w:tcPr>
            <w:tcW w:w="9752" w:type="dxa"/>
            <w:gridSpan w:val="2"/>
            <w:tcBorders>
              <w:top w:val="nil"/>
              <w:left w:val="nil"/>
              <w:bottom w:val="nil"/>
              <w:right w:val="nil"/>
            </w:tcBorders>
          </w:tcPr>
          <w:p w14:paraId="1D150D16" w14:textId="77777777" w:rsidR="00064E2B" w:rsidRPr="004834A6" w:rsidRDefault="00064E2B" w:rsidP="002D57FE"/>
        </w:tc>
      </w:tr>
      <w:tr w:rsidR="00064E2B" w:rsidRPr="004834A6" w14:paraId="134767D9" w14:textId="77777777" w:rsidTr="002D57FE">
        <w:trPr>
          <w:trHeight w:val="240"/>
          <w:jc w:val="center"/>
        </w:trPr>
        <w:tc>
          <w:tcPr>
            <w:tcW w:w="4876" w:type="dxa"/>
            <w:tcBorders>
              <w:top w:val="nil"/>
              <w:left w:val="nil"/>
              <w:bottom w:val="nil"/>
              <w:right w:val="nil"/>
            </w:tcBorders>
          </w:tcPr>
          <w:p w14:paraId="668EDB3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17D6990" w14:textId="77777777" w:rsidR="00064E2B" w:rsidRPr="004834A6" w:rsidRDefault="00064E2B" w:rsidP="002D57FE">
            <w:pPr>
              <w:pStyle w:val="AmColumnHeading"/>
            </w:pPr>
            <w:r w:rsidRPr="004834A6">
              <w:t>Pozměňovací návrh</w:t>
            </w:r>
          </w:p>
        </w:tc>
      </w:tr>
      <w:tr w:rsidR="00064E2B" w:rsidRPr="004834A6" w14:paraId="4C617E2A" w14:textId="77777777" w:rsidTr="002D57FE">
        <w:trPr>
          <w:jc w:val="center"/>
        </w:trPr>
        <w:tc>
          <w:tcPr>
            <w:tcW w:w="4876" w:type="dxa"/>
            <w:tcBorders>
              <w:top w:val="nil"/>
              <w:left w:val="nil"/>
              <w:bottom w:val="nil"/>
              <w:right w:val="nil"/>
            </w:tcBorders>
          </w:tcPr>
          <w:p w14:paraId="35679B97" w14:textId="77777777" w:rsidR="00064E2B" w:rsidRPr="004834A6" w:rsidRDefault="00064E2B" w:rsidP="002D57FE">
            <w:pPr>
              <w:pStyle w:val="Normal6a"/>
            </w:pPr>
          </w:p>
        </w:tc>
        <w:tc>
          <w:tcPr>
            <w:tcW w:w="4876" w:type="dxa"/>
            <w:tcBorders>
              <w:top w:val="nil"/>
              <w:left w:val="nil"/>
              <w:bottom w:val="nil"/>
              <w:right w:val="nil"/>
            </w:tcBorders>
          </w:tcPr>
          <w:p w14:paraId="62C8CCB1" w14:textId="77777777" w:rsidR="00064E2B" w:rsidRPr="004834A6" w:rsidRDefault="00064E2B" w:rsidP="002D57FE">
            <w:pPr>
              <w:pStyle w:val="Normal6a"/>
            </w:pPr>
            <w:r w:rsidRPr="004834A6">
              <w:rPr>
                <w:b/>
                <w:i/>
              </w:rPr>
              <w:t>24c.</w:t>
            </w:r>
            <w:r w:rsidRPr="004834A6">
              <w:tab/>
            </w:r>
            <w:r w:rsidRPr="004834A6">
              <w:rPr>
                <w:b/>
                <w:i/>
              </w:rPr>
              <w:t>zdůrazňuje, že je důležité zlepšit vztahy mezi Evropskou komisí a ESA, aby se zabránilo nadbytečnému úsilí a zajistilo se účinnější využívání zdrojů; rovněž zdůrazňuje význam posilování součinnosti s NATO pro zajištění účinné koordinace při rozvoji vesmírných a obranných schopností;</w:t>
            </w:r>
          </w:p>
        </w:tc>
      </w:tr>
    </w:tbl>
    <w:p w14:paraId="5331DF4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FE6971E" w14:textId="3B4EC430" w:rsidR="00936AEA" w:rsidRPr="004834A6" w:rsidRDefault="00064E2B" w:rsidP="00064E2B">
      <w:r w:rsidRPr="004834A6">
        <w:rPr>
          <w:rStyle w:val="HideTWBExt"/>
        </w:rPr>
        <w:t>&lt;/Amend&gt;</w:t>
      </w:r>
    </w:p>
    <w:p w14:paraId="4A3DF37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710</w:t>
      </w:r>
      <w:r w:rsidRPr="004834A6">
        <w:rPr>
          <w:rStyle w:val="HideTWBExt"/>
          <w:b w:val="0"/>
        </w:rPr>
        <w:t>&lt;/NumAm&gt;</w:t>
      </w:r>
    </w:p>
    <w:p w14:paraId="45B1C225" w14:textId="77777777" w:rsidR="00064E2B" w:rsidRPr="004834A6" w:rsidRDefault="00064E2B" w:rsidP="00064E2B">
      <w:pPr>
        <w:pStyle w:val="NormalBold"/>
      </w:pPr>
      <w:r w:rsidRPr="004834A6">
        <w:rPr>
          <w:rStyle w:val="HideTWBExt"/>
          <w:b w:val="0"/>
        </w:rPr>
        <w:t>&lt;RepeatBlock-By&gt;&lt;Members&gt;</w:t>
      </w:r>
      <w:r w:rsidRPr="004834A6">
        <w:t>Michał Dworczyk, Reinis Pozņaks</w:t>
      </w:r>
      <w:r w:rsidRPr="004834A6">
        <w:rPr>
          <w:rStyle w:val="HideTWBExt"/>
          <w:b w:val="0"/>
        </w:rPr>
        <w:t>&lt;/Members&gt;</w:t>
      </w:r>
    </w:p>
    <w:p w14:paraId="4F71DBD5" w14:textId="77777777" w:rsidR="00064E2B" w:rsidRPr="004834A6" w:rsidRDefault="00064E2B" w:rsidP="00064E2B">
      <w:pPr>
        <w:pStyle w:val="NormalBold"/>
      </w:pPr>
      <w:r w:rsidRPr="004834A6">
        <w:rPr>
          <w:rStyle w:val="HideTWBExt"/>
          <w:b w:val="0"/>
        </w:rPr>
        <w:t>&lt;/RepeatBlock-By&gt;</w:t>
      </w:r>
    </w:p>
    <w:p w14:paraId="5E0B64C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625FD6E" w14:textId="77777777" w:rsidR="00064E2B" w:rsidRPr="004834A6" w:rsidRDefault="00064E2B" w:rsidP="00064E2B">
      <w:pPr>
        <w:pStyle w:val="NormalBold"/>
      </w:pPr>
      <w:r w:rsidRPr="004834A6">
        <w:rPr>
          <w:rStyle w:val="HideTWBExt"/>
          <w:b w:val="0"/>
        </w:rPr>
        <w:t>&lt;Article&gt;</w:t>
      </w:r>
      <w:r w:rsidRPr="004834A6">
        <w:t>Bod 24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93ADDA7" w14:textId="77777777" w:rsidTr="002D57FE">
        <w:trPr>
          <w:trHeight w:hRule="exact" w:val="240"/>
          <w:jc w:val="center"/>
        </w:trPr>
        <w:tc>
          <w:tcPr>
            <w:tcW w:w="9752" w:type="dxa"/>
            <w:gridSpan w:val="2"/>
            <w:tcBorders>
              <w:top w:val="nil"/>
              <w:left w:val="nil"/>
              <w:bottom w:val="nil"/>
              <w:right w:val="nil"/>
            </w:tcBorders>
          </w:tcPr>
          <w:p w14:paraId="2A786EAE" w14:textId="77777777" w:rsidR="00064E2B" w:rsidRPr="004834A6" w:rsidRDefault="00064E2B" w:rsidP="002D57FE"/>
        </w:tc>
      </w:tr>
      <w:tr w:rsidR="00064E2B" w:rsidRPr="004834A6" w14:paraId="37F64441" w14:textId="77777777" w:rsidTr="002D57FE">
        <w:trPr>
          <w:trHeight w:val="240"/>
          <w:jc w:val="center"/>
        </w:trPr>
        <w:tc>
          <w:tcPr>
            <w:tcW w:w="4876" w:type="dxa"/>
            <w:tcBorders>
              <w:top w:val="nil"/>
              <w:left w:val="nil"/>
              <w:bottom w:val="nil"/>
              <w:right w:val="nil"/>
            </w:tcBorders>
          </w:tcPr>
          <w:p w14:paraId="125644B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296A2F5" w14:textId="77777777" w:rsidR="00064E2B" w:rsidRPr="004834A6" w:rsidRDefault="00064E2B" w:rsidP="002D57FE">
            <w:pPr>
              <w:pStyle w:val="AmColumnHeading"/>
            </w:pPr>
            <w:r w:rsidRPr="004834A6">
              <w:t>Pozměňovací návrh</w:t>
            </w:r>
          </w:p>
        </w:tc>
      </w:tr>
      <w:tr w:rsidR="00064E2B" w:rsidRPr="004834A6" w14:paraId="7EF8B98A" w14:textId="77777777" w:rsidTr="002D57FE">
        <w:trPr>
          <w:jc w:val="center"/>
        </w:trPr>
        <w:tc>
          <w:tcPr>
            <w:tcW w:w="4876" w:type="dxa"/>
            <w:tcBorders>
              <w:top w:val="nil"/>
              <w:left w:val="nil"/>
              <w:bottom w:val="nil"/>
              <w:right w:val="nil"/>
            </w:tcBorders>
          </w:tcPr>
          <w:p w14:paraId="7DA554BD" w14:textId="77777777" w:rsidR="00064E2B" w:rsidRPr="004834A6" w:rsidRDefault="00064E2B" w:rsidP="002D57FE">
            <w:pPr>
              <w:pStyle w:val="Normal6a"/>
            </w:pPr>
          </w:p>
        </w:tc>
        <w:tc>
          <w:tcPr>
            <w:tcW w:w="4876" w:type="dxa"/>
            <w:tcBorders>
              <w:top w:val="nil"/>
              <w:left w:val="nil"/>
              <w:bottom w:val="nil"/>
              <w:right w:val="nil"/>
            </w:tcBorders>
          </w:tcPr>
          <w:p w14:paraId="4AB0E2C7" w14:textId="77777777" w:rsidR="00064E2B" w:rsidRPr="004834A6" w:rsidRDefault="00064E2B" w:rsidP="002D57FE">
            <w:pPr>
              <w:pStyle w:val="Normal6a"/>
            </w:pPr>
            <w:r w:rsidRPr="004834A6">
              <w:rPr>
                <w:b/>
                <w:i/>
              </w:rPr>
              <w:t>24a.</w:t>
            </w:r>
            <w:r w:rsidRPr="004834A6">
              <w:tab/>
            </w:r>
            <w:r w:rsidRPr="004834A6">
              <w:rPr>
                <w:b/>
                <w:i/>
              </w:rPr>
              <w:t>vybízí k užší transatlantické spolupráci v oblasti vesmíru s cílem zajistit partnerství zaměřené na rozvoj a uplatňování společné techniky v oblasti vesmíru pro naši společnou bezpečnost a obranu; vyzývá členské státy a spojence, aby se zabývali rostoucí hrozbou zavádění zbraní do vesmíru, zejména zprávou o pokroku Ruska v oblasti technologií jaderných zbraní určených pro použití ve vesmíru, což by představovalo zjevné porušení smlouvy o kosmickém prostoru z roku 1967; vyzývá v této souvislosti mezinárodní společenství, aby ukončilo veškeré formy vesmírné spolupráce s Ruskou federací v oblastech, kde tak dosud neučinilo;</w:t>
            </w:r>
          </w:p>
        </w:tc>
      </w:tr>
    </w:tbl>
    <w:p w14:paraId="26F2EDC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B755259" w14:textId="5097BA16" w:rsidR="00936AEA" w:rsidRPr="004834A6" w:rsidRDefault="00064E2B" w:rsidP="00064E2B">
      <w:r w:rsidRPr="004834A6">
        <w:rPr>
          <w:rStyle w:val="HideTWBExt"/>
        </w:rPr>
        <w:lastRenderedPageBreak/>
        <w:t>&lt;/Amend&gt;</w:t>
      </w:r>
    </w:p>
    <w:p w14:paraId="090AF6A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711</w:t>
      </w:r>
      <w:r w:rsidRPr="004834A6">
        <w:rPr>
          <w:rStyle w:val="HideTWBExt"/>
          <w:b w:val="0"/>
        </w:rPr>
        <w:t>&lt;/NumAm&gt;</w:t>
      </w:r>
    </w:p>
    <w:p w14:paraId="04A573A3"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5A51D735" w14:textId="77777777" w:rsidR="00064E2B" w:rsidRPr="004834A6" w:rsidRDefault="00064E2B" w:rsidP="00064E2B">
      <w:pPr>
        <w:pStyle w:val="NormalBold"/>
      </w:pPr>
      <w:r w:rsidRPr="004834A6">
        <w:rPr>
          <w:rStyle w:val="HideTWBExt"/>
          <w:b w:val="0"/>
        </w:rPr>
        <w:t>&lt;/RepeatBlock-By&gt;</w:t>
      </w:r>
    </w:p>
    <w:p w14:paraId="10B9DF6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5BD23E7" w14:textId="77777777" w:rsidR="00064E2B" w:rsidRPr="004834A6" w:rsidRDefault="00064E2B" w:rsidP="00064E2B">
      <w:pPr>
        <w:pStyle w:val="NormalBold"/>
      </w:pPr>
      <w:r w:rsidRPr="004834A6">
        <w:rPr>
          <w:rStyle w:val="HideTWBExt"/>
          <w:b w:val="0"/>
        </w:rPr>
        <w:t>&lt;Article&gt;</w:t>
      </w:r>
      <w:r w:rsidRPr="004834A6">
        <w:t>Dílčí nadpis 15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5D19807" w14:textId="77777777" w:rsidTr="002D57FE">
        <w:trPr>
          <w:trHeight w:hRule="exact" w:val="240"/>
          <w:jc w:val="center"/>
        </w:trPr>
        <w:tc>
          <w:tcPr>
            <w:tcW w:w="9752" w:type="dxa"/>
            <w:gridSpan w:val="2"/>
            <w:tcBorders>
              <w:top w:val="nil"/>
              <w:left w:val="nil"/>
              <w:bottom w:val="nil"/>
              <w:right w:val="nil"/>
            </w:tcBorders>
          </w:tcPr>
          <w:p w14:paraId="04171D74" w14:textId="77777777" w:rsidR="00064E2B" w:rsidRPr="004834A6" w:rsidRDefault="00064E2B" w:rsidP="002D57FE"/>
        </w:tc>
      </w:tr>
      <w:tr w:rsidR="00064E2B" w:rsidRPr="004834A6" w14:paraId="392F32D8" w14:textId="77777777" w:rsidTr="002D57FE">
        <w:trPr>
          <w:trHeight w:val="240"/>
          <w:jc w:val="center"/>
        </w:trPr>
        <w:tc>
          <w:tcPr>
            <w:tcW w:w="4876" w:type="dxa"/>
            <w:tcBorders>
              <w:top w:val="nil"/>
              <w:left w:val="nil"/>
              <w:bottom w:val="nil"/>
              <w:right w:val="nil"/>
            </w:tcBorders>
          </w:tcPr>
          <w:p w14:paraId="54C1F07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F32568D" w14:textId="77777777" w:rsidR="00064E2B" w:rsidRPr="004834A6" w:rsidRDefault="00064E2B" w:rsidP="002D57FE">
            <w:pPr>
              <w:pStyle w:val="AmColumnHeading"/>
            </w:pPr>
            <w:r w:rsidRPr="004834A6">
              <w:t>Pozměňovací návrh</w:t>
            </w:r>
          </w:p>
        </w:tc>
      </w:tr>
      <w:tr w:rsidR="00064E2B" w:rsidRPr="004834A6" w14:paraId="0F1FD816" w14:textId="77777777" w:rsidTr="002D57FE">
        <w:trPr>
          <w:jc w:val="center"/>
        </w:trPr>
        <w:tc>
          <w:tcPr>
            <w:tcW w:w="4876" w:type="dxa"/>
            <w:tcBorders>
              <w:top w:val="nil"/>
              <w:left w:val="nil"/>
              <w:bottom w:val="nil"/>
              <w:right w:val="nil"/>
            </w:tcBorders>
          </w:tcPr>
          <w:p w14:paraId="62BE5737" w14:textId="77777777" w:rsidR="00064E2B" w:rsidRPr="004834A6" w:rsidRDefault="00064E2B" w:rsidP="002D57FE">
            <w:pPr>
              <w:pStyle w:val="Normal6a"/>
            </w:pPr>
          </w:p>
        </w:tc>
        <w:tc>
          <w:tcPr>
            <w:tcW w:w="4876" w:type="dxa"/>
            <w:tcBorders>
              <w:top w:val="nil"/>
              <w:left w:val="nil"/>
              <w:bottom w:val="nil"/>
              <w:right w:val="nil"/>
            </w:tcBorders>
          </w:tcPr>
          <w:p w14:paraId="3B24D583" w14:textId="77777777" w:rsidR="00064E2B" w:rsidRPr="004834A6" w:rsidRDefault="00064E2B" w:rsidP="002D57FE">
            <w:pPr>
              <w:pStyle w:val="Normal6a"/>
            </w:pPr>
            <w:r w:rsidRPr="004834A6">
              <w:rPr>
                <w:b/>
                <w:i/>
              </w:rPr>
              <w:t>Námořní oblast</w:t>
            </w:r>
          </w:p>
        </w:tc>
      </w:tr>
    </w:tbl>
    <w:p w14:paraId="53B1812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363AB6B" w14:textId="5BB3D795" w:rsidR="00936AEA" w:rsidRPr="004834A6" w:rsidRDefault="00064E2B" w:rsidP="00064E2B">
      <w:r w:rsidRPr="004834A6">
        <w:rPr>
          <w:rStyle w:val="HideTWBExt"/>
        </w:rPr>
        <w:t>&lt;/Amend&gt;</w:t>
      </w:r>
    </w:p>
    <w:p w14:paraId="1F7368C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712</w:t>
      </w:r>
      <w:r w:rsidRPr="004834A6">
        <w:rPr>
          <w:rStyle w:val="HideTWBExt"/>
          <w:b w:val="0"/>
        </w:rPr>
        <w:t>&lt;/NumAm&gt;</w:t>
      </w:r>
    </w:p>
    <w:p w14:paraId="2988348D" w14:textId="77777777" w:rsidR="00064E2B" w:rsidRPr="004834A6" w:rsidRDefault="00064E2B" w:rsidP="00064E2B">
      <w:pPr>
        <w:pStyle w:val="NormalBold"/>
      </w:pPr>
      <w:r w:rsidRPr="004834A6">
        <w:rPr>
          <w:rStyle w:val="HideTWBExt"/>
          <w:b w:val="0"/>
        </w:rPr>
        <w:t>&lt;RepeatBlock-By&gt;&lt;Members&gt;</w:t>
      </w:r>
      <w:r w:rsidRPr="004834A6">
        <w:t>Francisco José Millán Mon</w:t>
      </w:r>
      <w:r w:rsidRPr="004834A6">
        <w:rPr>
          <w:rStyle w:val="HideTWBExt"/>
          <w:b w:val="0"/>
        </w:rPr>
        <w:t>&lt;/Members&gt;</w:t>
      </w:r>
    </w:p>
    <w:p w14:paraId="6954C1EA" w14:textId="77777777" w:rsidR="00064E2B" w:rsidRPr="004834A6" w:rsidRDefault="00064E2B" w:rsidP="00064E2B">
      <w:pPr>
        <w:pStyle w:val="NormalBold"/>
      </w:pPr>
      <w:r w:rsidRPr="004834A6">
        <w:rPr>
          <w:rStyle w:val="HideTWBExt"/>
          <w:b w:val="0"/>
        </w:rPr>
        <w:t>&lt;/RepeatBlock-By&gt;</w:t>
      </w:r>
    </w:p>
    <w:p w14:paraId="73A00CC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E1798F8" w14:textId="77777777" w:rsidR="00064E2B" w:rsidRPr="004834A6" w:rsidRDefault="00064E2B" w:rsidP="00064E2B">
      <w:pPr>
        <w:pStyle w:val="NormalBold"/>
      </w:pPr>
      <w:r w:rsidRPr="004834A6">
        <w:rPr>
          <w:rStyle w:val="HideTWBExt"/>
          <w:b w:val="0"/>
        </w:rPr>
        <w:t>&lt;Article&gt;</w:t>
      </w:r>
      <w:r w:rsidRPr="004834A6">
        <w:t>Dílčí nadpis 15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BF69839" w14:textId="77777777" w:rsidTr="002D57FE">
        <w:trPr>
          <w:trHeight w:hRule="exact" w:val="240"/>
          <w:jc w:val="center"/>
        </w:trPr>
        <w:tc>
          <w:tcPr>
            <w:tcW w:w="9752" w:type="dxa"/>
            <w:gridSpan w:val="2"/>
            <w:tcBorders>
              <w:top w:val="nil"/>
              <w:left w:val="nil"/>
              <w:bottom w:val="nil"/>
              <w:right w:val="nil"/>
            </w:tcBorders>
          </w:tcPr>
          <w:p w14:paraId="4A543809" w14:textId="77777777" w:rsidR="00064E2B" w:rsidRPr="004834A6" w:rsidRDefault="00064E2B" w:rsidP="002D57FE"/>
        </w:tc>
      </w:tr>
      <w:tr w:rsidR="00064E2B" w:rsidRPr="004834A6" w14:paraId="37EAA6A2" w14:textId="77777777" w:rsidTr="002D57FE">
        <w:trPr>
          <w:trHeight w:val="240"/>
          <w:jc w:val="center"/>
        </w:trPr>
        <w:tc>
          <w:tcPr>
            <w:tcW w:w="4876" w:type="dxa"/>
            <w:tcBorders>
              <w:top w:val="nil"/>
              <w:left w:val="nil"/>
              <w:bottom w:val="nil"/>
              <w:right w:val="nil"/>
            </w:tcBorders>
          </w:tcPr>
          <w:p w14:paraId="5E3A8C3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721D4BA" w14:textId="77777777" w:rsidR="00064E2B" w:rsidRPr="004834A6" w:rsidRDefault="00064E2B" w:rsidP="002D57FE">
            <w:pPr>
              <w:pStyle w:val="AmColumnHeading"/>
            </w:pPr>
            <w:r w:rsidRPr="004834A6">
              <w:t>Pozměňovací návrh</w:t>
            </w:r>
          </w:p>
        </w:tc>
      </w:tr>
      <w:tr w:rsidR="00064E2B" w:rsidRPr="004834A6" w14:paraId="70A8B902" w14:textId="77777777" w:rsidTr="002D57FE">
        <w:trPr>
          <w:jc w:val="center"/>
        </w:trPr>
        <w:tc>
          <w:tcPr>
            <w:tcW w:w="4876" w:type="dxa"/>
            <w:tcBorders>
              <w:top w:val="nil"/>
              <w:left w:val="nil"/>
              <w:bottom w:val="nil"/>
              <w:right w:val="nil"/>
            </w:tcBorders>
          </w:tcPr>
          <w:p w14:paraId="40075E22" w14:textId="77777777" w:rsidR="00064E2B" w:rsidRPr="004834A6" w:rsidRDefault="00064E2B" w:rsidP="002D57FE">
            <w:pPr>
              <w:pStyle w:val="Normal6a"/>
            </w:pPr>
          </w:p>
        </w:tc>
        <w:tc>
          <w:tcPr>
            <w:tcW w:w="4876" w:type="dxa"/>
            <w:tcBorders>
              <w:top w:val="nil"/>
              <w:left w:val="nil"/>
              <w:bottom w:val="nil"/>
              <w:right w:val="nil"/>
            </w:tcBorders>
          </w:tcPr>
          <w:p w14:paraId="75B30A8D" w14:textId="77777777" w:rsidR="00064E2B" w:rsidRPr="004834A6" w:rsidRDefault="00064E2B" w:rsidP="002D57FE">
            <w:pPr>
              <w:pStyle w:val="Normal6a"/>
            </w:pPr>
            <w:r w:rsidRPr="004834A6">
              <w:rPr>
                <w:b/>
                <w:i/>
              </w:rPr>
              <w:t>Námořní bezpečnost</w:t>
            </w:r>
          </w:p>
        </w:tc>
      </w:tr>
    </w:tbl>
    <w:p w14:paraId="13CE704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{ES}</w:t>
      </w:r>
      <w:r w:rsidRPr="004834A6">
        <w:t>es</w:t>
      </w:r>
      <w:r w:rsidRPr="004834A6">
        <w:rPr>
          <w:rStyle w:val="HideTWBExt"/>
        </w:rPr>
        <w:t>&lt;/Original&gt;</w:t>
      </w:r>
    </w:p>
    <w:p w14:paraId="53A1E47C" w14:textId="71B4F7BA" w:rsidR="00936AEA" w:rsidRPr="004834A6" w:rsidRDefault="00064E2B" w:rsidP="00064E2B">
      <w:r w:rsidRPr="004834A6">
        <w:rPr>
          <w:rStyle w:val="HideTWBExt"/>
        </w:rPr>
        <w:t>&lt;/Amend&gt;</w:t>
      </w:r>
    </w:p>
    <w:p w14:paraId="4257E81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713</w:t>
      </w:r>
      <w:r w:rsidRPr="004834A6">
        <w:rPr>
          <w:rStyle w:val="HideTWBExt"/>
          <w:b w:val="0"/>
        </w:rPr>
        <w:t>&lt;/NumAm&gt;</w:t>
      </w:r>
    </w:p>
    <w:p w14:paraId="41704999"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0BC43ABE" w14:textId="77777777" w:rsidR="00064E2B" w:rsidRPr="004834A6" w:rsidRDefault="00064E2B" w:rsidP="00064E2B">
      <w:pPr>
        <w:pStyle w:val="NormalBold"/>
      </w:pPr>
      <w:r w:rsidRPr="004834A6">
        <w:rPr>
          <w:rStyle w:val="HideTWBExt"/>
          <w:b w:val="0"/>
        </w:rPr>
        <w:t>&lt;/RepeatBlock-By&gt;</w:t>
      </w:r>
    </w:p>
    <w:p w14:paraId="020E3B6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70AAB79" w14:textId="77777777" w:rsidR="00064E2B" w:rsidRPr="004834A6" w:rsidRDefault="00064E2B" w:rsidP="00064E2B">
      <w:pPr>
        <w:pStyle w:val="NormalBold"/>
      </w:pPr>
      <w:r w:rsidRPr="004834A6">
        <w:rPr>
          <w:rStyle w:val="HideTWBExt"/>
          <w:b w:val="0"/>
        </w:rPr>
        <w:t>&lt;Article&gt;</w:t>
      </w:r>
      <w:r w:rsidRPr="004834A6">
        <w:t>Bod 24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D8FB2DC" w14:textId="77777777" w:rsidTr="002D57FE">
        <w:trPr>
          <w:trHeight w:hRule="exact" w:val="240"/>
          <w:jc w:val="center"/>
        </w:trPr>
        <w:tc>
          <w:tcPr>
            <w:tcW w:w="9752" w:type="dxa"/>
            <w:gridSpan w:val="2"/>
            <w:tcBorders>
              <w:top w:val="nil"/>
              <w:left w:val="nil"/>
              <w:bottom w:val="nil"/>
              <w:right w:val="nil"/>
            </w:tcBorders>
          </w:tcPr>
          <w:p w14:paraId="6F6129DB" w14:textId="77777777" w:rsidR="00064E2B" w:rsidRPr="004834A6" w:rsidRDefault="00064E2B" w:rsidP="002D57FE"/>
        </w:tc>
      </w:tr>
      <w:tr w:rsidR="00064E2B" w:rsidRPr="004834A6" w14:paraId="1A4624A1" w14:textId="77777777" w:rsidTr="002D57FE">
        <w:trPr>
          <w:trHeight w:val="240"/>
          <w:jc w:val="center"/>
        </w:trPr>
        <w:tc>
          <w:tcPr>
            <w:tcW w:w="4876" w:type="dxa"/>
            <w:tcBorders>
              <w:top w:val="nil"/>
              <w:left w:val="nil"/>
              <w:bottom w:val="nil"/>
              <w:right w:val="nil"/>
            </w:tcBorders>
          </w:tcPr>
          <w:p w14:paraId="0CCDAF5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9CB609C" w14:textId="77777777" w:rsidR="00064E2B" w:rsidRPr="004834A6" w:rsidRDefault="00064E2B" w:rsidP="002D57FE">
            <w:pPr>
              <w:pStyle w:val="AmColumnHeading"/>
            </w:pPr>
            <w:r w:rsidRPr="004834A6">
              <w:t>Pozměňovací návrh</w:t>
            </w:r>
          </w:p>
        </w:tc>
      </w:tr>
      <w:tr w:rsidR="00064E2B" w:rsidRPr="004834A6" w14:paraId="59796388" w14:textId="77777777" w:rsidTr="002D57FE">
        <w:trPr>
          <w:jc w:val="center"/>
        </w:trPr>
        <w:tc>
          <w:tcPr>
            <w:tcW w:w="4876" w:type="dxa"/>
            <w:tcBorders>
              <w:top w:val="nil"/>
              <w:left w:val="nil"/>
              <w:bottom w:val="nil"/>
              <w:right w:val="nil"/>
            </w:tcBorders>
          </w:tcPr>
          <w:p w14:paraId="0FF7F3CE" w14:textId="77777777" w:rsidR="00064E2B" w:rsidRPr="004834A6" w:rsidRDefault="00064E2B" w:rsidP="002D57FE">
            <w:pPr>
              <w:pStyle w:val="Normal6a"/>
            </w:pPr>
          </w:p>
        </w:tc>
        <w:tc>
          <w:tcPr>
            <w:tcW w:w="4876" w:type="dxa"/>
            <w:tcBorders>
              <w:top w:val="nil"/>
              <w:left w:val="nil"/>
              <w:bottom w:val="nil"/>
              <w:right w:val="nil"/>
            </w:tcBorders>
          </w:tcPr>
          <w:p w14:paraId="3650EBF8" w14:textId="77777777" w:rsidR="00064E2B" w:rsidRPr="004834A6" w:rsidRDefault="00064E2B" w:rsidP="002D57FE">
            <w:pPr>
              <w:pStyle w:val="Normal6a"/>
            </w:pPr>
            <w:r w:rsidRPr="004834A6">
              <w:rPr>
                <w:b/>
                <w:i/>
              </w:rPr>
              <w:t>24a.</w:t>
            </w:r>
            <w:r w:rsidRPr="004834A6">
              <w:tab/>
            </w:r>
            <w:r w:rsidRPr="004834A6">
              <w:rPr>
                <w:b/>
                <w:i/>
              </w:rPr>
              <w:t xml:space="preserve">vyjadřuje potřebu uvažovat o evropské obraně ve všech jejích rozměrech, včetně námořního; konstatuje, že současné strategické otázky mají stále větší námořní rozměr a že mocnosti, které zpochybňují mezinárodní řád, nasazují námořní kapacity na regionální úrovni; zdůrazňuje význam evropské spolupráce na moři a vítá současný průběh operace Aspides, jejíž zkušenosti je třeba dobře </w:t>
            </w:r>
            <w:r w:rsidRPr="004834A6">
              <w:rPr>
                <w:b/>
                <w:i/>
              </w:rPr>
              <w:lastRenderedPageBreak/>
              <w:t>využít; připomíná význam moře v rámci NATO, zejména s ohledem na ruské pronikání a hrozby v Severním moři a severním Atlantiku; zdůrazňuje, že evropská strategická autonomie má námořní rozměr a že evropská námořnictva musí těsněji spolupracovat, aby zajistila ochranu svých námořních oblastí, své podmořské nebo povrchové infrastruktury a připravila se na případnou konfrontaci na moři; zdůrazňuje význam zásady svobody plavby;</w:t>
            </w:r>
          </w:p>
        </w:tc>
      </w:tr>
    </w:tbl>
    <w:p w14:paraId="20EC3B7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0CC24C7" w14:textId="21B1FCA7" w:rsidR="00936AEA" w:rsidRPr="004834A6" w:rsidRDefault="00064E2B" w:rsidP="00064E2B">
      <w:r w:rsidRPr="004834A6">
        <w:rPr>
          <w:rStyle w:val="HideTWBExt"/>
        </w:rPr>
        <w:t>&lt;/Amend&gt;</w:t>
      </w:r>
    </w:p>
    <w:p w14:paraId="673FD8B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714</w:t>
      </w:r>
      <w:r w:rsidRPr="004834A6">
        <w:rPr>
          <w:rStyle w:val="HideTWBExt"/>
          <w:b w:val="0"/>
        </w:rPr>
        <w:t>&lt;/NumAm&gt;</w:t>
      </w:r>
    </w:p>
    <w:p w14:paraId="1768B500" w14:textId="77777777" w:rsidR="00064E2B" w:rsidRPr="004834A6" w:rsidRDefault="00064E2B" w:rsidP="00064E2B">
      <w:pPr>
        <w:pStyle w:val="NormalBold"/>
      </w:pPr>
      <w:r w:rsidRPr="004834A6">
        <w:rPr>
          <w:rStyle w:val="HideTWBExt"/>
          <w:b w:val="0"/>
        </w:rPr>
        <w:t>&lt;RepeatBlock-By&gt;&lt;Members&gt;</w:t>
      </w:r>
      <w:r w:rsidRPr="004834A6">
        <w:t>Francisco José Millán Mon</w:t>
      </w:r>
      <w:r w:rsidRPr="004834A6">
        <w:rPr>
          <w:rStyle w:val="HideTWBExt"/>
          <w:b w:val="0"/>
        </w:rPr>
        <w:t>&lt;/Members&gt;</w:t>
      </w:r>
    </w:p>
    <w:p w14:paraId="26F48B68" w14:textId="77777777" w:rsidR="00064E2B" w:rsidRPr="004834A6" w:rsidRDefault="00064E2B" w:rsidP="00064E2B">
      <w:pPr>
        <w:pStyle w:val="NormalBold"/>
      </w:pPr>
      <w:r w:rsidRPr="004834A6">
        <w:rPr>
          <w:rStyle w:val="HideTWBExt"/>
          <w:b w:val="0"/>
        </w:rPr>
        <w:t>&lt;/RepeatBlock-By&gt;</w:t>
      </w:r>
    </w:p>
    <w:p w14:paraId="0E94D66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EF2A534" w14:textId="77777777" w:rsidR="00064E2B" w:rsidRPr="004834A6" w:rsidRDefault="00064E2B" w:rsidP="00064E2B">
      <w:pPr>
        <w:pStyle w:val="NormalBold"/>
      </w:pPr>
      <w:r w:rsidRPr="004834A6">
        <w:rPr>
          <w:rStyle w:val="HideTWBExt"/>
          <w:b w:val="0"/>
        </w:rPr>
        <w:t>&lt;Article&gt;</w:t>
      </w:r>
      <w:r w:rsidRPr="004834A6">
        <w:t>Bod 24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145EB5C" w14:textId="77777777" w:rsidTr="002D57FE">
        <w:trPr>
          <w:trHeight w:hRule="exact" w:val="240"/>
          <w:jc w:val="center"/>
        </w:trPr>
        <w:tc>
          <w:tcPr>
            <w:tcW w:w="9752" w:type="dxa"/>
            <w:gridSpan w:val="2"/>
            <w:tcBorders>
              <w:top w:val="nil"/>
              <w:left w:val="nil"/>
              <w:bottom w:val="nil"/>
              <w:right w:val="nil"/>
            </w:tcBorders>
          </w:tcPr>
          <w:p w14:paraId="3DB8B008" w14:textId="77777777" w:rsidR="00064E2B" w:rsidRPr="004834A6" w:rsidRDefault="00064E2B" w:rsidP="002D57FE"/>
        </w:tc>
      </w:tr>
      <w:tr w:rsidR="00064E2B" w:rsidRPr="004834A6" w14:paraId="024A7409" w14:textId="77777777" w:rsidTr="002D57FE">
        <w:trPr>
          <w:trHeight w:val="240"/>
          <w:jc w:val="center"/>
        </w:trPr>
        <w:tc>
          <w:tcPr>
            <w:tcW w:w="4876" w:type="dxa"/>
            <w:tcBorders>
              <w:top w:val="nil"/>
              <w:left w:val="nil"/>
              <w:bottom w:val="nil"/>
              <w:right w:val="nil"/>
            </w:tcBorders>
          </w:tcPr>
          <w:p w14:paraId="22631B1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F120B5B" w14:textId="77777777" w:rsidR="00064E2B" w:rsidRPr="004834A6" w:rsidRDefault="00064E2B" w:rsidP="002D57FE">
            <w:pPr>
              <w:pStyle w:val="AmColumnHeading"/>
            </w:pPr>
            <w:r w:rsidRPr="004834A6">
              <w:t>Pozměňovací návrh</w:t>
            </w:r>
          </w:p>
        </w:tc>
      </w:tr>
      <w:tr w:rsidR="00064E2B" w:rsidRPr="004834A6" w14:paraId="1EB288E2" w14:textId="77777777" w:rsidTr="002D57FE">
        <w:trPr>
          <w:jc w:val="center"/>
        </w:trPr>
        <w:tc>
          <w:tcPr>
            <w:tcW w:w="4876" w:type="dxa"/>
            <w:tcBorders>
              <w:top w:val="nil"/>
              <w:left w:val="nil"/>
              <w:bottom w:val="nil"/>
              <w:right w:val="nil"/>
            </w:tcBorders>
          </w:tcPr>
          <w:p w14:paraId="7D5225CD" w14:textId="77777777" w:rsidR="00064E2B" w:rsidRPr="004834A6" w:rsidRDefault="00064E2B" w:rsidP="002D57FE">
            <w:pPr>
              <w:pStyle w:val="Normal6a"/>
            </w:pPr>
          </w:p>
        </w:tc>
        <w:tc>
          <w:tcPr>
            <w:tcW w:w="4876" w:type="dxa"/>
            <w:tcBorders>
              <w:top w:val="nil"/>
              <w:left w:val="nil"/>
              <w:bottom w:val="nil"/>
              <w:right w:val="nil"/>
            </w:tcBorders>
          </w:tcPr>
          <w:p w14:paraId="538133F1" w14:textId="77777777" w:rsidR="00064E2B" w:rsidRPr="004834A6" w:rsidRDefault="00064E2B" w:rsidP="002D57FE">
            <w:pPr>
              <w:pStyle w:val="Normal6a"/>
            </w:pPr>
            <w:r w:rsidRPr="004834A6">
              <w:rPr>
                <w:b/>
                <w:i/>
              </w:rPr>
              <w:t>24a.</w:t>
            </w:r>
            <w:r w:rsidRPr="004834A6">
              <w:tab/>
            </w:r>
            <w:r w:rsidRPr="004834A6">
              <w:rPr>
                <w:b/>
                <w:i/>
              </w:rPr>
              <w:t>zdůrazňuje, že vzhledem k rostoucímu geopolitickému napětí v námořní oblasti musí Unie přispět k zaručení svobody plavby, bezpečnosti námořních komunikací a svých plavidel a posádek, boje proti nezákonnému, nehlášenému a neregulovanému rybolovu (rybolovu NNN), jakož i účinné ochrany svých vnějších námořních hranic s cílem zabránit nezákonným činnostem;</w:t>
            </w:r>
          </w:p>
        </w:tc>
      </w:tr>
    </w:tbl>
    <w:p w14:paraId="423A01E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{ES}</w:t>
      </w:r>
      <w:r w:rsidRPr="004834A6">
        <w:t>es</w:t>
      </w:r>
      <w:r w:rsidRPr="004834A6">
        <w:rPr>
          <w:rStyle w:val="HideTWBExt"/>
        </w:rPr>
        <w:t>&lt;/Original&gt;</w:t>
      </w:r>
    </w:p>
    <w:p w14:paraId="432694CA" w14:textId="46678615" w:rsidR="00936AEA" w:rsidRPr="004834A6" w:rsidRDefault="00064E2B" w:rsidP="00064E2B">
      <w:r w:rsidRPr="004834A6">
        <w:rPr>
          <w:rStyle w:val="HideTWBExt"/>
        </w:rPr>
        <w:t>&lt;/Amend&gt;</w:t>
      </w:r>
    </w:p>
    <w:p w14:paraId="780F9E9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715</w:t>
      </w:r>
      <w:r w:rsidRPr="004834A6">
        <w:rPr>
          <w:rStyle w:val="HideTWBExt"/>
          <w:b w:val="0"/>
        </w:rPr>
        <w:t>&lt;/NumAm&gt;</w:t>
      </w:r>
    </w:p>
    <w:p w14:paraId="0A4465D8" w14:textId="77777777" w:rsidR="00064E2B" w:rsidRPr="004834A6" w:rsidRDefault="00064E2B" w:rsidP="00064E2B">
      <w:pPr>
        <w:pStyle w:val="NormalBold"/>
      </w:pPr>
      <w:r w:rsidRPr="004834A6">
        <w:rPr>
          <w:rStyle w:val="HideTWBExt"/>
          <w:b w:val="0"/>
        </w:rPr>
        <w:t>&lt;RepeatBlock-By&gt;&lt;Members&gt;</w:t>
      </w:r>
      <w:r w:rsidRPr="004834A6">
        <w:t>Francisco José Millán Mon</w:t>
      </w:r>
      <w:r w:rsidRPr="004834A6">
        <w:rPr>
          <w:rStyle w:val="HideTWBExt"/>
          <w:b w:val="0"/>
        </w:rPr>
        <w:t>&lt;/Members&gt;</w:t>
      </w:r>
    </w:p>
    <w:p w14:paraId="7D03D885" w14:textId="77777777" w:rsidR="00064E2B" w:rsidRPr="004834A6" w:rsidRDefault="00064E2B" w:rsidP="00064E2B">
      <w:pPr>
        <w:pStyle w:val="NormalBold"/>
      </w:pPr>
      <w:r w:rsidRPr="004834A6">
        <w:rPr>
          <w:rStyle w:val="HideTWBExt"/>
          <w:b w:val="0"/>
        </w:rPr>
        <w:t>&lt;/RepeatBlock-By&gt;</w:t>
      </w:r>
    </w:p>
    <w:p w14:paraId="17966A5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07A678C" w14:textId="77777777" w:rsidR="00064E2B" w:rsidRPr="004834A6" w:rsidRDefault="00064E2B" w:rsidP="00064E2B">
      <w:pPr>
        <w:pStyle w:val="NormalBold"/>
      </w:pPr>
      <w:r w:rsidRPr="004834A6">
        <w:rPr>
          <w:rStyle w:val="HideTWBExt"/>
          <w:b w:val="0"/>
        </w:rPr>
        <w:t>&lt;Article&gt;</w:t>
      </w:r>
      <w:r w:rsidRPr="004834A6">
        <w:t>Bod 24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C94F253" w14:textId="77777777" w:rsidTr="002D57FE">
        <w:trPr>
          <w:trHeight w:hRule="exact" w:val="240"/>
          <w:jc w:val="center"/>
        </w:trPr>
        <w:tc>
          <w:tcPr>
            <w:tcW w:w="9752" w:type="dxa"/>
            <w:gridSpan w:val="2"/>
            <w:tcBorders>
              <w:top w:val="nil"/>
              <w:left w:val="nil"/>
              <w:bottom w:val="nil"/>
              <w:right w:val="nil"/>
            </w:tcBorders>
          </w:tcPr>
          <w:p w14:paraId="72E31476" w14:textId="77777777" w:rsidR="00064E2B" w:rsidRPr="004834A6" w:rsidRDefault="00064E2B" w:rsidP="002D57FE"/>
        </w:tc>
      </w:tr>
      <w:tr w:rsidR="00064E2B" w:rsidRPr="004834A6" w14:paraId="467905FA" w14:textId="77777777" w:rsidTr="002D57FE">
        <w:trPr>
          <w:trHeight w:val="240"/>
          <w:jc w:val="center"/>
        </w:trPr>
        <w:tc>
          <w:tcPr>
            <w:tcW w:w="4876" w:type="dxa"/>
            <w:tcBorders>
              <w:top w:val="nil"/>
              <w:left w:val="nil"/>
              <w:bottom w:val="nil"/>
              <w:right w:val="nil"/>
            </w:tcBorders>
          </w:tcPr>
          <w:p w14:paraId="4921181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5A7190F" w14:textId="77777777" w:rsidR="00064E2B" w:rsidRPr="004834A6" w:rsidRDefault="00064E2B" w:rsidP="002D57FE">
            <w:pPr>
              <w:pStyle w:val="AmColumnHeading"/>
            </w:pPr>
            <w:r w:rsidRPr="004834A6">
              <w:t>Pozměňovací návrh</w:t>
            </w:r>
          </w:p>
        </w:tc>
      </w:tr>
      <w:tr w:rsidR="00064E2B" w:rsidRPr="004834A6" w14:paraId="135265F6" w14:textId="77777777" w:rsidTr="002D57FE">
        <w:trPr>
          <w:jc w:val="center"/>
        </w:trPr>
        <w:tc>
          <w:tcPr>
            <w:tcW w:w="4876" w:type="dxa"/>
            <w:tcBorders>
              <w:top w:val="nil"/>
              <w:left w:val="nil"/>
              <w:bottom w:val="nil"/>
              <w:right w:val="nil"/>
            </w:tcBorders>
          </w:tcPr>
          <w:p w14:paraId="2BE72422" w14:textId="77777777" w:rsidR="00064E2B" w:rsidRPr="004834A6" w:rsidRDefault="00064E2B" w:rsidP="002D57FE">
            <w:pPr>
              <w:pStyle w:val="Normal6a"/>
            </w:pPr>
          </w:p>
        </w:tc>
        <w:tc>
          <w:tcPr>
            <w:tcW w:w="4876" w:type="dxa"/>
            <w:tcBorders>
              <w:top w:val="nil"/>
              <w:left w:val="nil"/>
              <w:bottom w:val="nil"/>
              <w:right w:val="nil"/>
            </w:tcBorders>
          </w:tcPr>
          <w:p w14:paraId="5D61FDCC" w14:textId="77777777" w:rsidR="00064E2B" w:rsidRPr="004834A6" w:rsidRDefault="00064E2B" w:rsidP="002D57FE">
            <w:pPr>
              <w:pStyle w:val="Normal6a"/>
            </w:pPr>
            <w:r w:rsidRPr="004834A6">
              <w:rPr>
                <w:b/>
                <w:i/>
              </w:rPr>
              <w:t>24b.</w:t>
            </w:r>
            <w:r w:rsidRPr="004834A6">
              <w:tab/>
            </w:r>
            <w:r w:rsidRPr="004834A6">
              <w:rPr>
                <w:b/>
                <w:i/>
              </w:rPr>
              <w:t>zdůrazňuje závazek posílit úlohu Unie jako poskytovatele mezinárodní námořní bezpečnosti; vyzdvihuje práci koordinované přítomnosti na moři v Guinejském zálivu a severozápadní části Indického oceánu; vyzývá členské státy, aby se do těchto iniciativ aktivně zapojily a rozvíjely své vojenské námořní kapacity s cílem posílit přítomnost a viditelnost EU v celosvětovém námořním odvětví;</w:t>
            </w:r>
          </w:p>
        </w:tc>
      </w:tr>
    </w:tbl>
    <w:p w14:paraId="5B1E429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{ES}</w:t>
      </w:r>
      <w:r w:rsidRPr="004834A6">
        <w:t>es</w:t>
      </w:r>
      <w:r w:rsidRPr="004834A6">
        <w:rPr>
          <w:rStyle w:val="HideTWBExt"/>
        </w:rPr>
        <w:t>&lt;/Original&gt;</w:t>
      </w:r>
    </w:p>
    <w:p w14:paraId="3E6642EB" w14:textId="32ED8BD9" w:rsidR="00936AEA" w:rsidRPr="004834A6" w:rsidRDefault="00064E2B" w:rsidP="00064E2B">
      <w:r w:rsidRPr="004834A6">
        <w:rPr>
          <w:rStyle w:val="HideTWBExt"/>
        </w:rPr>
        <w:t>&lt;/Amend&gt;</w:t>
      </w:r>
    </w:p>
    <w:p w14:paraId="46F5A75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716</w:t>
      </w:r>
      <w:r w:rsidRPr="004834A6">
        <w:rPr>
          <w:rStyle w:val="HideTWBExt"/>
          <w:b w:val="0"/>
        </w:rPr>
        <w:t>&lt;/NumAm&gt;</w:t>
      </w:r>
    </w:p>
    <w:p w14:paraId="5921496F" w14:textId="77777777" w:rsidR="00064E2B" w:rsidRPr="004834A6" w:rsidRDefault="00064E2B" w:rsidP="00064E2B">
      <w:pPr>
        <w:pStyle w:val="NormalBold"/>
      </w:pPr>
      <w:r w:rsidRPr="004834A6">
        <w:rPr>
          <w:rStyle w:val="HideTWBExt"/>
          <w:b w:val="0"/>
        </w:rPr>
        <w:t>&lt;RepeatBlock-By&gt;&lt;Members&gt;</w:t>
      </w:r>
      <w:r w:rsidRPr="004834A6">
        <w:t>Emmanouil Fragkos, Galato Alexandraki, Geadis Geadi</w:t>
      </w:r>
      <w:r w:rsidRPr="004834A6">
        <w:rPr>
          <w:rStyle w:val="HideTWBExt"/>
          <w:b w:val="0"/>
        </w:rPr>
        <w:t>&lt;/Members&gt;</w:t>
      </w:r>
    </w:p>
    <w:p w14:paraId="6D0B1431" w14:textId="77777777" w:rsidR="00064E2B" w:rsidRPr="004834A6" w:rsidRDefault="00064E2B" w:rsidP="00064E2B">
      <w:pPr>
        <w:pStyle w:val="NormalBold"/>
      </w:pPr>
      <w:r w:rsidRPr="004834A6">
        <w:rPr>
          <w:rStyle w:val="HideTWBExt"/>
          <w:b w:val="0"/>
        </w:rPr>
        <w:t>&lt;/RepeatBlock-By&gt;</w:t>
      </w:r>
    </w:p>
    <w:p w14:paraId="5D12991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D878915" w14:textId="77777777" w:rsidR="00064E2B" w:rsidRPr="004834A6" w:rsidRDefault="00064E2B" w:rsidP="00064E2B">
      <w:pPr>
        <w:pStyle w:val="NormalBold"/>
      </w:pPr>
      <w:r w:rsidRPr="004834A6">
        <w:rPr>
          <w:rStyle w:val="HideTWBExt"/>
          <w:b w:val="0"/>
        </w:rPr>
        <w:t>&lt;Article&gt;</w:t>
      </w:r>
      <w:r w:rsidRPr="004834A6">
        <w:t>Bod 24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19DD7B6" w14:textId="77777777" w:rsidTr="002D57FE">
        <w:trPr>
          <w:trHeight w:hRule="exact" w:val="240"/>
          <w:jc w:val="center"/>
        </w:trPr>
        <w:tc>
          <w:tcPr>
            <w:tcW w:w="9752" w:type="dxa"/>
            <w:gridSpan w:val="2"/>
            <w:tcBorders>
              <w:top w:val="nil"/>
              <w:left w:val="nil"/>
              <w:bottom w:val="nil"/>
              <w:right w:val="nil"/>
            </w:tcBorders>
          </w:tcPr>
          <w:p w14:paraId="43A2A4EC" w14:textId="77777777" w:rsidR="00064E2B" w:rsidRPr="004834A6" w:rsidRDefault="00064E2B" w:rsidP="002D57FE"/>
        </w:tc>
      </w:tr>
      <w:tr w:rsidR="00064E2B" w:rsidRPr="004834A6" w14:paraId="79C0CE51" w14:textId="77777777" w:rsidTr="002D57FE">
        <w:trPr>
          <w:trHeight w:val="240"/>
          <w:jc w:val="center"/>
        </w:trPr>
        <w:tc>
          <w:tcPr>
            <w:tcW w:w="4876" w:type="dxa"/>
            <w:tcBorders>
              <w:top w:val="nil"/>
              <w:left w:val="nil"/>
              <w:bottom w:val="nil"/>
              <w:right w:val="nil"/>
            </w:tcBorders>
          </w:tcPr>
          <w:p w14:paraId="2F69432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440EC94" w14:textId="77777777" w:rsidR="00064E2B" w:rsidRPr="004834A6" w:rsidRDefault="00064E2B" w:rsidP="002D57FE">
            <w:pPr>
              <w:pStyle w:val="AmColumnHeading"/>
            </w:pPr>
            <w:r w:rsidRPr="004834A6">
              <w:t>Pozměňovací návrh</w:t>
            </w:r>
          </w:p>
        </w:tc>
      </w:tr>
      <w:tr w:rsidR="00064E2B" w:rsidRPr="004834A6" w14:paraId="00B3A65B" w14:textId="77777777" w:rsidTr="002D57FE">
        <w:trPr>
          <w:jc w:val="center"/>
        </w:trPr>
        <w:tc>
          <w:tcPr>
            <w:tcW w:w="4876" w:type="dxa"/>
            <w:tcBorders>
              <w:top w:val="nil"/>
              <w:left w:val="nil"/>
              <w:bottom w:val="nil"/>
              <w:right w:val="nil"/>
            </w:tcBorders>
          </w:tcPr>
          <w:p w14:paraId="74B7F0A2" w14:textId="77777777" w:rsidR="00064E2B" w:rsidRPr="004834A6" w:rsidRDefault="00064E2B" w:rsidP="002D57FE">
            <w:pPr>
              <w:pStyle w:val="Normal6a"/>
            </w:pPr>
          </w:p>
        </w:tc>
        <w:tc>
          <w:tcPr>
            <w:tcW w:w="4876" w:type="dxa"/>
            <w:tcBorders>
              <w:top w:val="nil"/>
              <w:left w:val="nil"/>
              <w:bottom w:val="nil"/>
              <w:right w:val="nil"/>
            </w:tcBorders>
          </w:tcPr>
          <w:p w14:paraId="4F9776C1" w14:textId="77777777" w:rsidR="00064E2B" w:rsidRPr="004834A6" w:rsidRDefault="00064E2B" w:rsidP="002D57FE">
            <w:pPr>
              <w:pStyle w:val="Normal6a"/>
            </w:pPr>
            <w:r w:rsidRPr="004834A6">
              <w:rPr>
                <w:b/>
                <w:i/>
              </w:rPr>
              <w:t>24a.</w:t>
            </w:r>
            <w:r w:rsidRPr="004834A6">
              <w:tab/>
            </w:r>
            <w:r w:rsidRPr="004834A6">
              <w:rPr>
                <w:b/>
                <w:i/>
              </w:rPr>
              <w:t>vyzývá Evropskou komisi, aby provedla výzkum a vyvinula specifické obranné vybavení na ochranu ostrovů před případnými výsadky a útoky mimoevropských sil;</w:t>
            </w:r>
          </w:p>
        </w:tc>
      </w:tr>
    </w:tbl>
    <w:p w14:paraId="0701952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{EL}</w:t>
      </w:r>
      <w:r w:rsidRPr="004834A6">
        <w:t>el</w:t>
      </w:r>
      <w:r w:rsidRPr="004834A6">
        <w:rPr>
          <w:rStyle w:val="HideTWBExt"/>
        </w:rPr>
        <w:t>&lt;/Original&gt;</w:t>
      </w:r>
    </w:p>
    <w:p w14:paraId="76F5FE89" w14:textId="62C4A7F4" w:rsidR="00936AEA" w:rsidRPr="004834A6" w:rsidRDefault="00064E2B" w:rsidP="00064E2B">
      <w:r w:rsidRPr="004834A6">
        <w:rPr>
          <w:rStyle w:val="HideTWBExt"/>
        </w:rPr>
        <w:t>&lt;/Amend&gt;</w:t>
      </w:r>
    </w:p>
    <w:p w14:paraId="02BA125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717</w:t>
      </w:r>
      <w:r w:rsidRPr="004834A6">
        <w:rPr>
          <w:rStyle w:val="HideTWBExt"/>
          <w:b w:val="0"/>
        </w:rPr>
        <w:t>&lt;/NumAm&gt;</w:t>
      </w:r>
    </w:p>
    <w:p w14:paraId="375F25EB" w14:textId="77777777" w:rsidR="00064E2B" w:rsidRPr="004834A6" w:rsidRDefault="00064E2B" w:rsidP="00064E2B">
      <w:pPr>
        <w:pStyle w:val="NormalBold"/>
      </w:pPr>
      <w:r w:rsidRPr="004834A6">
        <w:rPr>
          <w:rStyle w:val="HideTWBExt"/>
          <w:b w:val="0"/>
        </w:rPr>
        <w:t>&lt;RepeatBlock-By&gt;&lt;Members&gt;</w:t>
      </w:r>
      <w:r w:rsidRPr="004834A6">
        <w:t>Bart Groothuis, Hilde Vautmans, Lucia Yar, Ilhan Kyuchyuk, Nathalie Loiseau, Petras Auštrevičius</w:t>
      </w:r>
      <w:r w:rsidRPr="004834A6">
        <w:rPr>
          <w:rStyle w:val="HideTWBExt"/>
          <w:b w:val="0"/>
        </w:rPr>
        <w:t>&lt;/Members&gt;</w:t>
      </w:r>
    </w:p>
    <w:p w14:paraId="583E81B0" w14:textId="77777777" w:rsidR="00064E2B" w:rsidRPr="004834A6" w:rsidRDefault="00064E2B" w:rsidP="00064E2B">
      <w:pPr>
        <w:pStyle w:val="NormalBold"/>
      </w:pPr>
      <w:r w:rsidRPr="004834A6">
        <w:rPr>
          <w:rStyle w:val="HideTWBExt"/>
          <w:b w:val="0"/>
        </w:rPr>
        <w:t>&lt;/RepeatBlock-By&gt;</w:t>
      </w:r>
    </w:p>
    <w:p w14:paraId="71021B3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8DA3A55" w14:textId="77777777" w:rsidR="00064E2B" w:rsidRPr="004834A6" w:rsidRDefault="00064E2B" w:rsidP="00064E2B">
      <w:pPr>
        <w:pStyle w:val="NormalBold"/>
      </w:pPr>
      <w:r w:rsidRPr="004834A6">
        <w:rPr>
          <w:rStyle w:val="HideTWBExt"/>
          <w:b w:val="0"/>
        </w:rPr>
        <w:t>&lt;Article&gt;</w:t>
      </w:r>
      <w:r w:rsidRPr="004834A6">
        <w:t>Bod 24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9A18166" w14:textId="77777777" w:rsidTr="002D57FE">
        <w:trPr>
          <w:trHeight w:hRule="exact" w:val="240"/>
          <w:jc w:val="center"/>
        </w:trPr>
        <w:tc>
          <w:tcPr>
            <w:tcW w:w="9752" w:type="dxa"/>
            <w:gridSpan w:val="2"/>
            <w:tcBorders>
              <w:top w:val="nil"/>
              <w:left w:val="nil"/>
              <w:bottom w:val="nil"/>
              <w:right w:val="nil"/>
            </w:tcBorders>
          </w:tcPr>
          <w:p w14:paraId="66FCC1BE" w14:textId="77777777" w:rsidR="00064E2B" w:rsidRPr="004834A6" w:rsidRDefault="00064E2B" w:rsidP="002D57FE"/>
        </w:tc>
      </w:tr>
      <w:tr w:rsidR="00064E2B" w:rsidRPr="004834A6" w14:paraId="38A1625D" w14:textId="77777777" w:rsidTr="002D57FE">
        <w:trPr>
          <w:trHeight w:val="240"/>
          <w:jc w:val="center"/>
        </w:trPr>
        <w:tc>
          <w:tcPr>
            <w:tcW w:w="4876" w:type="dxa"/>
            <w:tcBorders>
              <w:top w:val="nil"/>
              <w:left w:val="nil"/>
              <w:bottom w:val="nil"/>
              <w:right w:val="nil"/>
            </w:tcBorders>
          </w:tcPr>
          <w:p w14:paraId="13EDE4B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86B54CF" w14:textId="77777777" w:rsidR="00064E2B" w:rsidRPr="004834A6" w:rsidRDefault="00064E2B" w:rsidP="002D57FE">
            <w:pPr>
              <w:pStyle w:val="AmColumnHeading"/>
            </w:pPr>
            <w:r w:rsidRPr="004834A6">
              <w:t>Pozměňovací návrh</w:t>
            </w:r>
          </w:p>
        </w:tc>
      </w:tr>
      <w:tr w:rsidR="00064E2B" w:rsidRPr="004834A6" w14:paraId="024328FA" w14:textId="77777777" w:rsidTr="002D57FE">
        <w:trPr>
          <w:jc w:val="center"/>
        </w:trPr>
        <w:tc>
          <w:tcPr>
            <w:tcW w:w="4876" w:type="dxa"/>
            <w:tcBorders>
              <w:top w:val="nil"/>
              <w:left w:val="nil"/>
              <w:bottom w:val="nil"/>
              <w:right w:val="nil"/>
            </w:tcBorders>
          </w:tcPr>
          <w:p w14:paraId="22476979" w14:textId="77777777" w:rsidR="00064E2B" w:rsidRPr="004834A6" w:rsidRDefault="00064E2B" w:rsidP="002D57FE">
            <w:pPr>
              <w:pStyle w:val="Normal6a"/>
            </w:pPr>
          </w:p>
        </w:tc>
        <w:tc>
          <w:tcPr>
            <w:tcW w:w="4876" w:type="dxa"/>
            <w:tcBorders>
              <w:top w:val="nil"/>
              <w:left w:val="nil"/>
              <w:bottom w:val="nil"/>
              <w:right w:val="nil"/>
            </w:tcBorders>
          </w:tcPr>
          <w:p w14:paraId="28A5F8B6" w14:textId="77777777" w:rsidR="00064E2B" w:rsidRPr="004834A6" w:rsidRDefault="00064E2B" w:rsidP="002D57FE">
            <w:pPr>
              <w:pStyle w:val="Normal6a"/>
            </w:pPr>
            <w:r w:rsidRPr="004834A6">
              <w:rPr>
                <w:b/>
                <w:i/>
              </w:rPr>
              <w:t>24a.</w:t>
            </w:r>
            <w:r w:rsidRPr="004834A6">
              <w:tab/>
            </w:r>
            <w:r w:rsidRPr="004834A6">
              <w:rPr>
                <w:b/>
                <w:i/>
              </w:rPr>
              <w:t xml:space="preserve">vyjadřuje vážné znepokojení nad ruským sledováním a sabotážemi podmořských komunikačních kabelů a energetické infrastruktury a vyzývá členské státy, aby plně dodržovaly závazky newyorského prohlášení o bezpečnosti a </w:t>
            </w:r>
            <w:r w:rsidRPr="004834A6">
              <w:rPr>
                <w:b/>
                <w:i/>
              </w:rPr>
              <w:lastRenderedPageBreak/>
              <w:t>odolnosti podmořských kabelů, včetně závazku pořizování podmořských kabelových sítí pouze od společností ze spojeneckých zemí; rovněž vyzývá k regionální spolupráci pobřežní stráže s cílem čelit hrozbám pro naši podmořskou a námořní infrastrukturu, zmírňovat je a odstraňovat;</w:t>
            </w:r>
          </w:p>
        </w:tc>
      </w:tr>
    </w:tbl>
    <w:p w14:paraId="65879D8A"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F13B512" w14:textId="1EB3A31C" w:rsidR="00936AEA" w:rsidRPr="004834A6" w:rsidRDefault="00064E2B" w:rsidP="00064E2B">
      <w:r w:rsidRPr="004834A6">
        <w:rPr>
          <w:rStyle w:val="HideTWBExt"/>
        </w:rPr>
        <w:t>&lt;/Amend&gt;</w:t>
      </w:r>
    </w:p>
    <w:p w14:paraId="18E8917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718</w:t>
      </w:r>
      <w:r w:rsidRPr="004834A6">
        <w:rPr>
          <w:rStyle w:val="HideTWBExt"/>
          <w:b w:val="0"/>
        </w:rPr>
        <w:t>&lt;/NumAm&gt;</w:t>
      </w:r>
    </w:p>
    <w:p w14:paraId="2D21BD7A" w14:textId="77777777" w:rsidR="00064E2B" w:rsidRPr="004834A6" w:rsidRDefault="00064E2B" w:rsidP="00064E2B">
      <w:pPr>
        <w:pStyle w:val="NormalBold"/>
      </w:pPr>
      <w:r w:rsidRPr="004834A6">
        <w:rPr>
          <w:rStyle w:val="HideTWBExt"/>
          <w:b w:val="0"/>
        </w:rPr>
        <w:t>&lt;RepeatBlock-By&gt;&lt;Members&gt;</w:t>
      </w:r>
      <w:r w:rsidRPr="004834A6">
        <w:t>Massimiliano Salini</w:t>
      </w:r>
      <w:r w:rsidRPr="004834A6">
        <w:rPr>
          <w:rStyle w:val="HideTWBExt"/>
          <w:b w:val="0"/>
        </w:rPr>
        <w:t>&lt;/Members&gt;</w:t>
      </w:r>
    </w:p>
    <w:p w14:paraId="026EC817" w14:textId="77777777" w:rsidR="00064E2B" w:rsidRPr="004834A6" w:rsidRDefault="00064E2B" w:rsidP="00064E2B">
      <w:pPr>
        <w:pStyle w:val="NormalBold"/>
      </w:pPr>
      <w:r w:rsidRPr="004834A6">
        <w:rPr>
          <w:rStyle w:val="HideTWBExt"/>
          <w:b w:val="0"/>
        </w:rPr>
        <w:t>&lt;/RepeatBlock-By&gt;</w:t>
      </w:r>
    </w:p>
    <w:p w14:paraId="6EFEDAD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21F5F8D" w14:textId="77777777" w:rsidR="00064E2B" w:rsidRPr="004834A6" w:rsidRDefault="00064E2B" w:rsidP="00064E2B">
      <w:pPr>
        <w:pStyle w:val="NormalBold"/>
      </w:pPr>
      <w:r w:rsidRPr="004834A6">
        <w:rPr>
          <w:rStyle w:val="HideTWBExt"/>
          <w:b w:val="0"/>
        </w:rPr>
        <w:t>&lt;Article&gt;</w:t>
      </w:r>
      <w:r w:rsidRPr="004834A6">
        <w:t>Bod 24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5D88435" w14:textId="77777777" w:rsidTr="002D57FE">
        <w:trPr>
          <w:trHeight w:hRule="exact" w:val="240"/>
          <w:jc w:val="center"/>
        </w:trPr>
        <w:tc>
          <w:tcPr>
            <w:tcW w:w="9752" w:type="dxa"/>
            <w:gridSpan w:val="2"/>
            <w:tcBorders>
              <w:top w:val="nil"/>
              <w:left w:val="nil"/>
              <w:bottom w:val="nil"/>
              <w:right w:val="nil"/>
            </w:tcBorders>
          </w:tcPr>
          <w:p w14:paraId="48A17A2A" w14:textId="77777777" w:rsidR="00064E2B" w:rsidRPr="004834A6" w:rsidRDefault="00064E2B" w:rsidP="002D57FE"/>
        </w:tc>
      </w:tr>
      <w:tr w:rsidR="00064E2B" w:rsidRPr="004834A6" w14:paraId="573BCA71" w14:textId="77777777" w:rsidTr="002D57FE">
        <w:trPr>
          <w:trHeight w:val="240"/>
          <w:jc w:val="center"/>
        </w:trPr>
        <w:tc>
          <w:tcPr>
            <w:tcW w:w="4876" w:type="dxa"/>
            <w:tcBorders>
              <w:top w:val="nil"/>
              <w:left w:val="nil"/>
              <w:bottom w:val="nil"/>
              <w:right w:val="nil"/>
            </w:tcBorders>
          </w:tcPr>
          <w:p w14:paraId="0E54D52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780E771" w14:textId="77777777" w:rsidR="00064E2B" w:rsidRPr="004834A6" w:rsidRDefault="00064E2B" w:rsidP="002D57FE">
            <w:pPr>
              <w:pStyle w:val="AmColumnHeading"/>
            </w:pPr>
            <w:r w:rsidRPr="004834A6">
              <w:t>Pozměňovací návrh</w:t>
            </w:r>
          </w:p>
        </w:tc>
      </w:tr>
      <w:tr w:rsidR="00064E2B" w:rsidRPr="004834A6" w14:paraId="04882C17" w14:textId="77777777" w:rsidTr="002D57FE">
        <w:trPr>
          <w:jc w:val="center"/>
        </w:trPr>
        <w:tc>
          <w:tcPr>
            <w:tcW w:w="4876" w:type="dxa"/>
            <w:tcBorders>
              <w:top w:val="nil"/>
              <w:left w:val="nil"/>
              <w:bottom w:val="nil"/>
              <w:right w:val="nil"/>
            </w:tcBorders>
          </w:tcPr>
          <w:p w14:paraId="2BD23C93" w14:textId="77777777" w:rsidR="00064E2B" w:rsidRPr="004834A6" w:rsidRDefault="00064E2B" w:rsidP="002D57FE">
            <w:pPr>
              <w:pStyle w:val="Normal6a"/>
            </w:pPr>
          </w:p>
        </w:tc>
        <w:tc>
          <w:tcPr>
            <w:tcW w:w="4876" w:type="dxa"/>
            <w:tcBorders>
              <w:top w:val="nil"/>
              <w:left w:val="nil"/>
              <w:bottom w:val="nil"/>
              <w:right w:val="nil"/>
            </w:tcBorders>
          </w:tcPr>
          <w:p w14:paraId="3B6A9FFB" w14:textId="77777777" w:rsidR="00064E2B" w:rsidRPr="004834A6" w:rsidRDefault="00064E2B" w:rsidP="002D57FE">
            <w:pPr>
              <w:pStyle w:val="Normal6a"/>
            </w:pPr>
            <w:r w:rsidRPr="004834A6">
              <w:rPr>
                <w:b/>
                <w:i/>
              </w:rPr>
              <w:t>24c.</w:t>
            </w:r>
            <w:r w:rsidRPr="004834A6">
              <w:tab/>
            </w:r>
            <w:r w:rsidRPr="004834A6">
              <w:rPr>
                <w:b/>
                <w:i/>
              </w:rPr>
              <w:t>Podmořská oblast</w:t>
            </w:r>
          </w:p>
        </w:tc>
      </w:tr>
      <w:tr w:rsidR="00064E2B" w:rsidRPr="004834A6" w14:paraId="0FAAC815" w14:textId="77777777" w:rsidTr="002D57FE">
        <w:trPr>
          <w:jc w:val="center"/>
        </w:trPr>
        <w:tc>
          <w:tcPr>
            <w:tcW w:w="4876" w:type="dxa"/>
            <w:tcBorders>
              <w:top w:val="nil"/>
              <w:left w:val="nil"/>
              <w:bottom w:val="nil"/>
              <w:right w:val="nil"/>
            </w:tcBorders>
          </w:tcPr>
          <w:p w14:paraId="771021E7" w14:textId="77777777" w:rsidR="00064E2B" w:rsidRPr="004834A6" w:rsidRDefault="00064E2B" w:rsidP="002D57FE">
            <w:pPr>
              <w:pStyle w:val="Normal6a"/>
            </w:pPr>
          </w:p>
        </w:tc>
        <w:tc>
          <w:tcPr>
            <w:tcW w:w="4876" w:type="dxa"/>
            <w:tcBorders>
              <w:top w:val="nil"/>
              <w:left w:val="nil"/>
              <w:bottom w:val="nil"/>
              <w:right w:val="nil"/>
            </w:tcBorders>
          </w:tcPr>
          <w:p w14:paraId="40F199EC" w14:textId="77777777" w:rsidR="00064E2B" w:rsidRPr="004834A6" w:rsidRDefault="00064E2B" w:rsidP="002D57FE">
            <w:pPr>
              <w:pStyle w:val="Normal6a"/>
            </w:pPr>
            <w:r w:rsidRPr="004834A6">
              <w:rPr>
                <w:b/>
                <w:i/>
              </w:rPr>
              <w:t>zdůrazňuje, že je třeba vyčlenit odpovídající zdroje na výzkum a vývoj špičkových podmořských prostředků, aby bylo možné čelit bezpečnostním hrozbám proti vojenské, civilní a kritické infrastruktuře, včetně ponorek, potrubí, kabelů na mořském dně a energetických zařízení na moři;</w:t>
            </w:r>
          </w:p>
        </w:tc>
      </w:tr>
    </w:tbl>
    <w:p w14:paraId="25CA7CD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B28EAAC" w14:textId="6423E1DA" w:rsidR="00936AEA" w:rsidRPr="004834A6" w:rsidRDefault="00064E2B" w:rsidP="00064E2B">
      <w:r w:rsidRPr="004834A6">
        <w:rPr>
          <w:rStyle w:val="HideTWBExt"/>
        </w:rPr>
        <w:t>&lt;/Amend&gt;</w:t>
      </w:r>
    </w:p>
    <w:p w14:paraId="04A55BE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719</w:t>
      </w:r>
      <w:r w:rsidRPr="004834A6">
        <w:rPr>
          <w:rStyle w:val="HideTWBExt"/>
          <w:b w:val="0"/>
        </w:rPr>
        <w:t>&lt;/NumAm&gt;</w:t>
      </w:r>
    </w:p>
    <w:p w14:paraId="56C31ED5"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1682A587" w14:textId="77777777" w:rsidR="00064E2B" w:rsidRPr="004834A6" w:rsidRDefault="00064E2B" w:rsidP="00064E2B">
      <w:pPr>
        <w:pStyle w:val="NormalBold"/>
      </w:pPr>
      <w:r w:rsidRPr="004834A6">
        <w:rPr>
          <w:rStyle w:val="HideTWBExt"/>
          <w:b w:val="0"/>
        </w:rPr>
        <w:t>&lt;/RepeatBlock-By&gt;</w:t>
      </w:r>
    </w:p>
    <w:p w14:paraId="2D14DED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4B5E428" w14:textId="77777777" w:rsidR="00064E2B" w:rsidRPr="004834A6" w:rsidRDefault="00064E2B" w:rsidP="00064E2B">
      <w:pPr>
        <w:pStyle w:val="NormalBold"/>
      </w:pPr>
      <w:r w:rsidRPr="004834A6">
        <w:rPr>
          <w:rStyle w:val="HideTWBExt"/>
          <w:b w:val="0"/>
        </w:rPr>
        <w:t>&lt;Article&gt;</w:t>
      </w:r>
      <w:r w:rsidRPr="004834A6">
        <w:t>Bod 25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F25AF5F" w14:textId="77777777" w:rsidTr="002D57FE">
        <w:trPr>
          <w:trHeight w:hRule="exact" w:val="240"/>
          <w:jc w:val="center"/>
        </w:trPr>
        <w:tc>
          <w:tcPr>
            <w:tcW w:w="9752" w:type="dxa"/>
            <w:gridSpan w:val="2"/>
            <w:tcBorders>
              <w:top w:val="nil"/>
              <w:left w:val="nil"/>
              <w:bottom w:val="nil"/>
              <w:right w:val="nil"/>
            </w:tcBorders>
          </w:tcPr>
          <w:p w14:paraId="20FE8449" w14:textId="77777777" w:rsidR="00064E2B" w:rsidRPr="004834A6" w:rsidRDefault="00064E2B" w:rsidP="002D57FE"/>
        </w:tc>
      </w:tr>
      <w:tr w:rsidR="00064E2B" w:rsidRPr="004834A6" w14:paraId="50D72AD8" w14:textId="77777777" w:rsidTr="002D57FE">
        <w:trPr>
          <w:trHeight w:val="240"/>
          <w:jc w:val="center"/>
        </w:trPr>
        <w:tc>
          <w:tcPr>
            <w:tcW w:w="4876" w:type="dxa"/>
            <w:tcBorders>
              <w:top w:val="nil"/>
              <w:left w:val="nil"/>
              <w:bottom w:val="nil"/>
              <w:right w:val="nil"/>
            </w:tcBorders>
          </w:tcPr>
          <w:p w14:paraId="43C5BAF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3A234FB" w14:textId="77777777" w:rsidR="00064E2B" w:rsidRPr="004834A6" w:rsidRDefault="00064E2B" w:rsidP="002D57FE">
            <w:pPr>
              <w:pStyle w:val="AmColumnHeading"/>
            </w:pPr>
            <w:r w:rsidRPr="004834A6">
              <w:t>Pozměňovací návrh</w:t>
            </w:r>
          </w:p>
        </w:tc>
      </w:tr>
      <w:tr w:rsidR="00064E2B" w:rsidRPr="004834A6" w14:paraId="2EC34057" w14:textId="77777777" w:rsidTr="002D57FE">
        <w:trPr>
          <w:jc w:val="center"/>
        </w:trPr>
        <w:tc>
          <w:tcPr>
            <w:tcW w:w="4876" w:type="dxa"/>
            <w:tcBorders>
              <w:top w:val="nil"/>
              <w:left w:val="nil"/>
              <w:bottom w:val="nil"/>
              <w:right w:val="nil"/>
            </w:tcBorders>
          </w:tcPr>
          <w:p w14:paraId="69937A01" w14:textId="77777777" w:rsidR="00064E2B" w:rsidRPr="004834A6" w:rsidRDefault="00064E2B" w:rsidP="002D57FE">
            <w:pPr>
              <w:pStyle w:val="Normal6a"/>
            </w:pPr>
            <w:r w:rsidRPr="004834A6">
              <w:t>25.</w:t>
            </w:r>
            <w:r w:rsidRPr="004834A6">
              <w:tab/>
            </w:r>
            <w:r w:rsidRPr="004834A6">
              <w:rPr>
                <w:b/>
                <w:i/>
              </w:rPr>
              <w:t>vyjadřuje politování nad tím, že</w:t>
            </w:r>
            <w:r w:rsidRPr="004834A6">
              <w:t xml:space="preserve"> v současné nestabilní geopolitické situaci dochází k </w:t>
            </w:r>
            <w:r w:rsidRPr="004834A6">
              <w:rPr>
                <w:b/>
                <w:i/>
              </w:rPr>
              <w:t>oslabování režimů</w:t>
            </w:r>
            <w:r w:rsidRPr="004834A6">
              <w:t xml:space="preserve"> nešíření zbraní a odzbrojování, a vyzývá ke znásobení úsilí o zvrácení tohoto trendu;</w:t>
            </w:r>
          </w:p>
        </w:tc>
        <w:tc>
          <w:tcPr>
            <w:tcW w:w="4876" w:type="dxa"/>
            <w:tcBorders>
              <w:top w:val="nil"/>
              <w:left w:val="nil"/>
              <w:bottom w:val="nil"/>
              <w:right w:val="nil"/>
            </w:tcBorders>
          </w:tcPr>
          <w:p w14:paraId="59BC7AE3" w14:textId="77777777" w:rsidR="00064E2B" w:rsidRPr="004834A6" w:rsidRDefault="00064E2B" w:rsidP="002D57FE">
            <w:pPr>
              <w:pStyle w:val="Normal6a"/>
            </w:pPr>
            <w:r w:rsidRPr="004834A6">
              <w:t>25.</w:t>
            </w:r>
            <w:r w:rsidRPr="004834A6">
              <w:tab/>
              <w:t xml:space="preserve">V současné nestabilní geopolitické situaci </w:t>
            </w:r>
            <w:r w:rsidRPr="004834A6">
              <w:rPr>
                <w:b/>
                <w:i/>
              </w:rPr>
              <w:t>by měl být dán nový podnět k oživení</w:t>
            </w:r>
            <w:r w:rsidRPr="004834A6">
              <w:t xml:space="preserve"> režimů nešíření zbraní a odzbrojování, a vyzývá ke znásobení úsilí o zvrácení tohoto trendu;</w:t>
            </w:r>
          </w:p>
        </w:tc>
      </w:tr>
    </w:tbl>
    <w:p w14:paraId="13881656"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8878917" w14:textId="66CD94B7" w:rsidR="00936AEA" w:rsidRPr="004834A6" w:rsidRDefault="00064E2B" w:rsidP="00064E2B">
      <w:r w:rsidRPr="004834A6">
        <w:rPr>
          <w:rStyle w:val="HideTWBExt"/>
        </w:rPr>
        <w:t>&lt;/Amend&gt;</w:t>
      </w:r>
    </w:p>
    <w:p w14:paraId="44C1396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720</w:t>
      </w:r>
      <w:r w:rsidRPr="004834A6">
        <w:rPr>
          <w:rStyle w:val="HideTWBExt"/>
          <w:b w:val="0"/>
        </w:rPr>
        <w:t>&lt;/NumAm&gt;</w:t>
      </w:r>
    </w:p>
    <w:p w14:paraId="43C494CA"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678CD7D5" w14:textId="77777777" w:rsidR="00064E2B" w:rsidRPr="004834A6" w:rsidRDefault="00064E2B" w:rsidP="00064E2B">
      <w:pPr>
        <w:pStyle w:val="NormalBold"/>
      </w:pPr>
      <w:r w:rsidRPr="004834A6">
        <w:rPr>
          <w:rStyle w:val="HideTWBExt"/>
          <w:b w:val="0"/>
        </w:rPr>
        <w:t>&lt;/RepeatBlock-By&gt;</w:t>
      </w:r>
    </w:p>
    <w:p w14:paraId="2140E70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1EC2A3F" w14:textId="77777777" w:rsidR="00064E2B" w:rsidRPr="004834A6" w:rsidRDefault="00064E2B" w:rsidP="00064E2B">
      <w:pPr>
        <w:pStyle w:val="NormalBold"/>
      </w:pPr>
      <w:r w:rsidRPr="004834A6">
        <w:rPr>
          <w:rStyle w:val="HideTWBExt"/>
          <w:b w:val="0"/>
        </w:rPr>
        <w:t>&lt;Article&gt;</w:t>
      </w:r>
      <w:r w:rsidRPr="004834A6">
        <w:t>Bod 25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5E5DF25" w14:textId="77777777" w:rsidTr="002D57FE">
        <w:trPr>
          <w:trHeight w:hRule="exact" w:val="240"/>
          <w:jc w:val="center"/>
        </w:trPr>
        <w:tc>
          <w:tcPr>
            <w:tcW w:w="9752" w:type="dxa"/>
            <w:gridSpan w:val="2"/>
            <w:tcBorders>
              <w:top w:val="nil"/>
              <w:left w:val="nil"/>
              <w:bottom w:val="nil"/>
              <w:right w:val="nil"/>
            </w:tcBorders>
          </w:tcPr>
          <w:p w14:paraId="6C1D94E4" w14:textId="77777777" w:rsidR="00064E2B" w:rsidRPr="004834A6" w:rsidRDefault="00064E2B" w:rsidP="002D57FE"/>
        </w:tc>
      </w:tr>
      <w:tr w:rsidR="00064E2B" w:rsidRPr="004834A6" w14:paraId="6D1525A8" w14:textId="77777777" w:rsidTr="002D57FE">
        <w:trPr>
          <w:trHeight w:val="240"/>
          <w:jc w:val="center"/>
        </w:trPr>
        <w:tc>
          <w:tcPr>
            <w:tcW w:w="4876" w:type="dxa"/>
            <w:tcBorders>
              <w:top w:val="nil"/>
              <w:left w:val="nil"/>
              <w:bottom w:val="nil"/>
              <w:right w:val="nil"/>
            </w:tcBorders>
          </w:tcPr>
          <w:p w14:paraId="1EAE731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5815135" w14:textId="77777777" w:rsidR="00064E2B" w:rsidRPr="004834A6" w:rsidRDefault="00064E2B" w:rsidP="002D57FE">
            <w:pPr>
              <w:pStyle w:val="AmColumnHeading"/>
            </w:pPr>
            <w:r w:rsidRPr="004834A6">
              <w:t>Pozměňovací návrh</w:t>
            </w:r>
          </w:p>
        </w:tc>
      </w:tr>
      <w:tr w:rsidR="00064E2B" w:rsidRPr="004834A6" w14:paraId="3BDD0230" w14:textId="77777777" w:rsidTr="002D57FE">
        <w:trPr>
          <w:jc w:val="center"/>
        </w:trPr>
        <w:tc>
          <w:tcPr>
            <w:tcW w:w="4876" w:type="dxa"/>
            <w:tcBorders>
              <w:top w:val="nil"/>
              <w:left w:val="nil"/>
              <w:bottom w:val="nil"/>
              <w:right w:val="nil"/>
            </w:tcBorders>
          </w:tcPr>
          <w:p w14:paraId="5F52A234" w14:textId="77777777" w:rsidR="00064E2B" w:rsidRPr="004834A6" w:rsidRDefault="00064E2B" w:rsidP="002D57FE">
            <w:pPr>
              <w:pStyle w:val="Normal6a"/>
            </w:pPr>
            <w:r w:rsidRPr="004834A6">
              <w:t>25.</w:t>
            </w:r>
            <w:r w:rsidRPr="004834A6">
              <w:tab/>
              <w:t>vyjadřuje politování nad tím, že v současné nestabilní geopolitické situaci dochází k oslabování režimů nešíření zbraní a odzbrojování, a vyzývá ke znásobení úsilí o zvrácení tohoto trendu;</w:t>
            </w:r>
          </w:p>
        </w:tc>
        <w:tc>
          <w:tcPr>
            <w:tcW w:w="4876" w:type="dxa"/>
            <w:tcBorders>
              <w:top w:val="nil"/>
              <w:left w:val="nil"/>
              <w:bottom w:val="nil"/>
              <w:right w:val="nil"/>
            </w:tcBorders>
          </w:tcPr>
          <w:p w14:paraId="00258E9E" w14:textId="77777777" w:rsidR="00064E2B" w:rsidRPr="004834A6" w:rsidRDefault="00064E2B" w:rsidP="002D57FE">
            <w:pPr>
              <w:pStyle w:val="Normal6a"/>
            </w:pPr>
            <w:r w:rsidRPr="004834A6">
              <w:t>25.</w:t>
            </w:r>
            <w:r w:rsidRPr="004834A6">
              <w:tab/>
              <w:t xml:space="preserve">vyjadřuje politování nad tím, že v současné nestabilní geopolitické situaci dochází k oslabování režimů nešíření zbraní a odzbrojování, a vyzývá ke znásobení úsilí o zvrácení tohoto trendu; </w:t>
            </w:r>
            <w:r w:rsidRPr="004834A6">
              <w:rPr>
                <w:b/>
                <w:i/>
              </w:rPr>
              <w:t>připomíná, že jednání týkající se režimů kontroly zbrojení, které mají dopad na Evropu, systematicky zahrnují členské státy EU;</w:t>
            </w:r>
          </w:p>
        </w:tc>
      </w:tr>
    </w:tbl>
    <w:p w14:paraId="28A9CD8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F2D5894" w14:textId="153E46A1" w:rsidR="00936AEA" w:rsidRPr="004834A6" w:rsidRDefault="00064E2B" w:rsidP="00064E2B">
      <w:r w:rsidRPr="004834A6">
        <w:rPr>
          <w:rStyle w:val="HideTWBExt"/>
        </w:rPr>
        <w:t>&lt;/Amend&gt;</w:t>
      </w:r>
    </w:p>
    <w:p w14:paraId="5C870AD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721</w:t>
      </w:r>
      <w:r w:rsidRPr="004834A6">
        <w:rPr>
          <w:rStyle w:val="HideTWBExt"/>
          <w:b w:val="0"/>
        </w:rPr>
        <w:t>&lt;/NumAm&gt;</w:t>
      </w:r>
    </w:p>
    <w:p w14:paraId="43B77109" w14:textId="77777777" w:rsidR="00064E2B" w:rsidRPr="004834A6" w:rsidRDefault="00064E2B" w:rsidP="00064E2B">
      <w:pPr>
        <w:pStyle w:val="NormalBold"/>
      </w:pPr>
      <w:r w:rsidRPr="004834A6">
        <w:rPr>
          <w:rStyle w:val="HideTWBExt"/>
          <w:b w:val="0"/>
        </w:rPr>
        <w:t>&lt;RepeatBlock-By&gt;&lt;Members&gt;</w:t>
      </w:r>
      <w:r w:rsidRPr="004834A6">
        <w:t>Rasa Juknevičienė</w:t>
      </w:r>
      <w:r w:rsidRPr="004834A6">
        <w:rPr>
          <w:rStyle w:val="HideTWBExt"/>
          <w:b w:val="0"/>
        </w:rPr>
        <w:t>&lt;/Members&gt;</w:t>
      </w:r>
    </w:p>
    <w:p w14:paraId="6F783012" w14:textId="77777777" w:rsidR="00064E2B" w:rsidRPr="004834A6" w:rsidRDefault="00064E2B" w:rsidP="00064E2B">
      <w:pPr>
        <w:pStyle w:val="NormalBold"/>
      </w:pPr>
      <w:r w:rsidRPr="004834A6">
        <w:rPr>
          <w:rStyle w:val="HideTWBExt"/>
          <w:b w:val="0"/>
        </w:rPr>
        <w:t>&lt;/RepeatBlock-By&gt;</w:t>
      </w:r>
    </w:p>
    <w:p w14:paraId="70D91F8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49B0A41" w14:textId="77777777" w:rsidR="00064E2B" w:rsidRPr="004834A6" w:rsidRDefault="00064E2B" w:rsidP="00064E2B">
      <w:pPr>
        <w:pStyle w:val="NormalBold"/>
      </w:pPr>
      <w:r w:rsidRPr="004834A6">
        <w:rPr>
          <w:rStyle w:val="HideTWBExt"/>
          <w:b w:val="0"/>
        </w:rPr>
        <w:t>&lt;Article&gt;</w:t>
      </w:r>
      <w:r w:rsidRPr="004834A6">
        <w:t>Bod 25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A5AC077" w14:textId="77777777" w:rsidTr="002D57FE">
        <w:trPr>
          <w:trHeight w:hRule="exact" w:val="240"/>
          <w:jc w:val="center"/>
        </w:trPr>
        <w:tc>
          <w:tcPr>
            <w:tcW w:w="9752" w:type="dxa"/>
            <w:gridSpan w:val="2"/>
            <w:tcBorders>
              <w:top w:val="nil"/>
              <w:left w:val="nil"/>
              <w:bottom w:val="nil"/>
              <w:right w:val="nil"/>
            </w:tcBorders>
          </w:tcPr>
          <w:p w14:paraId="5AE550D4" w14:textId="77777777" w:rsidR="00064E2B" w:rsidRPr="004834A6" w:rsidRDefault="00064E2B" w:rsidP="002D57FE"/>
        </w:tc>
      </w:tr>
      <w:tr w:rsidR="00064E2B" w:rsidRPr="004834A6" w14:paraId="6C1C5D86" w14:textId="77777777" w:rsidTr="002D57FE">
        <w:trPr>
          <w:trHeight w:val="240"/>
          <w:jc w:val="center"/>
        </w:trPr>
        <w:tc>
          <w:tcPr>
            <w:tcW w:w="4876" w:type="dxa"/>
            <w:tcBorders>
              <w:top w:val="nil"/>
              <w:left w:val="nil"/>
              <w:bottom w:val="nil"/>
              <w:right w:val="nil"/>
            </w:tcBorders>
          </w:tcPr>
          <w:p w14:paraId="76965AD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127BA22" w14:textId="77777777" w:rsidR="00064E2B" w:rsidRPr="004834A6" w:rsidRDefault="00064E2B" w:rsidP="002D57FE">
            <w:pPr>
              <w:pStyle w:val="AmColumnHeading"/>
            </w:pPr>
            <w:r w:rsidRPr="004834A6">
              <w:t>Pozměňovací návrh</w:t>
            </w:r>
          </w:p>
        </w:tc>
      </w:tr>
      <w:tr w:rsidR="00064E2B" w:rsidRPr="004834A6" w14:paraId="564E1C03" w14:textId="77777777" w:rsidTr="002D57FE">
        <w:trPr>
          <w:jc w:val="center"/>
        </w:trPr>
        <w:tc>
          <w:tcPr>
            <w:tcW w:w="4876" w:type="dxa"/>
            <w:tcBorders>
              <w:top w:val="nil"/>
              <w:left w:val="nil"/>
              <w:bottom w:val="nil"/>
              <w:right w:val="nil"/>
            </w:tcBorders>
          </w:tcPr>
          <w:p w14:paraId="173CE035" w14:textId="77777777" w:rsidR="00064E2B" w:rsidRPr="004834A6" w:rsidRDefault="00064E2B" w:rsidP="002D57FE">
            <w:pPr>
              <w:pStyle w:val="Normal6a"/>
            </w:pPr>
            <w:r w:rsidRPr="004834A6">
              <w:t>25.</w:t>
            </w:r>
            <w:r w:rsidRPr="004834A6">
              <w:tab/>
              <w:t>vyjadřuje politování nad tím, že v současné nestabilní geopolitické situaci dochází k oslabování režimů nešíření zbraní a odzbrojování</w:t>
            </w:r>
            <w:r w:rsidRPr="004834A6">
              <w:rPr>
                <w:b/>
                <w:i/>
              </w:rPr>
              <w:t>, a vyzývá ke znásobení úsilí o zvrácení tohoto trendu</w:t>
            </w:r>
            <w:r w:rsidRPr="004834A6">
              <w:t>;</w:t>
            </w:r>
          </w:p>
        </w:tc>
        <w:tc>
          <w:tcPr>
            <w:tcW w:w="4876" w:type="dxa"/>
            <w:tcBorders>
              <w:top w:val="nil"/>
              <w:left w:val="nil"/>
              <w:bottom w:val="nil"/>
              <w:right w:val="nil"/>
            </w:tcBorders>
          </w:tcPr>
          <w:p w14:paraId="1572204E" w14:textId="77777777" w:rsidR="00064E2B" w:rsidRPr="004834A6" w:rsidRDefault="00064E2B" w:rsidP="002D57FE">
            <w:pPr>
              <w:pStyle w:val="Normal6a"/>
            </w:pPr>
            <w:r w:rsidRPr="004834A6">
              <w:t>25.</w:t>
            </w:r>
            <w:r w:rsidRPr="004834A6">
              <w:tab/>
              <w:t>vyjadřuje politování nad tím, že v současné nestabilní geopolitické situaci dochází k oslabování režimů nešíření zbraní a odzbrojování;</w:t>
            </w:r>
          </w:p>
        </w:tc>
      </w:tr>
    </w:tbl>
    <w:p w14:paraId="0D958A7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4D4ED45" w14:textId="3CEDB5DF" w:rsidR="00936AEA" w:rsidRPr="004834A6" w:rsidRDefault="00064E2B" w:rsidP="00064E2B">
      <w:r w:rsidRPr="004834A6">
        <w:rPr>
          <w:rStyle w:val="HideTWBExt"/>
        </w:rPr>
        <w:t>&lt;/Amend&gt;</w:t>
      </w:r>
    </w:p>
    <w:p w14:paraId="75FDC58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722</w:t>
      </w:r>
      <w:r w:rsidRPr="004834A6">
        <w:rPr>
          <w:rStyle w:val="HideTWBExt"/>
          <w:b w:val="0"/>
        </w:rPr>
        <w:t>&lt;/NumAm&gt;</w:t>
      </w:r>
    </w:p>
    <w:p w14:paraId="239079A2"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7896F35F" w14:textId="77777777" w:rsidR="00064E2B" w:rsidRPr="004834A6" w:rsidRDefault="00064E2B" w:rsidP="00064E2B">
      <w:pPr>
        <w:pStyle w:val="NormalBold"/>
      </w:pPr>
      <w:r w:rsidRPr="004834A6">
        <w:rPr>
          <w:rStyle w:val="HideTWBExt"/>
          <w:b w:val="0"/>
        </w:rPr>
        <w:t>&lt;/RepeatBlock-By&gt;</w:t>
      </w:r>
    </w:p>
    <w:p w14:paraId="5203743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98DCFEC" w14:textId="77777777" w:rsidR="00064E2B" w:rsidRPr="004834A6" w:rsidRDefault="00064E2B" w:rsidP="00064E2B">
      <w:pPr>
        <w:pStyle w:val="NormalBold"/>
      </w:pPr>
      <w:r w:rsidRPr="004834A6">
        <w:rPr>
          <w:rStyle w:val="HideTWBExt"/>
          <w:b w:val="0"/>
        </w:rPr>
        <w:lastRenderedPageBreak/>
        <w:t>&lt;Article&gt;</w:t>
      </w:r>
      <w:r w:rsidRPr="004834A6">
        <w:t>Bod 25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845EC34" w14:textId="77777777" w:rsidTr="002D57FE">
        <w:trPr>
          <w:trHeight w:hRule="exact" w:val="240"/>
          <w:jc w:val="center"/>
        </w:trPr>
        <w:tc>
          <w:tcPr>
            <w:tcW w:w="9752" w:type="dxa"/>
            <w:gridSpan w:val="2"/>
            <w:tcBorders>
              <w:top w:val="nil"/>
              <w:left w:val="nil"/>
              <w:bottom w:val="nil"/>
              <w:right w:val="nil"/>
            </w:tcBorders>
          </w:tcPr>
          <w:p w14:paraId="006E7332" w14:textId="77777777" w:rsidR="00064E2B" w:rsidRPr="004834A6" w:rsidRDefault="00064E2B" w:rsidP="002D57FE"/>
        </w:tc>
      </w:tr>
      <w:tr w:rsidR="00064E2B" w:rsidRPr="004834A6" w14:paraId="4734714B" w14:textId="77777777" w:rsidTr="002D57FE">
        <w:trPr>
          <w:trHeight w:val="240"/>
          <w:jc w:val="center"/>
        </w:trPr>
        <w:tc>
          <w:tcPr>
            <w:tcW w:w="4876" w:type="dxa"/>
            <w:tcBorders>
              <w:top w:val="nil"/>
              <w:left w:val="nil"/>
              <w:bottom w:val="nil"/>
              <w:right w:val="nil"/>
            </w:tcBorders>
          </w:tcPr>
          <w:p w14:paraId="1D8352B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2093B4A" w14:textId="77777777" w:rsidR="00064E2B" w:rsidRPr="004834A6" w:rsidRDefault="00064E2B" w:rsidP="002D57FE">
            <w:pPr>
              <w:pStyle w:val="AmColumnHeading"/>
            </w:pPr>
            <w:r w:rsidRPr="004834A6">
              <w:t>Pozměňovací návrh</w:t>
            </w:r>
          </w:p>
        </w:tc>
      </w:tr>
      <w:tr w:rsidR="00064E2B" w:rsidRPr="004834A6" w14:paraId="44BAE4D1" w14:textId="77777777" w:rsidTr="002D57FE">
        <w:trPr>
          <w:jc w:val="center"/>
        </w:trPr>
        <w:tc>
          <w:tcPr>
            <w:tcW w:w="4876" w:type="dxa"/>
            <w:tcBorders>
              <w:top w:val="nil"/>
              <w:left w:val="nil"/>
              <w:bottom w:val="nil"/>
              <w:right w:val="nil"/>
            </w:tcBorders>
          </w:tcPr>
          <w:p w14:paraId="41EB1F84" w14:textId="77777777" w:rsidR="00064E2B" w:rsidRPr="004834A6" w:rsidRDefault="00064E2B" w:rsidP="002D57FE">
            <w:pPr>
              <w:pStyle w:val="Normal6a"/>
            </w:pPr>
            <w:r w:rsidRPr="004834A6">
              <w:t>25.</w:t>
            </w:r>
            <w:r w:rsidRPr="004834A6">
              <w:tab/>
              <w:t>vyjadřuje politování nad tím, že v současné nestabilní geopolitické situaci dochází k oslabování režimů nešíření zbraní a odzbrojování, a vyzývá ke znásobení úsilí o zvrácení tohoto trendu;</w:t>
            </w:r>
          </w:p>
        </w:tc>
        <w:tc>
          <w:tcPr>
            <w:tcW w:w="4876" w:type="dxa"/>
            <w:tcBorders>
              <w:top w:val="nil"/>
              <w:left w:val="nil"/>
              <w:bottom w:val="nil"/>
              <w:right w:val="nil"/>
            </w:tcBorders>
          </w:tcPr>
          <w:p w14:paraId="7424D98D" w14:textId="77777777" w:rsidR="00064E2B" w:rsidRPr="004834A6" w:rsidRDefault="00064E2B" w:rsidP="002D57FE">
            <w:pPr>
              <w:pStyle w:val="Normal6a"/>
            </w:pPr>
            <w:r w:rsidRPr="004834A6">
              <w:t>25.</w:t>
            </w:r>
            <w:r w:rsidRPr="004834A6">
              <w:tab/>
              <w:t xml:space="preserve">vyjadřuje </w:t>
            </w:r>
            <w:r w:rsidRPr="004834A6">
              <w:rPr>
                <w:b/>
                <w:i/>
              </w:rPr>
              <w:t>hluboké</w:t>
            </w:r>
            <w:r w:rsidRPr="004834A6">
              <w:t xml:space="preserve"> politování nad tím, že v současné nestabilní geopolitické situaci dochází k oslabování režimů nešíření zbraní a odzbrojování, a vyzývá ke znásobení úsilí o zvrácení tohoto trendu; </w:t>
            </w:r>
            <w:r w:rsidRPr="004834A6">
              <w:rPr>
                <w:b/>
                <w:i/>
              </w:rPr>
              <w:t>je hluboce znepokojen pravděpodobnými důsledky tohoto oslabení a vyzývá EU a její členské státy, aby se zavázaly k obnovení a posílení úsilí v oblasti nešíření zbraní a kontroly zbrojení;</w:t>
            </w:r>
          </w:p>
        </w:tc>
      </w:tr>
    </w:tbl>
    <w:p w14:paraId="50E903A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D10BAC9" w14:textId="163E4D27" w:rsidR="00936AEA" w:rsidRPr="004834A6" w:rsidRDefault="00064E2B" w:rsidP="00064E2B">
      <w:r w:rsidRPr="004834A6">
        <w:rPr>
          <w:rStyle w:val="HideTWBExt"/>
        </w:rPr>
        <w:t>&lt;/Amend&gt;</w:t>
      </w:r>
    </w:p>
    <w:p w14:paraId="36D4862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723</w:t>
      </w:r>
      <w:r w:rsidRPr="004834A6">
        <w:rPr>
          <w:rStyle w:val="HideTWBExt"/>
          <w:b w:val="0"/>
        </w:rPr>
        <w:t>&lt;/NumAm&gt;</w:t>
      </w:r>
    </w:p>
    <w:p w14:paraId="122A5437" w14:textId="77777777" w:rsidR="00064E2B" w:rsidRPr="004834A6" w:rsidRDefault="00064E2B" w:rsidP="00064E2B">
      <w:pPr>
        <w:pStyle w:val="NormalBold"/>
      </w:pPr>
      <w:r w:rsidRPr="004834A6">
        <w:rPr>
          <w:rStyle w:val="HideTWBExt"/>
          <w:b w:val="0"/>
        </w:rPr>
        <w:t>&lt;RepeatBlock-By&gt;&lt;Members&gt;</w:t>
      </w:r>
      <w:r w:rsidRPr="004834A6">
        <w:t>Özlem Demirel, Marc Botenga</w:t>
      </w:r>
      <w:r w:rsidRPr="004834A6">
        <w:rPr>
          <w:rStyle w:val="HideTWBExt"/>
          <w:b w:val="0"/>
        </w:rPr>
        <w:t>&lt;/Members&gt;</w:t>
      </w:r>
    </w:p>
    <w:p w14:paraId="7CED8C9B" w14:textId="77777777" w:rsidR="00064E2B" w:rsidRPr="004834A6" w:rsidRDefault="00064E2B" w:rsidP="00064E2B">
      <w:pPr>
        <w:pStyle w:val="NormalBold"/>
      </w:pPr>
      <w:r w:rsidRPr="004834A6">
        <w:rPr>
          <w:rStyle w:val="HideTWBExt"/>
          <w:b w:val="0"/>
        </w:rPr>
        <w:t>&lt;/RepeatBlock-By&gt;</w:t>
      </w:r>
    </w:p>
    <w:p w14:paraId="4038133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245F707" w14:textId="77777777" w:rsidR="00064E2B" w:rsidRPr="004834A6" w:rsidRDefault="00064E2B" w:rsidP="00064E2B">
      <w:pPr>
        <w:pStyle w:val="NormalBold"/>
      </w:pPr>
      <w:r w:rsidRPr="004834A6">
        <w:rPr>
          <w:rStyle w:val="HideTWBExt"/>
          <w:b w:val="0"/>
        </w:rPr>
        <w:t>&lt;Article&gt;</w:t>
      </w:r>
      <w:r w:rsidRPr="004834A6">
        <w:t>Bod 25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7FDA520" w14:textId="77777777" w:rsidTr="002D57FE">
        <w:trPr>
          <w:trHeight w:hRule="exact" w:val="240"/>
          <w:jc w:val="center"/>
        </w:trPr>
        <w:tc>
          <w:tcPr>
            <w:tcW w:w="9752" w:type="dxa"/>
            <w:gridSpan w:val="2"/>
            <w:tcBorders>
              <w:top w:val="nil"/>
              <w:left w:val="nil"/>
              <w:bottom w:val="nil"/>
              <w:right w:val="nil"/>
            </w:tcBorders>
          </w:tcPr>
          <w:p w14:paraId="11229D6A" w14:textId="77777777" w:rsidR="00064E2B" w:rsidRPr="004834A6" w:rsidRDefault="00064E2B" w:rsidP="002D57FE"/>
        </w:tc>
      </w:tr>
      <w:tr w:rsidR="00064E2B" w:rsidRPr="004834A6" w14:paraId="3A7BE726" w14:textId="77777777" w:rsidTr="002D57FE">
        <w:trPr>
          <w:trHeight w:val="240"/>
          <w:jc w:val="center"/>
        </w:trPr>
        <w:tc>
          <w:tcPr>
            <w:tcW w:w="4876" w:type="dxa"/>
            <w:tcBorders>
              <w:top w:val="nil"/>
              <w:left w:val="nil"/>
              <w:bottom w:val="nil"/>
              <w:right w:val="nil"/>
            </w:tcBorders>
          </w:tcPr>
          <w:p w14:paraId="58B4B09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6E857C5" w14:textId="77777777" w:rsidR="00064E2B" w:rsidRPr="004834A6" w:rsidRDefault="00064E2B" w:rsidP="002D57FE">
            <w:pPr>
              <w:pStyle w:val="AmColumnHeading"/>
            </w:pPr>
            <w:r w:rsidRPr="004834A6">
              <w:t>Pozměňovací návrh</w:t>
            </w:r>
          </w:p>
        </w:tc>
      </w:tr>
      <w:tr w:rsidR="00064E2B" w:rsidRPr="004834A6" w14:paraId="4A55DB85" w14:textId="77777777" w:rsidTr="002D57FE">
        <w:trPr>
          <w:jc w:val="center"/>
        </w:trPr>
        <w:tc>
          <w:tcPr>
            <w:tcW w:w="4876" w:type="dxa"/>
            <w:tcBorders>
              <w:top w:val="nil"/>
              <w:left w:val="nil"/>
              <w:bottom w:val="nil"/>
              <w:right w:val="nil"/>
            </w:tcBorders>
          </w:tcPr>
          <w:p w14:paraId="3E5F7AB1" w14:textId="77777777" w:rsidR="00064E2B" w:rsidRPr="004834A6" w:rsidRDefault="00064E2B" w:rsidP="002D57FE">
            <w:pPr>
              <w:pStyle w:val="Normal6a"/>
            </w:pPr>
            <w:r w:rsidRPr="004834A6">
              <w:t>25.</w:t>
            </w:r>
            <w:r w:rsidRPr="004834A6">
              <w:tab/>
              <w:t>vyjadřuje politování nad tím, že v současné nestabilní geopolitické situaci dochází k oslabování režimů nešíření zbraní a odzbrojování, a vyzývá ke znásobení úsilí o zvrácení tohoto trendu;</w:t>
            </w:r>
          </w:p>
        </w:tc>
        <w:tc>
          <w:tcPr>
            <w:tcW w:w="4876" w:type="dxa"/>
            <w:tcBorders>
              <w:top w:val="nil"/>
              <w:left w:val="nil"/>
              <w:bottom w:val="nil"/>
              <w:right w:val="nil"/>
            </w:tcBorders>
          </w:tcPr>
          <w:p w14:paraId="6FF2A2A1" w14:textId="77777777" w:rsidR="00064E2B" w:rsidRPr="004834A6" w:rsidRDefault="00064E2B" w:rsidP="002D57FE">
            <w:pPr>
              <w:pStyle w:val="Normal6a"/>
            </w:pPr>
            <w:r w:rsidRPr="004834A6">
              <w:t>25.</w:t>
            </w:r>
            <w:r w:rsidRPr="004834A6">
              <w:tab/>
              <w:t xml:space="preserve">vyjadřuje politování nad tím, že v současné nestabilní geopolitické situaci dochází k oslabování režimů nešíření zbraní a odzbrojování, a vyzývá ke znásobení úsilí o zvrácení tohoto trendu; </w:t>
            </w:r>
            <w:r w:rsidRPr="004834A6">
              <w:rPr>
                <w:b/>
                <w:i/>
              </w:rPr>
              <w:t>vyzývá v tomto ohledu EU, aby aktivně podporovala Smlouvu o zákazu jaderných zbraní (TPNW) a usilovala o její provádění a další ratifikaci členskými státy EU;</w:t>
            </w:r>
          </w:p>
        </w:tc>
      </w:tr>
    </w:tbl>
    <w:p w14:paraId="5AD35FD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9AC5346" w14:textId="7A10DC33" w:rsidR="00936AEA" w:rsidRPr="004834A6" w:rsidRDefault="00064E2B" w:rsidP="00064E2B">
      <w:r w:rsidRPr="004834A6">
        <w:rPr>
          <w:rStyle w:val="HideTWBExt"/>
        </w:rPr>
        <w:t>&lt;/Amend&gt;</w:t>
      </w:r>
    </w:p>
    <w:p w14:paraId="70562BF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724</w:t>
      </w:r>
      <w:r w:rsidRPr="004834A6">
        <w:rPr>
          <w:rStyle w:val="HideTWBExt"/>
          <w:b w:val="0"/>
        </w:rPr>
        <w:t>&lt;/NumAm&gt;</w:t>
      </w:r>
    </w:p>
    <w:p w14:paraId="34E190E0"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4C7FBBD0"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5B54FD9E" w14:textId="77777777" w:rsidR="00064E2B" w:rsidRPr="004834A6" w:rsidRDefault="00064E2B" w:rsidP="00064E2B">
      <w:pPr>
        <w:pStyle w:val="NormalBold"/>
      </w:pPr>
      <w:r w:rsidRPr="004834A6">
        <w:rPr>
          <w:rStyle w:val="HideTWBExt"/>
          <w:b w:val="0"/>
        </w:rPr>
        <w:t>&lt;/RepeatBlock-By&gt;</w:t>
      </w:r>
    </w:p>
    <w:p w14:paraId="6692752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BA65D4D" w14:textId="77777777" w:rsidR="00064E2B" w:rsidRPr="004834A6" w:rsidRDefault="00064E2B" w:rsidP="00064E2B">
      <w:pPr>
        <w:pStyle w:val="NormalBold"/>
      </w:pPr>
      <w:r w:rsidRPr="004834A6">
        <w:rPr>
          <w:rStyle w:val="HideTWBExt"/>
          <w:b w:val="0"/>
        </w:rPr>
        <w:t>&lt;Article&gt;</w:t>
      </w:r>
      <w:r w:rsidRPr="004834A6">
        <w:t>Bod 25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6ACC22C" w14:textId="77777777" w:rsidTr="002D57FE">
        <w:trPr>
          <w:trHeight w:hRule="exact" w:val="240"/>
          <w:jc w:val="center"/>
        </w:trPr>
        <w:tc>
          <w:tcPr>
            <w:tcW w:w="9752" w:type="dxa"/>
            <w:gridSpan w:val="2"/>
            <w:tcBorders>
              <w:top w:val="nil"/>
              <w:left w:val="nil"/>
              <w:bottom w:val="nil"/>
              <w:right w:val="nil"/>
            </w:tcBorders>
          </w:tcPr>
          <w:p w14:paraId="5856028D" w14:textId="77777777" w:rsidR="00064E2B" w:rsidRPr="004834A6" w:rsidRDefault="00064E2B" w:rsidP="002D57FE"/>
        </w:tc>
      </w:tr>
      <w:tr w:rsidR="00064E2B" w:rsidRPr="004834A6" w14:paraId="525EF844" w14:textId="77777777" w:rsidTr="002D57FE">
        <w:trPr>
          <w:trHeight w:val="240"/>
          <w:jc w:val="center"/>
        </w:trPr>
        <w:tc>
          <w:tcPr>
            <w:tcW w:w="4876" w:type="dxa"/>
            <w:tcBorders>
              <w:top w:val="nil"/>
              <w:left w:val="nil"/>
              <w:bottom w:val="nil"/>
              <w:right w:val="nil"/>
            </w:tcBorders>
          </w:tcPr>
          <w:p w14:paraId="5CA201DA"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4E2DE960" w14:textId="77777777" w:rsidR="00064E2B" w:rsidRPr="004834A6" w:rsidRDefault="00064E2B" w:rsidP="002D57FE">
            <w:pPr>
              <w:pStyle w:val="AmColumnHeading"/>
            </w:pPr>
            <w:r w:rsidRPr="004834A6">
              <w:t>Pozměňovací návrh</w:t>
            </w:r>
          </w:p>
        </w:tc>
      </w:tr>
      <w:tr w:rsidR="00064E2B" w:rsidRPr="004834A6" w14:paraId="10EDE936" w14:textId="77777777" w:rsidTr="002D57FE">
        <w:trPr>
          <w:jc w:val="center"/>
        </w:trPr>
        <w:tc>
          <w:tcPr>
            <w:tcW w:w="4876" w:type="dxa"/>
            <w:tcBorders>
              <w:top w:val="nil"/>
              <w:left w:val="nil"/>
              <w:bottom w:val="nil"/>
              <w:right w:val="nil"/>
            </w:tcBorders>
          </w:tcPr>
          <w:p w14:paraId="2067343A" w14:textId="77777777" w:rsidR="00064E2B" w:rsidRPr="004834A6" w:rsidRDefault="00064E2B" w:rsidP="002D57FE">
            <w:pPr>
              <w:pStyle w:val="Normal6a"/>
            </w:pPr>
            <w:r w:rsidRPr="004834A6">
              <w:t>25.</w:t>
            </w:r>
            <w:r w:rsidRPr="004834A6">
              <w:tab/>
              <w:t>vyjadřuje politování nad tím, že v současné nestabilní geopolitické situaci dochází k oslabování režimů nešíření zbraní a odzbrojování, a vyzývá ke znásobení úsilí o zvrácení tohoto trendu;</w:t>
            </w:r>
          </w:p>
        </w:tc>
        <w:tc>
          <w:tcPr>
            <w:tcW w:w="4876" w:type="dxa"/>
            <w:tcBorders>
              <w:top w:val="nil"/>
              <w:left w:val="nil"/>
              <w:bottom w:val="nil"/>
              <w:right w:val="nil"/>
            </w:tcBorders>
          </w:tcPr>
          <w:p w14:paraId="324B61A6" w14:textId="77777777" w:rsidR="00064E2B" w:rsidRPr="004834A6" w:rsidRDefault="00064E2B" w:rsidP="002D57FE">
            <w:pPr>
              <w:pStyle w:val="Normal6a"/>
            </w:pPr>
            <w:r w:rsidRPr="004834A6">
              <w:t>25.</w:t>
            </w:r>
            <w:r w:rsidRPr="004834A6">
              <w:tab/>
              <w:t xml:space="preserve">vyjadřuje politování nad tím, že v současné nestabilní geopolitické situaci dochází k oslabování režimů nešíření zbraní a odzbrojování, a vyzývá ke znásobení úsilí o zvrácení tohoto trendu </w:t>
            </w:r>
            <w:r w:rsidRPr="004834A6">
              <w:rPr>
                <w:b/>
                <w:i/>
              </w:rPr>
              <w:t>a požaduje mnohem silnější úlohu EU, zejména v oblasti nešíření zbraní hromadného ničení a nástrojů dvojího užití pro digitální sledování a manipulaci</w:t>
            </w:r>
            <w:r w:rsidRPr="004834A6">
              <w:t>;</w:t>
            </w:r>
          </w:p>
        </w:tc>
      </w:tr>
    </w:tbl>
    <w:p w14:paraId="1218702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3A77AFB" w14:textId="4E93FA43" w:rsidR="00936AEA" w:rsidRPr="004834A6" w:rsidRDefault="00064E2B" w:rsidP="00064E2B">
      <w:r w:rsidRPr="004834A6">
        <w:rPr>
          <w:rStyle w:val="HideTWBExt"/>
        </w:rPr>
        <w:t>&lt;/Amend&gt;</w:t>
      </w:r>
    </w:p>
    <w:p w14:paraId="57F75B6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725</w:t>
      </w:r>
      <w:r w:rsidRPr="004834A6">
        <w:rPr>
          <w:rStyle w:val="HideTWBExt"/>
          <w:b w:val="0"/>
        </w:rPr>
        <w:t>&lt;/NumAm&gt;</w:t>
      </w:r>
    </w:p>
    <w:p w14:paraId="477B2D6E"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5B8A9DB7" w14:textId="77777777" w:rsidR="00064E2B" w:rsidRPr="004834A6" w:rsidRDefault="00064E2B" w:rsidP="00064E2B">
      <w:pPr>
        <w:pStyle w:val="NormalBold"/>
      </w:pPr>
      <w:r w:rsidRPr="004834A6">
        <w:rPr>
          <w:rStyle w:val="HideTWBExt"/>
          <w:b w:val="0"/>
        </w:rPr>
        <w:t>&lt;/RepeatBlock-By&gt;</w:t>
      </w:r>
    </w:p>
    <w:p w14:paraId="6FD15DA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E01D5C2" w14:textId="77777777" w:rsidR="00064E2B" w:rsidRPr="004834A6" w:rsidRDefault="00064E2B" w:rsidP="00064E2B">
      <w:pPr>
        <w:pStyle w:val="NormalBold"/>
      </w:pPr>
      <w:r w:rsidRPr="004834A6">
        <w:rPr>
          <w:rStyle w:val="HideTWBExt"/>
          <w:b w:val="0"/>
        </w:rPr>
        <w:t>&lt;Article&gt;</w:t>
      </w:r>
      <w:r w:rsidRPr="004834A6">
        <w:t>Bod 25</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9C48ECD" w14:textId="77777777" w:rsidTr="002D57FE">
        <w:trPr>
          <w:trHeight w:hRule="exact" w:val="240"/>
          <w:jc w:val="center"/>
        </w:trPr>
        <w:tc>
          <w:tcPr>
            <w:tcW w:w="9752" w:type="dxa"/>
            <w:gridSpan w:val="2"/>
            <w:tcBorders>
              <w:top w:val="nil"/>
              <w:left w:val="nil"/>
              <w:bottom w:val="nil"/>
              <w:right w:val="nil"/>
            </w:tcBorders>
          </w:tcPr>
          <w:p w14:paraId="37725F73" w14:textId="77777777" w:rsidR="00064E2B" w:rsidRPr="004834A6" w:rsidRDefault="00064E2B" w:rsidP="002D57FE"/>
        </w:tc>
      </w:tr>
      <w:tr w:rsidR="00064E2B" w:rsidRPr="004834A6" w14:paraId="106C9C20" w14:textId="77777777" w:rsidTr="002D57FE">
        <w:trPr>
          <w:trHeight w:val="240"/>
          <w:jc w:val="center"/>
        </w:trPr>
        <w:tc>
          <w:tcPr>
            <w:tcW w:w="4876" w:type="dxa"/>
            <w:tcBorders>
              <w:top w:val="nil"/>
              <w:left w:val="nil"/>
              <w:bottom w:val="nil"/>
              <w:right w:val="nil"/>
            </w:tcBorders>
          </w:tcPr>
          <w:p w14:paraId="44A7280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BB6D740" w14:textId="77777777" w:rsidR="00064E2B" w:rsidRPr="004834A6" w:rsidRDefault="00064E2B" w:rsidP="002D57FE">
            <w:pPr>
              <w:pStyle w:val="AmColumnHeading"/>
            </w:pPr>
            <w:r w:rsidRPr="004834A6">
              <w:t>Pozměňovací návrh</w:t>
            </w:r>
          </w:p>
        </w:tc>
      </w:tr>
      <w:tr w:rsidR="00064E2B" w:rsidRPr="004834A6" w14:paraId="427DFB71" w14:textId="77777777" w:rsidTr="002D57FE">
        <w:trPr>
          <w:jc w:val="center"/>
        </w:trPr>
        <w:tc>
          <w:tcPr>
            <w:tcW w:w="4876" w:type="dxa"/>
            <w:tcBorders>
              <w:top w:val="nil"/>
              <w:left w:val="nil"/>
              <w:bottom w:val="nil"/>
              <w:right w:val="nil"/>
            </w:tcBorders>
          </w:tcPr>
          <w:p w14:paraId="31AE445A" w14:textId="77777777" w:rsidR="00064E2B" w:rsidRPr="004834A6" w:rsidRDefault="00064E2B" w:rsidP="002D57FE">
            <w:pPr>
              <w:pStyle w:val="Normal6a"/>
            </w:pPr>
            <w:r w:rsidRPr="004834A6">
              <w:t>25.</w:t>
            </w:r>
            <w:r w:rsidRPr="004834A6">
              <w:tab/>
              <w:t>vyjadřuje politování nad tím, že v současné nestabilní geopolitické situaci dochází k oslabování režimů nešíření zbraní a odzbrojování, a vyzývá ke znásobení úsilí o zvrácení tohoto trendu;</w:t>
            </w:r>
          </w:p>
        </w:tc>
        <w:tc>
          <w:tcPr>
            <w:tcW w:w="4876" w:type="dxa"/>
            <w:tcBorders>
              <w:top w:val="nil"/>
              <w:left w:val="nil"/>
              <w:bottom w:val="nil"/>
              <w:right w:val="nil"/>
            </w:tcBorders>
          </w:tcPr>
          <w:p w14:paraId="05810A8A" w14:textId="77777777" w:rsidR="00064E2B" w:rsidRPr="004834A6" w:rsidRDefault="00064E2B" w:rsidP="002D57FE">
            <w:pPr>
              <w:pStyle w:val="Normal6a"/>
            </w:pPr>
            <w:r w:rsidRPr="004834A6">
              <w:t>25.</w:t>
            </w:r>
            <w:r w:rsidRPr="004834A6">
              <w:tab/>
              <w:t xml:space="preserve">vyjadřuje politování nad tím, že v současné nestabilní geopolitické situaci dochází k oslabování režimů nešíření zbraní a odzbrojování, a vyzývá ke znásobení úsilí o zvrácení tohoto trendu; </w:t>
            </w:r>
            <w:r w:rsidRPr="004834A6">
              <w:rPr>
                <w:b/>
                <w:i/>
              </w:rPr>
              <w:t>v tomto ohledu zdůrazňuje, že je naléhavě nutné podstatně zvýšit investice do regionální a celosvětové kontroly zbraní, nešíření a odzbrojení, a to se zvláštním zaměřením na mnohostranné strategie;</w:t>
            </w:r>
          </w:p>
        </w:tc>
      </w:tr>
    </w:tbl>
    <w:p w14:paraId="7623F77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EFA3FEA" w14:textId="5CD87846" w:rsidR="00936AEA" w:rsidRPr="004834A6" w:rsidRDefault="00064E2B" w:rsidP="00064E2B">
      <w:r w:rsidRPr="004834A6">
        <w:rPr>
          <w:rStyle w:val="HideTWBExt"/>
        </w:rPr>
        <w:t>&lt;/Amend&gt;</w:t>
      </w:r>
    </w:p>
    <w:p w14:paraId="15E7723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726</w:t>
      </w:r>
      <w:r w:rsidRPr="004834A6">
        <w:rPr>
          <w:rStyle w:val="HideTWBExt"/>
          <w:b w:val="0"/>
        </w:rPr>
        <w:t>&lt;/NumAm&gt;</w:t>
      </w:r>
    </w:p>
    <w:p w14:paraId="6B1450EF" w14:textId="77777777" w:rsidR="00064E2B" w:rsidRPr="004834A6" w:rsidRDefault="00064E2B" w:rsidP="00064E2B">
      <w:pPr>
        <w:pStyle w:val="NormalBold"/>
      </w:pPr>
      <w:r w:rsidRPr="004834A6">
        <w:rPr>
          <w:rStyle w:val="HideTWBExt"/>
          <w:b w:val="0"/>
        </w:rPr>
        <w:t>&lt;RepeatBlock-By&gt;&lt;Members&gt;</w:t>
      </w:r>
      <w:r w:rsidRPr="004834A6">
        <w:t>Marc Botenga, Özlem Demirel</w:t>
      </w:r>
      <w:r w:rsidRPr="004834A6">
        <w:rPr>
          <w:rStyle w:val="HideTWBExt"/>
          <w:b w:val="0"/>
        </w:rPr>
        <w:t>&lt;/Members&gt;</w:t>
      </w:r>
    </w:p>
    <w:p w14:paraId="0571D531" w14:textId="77777777" w:rsidR="00064E2B" w:rsidRPr="004834A6" w:rsidRDefault="00064E2B" w:rsidP="00064E2B">
      <w:r w:rsidRPr="004834A6">
        <w:rPr>
          <w:rStyle w:val="HideTWBExt"/>
        </w:rPr>
        <w:t>&lt;AuNomDe&gt;</w:t>
      </w:r>
      <w:r w:rsidRPr="004834A6">
        <w:rPr>
          <w:rStyle w:val="HideTWBInt"/>
        </w:rPr>
        <w:t>{The Left}</w:t>
      </w:r>
      <w:r w:rsidRPr="004834A6">
        <w:t>za skupinu The Left</w:t>
      </w:r>
      <w:r w:rsidRPr="004834A6">
        <w:rPr>
          <w:rStyle w:val="HideTWBExt"/>
        </w:rPr>
        <w:t>&lt;/AuNomDe&gt;</w:t>
      </w:r>
    </w:p>
    <w:p w14:paraId="7B0C6FB8" w14:textId="77777777" w:rsidR="00064E2B" w:rsidRPr="004834A6" w:rsidRDefault="00064E2B" w:rsidP="00064E2B">
      <w:pPr>
        <w:pStyle w:val="NormalBold"/>
      </w:pPr>
      <w:r w:rsidRPr="004834A6">
        <w:rPr>
          <w:rStyle w:val="HideTWBExt"/>
          <w:b w:val="0"/>
        </w:rPr>
        <w:t>&lt;/RepeatBlock-By&gt;</w:t>
      </w:r>
    </w:p>
    <w:p w14:paraId="2726EB8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B260298" w14:textId="77777777" w:rsidR="00064E2B" w:rsidRPr="004834A6" w:rsidRDefault="00064E2B" w:rsidP="00064E2B">
      <w:pPr>
        <w:pStyle w:val="NormalBold"/>
      </w:pPr>
      <w:r w:rsidRPr="004834A6">
        <w:rPr>
          <w:rStyle w:val="HideTWBExt"/>
          <w:b w:val="0"/>
        </w:rPr>
        <w:t>&lt;Article&gt;</w:t>
      </w:r>
      <w:r w:rsidRPr="004834A6">
        <w:t>Bod 25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A4FF8A4" w14:textId="77777777" w:rsidTr="002D57FE">
        <w:trPr>
          <w:trHeight w:hRule="exact" w:val="240"/>
          <w:jc w:val="center"/>
        </w:trPr>
        <w:tc>
          <w:tcPr>
            <w:tcW w:w="9752" w:type="dxa"/>
            <w:gridSpan w:val="2"/>
            <w:tcBorders>
              <w:top w:val="nil"/>
              <w:left w:val="nil"/>
              <w:bottom w:val="nil"/>
              <w:right w:val="nil"/>
            </w:tcBorders>
          </w:tcPr>
          <w:p w14:paraId="1C3E3A51" w14:textId="77777777" w:rsidR="00064E2B" w:rsidRPr="004834A6" w:rsidRDefault="00064E2B" w:rsidP="002D57FE"/>
        </w:tc>
      </w:tr>
      <w:tr w:rsidR="00064E2B" w:rsidRPr="004834A6" w14:paraId="46B00AB1" w14:textId="77777777" w:rsidTr="002D57FE">
        <w:trPr>
          <w:trHeight w:val="240"/>
          <w:jc w:val="center"/>
        </w:trPr>
        <w:tc>
          <w:tcPr>
            <w:tcW w:w="4876" w:type="dxa"/>
            <w:tcBorders>
              <w:top w:val="nil"/>
              <w:left w:val="nil"/>
              <w:bottom w:val="nil"/>
              <w:right w:val="nil"/>
            </w:tcBorders>
          </w:tcPr>
          <w:p w14:paraId="09025C6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AA0D249" w14:textId="77777777" w:rsidR="00064E2B" w:rsidRPr="004834A6" w:rsidRDefault="00064E2B" w:rsidP="002D57FE">
            <w:pPr>
              <w:pStyle w:val="AmColumnHeading"/>
            </w:pPr>
            <w:r w:rsidRPr="004834A6">
              <w:t>Pozměňovací návrh</w:t>
            </w:r>
          </w:p>
        </w:tc>
      </w:tr>
      <w:tr w:rsidR="00064E2B" w:rsidRPr="004834A6" w14:paraId="35E5173E" w14:textId="77777777" w:rsidTr="002D57FE">
        <w:trPr>
          <w:jc w:val="center"/>
        </w:trPr>
        <w:tc>
          <w:tcPr>
            <w:tcW w:w="4876" w:type="dxa"/>
            <w:tcBorders>
              <w:top w:val="nil"/>
              <w:left w:val="nil"/>
              <w:bottom w:val="nil"/>
              <w:right w:val="nil"/>
            </w:tcBorders>
          </w:tcPr>
          <w:p w14:paraId="6A970FC6" w14:textId="77777777" w:rsidR="00064E2B" w:rsidRPr="004834A6" w:rsidRDefault="00064E2B" w:rsidP="002D57FE">
            <w:pPr>
              <w:pStyle w:val="Normal6a"/>
            </w:pPr>
          </w:p>
        </w:tc>
        <w:tc>
          <w:tcPr>
            <w:tcW w:w="4876" w:type="dxa"/>
            <w:tcBorders>
              <w:top w:val="nil"/>
              <w:left w:val="nil"/>
              <w:bottom w:val="nil"/>
              <w:right w:val="nil"/>
            </w:tcBorders>
          </w:tcPr>
          <w:p w14:paraId="40451937" w14:textId="77777777" w:rsidR="00064E2B" w:rsidRPr="004834A6" w:rsidRDefault="00064E2B" w:rsidP="002D57FE">
            <w:pPr>
              <w:pStyle w:val="Normal6a"/>
            </w:pPr>
            <w:r w:rsidRPr="004834A6">
              <w:rPr>
                <w:b/>
                <w:i/>
              </w:rPr>
              <w:t>25a.</w:t>
            </w:r>
            <w:r w:rsidRPr="004834A6">
              <w:tab/>
            </w:r>
            <w:r w:rsidRPr="004834A6">
              <w:rPr>
                <w:b/>
                <w:i/>
              </w:rPr>
              <w:t xml:space="preserve">zdůrazňuje, že závody ve zbrojení, </w:t>
            </w:r>
            <w:r w:rsidRPr="004834A6">
              <w:rPr>
                <w:b/>
                <w:i/>
              </w:rPr>
              <w:lastRenderedPageBreak/>
              <w:t>které podporuje NATO, podporují násilné řešení konfliktů a hry s nulovým součtem, a proto jsou neslučitelné s mírem a diplomatickým řešením konfliktů;</w:t>
            </w:r>
          </w:p>
        </w:tc>
      </w:tr>
    </w:tbl>
    <w:p w14:paraId="30B96B3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BD490D0" w14:textId="5452A73F" w:rsidR="00936AEA" w:rsidRPr="004834A6" w:rsidRDefault="00064E2B" w:rsidP="00064E2B">
      <w:r w:rsidRPr="004834A6">
        <w:rPr>
          <w:rStyle w:val="HideTWBExt"/>
        </w:rPr>
        <w:t>&lt;/Amend&gt;</w:t>
      </w:r>
    </w:p>
    <w:p w14:paraId="0FB4CF0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727</w:t>
      </w:r>
      <w:r w:rsidRPr="004834A6">
        <w:rPr>
          <w:rStyle w:val="HideTWBExt"/>
          <w:b w:val="0"/>
        </w:rPr>
        <w:t>&lt;/NumAm&gt;</w:t>
      </w:r>
    </w:p>
    <w:p w14:paraId="2677D83A"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5EAEECE1" w14:textId="77777777" w:rsidR="00064E2B" w:rsidRPr="004834A6" w:rsidRDefault="00064E2B" w:rsidP="00064E2B">
      <w:pPr>
        <w:pStyle w:val="NormalBold"/>
      </w:pPr>
      <w:r w:rsidRPr="004834A6">
        <w:rPr>
          <w:rStyle w:val="HideTWBExt"/>
          <w:b w:val="0"/>
        </w:rPr>
        <w:t>&lt;/RepeatBlock-By&gt;</w:t>
      </w:r>
    </w:p>
    <w:p w14:paraId="77C25C5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65D3EF5" w14:textId="77777777" w:rsidR="00064E2B" w:rsidRPr="004834A6" w:rsidRDefault="00064E2B" w:rsidP="00064E2B">
      <w:pPr>
        <w:pStyle w:val="NormalBold"/>
      </w:pPr>
      <w:r w:rsidRPr="004834A6">
        <w:rPr>
          <w:rStyle w:val="HideTWBExt"/>
          <w:b w:val="0"/>
        </w:rPr>
        <w:t>&lt;Article&gt;</w:t>
      </w:r>
      <w:r w:rsidRPr="004834A6">
        <w:t>Bod 25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44CF761" w14:textId="77777777" w:rsidTr="002D57FE">
        <w:trPr>
          <w:trHeight w:hRule="exact" w:val="240"/>
          <w:jc w:val="center"/>
        </w:trPr>
        <w:tc>
          <w:tcPr>
            <w:tcW w:w="9752" w:type="dxa"/>
            <w:gridSpan w:val="2"/>
            <w:tcBorders>
              <w:top w:val="nil"/>
              <w:left w:val="nil"/>
              <w:bottom w:val="nil"/>
              <w:right w:val="nil"/>
            </w:tcBorders>
          </w:tcPr>
          <w:p w14:paraId="7245369C" w14:textId="77777777" w:rsidR="00064E2B" w:rsidRPr="004834A6" w:rsidRDefault="00064E2B" w:rsidP="002D57FE"/>
        </w:tc>
      </w:tr>
      <w:tr w:rsidR="00064E2B" w:rsidRPr="004834A6" w14:paraId="29E44BBE" w14:textId="77777777" w:rsidTr="002D57FE">
        <w:trPr>
          <w:trHeight w:val="240"/>
          <w:jc w:val="center"/>
        </w:trPr>
        <w:tc>
          <w:tcPr>
            <w:tcW w:w="4876" w:type="dxa"/>
            <w:tcBorders>
              <w:top w:val="nil"/>
              <w:left w:val="nil"/>
              <w:bottom w:val="nil"/>
              <w:right w:val="nil"/>
            </w:tcBorders>
          </w:tcPr>
          <w:p w14:paraId="77BB360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4158D8D" w14:textId="77777777" w:rsidR="00064E2B" w:rsidRPr="004834A6" w:rsidRDefault="00064E2B" w:rsidP="002D57FE">
            <w:pPr>
              <w:pStyle w:val="AmColumnHeading"/>
            </w:pPr>
            <w:r w:rsidRPr="004834A6">
              <w:t>Pozměňovací návrh</w:t>
            </w:r>
          </w:p>
        </w:tc>
      </w:tr>
      <w:tr w:rsidR="00064E2B" w:rsidRPr="004834A6" w14:paraId="2BB1BFFD" w14:textId="77777777" w:rsidTr="002D57FE">
        <w:trPr>
          <w:jc w:val="center"/>
        </w:trPr>
        <w:tc>
          <w:tcPr>
            <w:tcW w:w="4876" w:type="dxa"/>
            <w:tcBorders>
              <w:top w:val="nil"/>
              <w:left w:val="nil"/>
              <w:bottom w:val="nil"/>
              <w:right w:val="nil"/>
            </w:tcBorders>
          </w:tcPr>
          <w:p w14:paraId="363A729E" w14:textId="77777777" w:rsidR="00064E2B" w:rsidRPr="004834A6" w:rsidRDefault="00064E2B" w:rsidP="002D57FE">
            <w:pPr>
              <w:pStyle w:val="Normal6a"/>
            </w:pPr>
          </w:p>
        </w:tc>
        <w:tc>
          <w:tcPr>
            <w:tcW w:w="4876" w:type="dxa"/>
            <w:tcBorders>
              <w:top w:val="nil"/>
              <w:left w:val="nil"/>
              <w:bottom w:val="nil"/>
              <w:right w:val="nil"/>
            </w:tcBorders>
          </w:tcPr>
          <w:p w14:paraId="7B4BF2E2" w14:textId="77777777" w:rsidR="00064E2B" w:rsidRPr="004834A6" w:rsidRDefault="00064E2B" w:rsidP="002D57FE">
            <w:pPr>
              <w:pStyle w:val="Normal6a"/>
            </w:pPr>
            <w:r w:rsidRPr="004834A6">
              <w:rPr>
                <w:b/>
                <w:i/>
              </w:rPr>
              <w:t>25a.</w:t>
            </w:r>
            <w:r w:rsidRPr="004834A6">
              <w:tab/>
            </w:r>
            <w:r w:rsidRPr="004834A6">
              <w:rPr>
                <w:b/>
                <w:i/>
              </w:rPr>
              <w:t>připomíná, že Rusko v říjnu 2023 odstoupilo od ratifikace Smlouvy o všeobecném zákazu jaderných zkoušek;</w:t>
            </w:r>
          </w:p>
        </w:tc>
      </w:tr>
    </w:tbl>
    <w:p w14:paraId="5D1F185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4CA6C27B" w14:textId="0CF67E41" w:rsidR="00936AEA" w:rsidRPr="004834A6" w:rsidRDefault="00064E2B" w:rsidP="00064E2B">
      <w:r w:rsidRPr="004834A6">
        <w:rPr>
          <w:rStyle w:val="HideTWBExt"/>
        </w:rPr>
        <w:t>&lt;/Amend&gt;</w:t>
      </w:r>
    </w:p>
    <w:p w14:paraId="2AAD218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728</w:t>
      </w:r>
      <w:r w:rsidRPr="004834A6">
        <w:rPr>
          <w:rStyle w:val="HideTWBExt"/>
          <w:b w:val="0"/>
        </w:rPr>
        <w:t>&lt;/NumAm&gt;</w:t>
      </w:r>
    </w:p>
    <w:p w14:paraId="4EEC7B4E"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614346CF" w14:textId="77777777" w:rsidR="00064E2B" w:rsidRPr="004834A6" w:rsidRDefault="00064E2B" w:rsidP="00064E2B">
      <w:pPr>
        <w:pStyle w:val="NormalBold"/>
      </w:pPr>
      <w:r w:rsidRPr="004834A6">
        <w:rPr>
          <w:rStyle w:val="HideTWBExt"/>
          <w:b w:val="0"/>
        </w:rPr>
        <w:t>&lt;/RepeatBlock-By&gt;</w:t>
      </w:r>
    </w:p>
    <w:p w14:paraId="6D006D7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474F24E" w14:textId="77777777" w:rsidR="00064E2B" w:rsidRPr="004834A6" w:rsidRDefault="00064E2B" w:rsidP="00064E2B">
      <w:pPr>
        <w:pStyle w:val="NormalBold"/>
      </w:pPr>
      <w:r w:rsidRPr="004834A6">
        <w:rPr>
          <w:rStyle w:val="HideTWBExt"/>
          <w:b w:val="0"/>
        </w:rPr>
        <w:t>&lt;Article&gt;</w:t>
      </w:r>
      <w:r w:rsidRPr="004834A6">
        <w:t>Bod 25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EB31477" w14:textId="77777777" w:rsidTr="002D57FE">
        <w:trPr>
          <w:trHeight w:hRule="exact" w:val="240"/>
          <w:jc w:val="center"/>
        </w:trPr>
        <w:tc>
          <w:tcPr>
            <w:tcW w:w="9752" w:type="dxa"/>
            <w:gridSpan w:val="2"/>
            <w:tcBorders>
              <w:top w:val="nil"/>
              <w:left w:val="nil"/>
              <w:bottom w:val="nil"/>
              <w:right w:val="nil"/>
            </w:tcBorders>
          </w:tcPr>
          <w:p w14:paraId="55808675" w14:textId="77777777" w:rsidR="00064E2B" w:rsidRPr="004834A6" w:rsidRDefault="00064E2B" w:rsidP="002D57FE"/>
        </w:tc>
      </w:tr>
      <w:tr w:rsidR="00064E2B" w:rsidRPr="004834A6" w14:paraId="425E8879" w14:textId="77777777" w:rsidTr="002D57FE">
        <w:trPr>
          <w:trHeight w:val="240"/>
          <w:jc w:val="center"/>
        </w:trPr>
        <w:tc>
          <w:tcPr>
            <w:tcW w:w="4876" w:type="dxa"/>
            <w:tcBorders>
              <w:top w:val="nil"/>
              <w:left w:val="nil"/>
              <w:bottom w:val="nil"/>
              <w:right w:val="nil"/>
            </w:tcBorders>
          </w:tcPr>
          <w:p w14:paraId="7724EA8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E4619F4" w14:textId="77777777" w:rsidR="00064E2B" w:rsidRPr="004834A6" w:rsidRDefault="00064E2B" w:rsidP="002D57FE">
            <w:pPr>
              <w:pStyle w:val="AmColumnHeading"/>
            </w:pPr>
            <w:r w:rsidRPr="004834A6">
              <w:t>Pozměňovací návrh</w:t>
            </w:r>
          </w:p>
        </w:tc>
      </w:tr>
      <w:tr w:rsidR="00064E2B" w:rsidRPr="004834A6" w14:paraId="57C46955" w14:textId="77777777" w:rsidTr="002D57FE">
        <w:trPr>
          <w:jc w:val="center"/>
        </w:trPr>
        <w:tc>
          <w:tcPr>
            <w:tcW w:w="4876" w:type="dxa"/>
            <w:tcBorders>
              <w:top w:val="nil"/>
              <w:left w:val="nil"/>
              <w:bottom w:val="nil"/>
              <w:right w:val="nil"/>
            </w:tcBorders>
          </w:tcPr>
          <w:p w14:paraId="3FA653D6" w14:textId="77777777" w:rsidR="00064E2B" w:rsidRPr="004834A6" w:rsidRDefault="00064E2B" w:rsidP="002D57FE">
            <w:pPr>
              <w:pStyle w:val="Normal6a"/>
            </w:pPr>
          </w:p>
        </w:tc>
        <w:tc>
          <w:tcPr>
            <w:tcW w:w="4876" w:type="dxa"/>
            <w:tcBorders>
              <w:top w:val="nil"/>
              <w:left w:val="nil"/>
              <w:bottom w:val="nil"/>
              <w:right w:val="nil"/>
            </w:tcBorders>
          </w:tcPr>
          <w:p w14:paraId="6AEB1653" w14:textId="77777777" w:rsidR="00064E2B" w:rsidRPr="004834A6" w:rsidRDefault="00064E2B" w:rsidP="002D57FE">
            <w:pPr>
              <w:pStyle w:val="Normal6a"/>
            </w:pPr>
            <w:r w:rsidRPr="004834A6">
              <w:rPr>
                <w:b/>
                <w:i/>
              </w:rPr>
              <w:t>25b.</w:t>
            </w:r>
            <w:r w:rsidRPr="004834A6">
              <w:tab/>
            </w:r>
            <w:r w:rsidRPr="004834A6">
              <w:rPr>
                <w:b/>
                <w:i/>
              </w:rPr>
              <w:t>vyjadřuje svou plnou podporu závazku EU a jejích členských států ohledně plnění Smlouvy o nešíření jaderných zbraní a uznává ji jako základ celosvětového režimu nešíření jaderných zbraní a odzbrojení; zdůrazňuje, že je důležité zajistit, aby se EU aktivně a konstruktivně podílela na rozvoji a posilování mezinárodního úsilí založeného na pravidlech v oblasti nešíření zbraní, kontroly zbrojení a odzbrojení;</w:t>
            </w:r>
          </w:p>
        </w:tc>
      </w:tr>
    </w:tbl>
    <w:p w14:paraId="2509D36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769D01E" w14:textId="04FFAAA7" w:rsidR="00936AEA" w:rsidRPr="004834A6" w:rsidRDefault="00064E2B" w:rsidP="00064E2B">
      <w:r w:rsidRPr="004834A6">
        <w:rPr>
          <w:rStyle w:val="HideTWBExt"/>
        </w:rPr>
        <w:t>&lt;/Amend&gt;</w:t>
      </w:r>
    </w:p>
    <w:p w14:paraId="72B19BE9"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729</w:t>
      </w:r>
      <w:r w:rsidRPr="004834A6">
        <w:rPr>
          <w:rStyle w:val="HideTWBExt"/>
          <w:b w:val="0"/>
        </w:rPr>
        <w:t>&lt;/NumAm&gt;</w:t>
      </w:r>
    </w:p>
    <w:p w14:paraId="22B71CA0"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65D1FE04" w14:textId="77777777" w:rsidR="00064E2B" w:rsidRPr="004834A6" w:rsidRDefault="00064E2B" w:rsidP="00064E2B">
      <w:pPr>
        <w:pStyle w:val="NormalBold"/>
      </w:pPr>
      <w:r w:rsidRPr="004834A6">
        <w:rPr>
          <w:rStyle w:val="HideTWBExt"/>
          <w:b w:val="0"/>
        </w:rPr>
        <w:t>&lt;/RepeatBlock-By&gt;</w:t>
      </w:r>
    </w:p>
    <w:p w14:paraId="440ABBC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AD21FA6" w14:textId="77777777" w:rsidR="00064E2B" w:rsidRPr="004834A6" w:rsidRDefault="00064E2B" w:rsidP="00064E2B">
      <w:pPr>
        <w:pStyle w:val="NormalBold"/>
      </w:pPr>
      <w:r w:rsidRPr="004834A6">
        <w:rPr>
          <w:rStyle w:val="HideTWBExt"/>
          <w:b w:val="0"/>
        </w:rPr>
        <w:t>&lt;Article&gt;</w:t>
      </w:r>
      <w:r w:rsidRPr="004834A6">
        <w:t>Bod 25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4CCC8E8" w14:textId="77777777" w:rsidTr="002D57FE">
        <w:trPr>
          <w:trHeight w:hRule="exact" w:val="240"/>
          <w:jc w:val="center"/>
        </w:trPr>
        <w:tc>
          <w:tcPr>
            <w:tcW w:w="9752" w:type="dxa"/>
            <w:gridSpan w:val="2"/>
            <w:tcBorders>
              <w:top w:val="nil"/>
              <w:left w:val="nil"/>
              <w:bottom w:val="nil"/>
              <w:right w:val="nil"/>
            </w:tcBorders>
          </w:tcPr>
          <w:p w14:paraId="1A150E28" w14:textId="77777777" w:rsidR="00064E2B" w:rsidRPr="004834A6" w:rsidRDefault="00064E2B" w:rsidP="002D57FE"/>
        </w:tc>
      </w:tr>
      <w:tr w:rsidR="00064E2B" w:rsidRPr="004834A6" w14:paraId="73A87612" w14:textId="77777777" w:rsidTr="002D57FE">
        <w:trPr>
          <w:trHeight w:val="240"/>
          <w:jc w:val="center"/>
        </w:trPr>
        <w:tc>
          <w:tcPr>
            <w:tcW w:w="4876" w:type="dxa"/>
            <w:tcBorders>
              <w:top w:val="nil"/>
              <w:left w:val="nil"/>
              <w:bottom w:val="nil"/>
              <w:right w:val="nil"/>
            </w:tcBorders>
          </w:tcPr>
          <w:p w14:paraId="2F4444D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9120721" w14:textId="77777777" w:rsidR="00064E2B" w:rsidRPr="004834A6" w:rsidRDefault="00064E2B" w:rsidP="002D57FE">
            <w:pPr>
              <w:pStyle w:val="AmColumnHeading"/>
            </w:pPr>
            <w:r w:rsidRPr="004834A6">
              <w:t>Pozměňovací návrh</w:t>
            </w:r>
          </w:p>
        </w:tc>
      </w:tr>
      <w:tr w:rsidR="00064E2B" w:rsidRPr="004834A6" w14:paraId="7C5A1229" w14:textId="77777777" w:rsidTr="002D57FE">
        <w:trPr>
          <w:jc w:val="center"/>
        </w:trPr>
        <w:tc>
          <w:tcPr>
            <w:tcW w:w="4876" w:type="dxa"/>
            <w:tcBorders>
              <w:top w:val="nil"/>
              <w:left w:val="nil"/>
              <w:bottom w:val="nil"/>
              <w:right w:val="nil"/>
            </w:tcBorders>
          </w:tcPr>
          <w:p w14:paraId="20C67EC3" w14:textId="77777777" w:rsidR="00064E2B" w:rsidRPr="004834A6" w:rsidRDefault="00064E2B" w:rsidP="002D57FE">
            <w:pPr>
              <w:pStyle w:val="Normal6a"/>
            </w:pPr>
          </w:p>
        </w:tc>
        <w:tc>
          <w:tcPr>
            <w:tcW w:w="4876" w:type="dxa"/>
            <w:tcBorders>
              <w:top w:val="nil"/>
              <w:left w:val="nil"/>
              <w:bottom w:val="nil"/>
              <w:right w:val="nil"/>
            </w:tcBorders>
          </w:tcPr>
          <w:p w14:paraId="79F9B9CE" w14:textId="77777777" w:rsidR="00064E2B" w:rsidRPr="004834A6" w:rsidRDefault="00064E2B" w:rsidP="002D57FE">
            <w:pPr>
              <w:pStyle w:val="Normal6a"/>
            </w:pPr>
            <w:r w:rsidRPr="004834A6">
              <w:rPr>
                <w:b/>
                <w:i/>
              </w:rPr>
              <w:t>25a.</w:t>
            </w:r>
            <w:r w:rsidRPr="004834A6">
              <w:tab/>
            </w:r>
            <w:r w:rsidRPr="004834A6">
              <w:rPr>
                <w:b/>
                <w:i/>
              </w:rPr>
              <w:t>znovu vyslovuje svou plnou podporu závazku EU a jejích členských států ohledně plnění Smlouvy o nešíření jaderných zbraní jako základnímu kameni režimu nešíření jaderných zbraní a odzbrojení;</w:t>
            </w:r>
          </w:p>
        </w:tc>
      </w:tr>
    </w:tbl>
    <w:p w14:paraId="2677B8B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46F2BD4" w14:textId="59F51346" w:rsidR="00936AEA" w:rsidRPr="004834A6" w:rsidRDefault="00064E2B" w:rsidP="00064E2B">
      <w:r w:rsidRPr="004834A6">
        <w:rPr>
          <w:rStyle w:val="HideTWBExt"/>
        </w:rPr>
        <w:t>&lt;/Amend&gt;</w:t>
      </w:r>
    </w:p>
    <w:p w14:paraId="7077F7B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730</w:t>
      </w:r>
      <w:r w:rsidRPr="004834A6">
        <w:rPr>
          <w:rStyle w:val="HideTWBExt"/>
          <w:b w:val="0"/>
        </w:rPr>
        <w:t>&lt;/NumAm&gt;</w:t>
      </w:r>
    </w:p>
    <w:p w14:paraId="4567128E" w14:textId="77777777" w:rsidR="00064E2B" w:rsidRPr="004834A6" w:rsidRDefault="00064E2B" w:rsidP="00064E2B">
      <w:pPr>
        <w:pStyle w:val="NormalBold"/>
      </w:pPr>
      <w:r w:rsidRPr="004834A6">
        <w:rPr>
          <w:rStyle w:val="HideTWBExt"/>
          <w:b w:val="0"/>
        </w:rPr>
        <w:t>&lt;RepeatBlock-By&gt;&lt;Members&gt;</w:t>
      </w:r>
      <w:r w:rsidRPr="004834A6">
        <w:t>Yannis Maniatis, Costas Mavrides</w:t>
      </w:r>
      <w:r w:rsidRPr="004834A6">
        <w:rPr>
          <w:rStyle w:val="HideTWBExt"/>
          <w:b w:val="0"/>
        </w:rPr>
        <w:t>&lt;/Members&gt;</w:t>
      </w:r>
    </w:p>
    <w:p w14:paraId="1E3F9ACB" w14:textId="77777777" w:rsidR="00064E2B" w:rsidRPr="004834A6" w:rsidRDefault="00064E2B" w:rsidP="00064E2B">
      <w:pPr>
        <w:pStyle w:val="NormalBold"/>
      </w:pPr>
      <w:r w:rsidRPr="004834A6">
        <w:rPr>
          <w:rStyle w:val="HideTWBExt"/>
          <w:b w:val="0"/>
        </w:rPr>
        <w:t>&lt;/RepeatBlock-By&gt;</w:t>
      </w:r>
    </w:p>
    <w:p w14:paraId="092222F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DA4CABA" w14:textId="77777777" w:rsidR="00064E2B" w:rsidRPr="004834A6" w:rsidRDefault="00064E2B" w:rsidP="00064E2B">
      <w:pPr>
        <w:pStyle w:val="NormalBold"/>
      </w:pPr>
      <w:r w:rsidRPr="004834A6">
        <w:rPr>
          <w:rStyle w:val="HideTWBExt"/>
          <w:b w:val="0"/>
        </w:rPr>
        <w:t>&lt;Article&gt;</w:t>
      </w:r>
      <w:r w:rsidRPr="004834A6">
        <w:t>Bod 25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CED59EC" w14:textId="77777777" w:rsidTr="002D57FE">
        <w:trPr>
          <w:trHeight w:hRule="exact" w:val="240"/>
          <w:jc w:val="center"/>
        </w:trPr>
        <w:tc>
          <w:tcPr>
            <w:tcW w:w="9752" w:type="dxa"/>
            <w:gridSpan w:val="2"/>
            <w:tcBorders>
              <w:top w:val="nil"/>
              <w:left w:val="nil"/>
              <w:bottom w:val="nil"/>
              <w:right w:val="nil"/>
            </w:tcBorders>
          </w:tcPr>
          <w:p w14:paraId="36022FB7" w14:textId="77777777" w:rsidR="00064E2B" w:rsidRPr="004834A6" w:rsidRDefault="00064E2B" w:rsidP="002D57FE"/>
        </w:tc>
      </w:tr>
      <w:tr w:rsidR="00064E2B" w:rsidRPr="004834A6" w14:paraId="15908BD4" w14:textId="77777777" w:rsidTr="002D57FE">
        <w:trPr>
          <w:trHeight w:val="240"/>
          <w:jc w:val="center"/>
        </w:trPr>
        <w:tc>
          <w:tcPr>
            <w:tcW w:w="4876" w:type="dxa"/>
            <w:tcBorders>
              <w:top w:val="nil"/>
              <w:left w:val="nil"/>
              <w:bottom w:val="nil"/>
              <w:right w:val="nil"/>
            </w:tcBorders>
          </w:tcPr>
          <w:p w14:paraId="089F6F6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7828761" w14:textId="77777777" w:rsidR="00064E2B" w:rsidRPr="004834A6" w:rsidRDefault="00064E2B" w:rsidP="002D57FE">
            <w:pPr>
              <w:pStyle w:val="AmColumnHeading"/>
            </w:pPr>
            <w:r w:rsidRPr="004834A6">
              <w:t>Pozměňovací návrh</w:t>
            </w:r>
          </w:p>
        </w:tc>
      </w:tr>
      <w:tr w:rsidR="00064E2B" w:rsidRPr="004834A6" w14:paraId="5FD3627D" w14:textId="77777777" w:rsidTr="002D57FE">
        <w:trPr>
          <w:jc w:val="center"/>
        </w:trPr>
        <w:tc>
          <w:tcPr>
            <w:tcW w:w="4876" w:type="dxa"/>
            <w:tcBorders>
              <w:top w:val="nil"/>
              <w:left w:val="nil"/>
              <w:bottom w:val="nil"/>
              <w:right w:val="nil"/>
            </w:tcBorders>
          </w:tcPr>
          <w:p w14:paraId="6550F398" w14:textId="77777777" w:rsidR="00064E2B" w:rsidRPr="004834A6" w:rsidRDefault="00064E2B" w:rsidP="002D57FE">
            <w:pPr>
              <w:pStyle w:val="Normal6a"/>
            </w:pPr>
          </w:p>
        </w:tc>
        <w:tc>
          <w:tcPr>
            <w:tcW w:w="4876" w:type="dxa"/>
            <w:tcBorders>
              <w:top w:val="nil"/>
              <w:left w:val="nil"/>
              <w:bottom w:val="nil"/>
              <w:right w:val="nil"/>
            </w:tcBorders>
          </w:tcPr>
          <w:p w14:paraId="6D9DF52B" w14:textId="77777777" w:rsidR="00064E2B" w:rsidRPr="004834A6" w:rsidRDefault="00064E2B" w:rsidP="002D57FE">
            <w:pPr>
              <w:pStyle w:val="Normal6a"/>
            </w:pPr>
            <w:r w:rsidRPr="004834A6">
              <w:rPr>
                <w:b/>
                <w:i/>
              </w:rPr>
              <w:t>25a.</w:t>
            </w:r>
            <w:r w:rsidRPr="004834A6">
              <w:tab/>
            </w:r>
            <w:r w:rsidRPr="004834A6">
              <w:rPr>
                <w:b/>
                <w:i/>
              </w:rPr>
              <w:t xml:space="preserve">je pevně přesvědčen, že vzhledem k tomu, že je EU v oblasti obrany stále ambicióznější, je zapotřebí zajistit větší sbližování a vzájemný soulad politiky členských států v oblasti vývozu zbraní; vyzývá členské státy, aby v plném rozsahu dodržovaly společný postoj 2008/944/SZBP, kterým se stanoví společná pravidla pro kontrolu vývozu vojenských technologií a vojenského materiálu ve znění rozhodnutí Rady (SZBP)2019/1560, důsledně uplatňovaly kritérium č. 4 týkající se regionální stability a zastavily veškerý vývoz vojenského vybavení, které by mohlo být použito proti jiným členským státům EU; vyzývá, aby byl zaveden mechanismus sankcí proti členským státům, které společný postoj plně nedodržují; vyzývá, aby byl zaveden mechanismus konzultací s členskými státy, aby bylo možné zjistit, nakolik je tento společný postoj </w:t>
            </w:r>
            <w:r w:rsidRPr="004834A6">
              <w:rPr>
                <w:b/>
                <w:i/>
              </w:rPr>
              <w:lastRenderedPageBreak/>
              <w:t>dodržován;</w:t>
            </w:r>
          </w:p>
        </w:tc>
      </w:tr>
    </w:tbl>
    <w:p w14:paraId="4B76369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0E179D1" w14:textId="11192F40" w:rsidR="00936AEA" w:rsidRPr="004834A6" w:rsidRDefault="00064E2B" w:rsidP="00064E2B">
      <w:r w:rsidRPr="004834A6">
        <w:rPr>
          <w:rStyle w:val="HideTWBExt"/>
        </w:rPr>
        <w:t>&lt;/Amend&gt;</w:t>
      </w:r>
    </w:p>
    <w:p w14:paraId="074FB60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731</w:t>
      </w:r>
      <w:r w:rsidRPr="004834A6">
        <w:rPr>
          <w:rStyle w:val="HideTWBExt"/>
          <w:b w:val="0"/>
        </w:rPr>
        <w:t>&lt;/NumAm&gt;</w:t>
      </w:r>
    </w:p>
    <w:p w14:paraId="180657D3"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4663FF1C" w14:textId="77777777" w:rsidR="00064E2B" w:rsidRPr="004834A6" w:rsidRDefault="00064E2B" w:rsidP="00064E2B">
      <w:pPr>
        <w:pStyle w:val="NormalBold"/>
      </w:pPr>
      <w:r w:rsidRPr="004834A6">
        <w:rPr>
          <w:rStyle w:val="HideTWBExt"/>
          <w:b w:val="0"/>
        </w:rPr>
        <w:t>&lt;/RepeatBlock-By&gt;</w:t>
      </w:r>
    </w:p>
    <w:p w14:paraId="053EBDA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2FD5E8B" w14:textId="77777777" w:rsidR="00064E2B" w:rsidRPr="004834A6" w:rsidRDefault="00064E2B" w:rsidP="00064E2B">
      <w:pPr>
        <w:pStyle w:val="NormalBold"/>
      </w:pPr>
      <w:r w:rsidRPr="004834A6">
        <w:rPr>
          <w:rStyle w:val="HideTWBExt"/>
          <w:b w:val="0"/>
        </w:rPr>
        <w:t>&lt;Article&gt;</w:t>
      </w:r>
      <w:r w:rsidRPr="004834A6">
        <w:t>Bod 25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FBB1633" w14:textId="77777777" w:rsidTr="002D57FE">
        <w:trPr>
          <w:trHeight w:hRule="exact" w:val="240"/>
          <w:jc w:val="center"/>
        </w:trPr>
        <w:tc>
          <w:tcPr>
            <w:tcW w:w="9752" w:type="dxa"/>
            <w:gridSpan w:val="2"/>
            <w:tcBorders>
              <w:top w:val="nil"/>
              <w:left w:val="nil"/>
              <w:bottom w:val="nil"/>
              <w:right w:val="nil"/>
            </w:tcBorders>
          </w:tcPr>
          <w:p w14:paraId="5D20D5E8" w14:textId="77777777" w:rsidR="00064E2B" w:rsidRPr="004834A6" w:rsidRDefault="00064E2B" w:rsidP="002D57FE"/>
        </w:tc>
      </w:tr>
      <w:tr w:rsidR="00064E2B" w:rsidRPr="004834A6" w14:paraId="2E81EDA9" w14:textId="77777777" w:rsidTr="002D57FE">
        <w:trPr>
          <w:trHeight w:val="240"/>
          <w:jc w:val="center"/>
        </w:trPr>
        <w:tc>
          <w:tcPr>
            <w:tcW w:w="4876" w:type="dxa"/>
            <w:tcBorders>
              <w:top w:val="nil"/>
              <w:left w:val="nil"/>
              <w:bottom w:val="nil"/>
              <w:right w:val="nil"/>
            </w:tcBorders>
          </w:tcPr>
          <w:p w14:paraId="574F721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DD9258A" w14:textId="77777777" w:rsidR="00064E2B" w:rsidRPr="004834A6" w:rsidRDefault="00064E2B" w:rsidP="002D57FE">
            <w:pPr>
              <w:pStyle w:val="AmColumnHeading"/>
            </w:pPr>
            <w:r w:rsidRPr="004834A6">
              <w:t>Pozměňovací návrh</w:t>
            </w:r>
          </w:p>
        </w:tc>
      </w:tr>
      <w:tr w:rsidR="00064E2B" w:rsidRPr="004834A6" w14:paraId="387151D9" w14:textId="77777777" w:rsidTr="002D57FE">
        <w:trPr>
          <w:jc w:val="center"/>
        </w:trPr>
        <w:tc>
          <w:tcPr>
            <w:tcW w:w="4876" w:type="dxa"/>
            <w:tcBorders>
              <w:top w:val="nil"/>
              <w:left w:val="nil"/>
              <w:bottom w:val="nil"/>
              <w:right w:val="nil"/>
            </w:tcBorders>
          </w:tcPr>
          <w:p w14:paraId="49872DA8" w14:textId="77777777" w:rsidR="00064E2B" w:rsidRPr="004834A6" w:rsidRDefault="00064E2B" w:rsidP="002D57FE">
            <w:pPr>
              <w:pStyle w:val="Normal6a"/>
            </w:pPr>
          </w:p>
        </w:tc>
        <w:tc>
          <w:tcPr>
            <w:tcW w:w="4876" w:type="dxa"/>
            <w:tcBorders>
              <w:top w:val="nil"/>
              <w:left w:val="nil"/>
              <w:bottom w:val="nil"/>
              <w:right w:val="nil"/>
            </w:tcBorders>
          </w:tcPr>
          <w:p w14:paraId="61EF67E3" w14:textId="77777777" w:rsidR="00064E2B" w:rsidRPr="004834A6" w:rsidRDefault="00064E2B" w:rsidP="002D57FE">
            <w:pPr>
              <w:pStyle w:val="Normal6a"/>
            </w:pPr>
            <w:r w:rsidRPr="004834A6">
              <w:rPr>
                <w:b/>
                <w:i/>
              </w:rPr>
              <w:t>25a.</w:t>
            </w:r>
            <w:r w:rsidRPr="004834A6">
              <w:tab/>
            </w:r>
            <w:r w:rsidRPr="004834A6">
              <w:rPr>
                <w:b/>
                <w:i/>
              </w:rPr>
              <w:t>zdůrazňuje potřebu větší transparentnosti a sbližování na vnitrostátní a evropské úrovni, pokud jde o vývoz zbraní; poukazuje na to, že je třeba, aby členské státy respektovaly společný postoj EU k vývozu zbraní a uvědomovaly si své pravomoci ve svých politikách nákupů obranného materiálu; vyzývá členské státy, aby plně dodržovaly společný postoj 2008/944/SZBP ze dne 8. prosince 2008, kterým se stanoví společná pravidla pro kontrolu vývozu vojenských technologií a vojenského materiálu ve znění rozhodnutí Rady (SZBP) 2019/1560; je si vědom pravomocí členských států, pokud jde o jejich politiky zadávání veřejných zakázek v oblasti obrany;</w:t>
            </w:r>
          </w:p>
        </w:tc>
      </w:tr>
    </w:tbl>
    <w:p w14:paraId="6E5DB84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6669A21" w14:textId="1C72D8A7" w:rsidR="00936AEA" w:rsidRPr="004834A6" w:rsidRDefault="00064E2B" w:rsidP="00064E2B">
      <w:r w:rsidRPr="004834A6">
        <w:rPr>
          <w:rStyle w:val="HideTWBExt"/>
        </w:rPr>
        <w:t>&lt;/Amend&gt;</w:t>
      </w:r>
    </w:p>
    <w:p w14:paraId="7E27F45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732</w:t>
      </w:r>
      <w:r w:rsidRPr="004834A6">
        <w:rPr>
          <w:rStyle w:val="HideTWBExt"/>
          <w:b w:val="0"/>
        </w:rPr>
        <w:t>&lt;/NumAm&gt;</w:t>
      </w:r>
    </w:p>
    <w:p w14:paraId="5DD4902E"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3EAC1CF0" w14:textId="77777777" w:rsidR="00064E2B" w:rsidRPr="004834A6" w:rsidRDefault="00064E2B" w:rsidP="00064E2B">
      <w:pPr>
        <w:pStyle w:val="NormalBold"/>
      </w:pPr>
      <w:r w:rsidRPr="004834A6">
        <w:rPr>
          <w:rStyle w:val="HideTWBExt"/>
          <w:b w:val="0"/>
        </w:rPr>
        <w:t>&lt;/RepeatBlock-By&gt;</w:t>
      </w:r>
    </w:p>
    <w:p w14:paraId="6BDEF01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2AC7D96" w14:textId="77777777" w:rsidR="00064E2B" w:rsidRPr="004834A6" w:rsidRDefault="00064E2B" w:rsidP="00064E2B">
      <w:pPr>
        <w:pStyle w:val="NormalBold"/>
      </w:pPr>
      <w:r w:rsidRPr="004834A6">
        <w:rPr>
          <w:rStyle w:val="HideTWBExt"/>
          <w:b w:val="0"/>
        </w:rPr>
        <w:t>&lt;Article&gt;</w:t>
      </w:r>
      <w:r w:rsidRPr="004834A6">
        <w:t>Bod 25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D6B5187" w14:textId="77777777" w:rsidTr="002D57FE">
        <w:trPr>
          <w:trHeight w:hRule="exact" w:val="240"/>
          <w:jc w:val="center"/>
        </w:trPr>
        <w:tc>
          <w:tcPr>
            <w:tcW w:w="9752" w:type="dxa"/>
            <w:gridSpan w:val="2"/>
            <w:tcBorders>
              <w:top w:val="nil"/>
              <w:left w:val="nil"/>
              <w:bottom w:val="nil"/>
              <w:right w:val="nil"/>
            </w:tcBorders>
          </w:tcPr>
          <w:p w14:paraId="0E5AD35D" w14:textId="77777777" w:rsidR="00064E2B" w:rsidRPr="004834A6" w:rsidRDefault="00064E2B" w:rsidP="002D57FE"/>
        </w:tc>
      </w:tr>
      <w:tr w:rsidR="00064E2B" w:rsidRPr="004834A6" w14:paraId="446D6A94" w14:textId="77777777" w:rsidTr="002D57FE">
        <w:trPr>
          <w:trHeight w:val="240"/>
          <w:jc w:val="center"/>
        </w:trPr>
        <w:tc>
          <w:tcPr>
            <w:tcW w:w="4876" w:type="dxa"/>
            <w:tcBorders>
              <w:top w:val="nil"/>
              <w:left w:val="nil"/>
              <w:bottom w:val="nil"/>
              <w:right w:val="nil"/>
            </w:tcBorders>
          </w:tcPr>
          <w:p w14:paraId="2923917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49071DF" w14:textId="77777777" w:rsidR="00064E2B" w:rsidRPr="004834A6" w:rsidRDefault="00064E2B" w:rsidP="002D57FE">
            <w:pPr>
              <w:pStyle w:val="AmColumnHeading"/>
            </w:pPr>
            <w:r w:rsidRPr="004834A6">
              <w:t>Pozměňovací návrh</w:t>
            </w:r>
          </w:p>
        </w:tc>
      </w:tr>
      <w:tr w:rsidR="00064E2B" w:rsidRPr="004834A6" w14:paraId="034F87C6" w14:textId="77777777" w:rsidTr="002D57FE">
        <w:trPr>
          <w:jc w:val="center"/>
        </w:trPr>
        <w:tc>
          <w:tcPr>
            <w:tcW w:w="4876" w:type="dxa"/>
            <w:tcBorders>
              <w:top w:val="nil"/>
              <w:left w:val="nil"/>
              <w:bottom w:val="nil"/>
              <w:right w:val="nil"/>
            </w:tcBorders>
          </w:tcPr>
          <w:p w14:paraId="349E7F31" w14:textId="77777777" w:rsidR="00064E2B" w:rsidRPr="004834A6" w:rsidRDefault="00064E2B" w:rsidP="002D57FE">
            <w:pPr>
              <w:pStyle w:val="Normal6a"/>
            </w:pPr>
          </w:p>
        </w:tc>
        <w:tc>
          <w:tcPr>
            <w:tcW w:w="4876" w:type="dxa"/>
            <w:tcBorders>
              <w:top w:val="nil"/>
              <w:left w:val="nil"/>
              <w:bottom w:val="nil"/>
              <w:right w:val="nil"/>
            </w:tcBorders>
          </w:tcPr>
          <w:p w14:paraId="3F8242F5" w14:textId="77777777" w:rsidR="00064E2B" w:rsidRPr="004834A6" w:rsidRDefault="00064E2B" w:rsidP="002D57FE">
            <w:pPr>
              <w:pStyle w:val="Normal6a"/>
            </w:pPr>
            <w:r w:rsidRPr="004834A6">
              <w:rPr>
                <w:b/>
                <w:i/>
              </w:rPr>
              <w:t>25c.</w:t>
            </w:r>
            <w:r w:rsidRPr="004834A6">
              <w:tab/>
            </w:r>
            <w:r w:rsidRPr="004834A6">
              <w:rPr>
                <w:b/>
                <w:i/>
              </w:rPr>
              <w:t xml:space="preserve">zdůrazňuje význam větší transparentnosti a sbližování na vnitrostátní a evropské úrovni, pokud jde </w:t>
            </w:r>
            <w:r w:rsidRPr="004834A6">
              <w:rPr>
                <w:b/>
                <w:i/>
              </w:rPr>
              <w:lastRenderedPageBreak/>
              <w:t>o vývoz zbraní; naléhavě žádá členské státy, aby plně dodržovaly společný postoj 2008/944/SZBP ze dne 8. prosince 2008, kterým se stanoví společná pravidla pro kontrolu vývozu vojenských technologií a vojenského materiálu ve znění rozhodnutí Rady (SZBP) 2019/1560; uznává pravomoc členských států, pokud jde o jejich politiky zadávání veřejných zakázek v oblasti obrany;</w:t>
            </w:r>
          </w:p>
        </w:tc>
      </w:tr>
    </w:tbl>
    <w:p w14:paraId="1D187772"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89E7981" w14:textId="4EAB12F4" w:rsidR="00936AEA" w:rsidRPr="004834A6" w:rsidRDefault="00064E2B" w:rsidP="00064E2B">
      <w:r w:rsidRPr="004834A6">
        <w:rPr>
          <w:rStyle w:val="HideTWBExt"/>
        </w:rPr>
        <w:t>&lt;/Amend&gt;</w:t>
      </w:r>
    </w:p>
    <w:p w14:paraId="4C08BBF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733</w:t>
      </w:r>
      <w:r w:rsidRPr="004834A6">
        <w:rPr>
          <w:rStyle w:val="HideTWBExt"/>
          <w:b w:val="0"/>
        </w:rPr>
        <w:t>&lt;/NumAm&gt;</w:t>
      </w:r>
    </w:p>
    <w:p w14:paraId="06203F37" w14:textId="77777777" w:rsidR="00064E2B" w:rsidRPr="004834A6" w:rsidRDefault="00064E2B" w:rsidP="00064E2B">
      <w:pPr>
        <w:pStyle w:val="NormalBold"/>
      </w:pPr>
      <w:r w:rsidRPr="004834A6">
        <w:rPr>
          <w:rStyle w:val="HideTWBExt"/>
          <w:b w:val="0"/>
        </w:rPr>
        <w:t>&lt;RepeatBlock-By&gt;&lt;Members&gt;</w:t>
      </w:r>
      <w:r w:rsidRPr="004834A6">
        <w:t>Miriam Lexmann, Christophe Gomart, Alice Teodorescu Måwe</w:t>
      </w:r>
      <w:r w:rsidRPr="004834A6">
        <w:rPr>
          <w:rStyle w:val="HideTWBExt"/>
          <w:b w:val="0"/>
        </w:rPr>
        <w:t>&lt;/Members&gt;</w:t>
      </w:r>
    </w:p>
    <w:p w14:paraId="1E25C8D8" w14:textId="77777777" w:rsidR="00064E2B" w:rsidRPr="004834A6" w:rsidRDefault="00064E2B" w:rsidP="00064E2B">
      <w:pPr>
        <w:pStyle w:val="NormalBold"/>
      </w:pPr>
      <w:r w:rsidRPr="004834A6">
        <w:rPr>
          <w:rStyle w:val="HideTWBExt"/>
          <w:b w:val="0"/>
        </w:rPr>
        <w:t>&lt;/RepeatBlock-By&gt;</w:t>
      </w:r>
    </w:p>
    <w:p w14:paraId="2A96D239"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70BA0AE" w14:textId="77777777" w:rsidR="00064E2B" w:rsidRPr="004834A6" w:rsidRDefault="00064E2B" w:rsidP="00064E2B">
      <w:pPr>
        <w:pStyle w:val="NormalBold"/>
      </w:pPr>
      <w:r w:rsidRPr="004834A6">
        <w:rPr>
          <w:rStyle w:val="HideTWBExt"/>
          <w:b w:val="0"/>
        </w:rPr>
        <w:t>&lt;Article&gt;</w:t>
      </w:r>
      <w:r w:rsidRPr="004834A6">
        <w:t>Bod 25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36F6F19" w14:textId="77777777" w:rsidTr="002D57FE">
        <w:trPr>
          <w:trHeight w:hRule="exact" w:val="240"/>
          <w:jc w:val="center"/>
        </w:trPr>
        <w:tc>
          <w:tcPr>
            <w:tcW w:w="9752" w:type="dxa"/>
            <w:gridSpan w:val="2"/>
            <w:tcBorders>
              <w:top w:val="nil"/>
              <w:left w:val="nil"/>
              <w:bottom w:val="nil"/>
              <w:right w:val="nil"/>
            </w:tcBorders>
          </w:tcPr>
          <w:p w14:paraId="14203A76" w14:textId="77777777" w:rsidR="00064E2B" w:rsidRPr="004834A6" w:rsidRDefault="00064E2B" w:rsidP="002D57FE"/>
        </w:tc>
      </w:tr>
      <w:tr w:rsidR="00064E2B" w:rsidRPr="004834A6" w14:paraId="07E95321" w14:textId="77777777" w:rsidTr="002D57FE">
        <w:trPr>
          <w:trHeight w:val="240"/>
          <w:jc w:val="center"/>
        </w:trPr>
        <w:tc>
          <w:tcPr>
            <w:tcW w:w="4876" w:type="dxa"/>
            <w:tcBorders>
              <w:top w:val="nil"/>
              <w:left w:val="nil"/>
              <w:bottom w:val="nil"/>
              <w:right w:val="nil"/>
            </w:tcBorders>
          </w:tcPr>
          <w:p w14:paraId="5505EEB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FA2E99F" w14:textId="77777777" w:rsidR="00064E2B" w:rsidRPr="004834A6" w:rsidRDefault="00064E2B" w:rsidP="002D57FE">
            <w:pPr>
              <w:pStyle w:val="AmColumnHeading"/>
            </w:pPr>
            <w:r w:rsidRPr="004834A6">
              <w:t>Pozměňovací návrh</w:t>
            </w:r>
          </w:p>
        </w:tc>
      </w:tr>
      <w:tr w:rsidR="00064E2B" w:rsidRPr="004834A6" w14:paraId="2A485A07" w14:textId="77777777" w:rsidTr="002D57FE">
        <w:trPr>
          <w:jc w:val="center"/>
        </w:trPr>
        <w:tc>
          <w:tcPr>
            <w:tcW w:w="4876" w:type="dxa"/>
            <w:tcBorders>
              <w:top w:val="nil"/>
              <w:left w:val="nil"/>
              <w:bottom w:val="nil"/>
              <w:right w:val="nil"/>
            </w:tcBorders>
          </w:tcPr>
          <w:p w14:paraId="1D26CEB7" w14:textId="77777777" w:rsidR="00064E2B" w:rsidRPr="004834A6" w:rsidRDefault="00064E2B" w:rsidP="002D57FE">
            <w:pPr>
              <w:pStyle w:val="Normal6a"/>
            </w:pPr>
          </w:p>
        </w:tc>
        <w:tc>
          <w:tcPr>
            <w:tcW w:w="4876" w:type="dxa"/>
            <w:tcBorders>
              <w:top w:val="nil"/>
              <w:left w:val="nil"/>
              <w:bottom w:val="nil"/>
              <w:right w:val="nil"/>
            </w:tcBorders>
          </w:tcPr>
          <w:p w14:paraId="74D4FF05" w14:textId="77777777" w:rsidR="00064E2B" w:rsidRPr="004834A6" w:rsidRDefault="00064E2B" w:rsidP="002D57FE">
            <w:pPr>
              <w:pStyle w:val="Normal6a"/>
            </w:pPr>
            <w:r w:rsidRPr="004834A6">
              <w:rPr>
                <w:b/>
                <w:i/>
              </w:rPr>
              <w:t>25a.</w:t>
            </w:r>
            <w:r w:rsidRPr="004834A6">
              <w:tab/>
            </w:r>
            <w:r w:rsidRPr="004834A6">
              <w:rPr>
                <w:b/>
                <w:i/>
              </w:rPr>
              <w:t xml:space="preserve">varuje, že zhoršující se bezpečnostní prostředí v Evropě a na celém světě vyžaduje naléhavou úvahu o tom, jak snížit závislost EU na protivnících, jako je Čínská lidová republika (ČLR); zdůrazňuje, že je třeba zabránit tomu, aby citlivé vznikající technologie a klíčové zboží dvojího užití, zejména ty, které mají zásadní význam pro bezpečnost a obranu EU, byly předávány problematickým subjektům, které uskutečňují strategie vojensko-civilní fúze nebo na nich spolupracují; považuje zavedení celounijních elektronických celních a vývozních licenčních systémů za zásadní krok k účinné společné evropské kontrole vývozu a naléhavě vyzývá všechny členské státy, aby tyto systémy uvedly do provozu do konce roku 2024; dále vyzývá orgány EU a členské státy, aby posílily spolupráci s transatlantickými a dalšími podobně smýšlejícími partnery při ochraně kritických technologií i kritických </w:t>
            </w:r>
            <w:r w:rsidRPr="004834A6">
              <w:rPr>
                <w:b/>
                <w:i/>
              </w:rPr>
              <w:lastRenderedPageBreak/>
              <w:t>infrastruktur;</w:t>
            </w:r>
          </w:p>
        </w:tc>
      </w:tr>
    </w:tbl>
    <w:p w14:paraId="34B2981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4542AB7" w14:textId="428139CA" w:rsidR="00936AEA" w:rsidRPr="004834A6" w:rsidRDefault="00064E2B" w:rsidP="00064E2B">
      <w:r w:rsidRPr="004834A6">
        <w:rPr>
          <w:rStyle w:val="HideTWBExt"/>
        </w:rPr>
        <w:t>&lt;/Amend&gt;</w:t>
      </w:r>
    </w:p>
    <w:p w14:paraId="470D46E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734</w:t>
      </w:r>
      <w:r w:rsidRPr="004834A6">
        <w:rPr>
          <w:rStyle w:val="HideTWBExt"/>
          <w:b w:val="0"/>
        </w:rPr>
        <w:t>&lt;/NumAm&gt;</w:t>
      </w:r>
    </w:p>
    <w:p w14:paraId="63657DAE" w14:textId="77777777" w:rsidR="00064E2B" w:rsidRPr="004834A6" w:rsidRDefault="00064E2B" w:rsidP="00064E2B">
      <w:pPr>
        <w:pStyle w:val="NormalBold"/>
      </w:pPr>
      <w:r w:rsidRPr="004834A6">
        <w:rPr>
          <w:rStyle w:val="HideTWBExt"/>
          <w:b w:val="0"/>
        </w:rPr>
        <w:t>&lt;RepeatBlock-By&gt;&lt;Members&gt;</w:t>
      </w:r>
      <w:r w:rsidRPr="004834A6">
        <w:t>Michał Dworczyk, Reinis Pozņaks</w:t>
      </w:r>
      <w:r w:rsidRPr="004834A6">
        <w:rPr>
          <w:rStyle w:val="HideTWBExt"/>
          <w:b w:val="0"/>
        </w:rPr>
        <w:t>&lt;/Members&gt;</w:t>
      </w:r>
    </w:p>
    <w:p w14:paraId="479368C8" w14:textId="77777777" w:rsidR="00064E2B" w:rsidRPr="004834A6" w:rsidRDefault="00064E2B" w:rsidP="00064E2B">
      <w:pPr>
        <w:pStyle w:val="NormalBold"/>
      </w:pPr>
      <w:r w:rsidRPr="004834A6">
        <w:rPr>
          <w:rStyle w:val="HideTWBExt"/>
          <w:b w:val="0"/>
        </w:rPr>
        <w:t>&lt;/RepeatBlock-By&gt;</w:t>
      </w:r>
    </w:p>
    <w:p w14:paraId="7D27A20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4811EBE" w14:textId="77777777" w:rsidR="00064E2B" w:rsidRPr="004834A6" w:rsidRDefault="00064E2B" w:rsidP="00064E2B">
      <w:pPr>
        <w:pStyle w:val="NormalBold"/>
      </w:pPr>
      <w:r w:rsidRPr="004834A6">
        <w:rPr>
          <w:rStyle w:val="HideTWBExt"/>
          <w:b w:val="0"/>
        </w:rPr>
        <w:t>&lt;Article&gt;</w:t>
      </w:r>
      <w:r w:rsidRPr="004834A6">
        <w:t>Bod 25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071FC81" w14:textId="77777777" w:rsidTr="002D57FE">
        <w:trPr>
          <w:trHeight w:hRule="exact" w:val="240"/>
          <w:jc w:val="center"/>
        </w:trPr>
        <w:tc>
          <w:tcPr>
            <w:tcW w:w="9752" w:type="dxa"/>
            <w:gridSpan w:val="2"/>
            <w:tcBorders>
              <w:top w:val="nil"/>
              <w:left w:val="nil"/>
              <w:bottom w:val="nil"/>
              <w:right w:val="nil"/>
            </w:tcBorders>
          </w:tcPr>
          <w:p w14:paraId="188564A0" w14:textId="77777777" w:rsidR="00064E2B" w:rsidRPr="004834A6" w:rsidRDefault="00064E2B" w:rsidP="002D57FE"/>
        </w:tc>
      </w:tr>
      <w:tr w:rsidR="00064E2B" w:rsidRPr="004834A6" w14:paraId="235045D2" w14:textId="77777777" w:rsidTr="002D57FE">
        <w:trPr>
          <w:trHeight w:val="240"/>
          <w:jc w:val="center"/>
        </w:trPr>
        <w:tc>
          <w:tcPr>
            <w:tcW w:w="4876" w:type="dxa"/>
            <w:tcBorders>
              <w:top w:val="nil"/>
              <w:left w:val="nil"/>
              <w:bottom w:val="nil"/>
              <w:right w:val="nil"/>
            </w:tcBorders>
          </w:tcPr>
          <w:p w14:paraId="3FF0CB6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3B8603A" w14:textId="77777777" w:rsidR="00064E2B" w:rsidRPr="004834A6" w:rsidRDefault="00064E2B" w:rsidP="002D57FE">
            <w:pPr>
              <w:pStyle w:val="AmColumnHeading"/>
            </w:pPr>
            <w:r w:rsidRPr="004834A6">
              <w:t>Pozměňovací návrh</w:t>
            </w:r>
          </w:p>
        </w:tc>
      </w:tr>
      <w:tr w:rsidR="00064E2B" w:rsidRPr="004834A6" w14:paraId="03C145C9" w14:textId="77777777" w:rsidTr="002D57FE">
        <w:trPr>
          <w:jc w:val="center"/>
        </w:trPr>
        <w:tc>
          <w:tcPr>
            <w:tcW w:w="4876" w:type="dxa"/>
            <w:tcBorders>
              <w:top w:val="nil"/>
              <w:left w:val="nil"/>
              <w:bottom w:val="nil"/>
              <w:right w:val="nil"/>
            </w:tcBorders>
          </w:tcPr>
          <w:p w14:paraId="59935E55" w14:textId="77777777" w:rsidR="00064E2B" w:rsidRPr="004834A6" w:rsidRDefault="00064E2B" w:rsidP="002D57FE">
            <w:pPr>
              <w:pStyle w:val="Normal6a"/>
            </w:pPr>
          </w:p>
        </w:tc>
        <w:tc>
          <w:tcPr>
            <w:tcW w:w="4876" w:type="dxa"/>
            <w:tcBorders>
              <w:top w:val="nil"/>
              <w:left w:val="nil"/>
              <w:bottom w:val="nil"/>
              <w:right w:val="nil"/>
            </w:tcBorders>
          </w:tcPr>
          <w:p w14:paraId="0596C2F1" w14:textId="77777777" w:rsidR="00064E2B" w:rsidRPr="004834A6" w:rsidRDefault="00064E2B" w:rsidP="002D57FE">
            <w:pPr>
              <w:pStyle w:val="Normal6a"/>
            </w:pPr>
            <w:r w:rsidRPr="004834A6">
              <w:rPr>
                <w:b/>
                <w:i/>
              </w:rPr>
              <w:t>25a.</w:t>
            </w:r>
            <w:r w:rsidRPr="004834A6">
              <w:tab/>
            </w:r>
            <w:r w:rsidRPr="004834A6">
              <w:rPr>
                <w:b/>
                <w:i/>
              </w:rPr>
              <w:t>zdůrazňuje, že problém nevybuchlé munice a chemických zbraní, které se dostaly do moře v předchozím století, už představuje hrozbu pro bezpečnost, životní prostředí, zdraví a hospodářství, například v Baltském, Jadranském a Severním moři; vyzývá Komisi, aby navýšila finanční prostředky na řešení tohoto rostoucího problému;</w:t>
            </w:r>
          </w:p>
        </w:tc>
      </w:tr>
    </w:tbl>
    <w:p w14:paraId="289EE64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B08A825" w14:textId="72F4AC05" w:rsidR="00936AEA" w:rsidRPr="004834A6" w:rsidRDefault="00064E2B" w:rsidP="00064E2B">
      <w:r w:rsidRPr="004834A6">
        <w:rPr>
          <w:rStyle w:val="HideTWBExt"/>
        </w:rPr>
        <w:t>&lt;/Amend&gt;</w:t>
      </w:r>
    </w:p>
    <w:p w14:paraId="3B2940B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735</w:t>
      </w:r>
      <w:r w:rsidRPr="004834A6">
        <w:rPr>
          <w:rStyle w:val="HideTWBExt"/>
          <w:b w:val="0"/>
        </w:rPr>
        <w:t>&lt;/NumAm&gt;</w:t>
      </w:r>
    </w:p>
    <w:p w14:paraId="38A5C464" w14:textId="77777777" w:rsidR="00064E2B" w:rsidRPr="004834A6" w:rsidRDefault="00064E2B" w:rsidP="00064E2B">
      <w:pPr>
        <w:pStyle w:val="NormalBold"/>
      </w:pPr>
      <w:r w:rsidRPr="004834A6">
        <w:rPr>
          <w:rStyle w:val="HideTWBExt"/>
          <w:b w:val="0"/>
        </w:rPr>
        <w:t>&lt;RepeatBlock-By&gt;&lt;Members&gt;</w:t>
      </w:r>
      <w:r w:rsidRPr="004834A6">
        <w:t>Sebastiaan Stöteler</w:t>
      </w:r>
      <w:r w:rsidRPr="004834A6">
        <w:rPr>
          <w:rStyle w:val="HideTWBExt"/>
          <w:b w:val="0"/>
        </w:rPr>
        <w:t>&lt;/Members&gt;</w:t>
      </w:r>
    </w:p>
    <w:p w14:paraId="4A6C0479" w14:textId="77777777" w:rsidR="00064E2B" w:rsidRPr="004834A6" w:rsidRDefault="00064E2B" w:rsidP="00064E2B">
      <w:pPr>
        <w:pStyle w:val="NormalBold"/>
      </w:pPr>
      <w:r w:rsidRPr="004834A6">
        <w:rPr>
          <w:rStyle w:val="HideTWBExt"/>
          <w:b w:val="0"/>
        </w:rPr>
        <w:t>&lt;/RepeatBlock-By&gt;</w:t>
      </w:r>
    </w:p>
    <w:p w14:paraId="2CF46F2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857D7F2" w14:textId="77777777" w:rsidR="00064E2B" w:rsidRPr="004834A6" w:rsidRDefault="00064E2B" w:rsidP="00064E2B">
      <w:pPr>
        <w:pStyle w:val="NormalBold"/>
      </w:pPr>
      <w:r w:rsidRPr="004834A6">
        <w:rPr>
          <w:rStyle w:val="HideTWBExt"/>
          <w:b w:val="0"/>
        </w:rPr>
        <w:t>&lt;Article&gt;</w:t>
      </w:r>
      <w:r w:rsidRPr="004834A6">
        <w:t>Dílčí nadpis 17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5BFF8C2" w14:textId="77777777" w:rsidTr="002D57FE">
        <w:trPr>
          <w:trHeight w:hRule="exact" w:val="240"/>
          <w:jc w:val="center"/>
        </w:trPr>
        <w:tc>
          <w:tcPr>
            <w:tcW w:w="9752" w:type="dxa"/>
            <w:gridSpan w:val="2"/>
            <w:tcBorders>
              <w:top w:val="nil"/>
              <w:left w:val="nil"/>
              <w:bottom w:val="nil"/>
              <w:right w:val="nil"/>
            </w:tcBorders>
          </w:tcPr>
          <w:p w14:paraId="1D043708" w14:textId="77777777" w:rsidR="00064E2B" w:rsidRPr="004834A6" w:rsidRDefault="00064E2B" w:rsidP="002D57FE"/>
        </w:tc>
      </w:tr>
      <w:tr w:rsidR="00064E2B" w:rsidRPr="004834A6" w14:paraId="7BC8F1D9" w14:textId="77777777" w:rsidTr="002D57FE">
        <w:trPr>
          <w:trHeight w:val="240"/>
          <w:jc w:val="center"/>
        </w:trPr>
        <w:tc>
          <w:tcPr>
            <w:tcW w:w="4876" w:type="dxa"/>
            <w:tcBorders>
              <w:top w:val="nil"/>
              <w:left w:val="nil"/>
              <w:bottom w:val="nil"/>
              <w:right w:val="nil"/>
            </w:tcBorders>
          </w:tcPr>
          <w:p w14:paraId="70B715E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AD0EAB5" w14:textId="77777777" w:rsidR="00064E2B" w:rsidRPr="004834A6" w:rsidRDefault="00064E2B" w:rsidP="002D57FE">
            <w:pPr>
              <w:pStyle w:val="AmColumnHeading"/>
            </w:pPr>
            <w:r w:rsidRPr="004834A6">
              <w:t>Pozměňovací návrh</w:t>
            </w:r>
          </w:p>
        </w:tc>
      </w:tr>
      <w:tr w:rsidR="00064E2B" w:rsidRPr="004834A6" w14:paraId="17302B36" w14:textId="77777777" w:rsidTr="002D57FE">
        <w:trPr>
          <w:jc w:val="center"/>
        </w:trPr>
        <w:tc>
          <w:tcPr>
            <w:tcW w:w="4876" w:type="dxa"/>
            <w:tcBorders>
              <w:top w:val="nil"/>
              <w:left w:val="nil"/>
              <w:bottom w:val="nil"/>
              <w:right w:val="nil"/>
            </w:tcBorders>
          </w:tcPr>
          <w:p w14:paraId="66F318B3" w14:textId="77777777" w:rsidR="00064E2B" w:rsidRPr="004834A6" w:rsidRDefault="00064E2B" w:rsidP="002D57FE">
            <w:pPr>
              <w:pStyle w:val="Normal6a"/>
            </w:pPr>
            <w:r w:rsidRPr="004834A6">
              <w:rPr>
                <w:b/>
                <w:i/>
              </w:rPr>
              <w:t>Obrana a společnost</w:t>
            </w:r>
          </w:p>
        </w:tc>
        <w:tc>
          <w:tcPr>
            <w:tcW w:w="4876" w:type="dxa"/>
            <w:tcBorders>
              <w:top w:val="nil"/>
              <w:left w:val="nil"/>
              <w:bottom w:val="nil"/>
              <w:right w:val="nil"/>
            </w:tcBorders>
          </w:tcPr>
          <w:p w14:paraId="1707896F" w14:textId="77777777" w:rsidR="00064E2B" w:rsidRPr="004834A6" w:rsidRDefault="00064E2B" w:rsidP="002D57FE">
            <w:pPr>
              <w:pStyle w:val="Normal6a"/>
            </w:pPr>
            <w:r w:rsidRPr="004834A6">
              <w:rPr>
                <w:b/>
                <w:i/>
              </w:rPr>
              <w:t>vypouští se</w:t>
            </w:r>
          </w:p>
        </w:tc>
      </w:tr>
    </w:tbl>
    <w:p w14:paraId="2DF67FD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5EFFC77" w14:textId="649286E2" w:rsidR="00936AEA" w:rsidRPr="004834A6" w:rsidRDefault="00064E2B" w:rsidP="00064E2B">
      <w:r w:rsidRPr="004834A6">
        <w:rPr>
          <w:rStyle w:val="HideTWBExt"/>
        </w:rPr>
        <w:t>&lt;/Amend&gt;</w:t>
      </w:r>
    </w:p>
    <w:p w14:paraId="7FF59B2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736</w:t>
      </w:r>
      <w:r w:rsidRPr="004834A6">
        <w:rPr>
          <w:rStyle w:val="HideTWBExt"/>
          <w:b w:val="0"/>
        </w:rPr>
        <w:t>&lt;/NumAm&gt;</w:t>
      </w:r>
    </w:p>
    <w:p w14:paraId="0C4D7292"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12311166" w14:textId="77777777" w:rsidR="00064E2B" w:rsidRPr="004834A6" w:rsidRDefault="00064E2B" w:rsidP="00064E2B">
      <w:pPr>
        <w:pStyle w:val="NormalBold"/>
      </w:pPr>
      <w:r w:rsidRPr="004834A6">
        <w:rPr>
          <w:rStyle w:val="HideTWBExt"/>
          <w:b w:val="0"/>
        </w:rPr>
        <w:t>&lt;/RepeatBlock-By&gt;</w:t>
      </w:r>
    </w:p>
    <w:p w14:paraId="7F753F0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00012F6" w14:textId="77777777" w:rsidR="00064E2B" w:rsidRPr="004834A6" w:rsidRDefault="00064E2B" w:rsidP="00064E2B">
      <w:pPr>
        <w:pStyle w:val="NormalBold"/>
      </w:pPr>
      <w:r w:rsidRPr="004834A6">
        <w:rPr>
          <w:rStyle w:val="HideTWBExt"/>
          <w:b w:val="0"/>
        </w:rPr>
        <w:t>&lt;Article&gt;</w:t>
      </w:r>
      <w:r w:rsidRPr="004834A6">
        <w:t>Dílčí nadpis 17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9921553" w14:textId="77777777" w:rsidTr="002D57FE">
        <w:trPr>
          <w:trHeight w:hRule="exact" w:val="240"/>
          <w:jc w:val="center"/>
        </w:trPr>
        <w:tc>
          <w:tcPr>
            <w:tcW w:w="9752" w:type="dxa"/>
            <w:gridSpan w:val="2"/>
            <w:tcBorders>
              <w:top w:val="nil"/>
              <w:left w:val="nil"/>
              <w:bottom w:val="nil"/>
              <w:right w:val="nil"/>
            </w:tcBorders>
          </w:tcPr>
          <w:p w14:paraId="2DE4475A" w14:textId="77777777" w:rsidR="00064E2B" w:rsidRPr="004834A6" w:rsidRDefault="00064E2B" w:rsidP="002D57FE"/>
        </w:tc>
      </w:tr>
      <w:tr w:rsidR="00064E2B" w:rsidRPr="004834A6" w14:paraId="468EDA3A" w14:textId="77777777" w:rsidTr="002D57FE">
        <w:trPr>
          <w:trHeight w:val="240"/>
          <w:jc w:val="center"/>
        </w:trPr>
        <w:tc>
          <w:tcPr>
            <w:tcW w:w="4876" w:type="dxa"/>
            <w:tcBorders>
              <w:top w:val="nil"/>
              <w:left w:val="nil"/>
              <w:bottom w:val="nil"/>
              <w:right w:val="nil"/>
            </w:tcBorders>
          </w:tcPr>
          <w:p w14:paraId="6448CB85"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57B49A43" w14:textId="77777777" w:rsidR="00064E2B" w:rsidRPr="004834A6" w:rsidRDefault="00064E2B" w:rsidP="002D57FE">
            <w:pPr>
              <w:pStyle w:val="AmColumnHeading"/>
            </w:pPr>
            <w:r w:rsidRPr="004834A6">
              <w:t>Pozměňovací návrh</w:t>
            </w:r>
          </w:p>
        </w:tc>
      </w:tr>
      <w:tr w:rsidR="00064E2B" w:rsidRPr="004834A6" w14:paraId="304E4586" w14:textId="77777777" w:rsidTr="002D57FE">
        <w:trPr>
          <w:jc w:val="center"/>
        </w:trPr>
        <w:tc>
          <w:tcPr>
            <w:tcW w:w="4876" w:type="dxa"/>
            <w:tcBorders>
              <w:top w:val="nil"/>
              <w:left w:val="nil"/>
              <w:bottom w:val="nil"/>
              <w:right w:val="nil"/>
            </w:tcBorders>
          </w:tcPr>
          <w:p w14:paraId="7156AD66" w14:textId="77777777" w:rsidR="00064E2B" w:rsidRPr="004834A6" w:rsidRDefault="00064E2B" w:rsidP="002D57FE">
            <w:pPr>
              <w:pStyle w:val="Normal6a"/>
            </w:pPr>
            <w:r w:rsidRPr="004834A6">
              <w:rPr>
                <w:b/>
                <w:i/>
              </w:rPr>
              <w:t>Obrana</w:t>
            </w:r>
            <w:r w:rsidRPr="004834A6">
              <w:t xml:space="preserve"> a společnost</w:t>
            </w:r>
          </w:p>
        </w:tc>
        <w:tc>
          <w:tcPr>
            <w:tcW w:w="4876" w:type="dxa"/>
            <w:tcBorders>
              <w:top w:val="nil"/>
              <w:left w:val="nil"/>
              <w:bottom w:val="nil"/>
              <w:right w:val="nil"/>
            </w:tcBorders>
          </w:tcPr>
          <w:p w14:paraId="25470317" w14:textId="77777777" w:rsidR="00064E2B" w:rsidRPr="004834A6" w:rsidRDefault="00064E2B" w:rsidP="002D57FE">
            <w:pPr>
              <w:pStyle w:val="Normal6a"/>
            </w:pPr>
            <w:r w:rsidRPr="004834A6">
              <w:rPr>
                <w:b/>
                <w:i/>
              </w:rPr>
              <w:t>Mír</w:t>
            </w:r>
            <w:r w:rsidRPr="004834A6">
              <w:t xml:space="preserve"> a společnost</w:t>
            </w:r>
          </w:p>
        </w:tc>
      </w:tr>
    </w:tbl>
    <w:p w14:paraId="45CDFA0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8D4621C" w14:textId="09FE8C6F" w:rsidR="00936AEA" w:rsidRPr="004834A6" w:rsidRDefault="00064E2B" w:rsidP="00064E2B">
      <w:r w:rsidRPr="004834A6">
        <w:rPr>
          <w:rStyle w:val="HideTWBExt"/>
        </w:rPr>
        <w:t>&lt;/Amend&gt;</w:t>
      </w:r>
    </w:p>
    <w:p w14:paraId="6C325B5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737</w:t>
      </w:r>
      <w:r w:rsidRPr="004834A6">
        <w:rPr>
          <w:rStyle w:val="HideTWBExt"/>
          <w:b w:val="0"/>
        </w:rPr>
        <w:t>&lt;/NumAm&gt;</w:t>
      </w:r>
    </w:p>
    <w:p w14:paraId="62E6F524"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51574C81" w14:textId="77777777" w:rsidR="00064E2B" w:rsidRPr="004834A6" w:rsidRDefault="00064E2B" w:rsidP="00064E2B">
      <w:pPr>
        <w:pStyle w:val="NormalBold"/>
      </w:pPr>
      <w:r w:rsidRPr="004834A6">
        <w:rPr>
          <w:rStyle w:val="HideTWBExt"/>
          <w:b w:val="0"/>
        </w:rPr>
        <w:t>&lt;/RepeatBlock-By&gt;</w:t>
      </w:r>
    </w:p>
    <w:p w14:paraId="1D1ED65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310B904" w14:textId="77777777" w:rsidR="00064E2B" w:rsidRPr="004834A6" w:rsidRDefault="00064E2B" w:rsidP="00064E2B">
      <w:pPr>
        <w:pStyle w:val="NormalBold"/>
      </w:pPr>
      <w:r w:rsidRPr="004834A6">
        <w:rPr>
          <w:rStyle w:val="HideTWBExt"/>
          <w:b w:val="0"/>
        </w:rPr>
        <w:t>&lt;Article&gt;</w:t>
      </w:r>
      <w:r w:rsidRPr="004834A6">
        <w:t>Bod 26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7B4608B" w14:textId="77777777" w:rsidTr="002D57FE">
        <w:trPr>
          <w:trHeight w:hRule="exact" w:val="240"/>
          <w:jc w:val="center"/>
        </w:trPr>
        <w:tc>
          <w:tcPr>
            <w:tcW w:w="9752" w:type="dxa"/>
            <w:gridSpan w:val="2"/>
            <w:tcBorders>
              <w:top w:val="nil"/>
              <w:left w:val="nil"/>
              <w:bottom w:val="nil"/>
              <w:right w:val="nil"/>
            </w:tcBorders>
          </w:tcPr>
          <w:p w14:paraId="7396B540" w14:textId="77777777" w:rsidR="00064E2B" w:rsidRPr="004834A6" w:rsidRDefault="00064E2B" w:rsidP="002D57FE"/>
        </w:tc>
      </w:tr>
      <w:tr w:rsidR="00064E2B" w:rsidRPr="004834A6" w14:paraId="3BE4B587" w14:textId="77777777" w:rsidTr="002D57FE">
        <w:trPr>
          <w:trHeight w:val="240"/>
          <w:jc w:val="center"/>
        </w:trPr>
        <w:tc>
          <w:tcPr>
            <w:tcW w:w="4876" w:type="dxa"/>
            <w:tcBorders>
              <w:top w:val="nil"/>
              <w:left w:val="nil"/>
              <w:bottom w:val="nil"/>
              <w:right w:val="nil"/>
            </w:tcBorders>
          </w:tcPr>
          <w:p w14:paraId="5DE89DE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FFF3017" w14:textId="77777777" w:rsidR="00064E2B" w:rsidRPr="004834A6" w:rsidRDefault="00064E2B" w:rsidP="002D57FE">
            <w:pPr>
              <w:pStyle w:val="AmColumnHeading"/>
            </w:pPr>
            <w:r w:rsidRPr="004834A6">
              <w:t>Pozměňovací návrh</w:t>
            </w:r>
          </w:p>
        </w:tc>
      </w:tr>
      <w:tr w:rsidR="00064E2B" w:rsidRPr="004834A6" w14:paraId="045A1689" w14:textId="77777777" w:rsidTr="002D57FE">
        <w:trPr>
          <w:jc w:val="center"/>
        </w:trPr>
        <w:tc>
          <w:tcPr>
            <w:tcW w:w="4876" w:type="dxa"/>
            <w:tcBorders>
              <w:top w:val="nil"/>
              <w:left w:val="nil"/>
              <w:bottom w:val="nil"/>
              <w:right w:val="nil"/>
            </w:tcBorders>
          </w:tcPr>
          <w:p w14:paraId="5014C758" w14:textId="77777777" w:rsidR="00064E2B" w:rsidRPr="004834A6" w:rsidRDefault="00064E2B" w:rsidP="002D57FE">
            <w:pPr>
              <w:pStyle w:val="Normal6a"/>
            </w:pPr>
            <w:r w:rsidRPr="004834A6">
              <w:t>26.</w:t>
            </w:r>
            <w:r w:rsidRPr="004834A6">
              <w:tab/>
              <w:t>zdůrazňuje, že</w:t>
            </w:r>
            <w:r w:rsidRPr="004834A6">
              <w:rPr>
                <w:b/>
                <w:i/>
              </w:rPr>
              <w:t xml:space="preserve"> má-li vzniknout povědomí o evropské obraně,</w:t>
            </w:r>
            <w:r w:rsidRPr="004834A6">
              <w:t xml:space="preserve"> je třeba, aby občané EU lépe chápali </w:t>
            </w:r>
            <w:r w:rsidRPr="004834A6">
              <w:rPr>
                <w:b/>
                <w:i/>
              </w:rPr>
              <w:t>bezpečnostní hrozby a rizika</w:t>
            </w:r>
            <w:r w:rsidRPr="004834A6">
              <w:t xml:space="preserve">; vyzývá EU a její členské státy, aby vytvořily informační a vzdělávací programy zaměřené na zlepšení vědomostí občanů, </w:t>
            </w:r>
            <w:r w:rsidRPr="004834A6">
              <w:rPr>
                <w:b/>
                <w:i/>
              </w:rPr>
              <w:t>a zejména mladých lidí, o obraně a na posílení odolnosti společností vůči bezpečnostním hrozbám a zlepšení připravenosti na ně</w:t>
            </w:r>
            <w:r w:rsidRPr="004834A6">
              <w:t>;</w:t>
            </w:r>
          </w:p>
        </w:tc>
        <w:tc>
          <w:tcPr>
            <w:tcW w:w="4876" w:type="dxa"/>
            <w:tcBorders>
              <w:top w:val="nil"/>
              <w:left w:val="nil"/>
              <w:bottom w:val="nil"/>
              <w:right w:val="nil"/>
            </w:tcBorders>
          </w:tcPr>
          <w:p w14:paraId="483069DD" w14:textId="77777777" w:rsidR="00064E2B" w:rsidRPr="004834A6" w:rsidRDefault="00064E2B" w:rsidP="002D57FE">
            <w:pPr>
              <w:pStyle w:val="Normal6a"/>
            </w:pPr>
            <w:r w:rsidRPr="004834A6">
              <w:t>26.</w:t>
            </w:r>
            <w:r w:rsidRPr="004834A6">
              <w:tab/>
              <w:t xml:space="preserve">zdůrazňuje, že je třeba, aby občané EU lépe chápali </w:t>
            </w:r>
            <w:r w:rsidRPr="004834A6">
              <w:rPr>
                <w:b/>
                <w:i/>
              </w:rPr>
              <w:t>důsledky války a konfliktu, způsoby budování míru a význam Charty OSN</w:t>
            </w:r>
            <w:r w:rsidRPr="004834A6">
              <w:t xml:space="preserve">; vyzývá EU a její členské státy, aby vytvořily informační a vzdělávací programy zaměřené na zlepšení vědomostí občanů </w:t>
            </w:r>
            <w:r w:rsidRPr="004834A6">
              <w:rPr>
                <w:b/>
                <w:i/>
              </w:rPr>
              <w:t>o naléhavé potřebě míru a zničujících dopadech konfliktu na úrovni jednotlivců i společnosti</w:t>
            </w:r>
            <w:r w:rsidRPr="004834A6">
              <w:t>;</w:t>
            </w:r>
          </w:p>
        </w:tc>
      </w:tr>
    </w:tbl>
    <w:p w14:paraId="0F1F31A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03308A8" w14:textId="3AC1A49F" w:rsidR="00936AEA" w:rsidRPr="004834A6" w:rsidRDefault="00064E2B" w:rsidP="00064E2B">
      <w:r w:rsidRPr="004834A6">
        <w:rPr>
          <w:rStyle w:val="HideTWBExt"/>
        </w:rPr>
        <w:t>&lt;/Amend&gt;</w:t>
      </w:r>
    </w:p>
    <w:p w14:paraId="558F599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738</w:t>
      </w:r>
      <w:r w:rsidRPr="004834A6">
        <w:rPr>
          <w:rStyle w:val="HideTWBExt"/>
          <w:b w:val="0"/>
        </w:rPr>
        <w:t>&lt;/NumAm&gt;</w:t>
      </w:r>
    </w:p>
    <w:p w14:paraId="776D3D50" w14:textId="77777777" w:rsidR="00064E2B" w:rsidRPr="004834A6" w:rsidRDefault="00064E2B" w:rsidP="00064E2B">
      <w:pPr>
        <w:pStyle w:val="NormalBold"/>
      </w:pPr>
      <w:r w:rsidRPr="004834A6">
        <w:rPr>
          <w:rStyle w:val="HideTWBExt"/>
          <w:b w:val="0"/>
        </w:rPr>
        <w:t>&lt;RepeatBlock-By&gt;&lt;Members&gt;</w:t>
      </w:r>
      <w:r w:rsidRPr="004834A6">
        <w:t>Michał Dworczyk, Reinis Pozņaks</w:t>
      </w:r>
      <w:r w:rsidRPr="004834A6">
        <w:rPr>
          <w:rStyle w:val="HideTWBExt"/>
          <w:b w:val="0"/>
        </w:rPr>
        <w:t>&lt;/Members&gt;</w:t>
      </w:r>
    </w:p>
    <w:p w14:paraId="34D61422" w14:textId="77777777" w:rsidR="00064E2B" w:rsidRPr="004834A6" w:rsidRDefault="00064E2B" w:rsidP="00064E2B">
      <w:pPr>
        <w:pStyle w:val="NormalBold"/>
      </w:pPr>
      <w:r w:rsidRPr="004834A6">
        <w:rPr>
          <w:rStyle w:val="HideTWBExt"/>
          <w:b w:val="0"/>
        </w:rPr>
        <w:t>&lt;/RepeatBlock-By&gt;</w:t>
      </w:r>
    </w:p>
    <w:p w14:paraId="13CF2FC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E679299" w14:textId="77777777" w:rsidR="00064E2B" w:rsidRPr="004834A6" w:rsidRDefault="00064E2B" w:rsidP="00064E2B">
      <w:pPr>
        <w:pStyle w:val="NormalBold"/>
      </w:pPr>
      <w:r w:rsidRPr="004834A6">
        <w:rPr>
          <w:rStyle w:val="HideTWBExt"/>
          <w:b w:val="0"/>
        </w:rPr>
        <w:t>&lt;Article&gt;</w:t>
      </w:r>
      <w:r w:rsidRPr="004834A6">
        <w:t>Bod 26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64FA11E" w14:textId="77777777" w:rsidTr="002D57FE">
        <w:trPr>
          <w:trHeight w:hRule="exact" w:val="240"/>
          <w:jc w:val="center"/>
        </w:trPr>
        <w:tc>
          <w:tcPr>
            <w:tcW w:w="9752" w:type="dxa"/>
            <w:gridSpan w:val="2"/>
            <w:tcBorders>
              <w:top w:val="nil"/>
              <w:left w:val="nil"/>
              <w:bottom w:val="nil"/>
              <w:right w:val="nil"/>
            </w:tcBorders>
          </w:tcPr>
          <w:p w14:paraId="366FB3C0" w14:textId="77777777" w:rsidR="00064E2B" w:rsidRPr="004834A6" w:rsidRDefault="00064E2B" w:rsidP="002D57FE"/>
        </w:tc>
      </w:tr>
      <w:tr w:rsidR="00064E2B" w:rsidRPr="004834A6" w14:paraId="5196759E" w14:textId="77777777" w:rsidTr="002D57FE">
        <w:trPr>
          <w:trHeight w:val="240"/>
          <w:jc w:val="center"/>
        </w:trPr>
        <w:tc>
          <w:tcPr>
            <w:tcW w:w="4876" w:type="dxa"/>
            <w:tcBorders>
              <w:top w:val="nil"/>
              <w:left w:val="nil"/>
              <w:bottom w:val="nil"/>
              <w:right w:val="nil"/>
            </w:tcBorders>
          </w:tcPr>
          <w:p w14:paraId="67E4E9F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3F0A27D" w14:textId="77777777" w:rsidR="00064E2B" w:rsidRPr="004834A6" w:rsidRDefault="00064E2B" w:rsidP="002D57FE">
            <w:pPr>
              <w:pStyle w:val="AmColumnHeading"/>
            </w:pPr>
            <w:r w:rsidRPr="004834A6">
              <w:t>Pozměňovací návrh</w:t>
            </w:r>
          </w:p>
        </w:tc>
      </w:tr>
      <w:tr w:rsidR="00064E2B" w:rsidRPr="004834A6" w14:paraId="3F1E0916" w14:textId="77777777" w:rsidTr="002D57FE">
        <w:trPr>
          <w:jc w:val="center"/>
        </w:trPr>
        <w:tc>
          <w:tcPr>
            <w:tcW w:w="4876" w:type="dxa"/>
            <w:tcBorders>
              <w:top w:val="nil"/>
              <w:left w:val="nil"/>
              <w:bottom w:val="nil"/>
              <w:right w:val="nil"/>
            </w:tcBorders>
          </w:tcPr>
          <w:p w14:paraId="142B10EF" w14:textId="77777777" w:rsidR="00064E2B" w:rsidRPr="004834A6" w:rsidRDefault="00064E2B" w:rsidP="002D57FE">
            <w:pPr>
              <w:pStyle w:val="Normal6a"/>
            </w:pPr>
            <w:r w:rsidRPr="004834A6">
              <w:t>26.</w:t>
            </w:r>
            <w:r w:rsidRPr="004834A6">
              <w:tab/>
              <w:t xml:space="preserve">zdůrazňuje, že má-li vzniknout povědomí o evropské obraně, je třeba, aby občané </w:t>
            </w:r>
            <w:r w:rsidRPr="004834A6">
              <w:rPr>
                <w:b/>
                <w:i/>
              </w:rPr>
              <w:t>EU</w:t>
            </w:r>
            <w:r w:rsidRPr="004834A6">
              <w:t xml:space="preserve"> lépe chápali bezpečnostní hrozby a rizika; vyzývá</w:t>
            </w:r>
            <w:r w:rsidRPr="004834A6">
              <w:rPr>
                <w:b/>
                <w:i/>
              </w:rPr>
              <w:t xml:space="preserve"> EU a její</w:t>
            </w:r>
            <w:r w:rsidRPr="004834A6">
              <w:t xml:space="preserve"> členské státy, aby vytvořily informační a vzdělávací programy zaměřené na zlepšení vědomostí občanů, a zejména mladých lidí, o obraně a na posílení odolnosti společností vůči bezpečnostním hrozbám a zlepšení připravenosti na ně;</w:t>
            </w:r>
          </w:p>
        </w:tc>
        <w:tc>
          <w:tcPr>
            <w:tcW w:w="4876" w:type="dxa"/>
            <w:tcBorders>
              <w:top w:val="nil"/>
              <w:left w:val="nil"/>
              <w:bottom w:val="nil"/>
              <w:right w:val="nil"/>
            </w:tcBorders>
          </w:tcPr>
          <w:p w14:paraId="53354ED4" w14:textId="77777777" w:rsidR="00064E2B" w:rsidRPr="004834A6" w:rsidRDefault="00064E2B" w:rsidP="002D57FE">
            <w:pPr>
              <w:pStyle w:val="Normal6a"/>
            </w:pPr>
            <w:r w:rsidRPr="004834A6">
              <w:t>26.</w:t>
            </w:r>
            <w:r w:rsidRPr="004834A6">
              <w:tab/>
              <w:t xml:space="preserve">zdůrazňuje, že má-li vzniknout povědomí o evropské obraně, je třeba, aby </w:t>
            </w:r>
            <w:r w:rsidRPr="004834A6">
              <w:rPr>
                <w:b/>
                <w:i/>
              </w:rPr>
              <w:t>vedoucí představitelé</w:t>
            </w:r>
            <w:r w:rsidRPr="004834A6">
              <w:t xml:space="preserve"> </w:t>
            </w:r>
            <w:r w:rsidRPr="004834A6">
              <w:rPr>
                <w:b/>
                <w:i/>
              </w:rPr>
              <w:t>EU,</w:t>
            </w:r>
            <w:r w:rsidRPr="004834A6">
              <w:t xml:space="preserve"> </w:t>
            </w:r>
            <w:r w:rsidRPr="004834A6">
              <w:rPr>
                <w:b/>
                <w:i/>
              </w:rPr>
              <w:t>stejně jako evropští politici a</w:t>
            </w:r>
            <w:r w:rsidRPr="004834A6">
              <w:t xml:space="preserve"> občané lépe chápali bezpečnostní hrozby a rizika</w:t>
            </w:r>
            <w:r w:rsidRPr="004834A6">
              <w:rPr>
                <w:b/>
                <w:i/>
              </w:rPr>
              <w:t>,</w:t>
            </w:r>
            <w:r w:rsidRPr="004834A6">
              <w:t xml:space="preserve"> </w:t>
            </w:r>
            <w:r w:rsidRPr="004834A6">
              <w:rPr>
                <w:b/>
                <w:i/>
              </w:rPr>
              <w:t xml:space="preserve">což není možné bez společného vnímání těchto hrozeb a politické vůle jednat; v této souvislosti připomíná škodlivé projekty Nord Stream, které byly navzdory rozsáhlé kritice řady zemí, Evropského parlamentu </w:t>
            </w:r>
            <w:r w:rsidRPr="004834A6">
              <w:rPr>
                <w:b/>
                <w:i/>
              </w:rPr>
              <w:lastRenderedPageBreak/>
              <w:t>a bezpečnostních expertů realizovány, čímž byla narušena evropská solidarita a bezpečnost</w:t>
            </w:r>
            <w:r w:rsidRPr="004834A6">
              <w:t xml:space="preserve">; vyzývá členské státy </w:t>
            </w:r>
            <w:r w:rsidRPr="004834A6">
              <w:rPr>
                <w:b/>
                <w:i/>
              </w:rPr>
              <w:t>EU</w:t>
            </w:r>
            <w:r w:rsidRPr="004834A6">
              <w:t>, aby vytvořily informační a vzdělávací programy zaměřené na zlepšení vědomostí občanů, a zejména mladých lidí, o obraně a na posílení odolnosti společností vůči bezpečnostním hrozbám a zlepšení připravenosti na ně</w:t>
            </w:r>
            <w:r w:rsidRPr="004834A6">
              <w:rPr>
                <w:b/>
                <w:i/>
              </w:rPr>
              <w:t>, jakož i na přilákání nových jednotlivců ke vstupu do vojenské služby</w:t>
            </w:r>
            <w:r w:rsidRPr="004834A6">
              <w:t>;</w:t>
            </w:r>
          </w:p>
        </w:tc>
      </w:tr>
    </w:tbl>
    <w:p w14:paraId="7E4F644F"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18FF4B6" w14:textId="46C82A4D" w:rsidR="00936AEA" w:rsidRPr="004834A6" w:rsidRDefault="00064E2B" w:rsidP="00064E2B">
      <w:r w:rsidRPr="004834A6">
        <w:rPr>
          <w:rStyle w:val="HideTWBExt"/>
        </w:rPr>
        <w:t>&lt;/Amend&gt;</w:t>
      </w:r>
    </w:p>
    <w:p w14:paraId="1AABBB3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739</w:t>
      </w:r>
      <w:r w:rsidRPr="004834A6">
        <w:rPr>
          <w:rStyle w:val="HideTWBExt"/>
          <w:b w:val="0"/>
        </w:rPr>
        <w:t>&lt;/NumAm&gt;</w:t>
      </w:r>
    </w:p>
    <w:p w14:paraId="49390ECE"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2CF9E408" w14:textId="77777777" w:rsidR="00064E2B" w:rsidRPr="004834A6" w:rsidRDefault="00064E2B" w:rsidP="00064E2B">
      <w:pPr>
        <w:pStyle w:val="NormalBold"/>
      </w:pPr>
      <w:r w:rsidRPr="004834A6">
        <w:rPr>
          <w:rStyle w:val="HideTWBExt"/>
          <w:b w:val="0"/>
        </w:rPr>
        <w:t>&lt;/RepeatBlock-By&gt;</w:t>
      </w:r>
    </w:p>
    <w:p w14:paraId="09ADCFA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C046E8B" w14:textId="77777777" w:rsidR="00064E2B" w:rsidRPr="004834A6" w:rsidRDefault="00064E2B" w:rsidP="00064E2B">
      <w:pPr>
        <w:pStyle w:val="NormalBold"/>
      </w:pPr>
      <w:r w:rsidRPr="004834A6">
        <w:rPr>
          <w:rStyle w:val="HideTWBExt"/>
          <w:b w:val="0"/>
        </w:rPr>
        <w:t>&lt;Article&gt;</w:t>
      </w:r>
      <w:r w:rsidRPr="004834A6">
        <w:t>Bod 26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F9D692D" w14:textId="77777777" w:rsidTr="002D57FE">
        <w:trPr>
          <w:trHeight w:hRule="exact" w:val="240"/>
          <w:jc w:val="center"/>
        </w:trPr>
        <w:tc>
          <w:tcPr>
            <w:tcW w:w="9752" w:type="dxa"/>
            <w:gridSpan w:val="2"/>
            <w:tcBorders>
              <w:top w:val="nil"/>
              <w:left w:val="nil"/>
              <w:bottom w:val="nil"/>
              <w:right w:val="nil"/>
            </w:tcBorders>
          </w:tcPr>
          <w:p w14:paraId="0111B6C6" w14:textId="77777777" w:rsidR="00064E2B" w:rsidRPr="004834A6" w:rsidRDefault="00064E2B" w:rsidP="002D57FE"/>
        </w:tc>
      </w:tr>
      <w:tr w:rsidR="00064E2B" w:rsidRPr="004834A6" w14:paraId="422E9425" w14:textId="77777777" w:rsidTr="002D57FE">
        <w:trPr>
          <w:trHeight w:val="240"/>
          <w:jc w:val="center"/>
        </w:trPr>
        <w:tc>
          <w:tcPr>
            <w:tcW w:w="4876" w:type="dxa"/>
            <w:tcBorders>
              <w:top w:val="nil"/>
              <w:left w:val="nil"/>
              <w:bottom w:val="nil"/>
              <w:right w:val="nil"/>
            </w:tcBorders>
          </w:tcPr>
          <w:p w14:paraId="74D8B35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866288E" w14:textId="77777777" w:rsidR="00064E2B" w:rsidRPr="004834A6" w:rsidRDefault="00064E2B" w:rsidP="002D57FE">
            <w:pPr>
              <w:pStyle w:val="AmColumnHeading"/>
            </w:pPr>
            <w:r w:rsidRPr="004834A6">
              <w:t>Pozměňovací návrh</w:t>
            </w:r>
          </w:p>
        </w:tc>
      </w:tr>
      <w:tr w:rsidR="00064E2B" w:rsidRPr="004834A6" w14:paraId="2DA1B925" w14:textId="77777777" w:rsidTr="002D57FE">
        <w:trPr>
          <w:jc w:val="center"/>
        </w:trPr>
        <w:tc>
          <w:tcPr>
            <w:tcW w:w="4876" w:type="dxa"/>
            <w:tcBorders>
              <w:top w:val="nil"/>
              <w:left w:val="nil"/>
              <w:bottom w:val="nil"/>
              <w:right w:val="nil"/>
            </w:tcBorders>
          </w:tcPr>
          <w:p w14:paraId="0FF63100" w14:textId="77777777" w:rsidR="00064E2B" w:rsidRPr="004834A6" w:rsidRDefault="00064E2B" w:rsidP="002D57FE">
            <w:pPr>
              <w:pStyle w:val="Normal6a"/>
            </w:pPr>
            <w:r w:rsidRPr="004834A6">
              <w:t>26.</w:t>
            </w:r>
            <w:r w:rsidRPr="004834A6">
              <w:tab/>
              <w:t xml:space="preserve">zdůrazňuje, že </w:t>
            </w:r>
            <w:r w:rsidRPr="004834A6">
              <w:rPr>
                <w:b/>
                <w:i/>
              </w:rPr>
              <w:t>má-li vzniknout povědomí o evropské obraně,</w:t>
            </w:r>
            <w:r w:rsidRPr="004834A6">
              <w:t xml:space="preserve"> je třeba, aby občané EU lépe chápali bezpečnostní hrozby a rizika; vyzývá EU a její členské státy, aby vytvořily informační a vzdělávací programy zaměřené na zlepšení vědomostí </w:t>
            </w:r>
            <w:r w:rsidRPr="004834A6">
              <w:rPr>
                <w:b/>
                <w:i/>
              </w:rPr>
              <w:t>občanů, a zejména mladých lidí, o obraně a na posílení odolnosti</w:t>
            </w:r>
            <w:r w:rsidRPr="004834A6">
              <w:t xml:space="preserve"> společností vůči bezpečnostním hrozbám a zlepšení připravenosti na ně;</w:t>
            </w:r>
          </w:p>
        </w:tc>
        <w:tc>
          <w:tcPr>
            <w:tcW w:w="4876" w:type="dxa"/>
            <w:tcBorders>
              <w:top w:val="nil"/>
              <w:left w:val="nil"/>
              <w:bottom w:val="nil"/>
              <w:right w:val="nil"/>
            </w:tcBorders>
          </w:tcPr>
          <w:p w14:paraId="72C29381" w14:textId="77777777" w:rsidR="00064E2B" w:rsidRPr="004834A6" w:rsidRDefault="00064E2B" w:rsidP="002D57FE">
            <w:pPr>
              <w:pStyle w:val="Normal6a"/>
            </w:pPr>
            <w:r w:rsidRPr="004834A6">
              <w:t>26.</w:t>
            </w:r>
            <w:r w:rsidRPr="004834A6">
              <w:tab/>
              <w:t>zdůrazňuje, že je třeba, aby občané EU lépe chápali bezpečnostní hrozby a rizika</w:t>
            </w:r>
            <w:r w:rsidRPr="004834A6">
              <w:rPr>
                <w:b/>
                <w:i/>
              </w:rPr>
              <w:t>, aby se zlepšilo společné chápání a sladění vnímání hrozeb v celé Evropě</w:t>
            </w:r>
            <w:r w:rsidRPr="004834A6">
              <w:t xml:space="preserve">; vyzývá EU a její členské státy, aby vytvořily informační a vzdělávací programy </w:t>
            </w:r>
            <w:r w:rsidRPr="004834A6">
              <w:rPr>
                <w:b/>
                <w:i/>
              </w:rPr>
              <w:t>– zejména pro mladé lidi –</w:t>
            </w:r>
            <w:r w:rsidRPr="004834A6">
              <w:t xml:space="preserve"> zaměřené na zlepšení vědomostí </w:t>
            </w:r>
            <w:r w:rsidRPr="004834A6">
              <w:rPr>
                <w:b/>
                <w:i/>
              </w:rPr>
              <w:t>a usnadnění informovanějších a ucelenějších diskusí o bezpečnosti, obraně</w:t>
            </w:r>
            <w:r w:rsidRPr="004834A6">
              <w:t xml:space="preserve"> </w:t>
            </w:r>
            <w:r w:rsidRPr="004834A6">
              <w:rPr>
                <w:b/>
                <w:i/>
              </w:rPr>
              <w:t>a odolnosti s cílem posílit odolnost</w:t>
            </w:r>
            <w:r w:rsidRPr="004834A6">
              <w:t xml:space="preserve"> společností vůči bezpečnostním hrozbám a zlepšení připravenosti na ně</w:t>
            </w:r>
            <w:r w:rsidRPr="004834A6">
              <w:rPr>
                <w:b/>
                <w:i/>
              </w:rPr>
              <w:t>, a zároveň umožnění větší veřejné a demokratické kontroly a dohledu nad odvětvím obrany</w:t>
            </w:r>
            <w:r w:rsidRPr="004834A6">
              <w:t>;</w:t>
            </w:r>
          </w:p>
        </w:tc>
      </w:tr>
    </w:tbl>
    <w:p w14:paraId="30488EE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A9EA17C" w14:textId="77777777" w:rsidR="00936AEA" w:rsidRPr="004834A6" w:rsidRDefault="00064E2B" w:rsidP="00064E2B">
      <w:r w:rsidRPr="004834A6">
        <w:rPr>
          <w:rStyle w:val="HideTWBExt"/>
        </w:rPr>
        <w:t>&lt;/Amend&gt;</w:t>
      </w:r>
    </w:p>
    <w:p w14:paraId="62A5F80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740</w:t>
      </w:r>
      <w:r w:rsidRPr="004834A6">
        <w:rPr>
          <w:rStyle w:val="HideTWBExt"/>
          <w:b w:val="0"/>
        </w:rPr>
        <w:t>&lt;/NumAm&gt;</w:t>
      </w:r>
    </w:p>
    <w:p w14:paraId="1428E030" w14:textId="77777777" w:rsidR="00064E2B" w:rsidRPr="004834A6" w:rsidRDefault="00064E2B" w:rsidP="00064E2B">
      <w:pPr>
        <w:pStyle w:val="NormalBold"/>
      </w:pPr>
      <w:r w:rsidRPr="004834A6">
        <w:rPr>
          <w:rStyle w:val="HideTWBExt"/>
          <w:b w:val="0"/>
        </w:rPr>
        <w:t>&lt;RepeatBlock-By&gt;&lt;Members&gt;</w:t>
      </w:r>
      <w:r w:rsidRPr="004834A6">
        <w:t>Mika Aaltola</w:t>
      </w:r>
      <w:r w:rsidRPr="004834A6">
        <w:rPr>
          <w:rStyle w:val="HideTWBExt"/>
          <w:b w:val="0"/>
        </w:rPr>
        <w:t>&lt;/Members&gt;</w:t>
      </w:r>
    </w:p>
    <w:p w14:paraId="7F2D5B63" w14:textId="77777777" w:rsidR="00064E2B" w:rsidRPr="004834A6" w:rsidRDefault="00064E2B" w:rsidP="00064E2B">
      <w:pPr>
        <w:pStyle w:val="NormalBold"/>
      </w:pPr>
      <w:r w:rsidRPr="004834A6">
        <w:rPr>
          <w:rStyle w:val="HideTWBExt"/>
          <w:b w:val="0"/>
        </w:rPr>
        <w:t>&lt;/RepeatBlock-By&gt;</w:t>
      </w:r>
    </w:p>
    <w:p w14:paraId="0A17EFE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35A81F3" w14:textId="77777777" w:rsidR="00064E2B" w:rsidRPr="004834A6" w:rsidRDefault="00064E2B" w:rsidP="00064E2B">
      <w:pPr>
        <w:pStyle w:val="NormalBold"/>
      </w:pPr>
      <w:r w:rsidRPr="004834A6">
        <w:rPr>
          <w:rStyle w:val="HideTWBExt"/>
          <w:b w:val="0"/>
        </w:rPr>
        <w:t>&lt;Article&gt;</w:t>
      </w:r>
      <w:r w:rsidRPr="004834A6">
        <w:t>Bod 26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E4CEE37" w14:textId="77777777" w:rsidTr="002D57FE">
        <w:trPr>
          <w:trHeight w:hRule="exact" w:val="240"/>
          <w:jc w:val="center"/>
        </w:trPr>
        <w:tc>
          <w:tcPr>
            <w:tcW w:w="9752" w:type="dxa"/>
            <w:gridSpan w:val="2"/>
            <w:tcBorders>
              <w:top w:val="nil"/>
              <w:left w:val="nil"/>
              <w:bottom w:val="nil"/>
              <w:right w:val="nil"/>
            </w:tcBorders>
          </w:tcPr>
          <w:p w14:paraId="523820BE" w14:textId="77777777" w:rsidR="00064E2B" w:rsidRPr="004834A6" w:rsidRDefault="00064E2B" w:rsidP="002D57FE"/>
        </w:tc>
      </w:tr>
      <w:tr w:rsidR="00064E2B" w:rsidRPr="004834A6" w14:paraId="3716356C" w14:textId="77777777" w:rsidTr="002D57FE">
        <w:trPr>
          <w:trHeight w:val="240"/>
          <w:jc w:val="center"/>
        </w:trPr>
        <w:tc>
          <w:tcPr>
            <w:tcW w:w="4876" w:type="dxa"/>
            <w:tcBorders>
              <w:top w:val="nil"/>
              <w:left w:val="nil"/>
              <w:bottom w:val="nil"/>
              <w:right w:val="nil"/>
            </w:tcBorders>
          </w:tcPr>
          <w:p w14:paraId="785BA1F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E61C02B" w14:textId="77777777" w:rsidR="00064E2B" w:rsidRPr="004834A6" w:rsidRDefault="00064E2B" w:rsidP="002D57FE">
            <w:pPr>
              <w:pStyle w:val="AmColumnHeading"/>
            </w:pPr>
            <w:r w:rsidRPr="004834A6">
              <w:t>Pozměňovací návrh</w:t>
            </w:r>
          </w:p>
        </w:tc>
      </w:tr>
      <w:tr w:rsidR="00064E2B" w:rsidRPr="004834A6" w14:paraId="42078058" w14:textId="77777777" w:rsidTr="002D57FE">
        <w:trPr>
          <w:jc w:val="center"/>
        </w:trPr>
        <w:tc>
          <w:tcPr>
            <w:tcW w:w="4876" w:type="dxa"/>
            <w:tcBorders>
              <w:top w:val="nil"/>
              <w:left w:val="nil"/>
              <w:bottom w:val="nil"/>
              <w:right w:val="nil"/>
            </w:tcBorders>
          </w:tcPr>
          <w:p w14:paraId="6A0C3730" w14:textId="77777777" w:rsidR="00064E2B" w:rsidRPr="004834A6" w:rsidRDefault="00064E2B" w:rsidP="002D57FE">
            <w:pPr>
              <w:pStyle w:val="Normal6a"/>
            </w:pPr>
            <w:r w:rsidRPr="004834A6">
              <w:t>26.</w:t>
            </w:r>
            <w:r w:rsidRPr="004834A6">
              <w:tab/>
              <w:t xml:space="preserve">zdůrazňuje, že má-li vzniknout povědomí o evropské obraně, je třeba, aby občané EU </w:t>
            </w:r>
            <w:r w:rsidRPr="004834A6">
              <w:rPr>
                <w:b/>
                <w:i/>
              </w:rPr>
              <w:t>lépe</w:t>
            </w:r>
            <w:r w:rsidRPr="004834A6">
              <w:t xml:space="preserve"> chápali bezpečnostní hrozby a rizika; vyzývá EU a její členské státy, aby vytvořily informační a vzdělávací programy zaměřené na zlepšení vědomostí občanů, a zejména mladých lidí, o obraně a na posílení odolnosti společností vůči bezpečnostním hrozbám a zlepšení připravenosti na ně;</w:t>
            </w:r>
          </w:p>
        </w:tc>
        <w:tc>
          <w:tcPr>
            <w:tcW w:w="4876" w:type="dxa"/>
            <w:tcBorders>
              <w:top w:val="nil"/>
              <w:left w:val="nil"/>
              <w:bottom w:val="nil"/>
              <w:right w:val="nil"/>
            </w:tcBorders>
          </w:tcPr>
          <w:p w14:paraId="71AE2D29" w14:textId="77777777" w:rsidR="00064E2B" w:rsidRPr="004834A6" w:rsidRDefault="00064E2B" w:rsidP="002D57FE">
            <w:pPr>
              <w:pStyle w:val="Normal6a"/>
            </w:pPr>
            <w:r w:rsidRPr="004834A6">
              <w:t>26.</w:t>
            </w:r>
            <w:r w:rsidRPr="004834A6">
              <w:tab/>
              <w:t xml:space="preserve">zdůrazňuje, že má-li vzniknout povědomí o evropské obraně, je třeba, aby občané EU </w:t>
            </w:r>
            <w:r w:rsidRPr="004834A6">
              <w:rPr>
                <w:b/>
                <w:i/>
              </w:rPr>
              <w:t>uceleně</w:t>
            </w:r>
            <w:r w:rsidRPr="004834A6">
              <w:t xml:space="preserve"> chápali bezpečnostní hrozby a rizika; vyzývá EU a její členské státy, aby vytvořily informační a vzdělávací programy zaměřené na zlepšení vědomostí občanů, a zejména mladých lidí, o obraně a na posílení odolnosti společností vůči bezpečnostním hrozbám a zlepšení připravenosti na ně; </w:t>
            </w:r>
            <w:r w:rsidRPr="004834A6">
              <w:rPr>
                <w:b/>
                <w:i/>
              </w:rPr>
              <w:t>vyzývá Komisi a členské státy, aby zahájily diskusi na základě doporučení uvedených ve zprávě Sauliho Niinistöa o posílení civilní a vojenské připravenosti Evropy, včetně zásadního významu občanů v oblasti připravenosti na krize a reakce na ně, zejména psychické odolnosti jednotlivců a připravenosti domácností; dále vyzývá členské státy, aby zvážily a zavedly meziodvětvové strategie k řešení širokých bezpečnostních hrozeb a bezpečnosti dodávek;</w:t>
            </w:r>
          </w:p>
        </w:tc>
      </w:tr>
    </w:tbl>
    <w:p w14:paraId="34D392F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3B94C18" w14:textId="77777777" w:rsidR="00936AEA" w:rsidRPr="004834A6" w:rsidRDefault="00064E2B" w:rsidP="00064E2B">
      <w:r w:rsidRPr="004834A6">
        <w:rPr>
          <w:rStyle w:val="HideTWBExt"/>
        </w:rPr>
        <w:t>&lt;/Amend&gt;</w:t>
      </w:r>
    </w:p>
    <w:p w14:paraId="66A90A0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741</w:t>
      </w:r>
      <w:r w:rsidRPr="004834A6">
        <w:rPr>
          <w:rStyle w:val="HideTWBExt"/>
          <w:b w:val="0"/>
        </w:rPr>
        <w:t>&lt;/NumAm&gt;</w:t>
      </w:r>
    </w:p>
    <w:p w14:paraId="7DF3DD61"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0F80BCB7" w14:textId="77777777" w:rsidR="00064E2B" w:rsidRPr="004834A6" w:rsidRDefault="00064E2B" w:rsidP="00064E2B">
      <w:pPr>
        <w:pStyle w:val="NormalBold"/>
      </w:pPr>
      <w:r w:rsidRPr="004834A6">
        <w:rPr>
          <w:rStyle w:val="HideTWBExt"/>
          <w:b w:val="0"/>
        </w:rPr>
        <w:t>&lt;/RepeatBlock-By&gt;</w:t>
      </w:r>
    </w:p>
    <w:p w14:paraId="58D4704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8E5202C" w14:textId="77777777" w:rsidR="00064E2B" w:rsidRPr="004834A6" w:rsidRDefault="00064E2B" w:rsidP="00064E2B">
      <w:pPr>
        <w:pStyle w:val="NormalBold"/>
      </w:pPr>
      <w:r w:rsidRPr="004834A6">
        <w:rPr>
          <w:rStyle w:val="HideTWBExt"/>
          <w:b w:val="0"/>
        </w:rPr>
        <w:t>&lt;Article&gt;</w:t>
      </w:r>
      <w:r w:rsidRPr="004834A6">
        <w:t>Bod 26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CE3EB25" w14:textId="77777777" w:rsidTr="002D57FE">
        <w:trPr>
          <w:trHeight w:hRule="exact" w:val="240"/>
          <w:jc w:val="center"/>
        </w:trPr>
        <w:tc>
          <w:tcPr>
            <w:tcW w:w="9752" w:type="dxa"/>
            <w:gridSpan w:val="2"/>
            <w:tcBorders>
              <w:top w:val="nil"/>
              <w:left w:val="nil"/>
              <w:bottom w:val="nil"/>
              <w:right w:val="nil"/>
            </w:tcBorders>
          </w:tcPr>
          <w:p w14:paraId="39102EE5" w14:textId="77777777" w:rsidR="00064E2B" w:rsidRPr="004834A6" w:rsidRDefault="00064E2B" w:rsidP="002D57FE"/>
        </w:tc>
      </w:tr>
      <w:tr w:rsidR="00064E2B" w:rsidRPr="004834A6" w14:paraId="25452C22" w14:textId="77777777" w:rsidTr="002D57FE">
        <w:trPr>
          <w:trHeight w:val="240"/>
          <w:jc w:val="center"/>
        </w:trPr>
        <w:tc>
          <w:tcPr>
            <w:tcW w:w="4876" w:type="dxa"/>
            <w:tcBorders>
              <w:top w:val="nil"/>
              <w:left w:val="nil"/>
              <w:bottom w:val="nil"/>
              <w:right w:val="nil"/>
            </w:tcBorders>
          </w:tcPr>
          <w:p w14:paraId="0EC0D01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5FCFB66" w14:textId="77777777" w:rsidR="00064E2B" w:rsidRPr="004834A6" w:rsidRDefault="00064E2B" w:rsidP="002D57FE">
            <w:pPr>
              <w:pStyle w:val="AmColumnHeading"/>
            </w:pPr>
            <w:r w:rsidRPr="004834A6">
              <w:t>Pozměňovací návrh</w:t>
            </w:r>
          </w:p>
        </w:tc>
      </w:tr>
      <w:tr w:rsidR="00064E2B" w:rsidRPr="004834A6" w14:paraId="7603D6E0" w14:textId="77777777" w:rsidTr="002D57FE">
        <w:trPr>
          <w:jc w:val="center"/>
        </w:trPr>
        <w:tc>
          <w:tcPr>
            <w:tcW w:w="4876" w:type="dxa"/>
            <w:tcBorders>
              <w:top w:val="nil"/>
              <w:left w:val="nil"/>
              <w:bottom w:val="nil"/>
              <w:right w:val="nil"/>
            </w:tcBorders>
          </w:tcPr>
          <w:p w14:paraId="69BAD10B" w14:textId="77777777" w:rsidR="00064E2B" w:rsidRPr="004834A6" w:rsidRDefault="00064E2B" w:rsidP="002D57FE">
            <w:pPr>
              <w:pStyle w:val="Normal6a"/>
            </w:pPr>
            <w:r w:rsidRPr="004834A6">
              <w:t>26.</w:t>
            </w:r>
            <w:r w:rsidRPr="004834A6">
              <w:tab/>
              <w:t>zdůrazňuje, že má-li vzniknout povědomí o evropské obraně, je třeba, aby občané EU lépe chápali bezpečnostní hrozby a rizika; vyzývá EU a její členské státy, aby vytvořily informační a vzdělávací programy zaměřené na zlepšení vědomostí občanů, a zejména mladých lidí, o obraně a na posílení odolnosti společností vůči bezpečnostním hrozbám a zlepšení připravenosti na ně;</w:t>
            </w:r>
          </w:p>
        </w:tc>
        <w:tc>
          <w:tcPr>
            <w:tcW w:w="4876" w:type="dxa"/>
            <w:tcBorders>
              <w:top w:val="nil"/>
              <w:left w:val="nil"/>
              <w:bottom w:val="nil"/>
              <w:right w:val="nil"/>
            </w:tcBorders>
          </w:tcPr>
          <w:p w14:paraId="3EF271C8" w14:textId="77777777" w:rsidR="00064E2B" w:rsidRPr="004834A6" w:rsidRDefault="00064E2B" w:rsidP="002D57FE">
            <w:pPr>
              <w:pStyle w:val="Normal6a"/>
            </w:pPr>
            <w:r w:rsidRPr="004834A6">
              <w:t>26.</w:t>
            </w:r>
            <w:r w:rsidRPr="004834A6">
              <w:tab/>
              <w:t>zdůrazňuje, že má-li vzniknout povědomí o evropské obraně, je třeba, aby občané EU lépe chápali bezpečnostní hrozby a rizika,</w:t>
            </w:r>
            <w:r w:rsidRPr="004834A6">
              <w:rPr>
                <w:b/>
                <w:i/>
              </w:rPr>
              <w:t xml:space="preserve"> a to ve smyslu iniciativ zaměřených na posílení „obranných“ nástrojů v širším pojetí tohoto pojmu, které se neomezuje pouze na zbrojení</w:t>
            </w:r>
            <w:r w:rsidRPr="004834A6">
              <w:t xml:space="preserve">; vyzývá EU a její členské státy, aby vytvořily informační a vzdělávací programy zaměřené na zlepšení vědomostí občanů, a zejména mladých lidí, o obraně </w:t>
            </w:r>
            <w:r w:rsidRPr="004834A6">
              <w:rPr>
                <w:b/>
                <w:i/>
              </w:rPr>
              <w:t xml:space="preserve">a </w:t>
            </w:r>
            <w:r w:rsidRPr="004834A6">
              <w:rPr>
                <w:b/>
                <w:i/>
              </w:rPr>
              <w:lastRenderedPageBreak/>
              <w:t>vojenských hodnotách</w:t>
            </w:r>
            <w:r w:rsidRPr="004834A6">
              <w:t xml:space="preserve"> a na posílení odolnosti společností vůči bezpečnostním hrozbám a zlepšení připravenosti na ně; </w:t>
            </w:r>
            <w:r w:rsidRPr="004834A6">
              <w:rPr>
                <w:b/>
                <w:i/>
              </w:rPr>
              <w:t>navrhuje rozvíjet programy pro školitele a spolupráci mezi obrannými institucemi a univerzitami, jako jsou vojenské kurzy, cvičení a výcvikové aktivity pro civilní studenty; zdůrazňuje však, že tyto programy zvyšování povědomí by měly zdůraznit, že pojem obrany není primárně spojen s válečným aspektem v čistém slova smyslu, ale zahrnuje širokou škálu diplomatických akcí a dialogu, které je třeba do tohoto pojmu zahrnout;</w:t>
            </w:r>
          </w:p>
        </w:tc>
      </w:tr>
    </w:tbl>
    <w:p w14:paraId="0C574BAF"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BFF393E" w14:textId="77777777" w:rsidR="00936AEA" w:rsidRPr="004834A6" w:rsidRDefault="00064E2B" w:rsidP="00064E2B">
      <w:r w:rsidRPr="004834A6">
        <w:rPr>
          <w:rStyle w:val="HideTWBExt"/>
        </w:rPr>
        <w:t>&lt;/Amend&gt;</w:t>
      </w:r>
    </w:p>
    <w:p w14:paraId="5943A9A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742</w:t>
      </w:r>
      <w:r w:rsidRPr="004834A6">
        <w:rPr>
          <w:rStyle w:val="HideTWBExt"/>
          <w:b w:val="0"/>
        </w:rPr>
        <w:t>&lt;/NumAm&gt;</w:t>
      </w:r>
    </w:p>
    <w:p w14:paraId="13CF88D7" w14:textId="77777777" w:rsidR="00064E2B" w:rsidRPr="004834A6" w:rsidRDefault="00064E2B" w:rsidP="00064E2B">
      <w:pPr>
        <w:pStyle w:val="NormalBold"/>
      </w:pPr>
      <w:r w:rsidRPr="004834A6">
        <w:rPr>
          <w:rStyle w:val="HideTWBExt"/>
          <w:b w:val="0"/>
        </w:rPr>
        <w:t>&lt;RepeatBlock-By&gt;&lt;Members&gt;</w:t>
      </w:r>
      <w:r w:rsidRPr="004834A6">
        <w:t>Bart Groothuis, Hilde Vautmans, Lucia Yar, Petras Auštrevičius</w:t>
      </w:r>
      <w:r w:rsidRPr="004834A6">
        <w:rPr>
          <w:rStyle w:val="HideTWBExt"/>
          <w:b w:val="0"/>
        </w:rPr>
        <w:t>&lt;/Members&gt;</w:t>
      </w:r>
    </w:p>
    <w:p w14:paraId="1BC1638B" w14:textId="77777777" w:rsidR="00064E2B" w:rsidRPr="004834A6" w:rsidRDefault="00064E2B" w:rsidP="00064E2B">
      <w:pPr>
        <w:pStyle w:val="NormalBold"/>
      </w:pPr>
      <w:r w:rsidRPr="004834A6">
        <w:rPr>
          <w:rStyle w:val="HideTWBExt"/>
          <w:b w:val="0"/>
        </w:rPr>
        <w:t>&lt;/RepeatBlock-By&gt;</w:t>
      </w:r>
    </w:p>
    <w:p w14:paraId="6514914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1154892" w14:textId="77777777" w:rsidR="00064E2B" w:rsidRPr="004834A6" w:rsidRDefault="00064E2B" w:rsidP="00064E2B">
      <w:pPr>
        <w:pStyle w:val="NormalBold"/>
      </w:pPr>
      <w:r w:rsidRPr="004834A6">
        <w:rPr>
          <w:rStyle w:val="HideTWBExt"/>
          <w:b w:val="0"/>
        </w:rPr>
        <w:t>&lt;Article&gt;</w:t>
      </w:r>
      <w:r w:rsidRPr="004834A6">
        <w:t>Bod 26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ABDAFF0" w14:textId="77777777" w:rsidTr="002D57FE">
        <w:trPr>
          <w:trHeight w:hRule="exact" w:val="240"/>
          <w:jc w:val="center"/>
        </w:trPr>
        <w:tc>
          <w:tcPr>
            <w:tcW w:w="9752" w:type="dxa"/>
            <w:gridSpan w:val="2"/>
            <w:tcBorders>
              <w:top w:val="nil"/>
              <w:left w:val="nil"/>
              <w:bottom w:val="nil"/>
              <w:right w:val="nil"/>
            </w:tcBorders>
          </w:tcPr>
          <w:p w14:paraId="088E00B4" w14:textId="77777777" w:rsidR="00064E2B" w:rsidRPr="004834A6" w:rsidRDefault="00064E2B" w:rsidP="002D57FE"/>
        </w:tc>
      </w:tr>
      <w:tr w:rsidR="00064E2B" w:rsidRPr="004834A6" w14:paraId="6521E43F" w14:textId="77777777" w:rsidTr="002D57FE">
        <w:trPr>
          <w:trHeight w:val="240"/>
          <w:jc w:val="center"/>
        </w:trPr>
        <w:tc>
          <w:tcPr>
            <w:tcW w:w="4876" w:type="dxa"/>
            <w:tcBorders>
              <w:top w:val="nil"/>
              <w:left w:val="nil"/>
              <w:bottom w:val="nil"/>
              <w:right w:val="nil"/>
            </w:tcBorders>
          </w:tcPr>
          <w:p w14:paraId="6A136D0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64A22B3" w14:textId="77777777" w:rsidR="00064E2B" w:rsidRPr="004834A6" w:rsidRDefault="00064E2B" w:rsidP="002D57FE">
            <w:pPr>
              <w:pStyle w:val="AmColumnHeading"/>
            </w:pPr>
            <w:r w:rsidRPr="004834A6">
              <w:t>Pozměňovací návrh</w:t>
            </w:r>
          </w:p>
        </w:tc>
      </w:tr>
      <w:tr w:rsidR="00064E2B" w:rsidRPr="004834A6" w14:paraId="02761043" w14:textId="77777777" w:rsidTr="002D57FE">
        <w:trPr>
          <w:jc w:val="center"/>
        </w:trPr>
        <w:tc>
          <w:tcPr>
            <w:tcW w:w="4876" w:type="dxa"/>
            <w:tcBorders>
              <w:top w:val="nil"/>
              <w:left w:val="nil"/>
              <w:bottom w:val="nil"/>
              <w:right w:val="nil"/>
            </w:tcBorders>
          </w:tcPr>
          <w:p w14:paraId="603E4011" w14:textId="77777777" w:rsidR="00064E2B" w:rsidRPr="004834A6" w:rsidRDefault="00064E2B" w:rsidP="002D57FE">
            <w:pPr>
              <w:pStyle w:val="Normal6a"/>
            </w:pPr>
            <w:r w:rsidRPr="004834A6">
              <w:t>26.</w:t>
            </w:r>
            <w:r w:rsidRPr="004834A6">
              <w:tab/>
              <w:t>zdůrazňuje, že má-li vzniknout povědomí o evropské obraně, je třeba, aby občané EU lépe chápali bezpečnostní hrozby a rizika; vyzývá EU a její členské státy, aby vytvořily informační a vzdělávací programy zaměřené na zlepšení vědomostí občanů, a zejména mladých lidí, o obraně a na posílení odolnosti společností vůči bezpečnostním hrozbám a zlepšení připravenosti na ně;</w:t>
            </w:r>
          </w:p>
        </w:tc>
        <w:tc>
          <w:tcPr>
            <w:tcW w:w="4876" w:type="dxa"/>
            <w:tcBorders>
              <w:top w:val="nil"/>
              <w:left w:val="nil"/>
              <w:bottom w:val="nil"/>
              <w:right w:val="nil"/>
            </w:tcBorders>
          </w:tcPr>
          <w:p w14:paraId="4F2CBDB1" w14:textId="77777777" w:rsidR="00064E2B" w:rsidRPr="004834A6" w:rsidRDefault="00064E2B" w:rsidP="002D57FE">
            <w:pPr>
              <w:pStyle w:val="Normal6a"/>
            </w:pPr>
            <w:r w:rsidRPr="004834A6">
              <w:t>26.</w:t>
            </w:r>
            <w:r w:rsidRPr="004834A6">
              <w:tab/>
            </w:r>
            <w:r w:rsidRPr="004834A6">
              <w:rPr>
                <w:b/>
                <w:i/>
              </w:rPr>
              <w:t>vítá zprávu Sauliho Niinistöa o posílení civilní a vojenské připravenosti Evropy a naléhavě vyzývá Komisi, aby doporučení prováděla s velkými ambicemi, mimo jiné vypracováním hodnocení rizik EU, strategie Unie pro připravenost, společných cvičení, ucelené vize a silnějšího propojení EU a NATO s ohledem na krizové situace;</w:t>
            </w:r>
            <w:r w:rsidRPr="004834A6">
              <w:t xml:space="preserve"> zdůrazňuje, že má-li vzniknout povědomí o evropské obraně, je třeba, aby občané EU lépe chápali bezpečnostní hrozby a rizika; vyzývá EU a její členské státy, aby vytvořily informační a vzdělávací programy zaměřené na zlepšení vědomostí občanů, a zejména mladých lidí, o obraně a na posílení odolnosti společností vůči bezpečnostním hrozbám a zlepšení připravenosti na ně;</w:t>
            </w:r>
          </w:p>
        </w:tc>
      </w:tr>
    </w:tbl>
    <w:p w14:paraId="065A8F7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B3E99C1" w14:textId="77777777" w:rsidR="00936AEA" w:rsidRPr="004834A6" w:rsidRDefault="00064E2B" w:rsidP="00064E2B">
      <w:r w:rsidRPr="004834A6">
        <w:rPr>
          <w:rStyle w:val="HideTWBExt"/>
        </w:rPr>
        <w:t>&lt;/Amend&gt;</w:t>
      </w:r>
    </w:p>
    <w:p w14:paraId="0B9D639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743</w:t>
      </w:r>
      <w:r w:rsidRPr="004834A6">
        <w:rPr>
          <w:rStyle w:val="HideTWBExt"/>
          <w:b w:val="0"/>
        </w:rPr>
        <w:t>&lt;/NumAm&gt;</w:t>
      </w:r>
    </w:p>
    <w:p w14:paraId="3001496E"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3C6ACAB1" w14:textId="77777777" w:rsidR="00064E2B" w:rsidRPr="004834A6" w:rsidRDefault="00064E2B" w:rsidP="00064E2B">
      <w:pPr>
        <w:pStyle w:val="NormalBold"/>
      </w:pPr>
      <w:r w:rsidRPr="004834A6">
        <w:rPr>
          <w:rStyle w:val="HideTWBExt"/>
          <w:b w:val="0"/>
        </w:rPr>
        <w:t>&lt;/RepeatBlock-By&gt;</w:t>
      </w:r>
    </w:p>
    <w:p w14:paraId="67EEB7F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C13C256" w14:textId="77777777" w:rsidR="00064E2B" w:rsidRPr="004834A6" w:rsidRDefault="00064E2B" w:rsidP="00064E2B">
      <w:pPr>
        <w:pStyle w:val="NormalBold"/>
      </w:pPr>
      <w:r w:rsidRPr="004834A6">
        <w:rPr>
          <w:rStyle w:val="HideTWBExt"/>
          <w:b w:val="0"/>
        </w:rPr>
        <w:t>&lt;Article&gt;</w:t>
      </w:r>
      <w:r w:rsidRPr="004834A6">
        <w:t>Bod 26</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8A48ABA" w14:textId="77777777" w:rsidTr="002D57FE">
        <w:trPr>
          <w:trHeight w:hRule="exact" w:val="240"/>
          <w:jc w:val="center"/>
        </w:trPr>
        <w:tc>
          <w:tcPr>
            <w:tcW w:w="9752" w:type="dxa"/>
            <w:gridSpan w:val="2"/>
            <w:tcBorders>
              <w:top w:val="nil"/>
              <w:left w:val="nil"/>
              <w:bottom w:val="nil"/>
              <w:right w:val="nil"/>
            </w:tcBorders>
          </w:tcPr>
          <w:p w14:paraId="2D134E03" w14:textId="77777777" w:rsidR="00064E2B" w:rsidRPr="004834A6" w:rsidRDefault="00064E2B" w:rsidP="002D57FE"/>
        </w:tc>
      </w:tr>
      <w:tr w:rsidR="00064E2B" w:rsidRPr="004834A6" w14:paraId="798F28C0" w14:textId="77777777" w:rsidTr="002D57FE">
        <w:trPr>
          <w:trHeight w:val="240"/>
          <w:jc w:val="center"/>
        </w:trPr>
        <w:tc>
          <w:tcPr>
            <w:tcW w:w="4876" w:type="dxa"/>
            <w:tcBorders>
              <w:top w:val="nil"/>
              <w:left w:val="nil"/>
              <w:bottom w:val="nil"/>
              <w:right w:val="nil"/>
            </w:tcBorders>
          </w:tcPr>
          <w:p w14:paraId="3B6ADFE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E1C950F" w14:textId="77777777" w:rsidR="00064E2B" w:rsidRPr="004834A6" w:rsidRDefault="00064E2B" w:rsidP="002D57FE">
            <w:pPr>
              <w:pStyle w:val="AmColumnHeading"/>
            </w:pPr>
            <w:r w:rsidRPr="004834A6">
              <w:t>Pozměňovací návrh</w:t>
            </w:r>
          </w:p>
        </w:tc>
      </w:tr>
      <w:tr w:rsidR="00064E2B" w:rsidRPr="004834A6" w14:paraId="1ABFDF9A" w14:textId="77777777" w:rsidTr="002D57FE">
        <w:trPr>
          <w:jc w:val="center"/>
        </w:trPr>
        <w:tc>
          <w:tcPr>
            <w:tcW w:w="4876" w:type="dxa"/>
            <w:tcBorders>
              <w:top w:val="nil"/>
              <w:left w:val="nil"/>
              <w:bottom w:val="nil"/>
              <w:right w:val="nil"/>
            </w:tcBorders>
          </w:tcPr>
          <w:p w14:paraId="041B58D2" w14:textId="77777777" w:rsidR="00064E2B" w:rsidRPr="004834A6" w:rsidRDefault="00064E2B" w:rsidP="002D57FE">
            <w:pPr>
              <w:pStyle w:val="Normal6a"/>
            </w:pPr>
            <w:r w:rsidRPr="004834A6">
              <w:t>26.</w:t>
            </w:r>
            <w:r w:rsidRPr="004834A6">
              <w:tab/>
              <w:t>zdůrazňuje, že má-li vzniknout povědomí o evropské obraně, je třeba, aby občané EU lépe chápali bezpečnostní hrozby a rizika; vyzývá EU a její členské státy, aby vytvořily informační a vzdělávací programy zaměřené na zlepšení vědomostí občanů, a zejména mladých lidí, o obraně a na posílení odolnosti společností vůči bezpečnostním hrozbám a zlepšení připravenosti na ně;</w:t>
            </w:r>
          </w:p>
        </w:tc>
        <w:tc>
          <w:tcPr>
            <w:tcW w:w="4876" w:type="dxa"/>
            <w:tcBorders>
              <w:top w:val="nil"/>
              <w:left w:val="nil"/>
              <w:bottom w:val="nil"/>
              <w:right w:val="nil"/>
            </w:tcBorders>
          </w:tcPr>
          <w:p w14:paraId="282B2890" w14:textId="77777777" w:rsidR="00064E2B" w:rsidRPr="004834A6" w:rsidRDefault="00064E2B" w:rsidP="002D57FE">
            <w:pPr>
              <w:pStyle w:val="Normal6a"/>
            </w:pPr>
            <w:r w:rsidRPr="004834A6">
              <w:t>26.</w:t>
            </w:r>
            <w:r w:rsidRPr="004834A6">
              <w:tab/>
              <w:t xml:space="preserve">zdůrazňuje, že má-li vzniknout povědomí o evropské obraně, je třeba, aby občané EU lépe chápali bezpečnostní hrozby a rizika; vyzývá EU a její členské státy, aby vytvořily informační a vzdělávací programy zaměřené na zlepšení vědomostí občanů, a zejména mladých lidí, o obraně a na posílení odolnosti společností vůči bezpečnostním hrozbám a zlepšení připravenosti na ně; </w:t>
            </w:r>
            <w:r w:rsidRPr="004834A6">
              <w:rPr>
                <w:b/>
                <w:i/>
              </w:rPr>
              <w:t>vyzývá Evropskou komisi a členské státy, aby se touto problematikou zabývaly v rámci Evropského štítu demokracie, a to po vzoru švédské iniciativy pro mimořádné události, a zajistily tak širokou informovanost a připravenost civilního obyvatelstva;</w:t>
            </w:r>
          </w:p>
        </w:tc>
      </w:tr>
    </w:tbl>
    <w:p w14:paraId="4DF1CEC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0961B68" w14:textId="77777777" w:rsidR="00936AEA" w:rsidRPr="004834A6" w:rsidRDefault="00064E2B" w:rsidP="00064E2B">
      <w:r w:rsidRPr="004834A6">
        <w:rPr>
          <w:rStyle w:val="HideTWBExt"/>
        </w:rPr>
        <w:t>&lt;/Amend&gt;</w:t>
      </w:r>
    </w:p>
    <w:p w14:paraId="29A6355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744</w:t>
      </w:r>
      <w:r w:rsidRPr="004834A6">
        <w:rPr>
          <w:rStyle w:val="HideTWBExt"/>
          <w:b w:val="0"/>
        </w:rPr>
        <w:t>&lt;/NumAm&gt;</w:t>
      </w:r>
    </w:p>
    <w:p w14:paraId="6858BB78"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2F1CD046" w14:textId="77777777" w:rsidR="00064E2B" w:rsidRPr="004834A6" w:rsidRDefault="00064E2B" w:rsidP="00064E2B">
      <w:pPr>
        <w:pStyle w:val="NormalBold"/>
      </w:pPr>
      <w:r w:rsidRPr="004834A6">
        <w:rPr>
          <w:rStyle w:val="HideTWBExt"/>
          <w:b w:val="0"/>
        </w:rPr>
        <w:t>&lt;/RepeatBlock-By&gt;</w:t>
      </w:r>
    </w:p>
    <w:p w14:paraId="7F6ED38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9B715C0" w14:textId="77777777" w:rsidR="00064E2B" w:rsidRPr="004834A6" w:rsidRDefault="00064E2B" w:rsidP="00064E2B">
      <w:pPr>
        <w:pStyle w:val="NormalBold"/>
      </w:pPr>
      <w:r w:rsidRPr="004834A6">
        <w:rPr>
          <w:rStyle w:val="HideTWBExt"/>
          <w:b w:val="0"/>
        </w:rPr>
        <w:t>&lt;Article&gt;</w:t>
      </w:r>
      <w:r w:rsidRPr="004834A6">
        <w:t>Bod 26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E81227D" w14:textId="77777777" w:rsidTr="002D57FE">
        <w:trPr>
          <w:trHeight w:hRule="exact" w:val="240"/>
          <w:jc w:val="center"/>
        </w:trPr>
        <w:tc>
          <w:tcPr>
            <w:tcW w:w="9752" w:type="dxa"/>
            <w:gridSpan w:val="2"/>
            <w:tcBorders>
              <w:top w:val="nil"/>
              <w:left w:val="nil"/>
              <w:bottom w:val="nil"/>
              <w:right w:val="nil"/>
            </w:tcBorders>
          </w:tcPr>
          <w:p w14:paraId="5FCA49E1" w14:textId="77777777" w:rsidR="00064E2B" w:rsidRPr="004834A6" w:rsidRDefault="00064E2B" w:rsidP="002D57FE"/>
        </w:tc>
      </w:tr>
      <w:tr w:rsidR="00064E2B" w:rsidRPr="004834A6" w14:paraId="70BAFCAC" w14:textId="77777777" w:rsidTr="002D57FE">
        <w:trPr>
          <w:trHeight w:val="240"/>
          <w:jc w:val="center"/>
        </w:trPr>
        <w:tc>
          <w:tcPr>
            <w:tcW w:w="4876" w:type="dxa"/>
            <w:tcBorders>
              <w:top w:val="nil"/>
              <w:left w:val="nil"/>
              <w:bottom w:val="nil"/>
              <w:right w:val="nil"/>
            </w:tcBorders>
          </w:tcPr>
          <w:p w14:paraId="6B1508D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1024FC5" w14:textId="77777777" w:rsidR="00064E2B" w:rsidRPr="004834A6" w:rsidRDefault="00064E2B" w:rsidP="002D57FE">
            <w:pPr>
              <w:pStyle w:val="AmColumnHeading"/>
            </w:pPr>
            <w:r w:rsidRPr="004834A6">
              <w:t>Pozměňovací návrh</w:t>
            </w:r>
          </w:p>
        </w:tc>
      </w:tr>
      <w:tr w:rsidR="00064E2B" w:rsidRPr="004834A6" w14:paraId="7F7AFCD3" w14:textId="77777777" w:rsidTr="002D57FE">
        <w:trPr>
          <w:jc w:val="center"/>
        </w:trPr>
        <w:tc>
          <w:tcPr>
            <w:tcW w:w="4876" w:type="dxa"/>
            <w:tcBorders>
              <w:top w:val="nil"/>
              <w:left w:val="nil"/>
              <w:bottom w:val="nil"/>
              <w:right w:val="nil"/>
            </w:tcBorders>
          </w:tcPr>
          <w:p w14:paraId="507C56F5" w14:textId="77777777" w:rsidR="00064E2B" w:rsidRPr="004834A6" w:rsidRDefault="00064E2B" w:rsidP="002D57FE">
            <w:pPr>
              <w:pStyle w:val="Normal6a"/>
            </w:pPr>
          </w:p>
        </w:tc>
        <w:tc>
          <w:tcPr>
            <w:tcW w:w="4876" w:type="dxa"/>
            <w:tcBorders>
              <w:top w:val="nil"/>
              <w:left w:val="nil"/>
              <w:bottom w:val="nil"/>
              <w:right w:val="nil"/>
            </w:tcBorders>
          </w:tcPr>
          <w:p w14:paraId="4D20D43D" w14:textId="77777777" w:rsidR="00064E2B" w:rsidRPr="004834A6" w:rsidRDefault="00064E2B" w:rsidP="002D57FE">
            <w:pPr>
              <w:pStyle w:val="Normal6a"/>
            </w:pPr>
            <w:r w:rsidRPr="004834A6">
              <w:rPr>
                <w:b/>
                <w:i/>
              </w:rPr>
              <w:t>26a.</w:t>
            </w:r>
            <w:r w:rsidRPr="004834A6">
              <w:tab/>
            </w:r>
            <w:r w:rsidRPr="004834A6">
              <w:rPr>
                <w:b/>
                <w:i/>
              </w:rPr>
              <w:t xml:space="preserve">v této souvislosti zdůrazňuje, že soudržnou a účinnou bezpečnostní a obrannou strategii na evropské a vnitrostátní úrovni lze rozvíjet pouze tehdy, pokud ji budou podporovat demokratické instituce a následně i </w:t>
            </w:r>
            <w:r w:rsidRPr="004834A6">
              <w:rPr>
                <w:b/>
                <w:i/>
              </w:rPr>
              <w:lastRenderedPageBreak/>
              <w:t>obyvatelstvo; zdůrazňuje, že zajištění demokratické podpory tváří v tvář cíleným kampaním politických sil podporovaných zahraničními mocnostmi je klíčem k úspěšné a soudržné dlouhodobé evropské obranné strategii; zdůrazňuje, že v tomto ohledu je nezbytnou podmínkou informovaná diskuse a demokratická kontrola;</w:t>
            </w:r>
          </w:p>
        </w:tc>
      </w:tr>
    </w:tbl>
    <w:p w14:paraId="2C423499"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2E8947F" w14:textId="77777777" w:rsidR="00936AEA" w:rsidRPr="004834A6" w:rsidRDefault="00064E2B" w:rsidP="00064E2B">
      <w:r w:rsidRPr="004834A6">
        <w:rPr>
          <w:rStyle w:val="HideTWBExt"/>
        </w:rPr>
        <w:t>&lt;/Amend&gt;</w:t>
      </w:r>
    </w:p>
    <w:p w14:paraId="2F95877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745</w:t>
      </w:r>
      <w:r w:rsidRPr="004834A6">
        <w:rPr>
          <w:rStyle w:val="HideTWBExt"/>
          <w:b w:val="0"/>
        </w:rPr>
        <w:t>&lt;/NumAm&gt;</w:t>
      </w:r>
    </w:p>
    <w:p w14:paraId="167B4E22" w14:textId="77777777" w:rsidR="00064E2B" w:rsidRPr="004834A6" w:rsidRDefault="00064E2B" w:rsidP="00064E2B">
      <w:pPr>
        <w:pStyle w:val="NormalBold"/>
      </w:pPr>
      <w:r w:rsidRPr="004834A6">
        <w:rPr>
          <w:rStyle w:val="HideTWBExt"/>
          <w:b w:val="0"/>
        </w:rPr>
        <w:t>&lt;RepeatBlock-By&gt;&lt;Members&gt;</w:t>
      </w:r>
      <w:r w:rsidRPr="004834A6">
        <w:t>Tobias Cremer, Yannis Maniatis, Raphaël Glucksmann, Sven Mikser</w:t>
      </w:r>
      <w:r w:rsidRPr="004834A6">
        <w:rPr>
          <w:rStyle w:val="HideTWBExt"/>
          <w:b w:val="0"/>
        </w:rPr>
        <w:t>&lt;/Members&gt;</w:t>
      </w:r>
    </w:p>
    <w:p w14:paraId="13712DAB" w14:textId="77777777" w:rsidR="00064E2B" w:rsidRPr="004834A6" w:rsidRDefault="00064E2B" w:rsidP="00064E2B">
      <w:pPr>
        <w:pStyle w:val="NormalBold"/>
      </w:pPr>
      <w:r w:rsidRPr="004834A6">
        <w:rPr>
          <w:rStyle w:val="HideTWBExt"/>
          <w:b w:val="0"/>
        </w:rPr>
        <w:t>&lt;/RepeatBlock-By&gt;</w:t>
      </w:r>
    </w:p>
    <w:p w14:paraId="77F1BF4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042FB0E" w14:textId="77777777" w:rsidR="00064E2B" w:rsidRPr="004834A6" w:rsidRDefault="00064E2B" w:rsidP="00064E2B">
      <w:pPr>
        <w:pStyle w:val="NormalBold"/>
      </w:pPr>
      <w:r w:rsidRPr="004834A6">
        <w:rPr>
          <w:rStyle w:val="HideTWBExt"/>
          <w:b w:val="0"/>
        </w:rPr>
        <w:t>&lt;Article&gt;</w:t>
      </w:r>
      <w:r w:rsidRPr="004834A6">
        <w:t>Bod 26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01504F3" w14:textId="77777777" w:rsidTr="002D57FE">
        <w:trPr>
          <w:trHeight w:hRule="exact" w:val="240"/>
          <w:jc w:val="center"/>
        </w:trPr>
        <w:tc>
          <w:tcPr>
            <w:tcW w:w="9752" w:type="dxa"/>
            <w:gridSpan w:val="2"/>
            <w:tcBorders>
              <w:top w:val="nil"/>
              <w:left w:val="nil"/>
              <w:bottom w:val="nil"/>
              <w:right w:val="nil"/>
            </w:tcBorders>
          </w:tcPr>
          <w:p w14:paraId="74A604DA" w14:textId="77777777" w:rsidR="00064E2B" w:rsidRPr="004834A6" w:rsidRDefault="00064E2B" w:rsidP="002D57FE"/>
        </w:tc>
      </w:tr>
      <w:tr w:rsidR="00064E2B" w:rsidRPr="004834A6" w14:paraId="7082C4CB" w14:textId="77777777" w:rsidTr="002D57FE">
        <w:trPr>
          <w:trHeight w:val="240"/>
          <w:jc w:val="center"/>
        </w:trPr>
        <w:tc>
          <w:tcPr>
            <w:tcW w:w="4876" w:type="dxa"/>
            <w:tcBorders>
              <w:top w:val="nil"/>
              <w:left w:val="nil"/>
              <w:bottom w:val="nil"/>
              <w:right w:val="nil"/>
            </w:tcBorders>
          </w:tcPr>
          <w:p w14:paraId="616BAB8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AA03E4B" w14:textId="77777777" w:rsidR="00064E2B" w:rsidRPr="004834A6" w:rsidRDefault="00064E2B" w:rsidP="002D57FE">
            <w:pPr>
              <w:pStyle w:val="AmColumnHeading"/>
            </w:pPr>
            <w:r w:rsidRPr="004834A6">
              <w:t>Pozměňovací návrh</w:t>
            </w:r>
          </w:p>
        </w:tc>
      </w:tr>
      <w:tr w:rsidR="00064E2B" w:rsidRPr="004834A6" w14:paraId="56DCD242" w14:textId="77777777" w:rsidTr="002D57FE">
        <w:trPr>
          <w:jc w:val="center"/>
        </w:trPr>
        <w:tc>
          <w:tcPr>
            <w:tcW w:w="4876" w:type="dxa"/>
            <w:tcBorders>
              <w:top w:val="nil"/>
              <w:left w:val="nil"/>
              <w:bottom w:val="nil"/>
              <w:right w:val="nil"/>
            </w:tcBorders>
          </w:tcPr>
          <w:p w14:paraId="63C4A232" w14:textId="77777777" w:rsidR="00064E2B" w:rsidRPr="004834A6" w:rsidRDefault="00064E2B" w:rsidP="002D57FE">
            <w:pPr>
              <w:pStyle w:val="Normal6a"/>
            </w:pPr>
          </w:p>
        </w:tc>
        <w:tc>
          <w:tcPr>
            <w:tcW w:w="4876" w:type="dxa"/>
            <w:tcBorders>
              <w:top w:val="nil"/>
              <w:left w:val="nil"/>
              <w:bottom w:val="nil"/>
              <w:right w:val="nil"/>
            </w:tcBorders>
          </w:tcPr>
          <w:p w14:paraId="098F3B26" w14:textId="77777777" w:rsidR="00064E2B" w:rsidRPr="004834A6" w:rsidRDefault="00064E2B" w:rsidP="002D57FE">
            <w:pPr>
              <w:pStyle w:val="Normal6a"/>
            </w:pPr>
            <w:r w:rsidRPr="004834A6">
              <w:rPr>
                <w:b/>
                <w:i/>
              </w:rPr>
              <w:t>26c.</w:t>
            </w:r>
            <w:r w:rsidRPr="004834A6">
              <w:tab/>
            </w:r>
            <w:r w:rsidRPr="004834A6">
              <w:rPr>
                <w:b/>
                <w:i/>
              </w:rPr>
              <w:t>vítá zprávu Sauliho Niinistöa a její doporučení k posílení civilní a vojenské připravenosti a odolnosti Evropy; podporuje přijetí celospolečenského přístupu k odolnosti, který zahrnuje aktivní zapojení orgánů EU, členských států, občanské společnosti a jednotlivých občanů do posilování bezpečnostního rámce Unie; vyzývá členské státy, Komisi a ESVČ, aby pečlivě prozkoumaly závěry a doporučení zprávy a věnovaly potřebnou politickou vůli a finanční a lidské zdroje k provedení navrhovaných opatření, která by posílila úlohu Unie jako rozhodujícího bezpečnostního aktéra na evropské i světové scéně;</w:t>
            </w:r>
          </w:p>
        </w:tc>
      </w:tr>
    </w:tbl>
    <w:p w14:paraId="707B035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A3B365C" w14:textId="77777777" w:rsidR="00936AEA" w:rsidRPr="004834A6" w:rsidRDefault="00064E2B" w:rsidP="00064E2B">
      <w:r w:rsidRPr="004834A6">
        <w:rPr>
          <w:rStyle w:val="HideTWBExt"/>
        </w:rPr>
        <w:t>&lt;/Amend&gt;</w:t>
      </w:r>
    </w:p>
    <w:p w14:paraId="0CA12BA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746</w:t>
      </w:r>
      <w:r w:rsidRPr="004834A6">
        <w:rPr>
          <w:rStyle w:val="HideTWBExt"/>
          <w:b w:val="0"/>
        </w:rPr>
        <w:t>&lt;/NumAm&gt;</w:t>
      </w:r>
    </w:p>
    <w:p w14:paraId="1E159E43"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3E6520F8" w14:textId="77777777" w:rsidR="00064E2B" w:rsidRPr="004834A6" w:rsidRDefault="00064E2B" w:rsidP="00064E2B">
      <w:pPr>
        <w:pStyle w:val="NormalBold"/>
      </w:pPr>
      <w:r w:rsidRPr="004834A6">
        <w:rPr>
          <w:rStyle w:val="HideTWBExt"/>
          <w:b w:val="0"/>
        </w:rPr>
        <w:t>&lt;/RepeatBlock-By&gt;</w:t>
      </w:r>
    </w:p>
    <w:p w14:paraId="48AE9F8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E2A4120" w14:textId="77777777" w:rsidR="00064E2B" w:rsidRPr="004834A6" w:rsidRDefault="00064E2B" w:rsidP="00064E2B">
      <w:pPr>
        <w:pStyle w:val="NormalBold"/>
      </w:pPr>
      <w:r w:rsidRPr="004834A6">
        <w:rPr>
          <w:rStyle w:val="HideTWBExt"/>
          <w:b w:val="0"/>
        </w:rPr>
        <w:t>&lt;Article&gt;</w:t>
      </w:r>
      <w:r w:rsidRPr="004834A6">
        <w:t>Bod 26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10FAB74" w14:textId="77777777" w:rsidTr="002D57FE">
        <w:trPr>
          <w:trHeight w:hRule="exact" w:val="240"/>
          <w:jc w:val="center"/>
        </w:trPr>
        <w:tc>
          <w:tcPr>
            <w:tcW w:w="9752" w:type="dxa"/>
            <w:gridSpan w:val="2"/>
            <w:tcBorders>
              <w:top w:val="nil"/>
              <w:left w:val="nil"/>
              <w:bottom w:val="nil"/>
              <w:right w:val="nil"/>
            </w:tcBorders>
          </w:tcPr>
          <w:p w14:paraId="66114EFA" w14:textId="77777777" w:rsidR="00064E2B" w:rsidRPr="004834A6" w:rsidRDefault="00064E2B" w:rsidP="002D57FE"/>
        </w:tc>
      </w:tr>
      <w:tr w:rsidR="00064E2B" w:rsidRPr="004834A6" w14:paraId="720E91E0" w14:textId="77777777" w:rsidTr="002D57FE">
        <w:trPr>
          <w:trHeight w:val="240"/>
          <w:jc w:val="center"/>
        </w:trPr>
        <w:tc>
          <w:tcPr>
            <w:tcW w:w="4876" w:type="dxa"/>
            <w:tcBorders>
              <w:top w:val="nil"/>
              <w:left w:val="nil"/>
              <w:bottom w:val="nil"/>
              <w:right w:val="nil"/>
            </w:tcBorders>
          </w:tcPr>
          <w:p w14:paraId="11316AC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FDAA592" w14:textId="77777777" w:rsidR="00064E2B" w:rsidRPr="004834A6" w:rsidRDefault="00064E2B" w:rsidP="002D57FE">
            <w:pPr>
              <w:pStyle w:val="AmColumnHeading"/>
            </w:pPr>
            <w:r w:rsidRPr="004834A6">
              <w:t>Pozměňovací návrh</w:t>
            </w:r>
          </w:p>
        </w:tc>
      </w:tr>
      <w:tr w:rsidR="00064E2B" w:rsidRPr="004834A6" w14:paraId="44C38881" w14:textId="77777777" w:rsidTr="002D57FE">
        <w:trPr>
          <w:jc w:val="center"/>
        </w:trPr>
        <w:tc>
          <w:tcPr>
            <w:tcW w:w="4876" w:type="dxa"/>
            <w:tcBorders>
              <w:top w:val="nil"/>
              <w:left w:val="nil"/>
              <w:bottom w:val="nil"/>
              <w:right w:val="nil"/>
            </w:tcBorders>
          </w:tcPr>
          <w:p w14:paraId="33FF354A" w14:textId="77777777" w:rsidR="00064E2B" w:rsidRPr="004834A6" w:rsidRDefault="00064E2B" w:rsidP="002D57FE">
            <w:pPr>
              <w:pStyle w:val="Normal6a"/>
            </w:pPr>
          </w:p>
        </w:tc>
        <w:tc>
          <w:tcPr>
            <w:tcW w:w="4876" w:type="dxa"/>
            <w:tcBorders>
              <w:top w:val="nil"/>
              <w:left w:val="nil"/>
              <w:bottom w:val="nil"/>
              <w:right w:val="nil"/>
            </w:tcBorders>
          </w:tcPr>
          <w:p w14:paraId="60AC158C" w14:textId="77777777" w:rsidR="00064E2B" w:rsidRPr="004834A6" w:rsidRDefault="00064E2B" w:rsidP="002D57FE">
            <w:pPr>
              <w:pStyle w:val="Normal6a"/>
            </w:pPr>
            <w:r w:rsidRPr="004834A6">
              <w:rPr>
                <w:b/>
                <w:i/>
              </w:rPr>
              <w:t>26a.</w:t>
            </w:r>
            <w:r w:rsidRPr="004834A6">
              <w:tab/>
            </w:r>
            <w:r w:rsidRPr="004834A6">
              <w:rPr>
                <w:b/>
                <w:i/>
              </w:rPr>
              <w:t>zdůrazňuje význam civilní obrany a připravenosti ve střednědobém a dlouhodobém horizontu, včetně potřeby vytvořit odpovídající infrastrukturu civilní ochrany a plánování pro mimořádné situace; vyzývá EU, její členské státy a místní samosprávy, aby zajistily nezbytné investice pro tyto účely a zvláštní program investičních záruk v rámci EIB pro infrastrukturu odolnou proti krizím a civilní obranu;</w:t>
            </w:r>
          </w:p>
        </w:tc>
      </w:tr>
    </w:tbl>
    <w:p w14:paraId="1C58A53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FC7EFFA" w14:textId="77777777" w:rsidR="00936AEA" w:rsidRPr="004834A6" w:rsidRDefault="00064E2B" w:rsidP="00064E2B">
      <w:r w:rsidRPr="004834A6">
        <w:rPr>
          <w:rStyle w:val="HideTWBExt"/>
        </w:rPr>
        <w:t>&lt;/Amend&gt;</w:t>
      </w:r>
    </w:p>
    <w:p w14:paraId="044E02F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747</w:t>
      </w:r>
      <w:r w:rsidRPr="004834A6">
        <w:rPr>
          <w:rStyle w:val="HideTWBExt"/>
          <w:b w:val="0"/>
        </w:rPr>
        <w:t>&lt;/NumAm&gt;</w:t>
      </w:r>
    </w:p>
    <w:p w14:paraId="3FD59474"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7FACF93C" w14:textId="77777777" w:rsidR="00064E2B" w:rsidRPr="004834A6" w:rsidRDefault="00064E2B" w:rsidP="00064E2B">
      <w:pPr>
        <w:pStyle w:val="NormalBold"/>
      </w:pPr>
      <w:r w:rsidRPr="004834A6">
        <w:rPr>
          <w:rStyle w:val="HideTWBExt"/>
          <w:b w:val="0"/>
        </w:rPr>
        <w:t>&lt;/RepeatBlock-By&gt;</w:t>
      </w:r>
    </w:p>
    <w:p w14:paraId="29E25D7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C299DC9" w14:textId="77777777" w:rsidR="00064E2B" w:rsidRPr="004834A6" w:rsidRDefault="00064E2B" w:rsidP="00064E2B">
      <w:pPr>
        <w:pStyle w:val="NormalBold"/>
      </w:pPr>
      <w:r w:rsidRPr="004834A6">
        <w:rPr>
          <w:rStyle w:val="HideTWBExt"/>
          <w:b w:val="0"/>
        </w:rPr>
        <w:t>&lt;Article&gt;</w:t>
      </w:r>
      <w:r w:rsidRPr="004834A6">
        <w:t>Bod 26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7E3908F" w14:textId="77777777" w:rsidTr="002D57FE">
        <w:trPr>
          <w:trHeight w:hRule="exact" w:val="240"/>
          <w:jc w:val="center"/>
        </w:trPr>
        <w:tc>
          <w:tcPr>
            <w:tcW w:w="9752" w:type="dxa"/>
            <w:gridSpan w:val="2"/>
            <w:tcBorders>
              <w:top w:val="nil"/>
              <w:left w:val="nil"/>
              <w:bottom w:val="nil"/>
              <w:right w:val="nil"/>
            </w:tcBorders>
          </w:tcPr>
          <w:p w14:paraId="13972142" w14:textId="77777777" w:rsidR="00064E2B" w:rsidRPr="004834A6" w:rsidRDefault="00064E2B" w:rsidP="002D57FE"/>
        </w:tc>
      </w:tr>
      <w:tr w:rsidR="00064E2B" w:rsidRPr="004834A6" w14:paraId="09B57753" w14:textId="77777777" w:rsidTr="002D57FE">
        <w:trPr>
          <w:trHeight w:val="240"/>
          <w:jc w:val="center"/>
        </w:trPr>
        <w:tc>
          <w:tcPr>
            <w:tcW w:w="4876" w:type="dxa"/>
            <w:tcBorders>
              <w:top w:val="nil"/>
              <w:left w:val="nil"/>
              <w:bottom w:val="nil"/>
              <w:right w:val="nil"/>
            </w:tcBorders>
          </w:tcPr>
          <w:p w14:paraId="602D7E8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C5C3DA3" w14:textId="77777777" w:rsidR="00064E2B" w:rsidRPr="004834A6" w:rsidRDefault="00064E2B" w:rsidP="002D57FE">
            <w:pPr>
              <w:pStyle w:val="AmColumnHeading"/>
            </w:pPr>
            <w:r w:rsidRPr="004834A6">
              <w:t>Pozměňovací návrh</w:t>
            </w:r>
          </w:p>
        </w:tc>
      </w:tr>
      <w:tr w:rsidR="00064E2B" w:rsidRPr="004834A6" w14:paraId="09B7BF8C" w14:textId="77777777" w:rsidTr="002D57FE">
        <w:trPr>
          <w:jc w:val="center"/>
        </w:trPr>
        <w:tc>
          <w:tcPr>
            <w:tcW w:w="4876" w:type="dxa"/>
            <w:tcBorders>
              <w:top w:val="nil"/>
              <w:left w:val="nil"/>
              <w:bottom w:val="nil"/>
              <w:right w:val="nil"/>
            </w:tcBorders>
          </w:tcPr>
          <w:p w14:paraId="11AF6E37" w14:textId="77777777" w:rsidR="00064E2B" w:rsidRPr="004834A6" w:rsidRDefault="00064E2B" w:rsidP="002D57FE">
            <w:pPr>
              <w:pStyle w:val="Normal6a"/>
            </w:pPr>
          </w:p>
        </w:tc>
        <w:tc>
          <w:tcPr>
            <w:tcW w:w="4876" w:type="dxa"/>
            <w:tcBorders>
              <w:top w:val="nil"/>
              <w:left w:val="nil"/>
              <w:bottom w:val="nil"/>
              <w:right w:val="nil"/>
            </w:tcBorders>
          </w:tcPr>
          <w:p w14:paraId="1223FD43" w14:textId="77777777" w:rsidR="00064E2B" w:rsidRPr="004834A6" w:rsidRDefault="00064E2B" w:rsidP="002D57FE">
            <w:pPr>
              <w:pStyle w:val="Normal6a"/>
            </w:pPr>
            <w:r w:rsidRPr="004834A6">
              <w:rPr>
                <w:b/>
                <w:i/>
              </w:rPr>
              <w:t>26b.</w:t>
            </w:r>
            <w:r w:rsidRPr="004834A6">
              <w:tab/>
            </w:r>
            <w:r w:rsidRPr="004834A6">
              <w:rPr>
                <w:b/>
                <w:i/>
              </w:rPr>
              <w:t>připomíná, že radikální islamistický terorismus nadále představuje trvalou hrozbu pro bezpečnost občanů členských států EU a jejích spojenců a partnerů; vyzývá EU, aby proti této hrozbě nadále odhodlaně a plně solidárně bojovala, zejména prostřednictvím lepší koordinace s cílem zlepšit znalosti o této hrozbě, vytvořením kapacit pro připravenost a reakci a větší součinností s partnerskými zeměmi a dalšími mezinárodními aktéry;</w:t>
            </w:r>
          </w:p>
        </w:tc>
      </w:tr>
    </w:tbl>
    <w:p w14:paraId="693C06E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EE253E4" w14:textId="77777777" w:rsidR="00936AEA" w:rsidRPr="004834A6" w:rsidRDefault="00064E2B" w:rsidP="00064E2B">
      <w:r w:rsidRPr="004834A6">
        <w:rPr>
          <w:rStyle w:val="HideTWBExt"/>
        </w:rPr>
        <w:t>&lt;/Amend&gt;</w:t>
      </w:r>
    </w:p>
    <w:p w14:paraId="0BB9289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748</w:t>
      </w:r>
      <w:r w:rsidRPr="004834A6">
        <w:rPr>
          <w:rStyle w:val="HideTWBExt"/>
          <w:b w:val="0"/>
        </w:rPr>
        <w:t>&lt;/NumAm&gt;</w:t>
      </w:r>
    </w:p>
    <w:p w14:paraId="59573618" w14:textId="77777777" w:rsidR="00064E2B" w:rsidRPr="004834A6" w:rsidRDefault="00064E2B" w:rsidP="00064E2B">
      <w:pPr>
        <w:pStyle w:val="NormalBold"/>
      </w:pPr>
      <w:r w:rsidRPr="004834A6">
        <w:rPr>
          <w:rStyle w:val="HideTWBExt"/>
          <w:b w:val="0"/>
        </w:rPr>
        <w:t>&lt;RepeatBlock-By&gt;&lt;Members&gt;</w:t>
      </w:r>
      <w:r w:rsidRPr="004834A6">
        <w:t>Cristian Terheş</w:t>
      </w:r>
      <w:r w:rsidRPr="004834A6">
        <w:rPr>
          <w:rStyle w:val="HideTWBExt"/>
          <w:b w:val="0"/>
        </w:rPr>
        <w:t>&lt;/Members&gt;</w:t>
      </w:r>
    </w:p>
    <w:p w14:paraId="01C31F9F" w14:textId="77777777" w:rsidR="00064E2B" w:rsidRPr="004834A6" w:rsidRDefault="00064E2B" w:rsidP="00064E2B">
      <w:pPr>
        <w:pStyle w:val="NormalBold"/>
      </w:pPr>
      <w:r w:rsidRPr="004834A6">
        <w:rPr>
          <w:rStyle w:val="HideTWBExt"/>
          <w:b w:val="0"/>
        </w:rPr>
        <w:t>&lt;/RepeatBlock-By&gt;</w:t>
      </w:r>
    </w:p>
    <w:p w14:paraId="35A0D5A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630442C" w14:textId="77777777" w:rsidR="00064E2B" w:rsidRPr="004834A6" w:rsidRDefault="00064E2B" w:rsidP="00064E2B">
      <w:pPr>
        <w:pStyle w:val="NormalBold"/>
      </w:pPr>
      <w:r w:rsidRPr="004834A6">
        <w:rPr>
          <w:rStyle w:val="HideTWBExt"/>
          <w:b w:val="0"/>
        </w:rPr>
        <w:lastRenderedPageBreak/>
        <w:t>&lt;Article&gt;</w:t>
      </w:r>
      <w:r w:rsidRPr="004834A6">
        <w:t>Bod 26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559EDEA" w14:textId="77777777" w:rsidTr="002D57FE">
        <w:trPr>
          <w:trHeight w:hRule="exact" w:val="240"/>
          <w:jc w:val="center"/>
        </w:trPr>
        <w:tc>
          <w:tcPr>
            <w:tcW w:w="9752" w:type="dxa"/>
            <w:gridSpan w:val="2"/>
            <w:tcBorders>
              <w:top w:val="nil"/>
              <w:left w:val="nil"/>
              <w:bottom w:val="nil"/>
              <w:right w:val="nil"/>
            </w:tcBorders>
          </w:tcPr>
          <w:p w14:paraId="34B45627" w14:textId="77777777" w:rsidR="00064E2B" w:rsidRPr="004834A6" w:rsidRDefault="00064E2B" w:rsidP="002D57FE"/>
        </w:tc>
      </w:tr>
      <w:tr w:rsidR="00064E2B" w:rsidRPr="004834A6" w14:paraId="41BDB5F6" w14:textId="77777777" w:rsidTr="002D57FE">
        <w:trPr>
          <w:trHeight w:val="240"/>
          <w:jc w:val="center"/>
        </w:trPr>
        <w:tc>
          <w:tcPr>
            <w:tcW w:w="4876" w:type="dxa"/>
            <w:tcBorders>
              <w:top w:val="nil"/>
              <w:left w:val="nil"/>
              <w:bottom w:val="nil"/>
              <w:right w:val="nil"/>
            </w:tcBorders>
          </w:tcPr>
          <w:p w14:paraId="6608D20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B6DE381" w14:textId="77777777" w:rsidR="00064E2B" w:rsidRPr="004834A6" w:rsidRDefault="00064E2B" w:rsidP="002D57FE">
            <w:pPr>
              <w:pStyle w:val="AmColumnHeading"/>
            </w:pPr>
            <w:r w:rsidRPr="004834A6">
              <w:t>Pozměňovací návrh</w:t>
            </w:r>
          </w:p>
        </w:tc>
      </w:tr>
      <w:tr w:rsidR="00064E2B" w:rsidRPr="004834A6" w14:paraId="1762141E" w14:textId="77777777" w:rsidTr="002D57FE">
        <w:trPr>
          <w:jc w:val="center"/>
        </w:trPr>
        <w:tc>
          <w:tcPr>
            <w:tcW w:w="4876" w:type="dxa"/>
            <w:tcBorders>
              <w:top w:val="nil"/>
              <w:left w:val="nil"/>
              <w:bottom w:val="nil"/>
              <w:right w:val="nil"/>
            </w:tcBorders>
          </w:tcPr>
          <w:p w14:paraId="25FA8000" w14:textId="77777777" w:rsidR="00064E2B" w:rsidRPr="004834A6" w:rsidRDefault="00064E2B" w:rsidP="002D57FE">
            <w:pPr>
              <w:pStyle w:val="Normal6a"/>
            </w:pPr>
          </w:p>
        </w:tc>
        <w:tc>
          <w:tcPr>
            <w:tcW w:w="4876" w:type="dxa"/>
            <w:tcBorders>
              <w:top w:val="nil"/>
              <w:left w:val="nil"/>
              <w:bottom w:val="nil"/>
              <w:right w:val="nil"/>
            </w:tcBorders>
          </w:tcPr>
          <w:p w14:paraId="160D4D7B" w14:textId="77777777" w:rsidR="00064E2B" w:rsidRPr="004834A6" w:rsidRDefault="00064E2B" w:rsidP="002D57FE">
            <w:pPr>
              <w:pStyle w:val="Normal6a"/>
            </w:pPr>
            <w:r w:rsidRPr="004834A6">
              <w:rPr>
                <w:b/>
                <w:i/>
              </w:rPr>
              <w:t>26a.</w:t>
            </w:r>
            <w:r w:rsidRPr="004834A6">
              <w:tab/>
            </w:r>
            <w:r w:rsidRPr="004834A6">
              <w:rPr>
                <w:b/>
                <w:i/>
              </w:rPr>
              <w:t>naléhavě vyzývá Evropskou komisi a členské státy, aby poskytly nezbytné finanční prostředky na rozvoj odpovídající infrastruktury civilní ochrany a důkladné plánování pro případ mimořádných událostí;</w:t>
            </w:r>
          </w:p>
        </w:tc>
      </w:tr>
    </w:tbl>
    <w:p w14:paraId="28AA91B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2A54358" w14:textId="77777777" w:rsidR="00936AEA" w:rsidRPr="004834A6" w:rsidRDefault="00064E2B" w:rsidP="00064E2B">
      <w:r w:rsidRPr="004834A6">
        <w:rPr>
          <w:rStyle w:val="HideTWBExt"/>
        </w:rPr>
        <w:t>&lt;/Amend&gt;</w:t>
      </w:r>
    </w:p>
    <w:p w14:paraId="0915585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749</w:t>
      </w:r>
      <w:r w:rsidRPr="004834A6">
        <w:rPr>
          <w:rStyle w:val="HideTWBExt"/>
          <w:b w:val="0"/>
        </w:rPr>
        <w:t>&lt;/NumAm&gt;</w:t>
      </w:r>
    </w:p>
    <w:p w14:paraId="12EAE57D"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5872A4C1" w14:textId="77777777" w:rsidR="00064E2B" w:rsidRPr="004834A6" w:rsidRDefault="00064E2B" w:rsidP="00064E2B">
      <w:pPr>
        <w:pStyle w:val="NormalBold"/>
      </w:pPr>
      <w:r w:rsidRPr="004834A6">
        <w:rPr>
          <w:rStyle w:val="HideTWBExt"/>
          <w:b w:val="0"/>
        </w:rPr>
        <w:t>&lt;/RepeatBlock-By&gt;</w:t>
      </w:r>
    </w:p>
    <w:p w14:paraId="412770B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11C9000" w14:textId="77777777" w:rsidR="00064E2B" w:rsidRPr="004834A6" w:rsidRDefault="00064E2B" w:rsidP="00064E2B">
      <w:pPr>
        <w:pStyle w:val="NormalBold"/>
      </w:pPr>
      <w:r w:rsidRPr="004834A6">
        <w:rPr>
          <w:rStyle w:val="HideTWBExt"/>
          <w:b w:val="0"/>
        </w:rPr>
        <w:t>&lt;Article&gt;</w:t>
      </w:r>
      <w:r w:rsidRPr="004834A6">
        <w:t>Bod 26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8F3DB01" w14:textId="77777777" w:rsidTr="002D57FE">
        <w:trPr>
          <w:trHeight w:hRule="exact" w:val="240"/>
          <w:jc w:val="center"/>
        </w:trPr>
        <w:tc>
          <w:tcPr>
            <w:tcW w:w="9752" w:type="dxa"/>
            <w:gridSpan w:val="2"/>
            <w:tcBorders>
              <w:top w:val="nil"/>
              <w:left w:val="nil"/>
              <w:bottom w:val="nil"/>
              <w:right w:val="nil"/>
            </w:tcBorders>
          </w:tcPr>
          <w:p w14:paraId="5FCD1036" w14:textId="77777777" w:rsidR="00064E2B" w:rsidRPr="004834A6" w:rsidRDefault="00064E2B" w:rsidP="002D57FE"/>
        </w:tc>
      </w:tr>
      <w:tr w:rsidR="00064E2B" w:rsidRPr="004834A6" w14:paraId="56294007" w14:textId="77777777" w:rsidTr="002D57FE">
        <w:trPr>
          <w:trHeight w:val="240"/>
          <w:jc w:val="center"/>
        </w:trPr>
        <w:tc>
          <w:tcPr>
            <w:tcW w:w="4876" w:type="dxa"/>
            <w:tcBorders>
              <w:top w:val="nil"/>
              <w:left w:val="nil"/>
              <w:bottom w:val="nil"/>
              <w:right w:val="nil"/>
            </w:tcBorders>
          </w:tcPr>
          <w:p w14:paraId="1E25AB1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620DF75" w14:textId="77777777" w:rsidR="00064E2B" w:rsidRPr="004834A6" w:rsidRDefault="00064E2B" w:rsidP="002D57FE">
            <w:pPr>
              <w:pStyle w:val="AmColumnHeading"/>
            </w:pPr>
            <w:r w:rsidRPr="004834A6">
              <w:t>Pozměňovací návrh</w:t>
            </w:r>
          </w:p>
        </w:tc>
      </w:tr>
      <w:tr w:rsidR="00064E2B" w:rsidRPr="004834A6" w14:paraId="193CF158" w14:textId="77777777" w:rsidTr="002D57FE">
        <w:trPr>
          <w:jc w:val="center"/>
        </w:trPr>
        <w:tc>
          <w:tcPr>
            <w:tcW w:w="4876" w:type="dxa"/>
            <w:tcBorders>
              <w:top w:val="nil"/>
              <w:left w:val="nil"/>
              <w:bottom w:val="nil"/>
              <w:right w:val="nil"/>
            </w:tcBorders>
          </w:tcPr>
          <w:p w14:paraId="078A330C" w14:textId="77777777" w:rsidR="00064E2B" w:rsidRPr="004834A6" w:rsidRDefault="00064E2B" w:rsidP="002D57FE">
            <w:pPr>
              <w:pStyle w:val="Normal6a"/>
            </w:pPr>
          </w:p>
        </w:tc>
        <w:tc>
          <w:tcPr>
            <w:tcW w:w="4876" w:type="dxa"/>
            <w:tcBorders>
              <w:top w:val="nil"/>
              <w:left w:val="nil"/>
              <w:bottom w:val="nil"/>
              <w:right w:val="nil"/>
            </w:tcBorders>
          </w:tcPr>
          <w:p w14:paraId="5BD5196A" w14:textId="77777777" w:rsidR="00064E2B" w:rsidRPr="004834A6" w:rsidRDefault="00064E2B" w:rsidP="002D57FE">
            <w:pPr>
              <w:pStyle w:val="Normal6a"/>
            </w:pPr>
            <w:r w:rsidRPr="004834A6">
              <w:rPr>
                <w:b/>
                <w:i/>
              </w:rPr>
              <w:t>26b.</w:t>
            </w:r>
            <w:r w:rsidRPr="004834A6">
              <w:tab/>
            </w:r>
            <w:r w:rsidRPr="004834A6">
              <w:rPr>
                <w:b/>
                <w:i/>
              </w:rPr>
              <w:t>uznává, že přístup SBOP k plánování, zdrojům a logistice jí dává potenciál stát se hlavním faktorem umožňujícím civilní řešení krizí během mimořádných událostí a měl by být využíván jako praktické centrum odolnosti společnosti a obnovy po katastrofách způsobených člověkem i přírodních katastrofách;</w:t>
            </w:r>
          </w:p>
        </w:tc>
      </w:tr>
    </w:tbl>
    <w:p w14:paraId="52037DC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AFD4010" w14:textId="77777777" w:rsidR="00936AEA" w:rsidRPr="004834A6" w:rsidRDefault="00064E2B" w:rsidP="00064E2B">
      <w:r w:rsidRPr="004834A6">
        <w:rPr>
          <w:rStyle w:val="HideTWBExt"/>
        </w:rPr>
        <w:t>&lt;/Amend&gt;</w:t>
      </w:r>
    </w:p>
    <w:p w14:paraId="108FA0E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750</w:t>
      </w:r>
      <w:r w:rsidRPr="004834A6">
        <w:rPr>
          <w:rStyle w:val="HideTWBExt"/>
          <w:b w:val="0"/>
        </w:rPr>
        <w:t>&lt;/NumAm&gt;</w:t>
      </w:r>
    </w:p>
    <w:p w14:paraId="711D41FE"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0A799953" w14:textId="77777777" w:rsidR="00064E2B" w:rsidRPr="004834A6" w:rsidRDefault="00064E2B" w:rsidP="00064E2B">
      <w:pPr>
        <w:pStyle w:val="NormalBold"/>
      </w:pPr>
      <w:r w:rsidRPr="004834A6">
        <w:rPr>
          <w:rStyle w:val="HideTWBExt"/>
          <w:b w:val="0"/>
        </w:rPr>
        <w:t>&lt;/RepeatBlock-By&gt;</w:t>
      </w:r>
    </w:p>
    <w:p w14:paraId="75FBB5E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47F4ED1" w14:textId="77777777" w:rsidR="00064E2B" w:rsidRPr="004834A6" w:rsidRDefault="00064E2B" w:rsidP="00064E2B">
      <w:pPr>
        <w:pStyle w:val="NormalBold"/>
      </w:pPr>
      <w:r w:rsidRPr="004834A6">
        <w:rPr>
          <w:rStyle w:val="HideTWBExt"/>
          <w:b w:val="0"/>
        </w:rPr>
        <w:t>&lt;Article&gt;</w:t>
      </w:r>
      <w:r w:rsidRPr="004834A6">
        <w:t>Bod 26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E531731" w14:textId="77777777" w:rsidTr="002D57FE">
        <w:trPr>
          <w:trHeight w:hRule="exact" w:val="240"/>
          <w:jc w:val="center"/>
        </w:trPr>
        <w:tc>
          <w:tcPr>
            <w:tcW w:w="9752" w:type="dxa"/>
            <w:gridSpan w:val="2"/>
            <w:tcBorders>
              <w:top w:val="nil"/>
              <w:left w:val="nil"/>
              <w:bottom w:val="nil"/>
              <w:right w:val="nil"/>
            </w:tcBorders>
          </w:tcPr>
          <w:p w14:paraId="32FF7C5F" w14:textId="77777777" w:rsidR="00064E2B" w:rsidRPr="004834A6" w:rsidRDefault="00064E2B" w:rsidP="002D57FE"/>
        </w:tc>
      </w:tr>
      <w:tr w:rsidR="00064E2B" w:rsidRPr="004834A6" w14:paraId="2D668926" w14:textId="77777777" w:rsidTr="002D57FE">
        <w:trPr>
          <w:trHeight w:val="240"/>
          <w:jc w:val="center"/>
        </w:trPr>
        <w:tc>
          <w:tcPr>
            <w:tcW w:w="4876" w:type="dxa"/>
            <w:tcBorders>
              <w:top w:val="nil"/>
              <w:left w:val="nil"/>
              <w:bottom w:val="nil"/>
              <w:right w:val="nil"/>
            </w:tcBorders>
          </w:tcPr>
          <w:p w14:paraId="24AD5BA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9A155D5" w14:textId="77777777" w:rsidR="00064E2B" w:rsidRPr="004834A6" w:rsidRDefault="00064E2B" w:rsidP="002D57FE">
            <w:pPr>
              <w:pStyle w:val="AmColumnHeading"/>
            </w:pPr>
            <w:r w:rsidRPr="004834A6">
              <w:t>Pozměňovací návrh</w:t>
            </w:r>
          </w:p>
        </w:tc>
      </w:tr>
      <w:tr w:rsidR="00064E2B" w:rsidRPr="004834A6" w14:paraId="0B88AC06" w14:textId="77777777" w:rsidTr="002D57FE">
        <w:trPr>
          <w:jc w:val="center"/>
        </w:trPr>
        <w:tc>
          <w:tcPr>
            <w:tcW w:w="4876" w:type="dxa"/>
            <w:tcBorders>
              <w:top w:val="nil"/>
              <w:left w:val="nil"/>
              <w:bottom w:val="nil"/>
              <w:right w:val="nil"/>
            </w:tcBorders>
          </w:tcPr>
          <w:p w14:paraId="51A83631" w14:textId="77777777" w:rsidR="00064E2B" w:rsidRPr="004834A6" w:rsidRDefault="00064E2B" w:rsidP="002D57FE">
            <w:pPr>
              <w:pStyle w:val="Normal6a"/>
            </w:pPr>
          </w:p>
        </w:tc>
        <w:tc>
          <w:tcPr>
            <w:tcW w:w="4876" w:type="dxa"/>
            <w:tcBorders>
              <w:top w:val="nil"/>
              <w:left w:val="nil"/>
              <w:bottom w:val="nil"/>
              <w:right w:val="nil"/>
            </w:tcBorders>
          </w:tcPr>
          <w:p w14:paraId="3D33E944" w14:textId="77777777" w:rsidR="00064E2B" w:rsidRPr="004834A6" w:rsidRDefault="00064E2B" w:rsidP="002D57FE">
            <w:pPr>
              <w:pStyle w:val="Normal6a"/>
            </w:pPr>
            <w:r w:rsidRPr="004834A6">
              <w:rPr>
                <w:b/>
                <w:i/>
              </w:rPr>
              <w:t>26b.</w:t>
            </w:r>
            <w:r w:rsidRPr="004834A6">
              <w:tab/>
            </w:r>
            <w:r w:rsidRPr="004834A6">
              <w:rPr>
                <w:b/>
                <w:i/>
              </w:rPr>
              <w:t xml:space="preserve">poukazuje na to, že obranné politiky EU by měly odrážet zásady rovnosti žen a mužů a rozmanitosti, podporovat inkluzivní vojenské prostředí, </w:t>
            </w:r>
            <w:r w:rsidRPr="004834A6">
              <w:rPr>
                <w:b/>
                <w:i/>
              </w:rPr>
              <w:lastRenderedPageBreak/>
              <w:t>které odráží hodnoty a rozmanitost evropské společnosti, a zároveň zajistit, aby všichni příslušníci evropských ozbrojených sil bez ohledu na pohlaví nebo původ měli rovné příležitosti a přístup k podpoře;</w:t>
            </w:r>
          </w:p>
        </w:tc>
      </w:tr>
    </w:tbl>
    <w:p w14:paraId="153C1F40"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E878F26" w14:textId="77777777" w:rsidR="00936AEA" w:rsidRPr="004834A6" w:rsidRDefault="00064E2B" w:rsidP="00064E2B">
      <w:r w:rsidRPr="004834A6">
        <w:rPr>
          <w:rStyle w:val="HideTWBExt"/>
        </w:rPr>
        <w:t>&lt;/Amend&gt;</w:t>
      </w:r>
    </w:p>
    <w:p w14:paraId="718B87C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751</w:t>
      </w:r>
      <w:r w:rsidRPr="004834A6">
        <w:rPr>
          <w:rStyle w:val="HideTWBExt"/>
          <w:b w:val="0"/>
        </w:rPr>
        <w:t>&lt;/NumAm&gt;</w:t>
      </w:r>
    </w:p>
    <w:p w14:paraId="10E501D7"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3C844416" w14:textId="77777777" w:rsidR="00064E2B" w:rsidRPr="004834A6" w:rsidRDefault="00064E2B" w:rsidP="00064E2B">
      <w:pPr>
        <w:pStyle w:val="NormalBold"/>
      </w:pPr>
      <w:r w:rsidRPr="004834A6">
        <w:rPr>
          <w:rStyle w:val="HideTWBExt"/>
          <w:b w:val="0"/>
        </w:rPr>
        <w:t>&lt;/RepeatBlock-By&gt;</w:t>
      </w:r>
    </w:p>
    <w:p w14:paraId="3934D59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AF1B96C" w14:textId="77777777" w:rsidR="00064E2B" w:rsidRPr="004834A6" w:rsidRDefault="00064E2B" w:rsidP="00064E2B">
      <w:pPr>
        <w:pStyle w:val="NormalBold"/>
      </w:pPr>
      <w:r w:rsidRPr="004834A6">
        <w:rPr>
          <w:rStyle w:val="HideTWBExt"/>
          <w:b w:val="0"/>
        </w:rPr>
        <w:t>&lt;Article&gt;</w:t>
      </w:r>
      <w:r w:rsidRPr="004834A6">
        <w:t>Bod 26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8F50935" w14:textId="77777777" w:rsidTr="002D57FE">
        <w:trPr>
          <w:trHeight w:hRule="exact" w:val="240"/>
          <w:jc w:val="center"/>
        </w:trPr>
        <w:tc>
          <w:tcPr>
            <w:tcW w:w="9752" w:type="dxa"/>
            <w:gridSpan w:val="2"/>
            <w:tcBorders>
              <w:top w:val="nil"/>
              <w:left w:val="nil"/>
              <w:bottom w:val="nil"/>
              <w:right w:val="nil"/>
            </w:tcBorders>
          </w:tcPr>
          <w:p w14:paraId="66634258" w14:textId="77777777" w:rsidR="00064E2B" w:rsidRPr="004834A6" w:rsidRDefault="00064E2B" w:rsidP="002D57FE"/>
        </w:tc>
      </w:tr>
      <w:tr w:rsidR="00064E2B" w:rsidRPr="004834A6" w14:paraId="3303953E" w14:textId="77777777" w:rsidTr="002D57FE">
        <w:trPr>
          <w:trHeight w:val="240"/>
          <w:jc w:val="center"/>
        </w:trPr>
        <w:tc>
          <w:tcPr>
            <w:tcW w:w="4876" w:type="dxa"/>
            <w:tcBorders>
              <w:top w:val="nil"/>
              <w:left w:val="nil"/>
              <w:bottom w:val="nil"/>
              <w:right w:val="nil"/>
            </w:tcBorders>
          </w:tcPr>
          <w:p w14:paraId="3B6EE48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8432588" w14:textId="77777777" w:rsidR="00064E2B" w:rsidRPr="004834A6" w:rsidRDefault="00064E2B" w:rsidP="002D57FE">
            <w:pPr>
              <w:pStyle w:val="AmColumnHeading"/>
            </w:pPr>
            <w:r w:rsidRPr="004834A6">
              <w:t>Pozměňovací návrh</w:t>
            </w:r>
          </w:p>
        </w:tc>
      </w:tr>
      <w:tr w:rsidR="00064E2B" w:rsidRPr="004834A6" w14:paraId="2B39A295" w14:textId="77777777" w:rsidTr="002D57FE">
        <w:trPr>
          <w:jc w:val="center"/>
        </w:trPr>
        <w:tc>
          <w:tcPr>
            <w:tcW w:w="4876" w:type="dxa"/>
            <w:tcBorders>
              <w:top w:val="nil"/>
              <w:left w:val="nil"/>
              <w:bottom w:val="nil"/>
              <w:right w:val="nil"/>
            </w:tcBorders>
          </w:tcPr>
          <w:p w14:paraId="2B814643" w14:textId="77777777" w:rsidR="00064E2B" w:rsidRPr="004834A6" w:rsidRDefault="00064E2B" w:rsidP="002D57FE">
            <w:pPr>
              <w:pStyle w:val="Normal6a"/>
            </w:pPr>
          </w:p>
        </w:tc>
        <w:tc>
          <w:tcPr>
            <w:tcW w:w="4876" w:type="dxa"/>
            <w:tcBorders>
              <w:top w:val="nil"/>
              <w:left w:val="nil"/>
              <w:bottom w:val="nil"/>
              <w:right w:val="nil"/>
            </w:tcBorders>
          </w:tcPr>
          <w:p w14:paraId="197150E8" w14:textId="77777777" w:rsidR="00064E2B" w:rsidRPr="004834A6" w:rsidRDefault="00064E2B" w:rsidP="002D57FE">
            <w:pPr>
              <w:pStyle w:val="Normal6a"/>
            </w:pPr>
            <w:r w:rsidRPr="004834A6">
              <w:rPr>
                <w:b/>
                <w:i/>
              </w:rPr>
              <w:t>26a.</w:t>
            </w:r>
            <w:r w:rsidRPr="004834A6">
              <w:tab/>
            </w:r>
            <w:r w:rsidRPr="004834A6">
              <w:rPr>
                <w:b/>
                <w:i/>
              </w:rPr>
              <w:t>zdůrazňuje, že EU a její členské státy musí řešit kritické problémy v oblasti náboru a udržení vojáků v armádě vypracováním koordinovaných opatření na vnitrostátní a unijní úrovni, aby byla zajištěna udržitelná pracovní síla v armádě; doporučuje, aby EU podporovala členské státy při vytváření politik, které zvyšují atraktivitu kariéry a dlouhodobé strategie pro udržení pracovníků; zdůrazňuje, že je třeba, aby Vojenský výbor EU (EUMC) navázal na svůj úkol shromažďovat a analyzovat údaje o otázkách náboru a udržení vojáků v členských státech EU, aby bylo možné určit případná protiopatření; zdůrazňuje, že podpora duševního zdraví a pohody vojenského personálu se zaměřením na profesní rozvoj a dlouhodobou péči o veterány musí být při dalším rozvoji obranné unie náležitě zohledněna;</w:t>
            </w:r>
          </w:p>
        </w:tc>
      </w:tr>
    </w:tbl>
    <w:p w14:paraId="5D1F00D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970730E" w14:textId="77777777" w:rsidR="00936AEA" w:rsidRPr="004834A6" w:rsidRDefault="00064E2B" w:rsidP="00064E2B">
      <w:r w:rsidRPr="004834A6">
        <w:rPr>
          <w:rStyle w:val="HideTWBExt"/>
        </w:rPr>
        <w:t>&lt;/Amend&gt;</w:t>
      </w:r>
    </w:p>
    <w:p w14:paraId="39FA9AF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752</w:t>
      </w:r>
      <w:r w:rsidRPr="004834A6">
        <w:rPr>
          <w:rStyle w:val="HideTWBExt"/>
          <w:b w:val="0"/>
        </w:rPr>
        <w:t>&lt;/NumAm&gt;</w:t>
      </w:r>
    </w:p>
    <w:p w14:paraId="5E18602E"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682EAC1C" w14:textId="77777777" w:rsidR="00064E2B" w:rsidRPr="004834A6" w:rsidRDefault="00064E2B" w:rsidP="00064E2B">
      <w:pPr>
        <w:pStyle w:val="NormalBold"/>
      </w:pPr>
      <w:r w:rsidRPr="004834A6">
        <w:rPr>
          <w:rStyle w:val="HideTWBExt"/>
          <w:b w:val="0"/>
        </w:rPr>
        <w:t>&lt;/RepeatBlock-By&gt;</w:t>
      </w:r>
    </w:p>
    <w:p w14:paraId="618DA17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17900CB" w14:textId="77777777" w:rsidR="00064E2B" w:rsidRPr="004834A6" w:rsidRDefault="00064E2B" w:rsidP="00064E2B">
      <w:pPr>
        <w:pStyle w:val="NormalBold"/>
      </w:pPr>
      <w:r w:rsidRPr="004834A6">
        <w:rPr>
          <w:rStyle w:val="HideTWBExt"/>
          <w:b w:val="0"/>
        </w:rPr>
        <w:lastRenderedPageBreak/>
        <w:t>&lt;Article&gt;</w:t>
      </w:r>
      <w:r w:rsidRPr="004834A6">
        <w:t>Bod 26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006C099" w14:textId="77777777" w:rsidTr="002D57FE">
        <w:trPr>
          <w:trHeight w:hRule="exact" w:val="240"/>
          <w:jc w:val="center"/>
        </w:trPr>
        <w:tc>
          <w:tcPr>
            <w:tcW w:w="9752" w:type="dxa"/>
            <w:gridSpan w:val="2"/>
            <w:tcBorders>
              <w:top w:val="nil"/>
              <w:left w:val="nil"/>
              <w:bottom w:val="nil"/>
              <w:right w:val="nil"/>
            </w:tcBorders>
          </w:tcPr>
          <w:p w14:paraId="6A20310D" w14:textId="77777777" w:rsidR="00064E2B" w:rsidRPr="004834A6" w:rsidRDefault="00064E2B" w:rsidP="002D57FE"/>
        </w:tc>
      </w:tr>
      <w:tr w:rsidR="00064E2B" w:rsidRPr="004834A6" w14:paraId="3648D4ED" w14:textId="77777777" w:rsidTr="002D57FE">
        <w:trPr>
          <w:trHeight w:val="240"/>
          <w:jc w:val="center"/>
        </w:trPr>
        <w:tc>
          <w:tcPr>
            <w:tcW w:w="4876" w:type="dxa"/>
            <w:tcBorders>
              <w:top w:val="nil"/>
              <w:left w:val="nil"/>
              <w:bottom w:val="nil"/>
              <w:right w:val="nil"/>
            </w:tcBorders>
          </w:tcPr>
          <w:p w14:paraId="4E17979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A1FF00B" w14:textId="77777777" w:rsidR="00064E2B" w:rsidRPr="004834A6" w:rsidRDefault="00064E2B" w:rsidP="002D57FE">
            <w:pPr>
              <w:pStyle w:val="AmColumnHeading"/>
            </w:pPr>
            <w:r w:rsidRPr="004834A6">
              <w:t>Pozměňovací návrh</w:t>
            </w:r>
          </w:p>
        </w:tc>
      </w:tr>
      <w:tr w:rsidR="00064E2B" w:rsidRPr="004834A6" w14:paraId="6175C2EE" w14:textId="77777777" w:rsidTr="002D57FE">
        <w:trPr>
          <w:jc w:val="center"/>
        </w:trPr>
        <w:tc>
          <w:tcPr>
            <w:tcW w:w="4876" w:type="dxa"/>
            <w:tcBorders>
              <w:top w:val="nil"/>
              <w:left w:val="nil"/>
              <w:bottom w:val="nil"/>
              <w:right w:val="nil"/>
            </w:tcBorders>
          </w:tcPr>
          <w:p w14:paraId="231D568D" w14:textId="77777777" w:rsidR="00064E2B" w:rsidRPr="004834A6" w:rsidRDefault="00064E2B" w:rsidP="002D57FE">
            <w:pPr>
              <w:pStyle w:val="Normal6a"/>
            </w:pPr>
          </w:p>
        </w:tc>
        <w:tc>
          <w:tcPr>
            <w:tcW w:w="4876" w:type="dxa"/>
            <w:tcBorders>
              <w:top w:val="nil"/>
              <w:left w:val="nil"/>
              <w:bottom w:val="nil"/>
              <w:right w:val="nil"/>
            </w:tcBorders>
          </w:tcPr>
          <w:p w14:paraId="378E1985" w14:textId="77777777" w:rsidR="00064E2B" w:rsidRPr="004834A6" w:rsidRDefault="00064E2B" w:rsidP="002D57FE">
            <w:pPr>
              <w:pStyle w:val="Normal6a"/>
            </w:pPr>
            <w:r w:rsidRPr="004834A6">
              <w:rPr>
                <w:b/>
                <w:i/>
              </w:rPr>
              <w:t>26b.</w:t>
            </w:r>
            <w:r w:rsidRPr="004834A6">
              <w:tab/>
            </w:r>
            <w:r w:rsidRPr="004834A6">
              <w:rPr>
                <w:b/>
                <w:i/>
              </w:rPr>
              <w:t>připomíná důležitou úlohu mladých lidí a mládežnických organizací při udržování a podpoře míru a bezpečnosti a vyzývá ESVČ, aby se zavázala k systematičtějšímu začleňování mladých lidí do svého programu pro mládež, mír a bezpečnost;</w:t>
            </w:r>
          </w:p>
        </w:tc>
      </w:tr>
    </w:tbl>
    <w:p w14:paraId="7DC4067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438F38C" w14:textId="77777777" w:rsidR="00936AEA" w:rsidRPr="004834A6" w:rsidRDefault="00064E2B" w:rsidP="00064E2B">
      <w:r w:rsidRPr="004834A6">
        <w:rPr>
          <w:rStyle w:val="HideTWBExt"/>
        </w:rPr>
        <w:t>&lt;/Amend&gt;</w:t>
      </w:r>
    </w:p>
    <w:p w14:paraId="77E4267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753</w:t>
      </w:r>
      <w:r w:rsidRPr="004834A6">
        <w:rPr>
          <w:rStyle w:val="HideTWBExt"/>
          <w:b w:val="0"/>
        </w:rPr>
        <w:t>&lt;/NumAm&gt;</w:t>
      </w:r>
    </w:p>
    <w:p w14:paraId="06A56115" w14:textId="77777777" w:rsidR="00064E2B" w:rsidRPr="004834A6" w:rsidRDefault="00064E2B" w:rsidP="00064E2B">
      <w:pPr>
        <w:pStyle w:val="NormalBold"/>
      </w:pPr>
      <w:r w:rsidRPr="004834A6">
        <w:rPr>
          <w:rStyle w:val="HideTWBExt"/>
          <w:b w:val="0"/>
        </w:rPr>
        <w:t>&lt;RepeatBlock-By&gt;&lt;Members&gt;</w:t>
      </w:r>
      <w:r w:rsidRPr="004834A6">
        <w:t>Yannis Maniatis, Costas Mavrides</w:t>
      </w:r>
      <w:r w:rsidRPr="004834A6">
        <w:rPr>
          <w:rStyle w:val="HideTWBExt"/>
          <w:b w:val="0"/>
        </w:rPr>
        <w:t>&lt;/Members&gt;</w:t>
      </w:r>
    </w:p>
    <w:p w14:paraId="118A03D3" w14:textId="77777777" w:rsidR="00064E2B" w:rsidRPr="004834A6" w:rsidRDefault="00064E2B" w:rsidP="00064E2B">
      <w:pPr>
        <w:pStyle w:val="NormalBold"/>
      </w:pPr>
      <w:r w:rsidRPr="004834A6">
        <w:rPr>
          <w:rStyle w:val="HideTWBExt"/>
          <w:b w:val="0"/>
        </w:rPr>
        <w:t>&lt;/RepeatBlock-By&gt;</w:t>
      </w:r>
    </w:p>
    <w:p w14:paraId="76C17B0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799E9C0" w14:textId="77777777" w:rsidR="00064E2B" w:rsidRPr="004834A6" w:rsidRDefault="00064E2B" w:rsidP="00064E2B">
      <w:pPr>
        <w:pStyle w:val="NormalBold"/>
      </w:pPr>
      <w:r w:rsidRPr="004834A6">
        <w:rPr>
          <w:rStyle w:val="HideTWBExt"/>
          <w:b w:val="0"/>
        </w:rPr>
        <w:t>&lt;Article&gt;</w:t>
      </w:r>
      <w:r w:rsidRPr="004834A6">
        <w:t>Bod 26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88AD1A8" w14:textId="77777777" w:rsidTr="002D57FE">
        <w:trPr>
          <w:trHeight w:hRule="exact" w:val="240"/>
          <w:jc w:val="center"/>
        </w:trPr>
        <w:tc>
          <w:tcPr>
            <w:tcW w:w="9752" w:type="dxa"/>
            <w:gridSpan w:val="2"/>
            <w:tcBorders>
              <w:top w:val="nil"/>
              <w:left w:val="nil"/>
              <w:bottom w:val="nil"/>
              <w:right w:val="nil"/>
            </w:tcBorders>
          </w:tcPr>
          <w:p w14:paraId="66A950BA" w14:textId="77777777" w:rsidR="00064E2B" w:rsidRPr="004834A6" w:rsidRDefault="00064E2B" w:rsidP="002D57FE"/>
        </w:tc>
      </w:tr>
      <w:tr w:rsidR="00064E2B" w:rsidRPr="004834A6" w14:paraId="4692A8F5" w14:textId="77777777" w:rsidTr="002D57FE">
        <w:trPr>
          <w:trHeight w:val="240"/>
          <w:jc w:val="center"/>
        </w:trPr>
        <w:tc>
          <w:tcPr>
            <w:tcW w:w="4876" w:type="dxa"/>
            <w:tcBorders>
              <w:top w:val="nil"/>
              <w:left w:val="nil"/>
              <w:bottom w:val="nil"/>
              <w:right w:val="nil"/>
            </w:tcBorders>
          </w:tcPr>
          <w:p w14:paraId="5099C49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617B54A" w14:textId="77777777" w:rsidR="00064E2B" w:rsidRPr="004834A6" w:rsidRDefault="00064E2B" w:rsidP="002D57FE">
            <w:pPr>
              <w:pStyle w:val="AmColumnHeading"/>
            </w:pPr>
            <w:r w:rsidRPr="004834A6">
              <w:t>Pozměňovací návrh</w:t>
            </w:r>
          </w:p>
        </w:tc>
      </w:tr>
      <w:tr w:rsidR="00064E2B" w:rsidRPr="004834A6" w14:paraId="777D947D" w14:textId="77777777" w:rsidTr="002D57FE">
        <w:trPr>
          <w:jc w:val="center"/>
        </w:trPr>
        <w:tc>
          <w:tcPr>
            <w:tcW w:w="4876" w:type="dxa"/>
            <w:tcBorders>
              <w:top w:val="nil"/>
              <w:left w:val="nil"/>
              <w:bottom w:val="nil"/>
              <w:right w:val="nil"/>
            </w:tcBorders>
          </w:tcPr>
          <w:p w14:paraId="03688704" w14:textId="77777777" w:rsidR="00064E2B" w:rsidRPr="004834A6" w:rsidRDefault="00064E2B" w:rsidP="002D57FE">
            <w:pPr>
              <w:pStyle w:val="Normal6a"/>
            </w:pPr>
          </w:p>
        </w:tc>
        <w:tc>
          <w:tcPr>
            <w:tcW w:w="4876" w:type="dxa"/>
            <w:tcBorders>
              <w:top w:val="nil"/>
              <w:left w:val="nil"/>
              <w:bottom w:val="nil"/>
              <w:right w:val="nil"/>
            </w:tcBorders>
          </w:tcPr>
          <w:p w14:paraId="5C1046EB" w14:textId="77777777" w:rsidR="00064E2B" w:rsidRPr="004834A6" w:rsidRDefault="00064E2B" w:rsidP="002D57FE">
            <w:pPr>
              <w:pStyle w:val="Normal6a"/>
            </w:pPr>
            <w:r w:rsidRPr="004834A6">
              <w:rPr>
                <w:b/>
                <w:i/>
              </w:rPr>
              <w:t>26a.</w:t>
            </w:r>
            <w:r w:rsidRPr="004834A6">
              <w:tab/>
            </w:r>
            <w:r w:rsidRPr="004834A6">
              <w:rPr>
                <w:b/>
                <w:i/>
              </w:rPr>
              <w:t>zdůrazňuje, že je důležité organizovat společný výcvik a cvičení evropských ozbrojených sil, a podporovat tak interoperabilitu, ve snaze se co nejlépe připravit na mise a být schopen čelit široké škále hrozeb, jak konvenčních, tak nekonvenčních; v této souvislosti znovu vyjadřuje svou podporu evropské iniciativě pro výměny mladých důstojníků (vojenský Erasmus – EMILYO), kterou provozuje Evropská bezpečnostní a obranná škola a jejímž cílem je umožnit národním vojenským vzdělávacím a výcvikovým institucím prozkoumat možnosti kvantitativní a kvalitativní výměny znalostí a know-how, jakož i rozvíjet společnou bezpečnostní a obrannou kulturu, a tím zvýšit interoperabilitu ozbrojených sil;</w:t>
            </w:r>
          </w:p>
        </w:tc>
      </w:tr>
    </w:tbl>
    <w:p w14:paraId="27B6679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BAFC55F" w14:textId="77777777" w:rsidR="00936AEA" w:rsidRPr="004834A6" w:rsidRDefault="00064E2B" w:rsidP="00064E2B">
      <w:r w:rsidRPr="004834A6">
        <w:rPr>
          <w:rStyle w:val="HideTWBExt"/>
        </w:rPr>
        <w:t>&lt;/Amend&gt;</w:t>
      </w:r>
    </w:p>
    <w:p w14:paraId="4133A0F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754</w:t>
      </w:r>
      <w:r w:rsidRPr="004834A6">
        <w:rPr>
          <w:rStyle w:val="HideTWBExt"/>
          <w:b w:val="0"/>
        </w:rPr>
        <w:t>&lt;/NumAm&gt;</w:t>
      </w:r>
    </w:p>
    <w:p w14:paraId="74B3A45B" w14:textId="77777777" w:rsidR="00064E2B" w:rsidRPr="004834A6" w:rsidRDefault="00064E2B" w:rsidP="00064E2B">
      <w:pPr>
        <w:pStyle w:val="NormalBold"/>
      </w:pPr>
      <w:r w:rsidRPr="004834A6">
        <w:rPr>
          <w:rStyle w:val="HideTWBExt"/>
          <w:b w:val="0"/>
        </w:rPr>
        <w:lastRenderedPageBreak/>
        <w:t>&lt;RepeatBlock-By&gt;&lt;Members&gt;</w:t>
      </w:r>
      <w:r w:rsidRPr="004834A6">
        <w:t>Hélder Sousa Silva, Wouter Beke, Christophe Gomart</w:t>
      </w:r>
      <w:r w:rsidRPr="004834A6">
        <w:rPr>
          <w:rStyle w:val="HideTWBExt"/>
          <w:b w:val="0"/>
        </w:rPr>
        <w:t>&lt;/Members&gt;</w:t>
      </w:r>
    </w:p>
    <w:p w14:paraId="2AB53BD5" w14:textId="77777777" w:rsidR="00064E2B" w:rsidRPr="004834A6" w:rsidRDefault="00064E2B" w:rsidP="00064E2B">
      <w:pPr>
        <w:pStyle w:val="NormalBold"/>
      </w:pPr>
      <w:r w:rsidRPr="004834A6">
        <w:rPr>
          <w:rStyle w:val="HideTWBExt"/>
          <w:b w:val="0"/>
        </w:rPr>
        <w:t>&lt;/RepeatBlock-By&gt;</w:t>
      </w:r>
    </w:p>
    <w:p w14:paraId="05C52F2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8ADA2CE" w14:textId="77777777" w:rsidR="00064E2B" w:rsidRPr="004834A6" w:rsidRDefault="00064E2B" w:rsidP="00064E2B">
      <w:pPr>
        <w:pStyle w:val="NormalBold"/>
      </w:pPr>
      <w:r w:rsidRPr="004834A6">
        <w:rPr>
          <w:rStyle w:val="HideTWBExt"/>
          <w:b w:val="0"/>
        </w:rPr>
        <w:t>&lt;Article&gt;</w:t>
      </w:r>
      <w:r w:rsidRPr="004834A6">
        <w:t>Bod 26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DB5B2FB" w14:textId="77777777" w:rsidTr="002D57FE">
        <w:trPr>
          <w:trHeight w:hRule="exact" w:val="240"/>
          <w:jc w:val="center"/>
        </w:trPr>
        <w:tc>
          <w:tcPr>
            <w:tcW w:w="9752" w:type="dxa"/>
            <w:gridSpan w:val="2"/>
            <w:tcBorders>
              <w:top w:val="nil"/>
              <w:left w:val="nil"/>
              <w:bottom w:val="nil"/>
              <w:right w:val="nil"/>
            </w:tcBorders>
          </w:tcPr>
          <w:p w14:paraId="384BC447" w14:textId="77777777" w:rsidR="00064E2B" w:rsidRPr="004834A6" w:rsidRDefault="00064E2B" w:rsidP="002D57FE"/>
        </w:tc>
      </w:tr>
      <w:tr w:rsidR="00064E2B" w:rsidRPr="004834A6" w14:paraId="0963E76B" w14:textId="77777777" w:rsidTr="002D57FE">
        <w:trPr>
          <w:trHeight w:val="240"/>
          <w:jc w:val="center"/>
        </w:trPr>
        <w:tc>
          <w:tcPr>
            <w:tcW w:w="4876" w:type="dxa"/>
            <w:tcBorders>
              <w:top w:val="nil"/>
              <w:left w:val="nil"/>
              <w:bottom w:val="nil"/>
              <w:right w:val="nil"/>
            </w:tcBorders>
          </w:tcPr>
          <w:p w14:paraId="4EA0233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0731119" w14:textId="77777777" w:rsidR="00064E2B" w:rsidRPr="004834A6" w:rsidRDefault="00064E2B" w:rsidP="002D57FE">
            <w:pPr>
              <w:pStyle w:val="AmColumnHeading"/>
            </w:pPr>
            <w:r w:rsidRPr="004834A6">
              <w:t>Pozměňovací návrh</w:t>
            </w:r>
          </w:p>
        </w:tc>
      </w:tr>
      <w:tr w:rsidR="00064E2B" w:rsidRPr="004834A6" w14:paraId="481157A1" w14:textId="77777777" w:rsidTr="002D57FE">
        <w:trPr>
          <w:jc w:val="center"/>
        </w:trPr>
        <w:tc>
          <w:tcPr>
            <w:tcW w:w="4876" w:type="dxa"/>
            <w:tcBorders>
              <w:top w:val="nil"/>
              <w:left w:val="nil"/>
              <w:bottom w:val="nil"/>
              <w:right w:val="nil"/>
            </w:tcBorders>
          </w:tcPr>
          <w:p w14:paraId="58B1A6BF" w14:textId="77777777" w:rsidR="00064E2B" w:rsidRPr="004834A6" w:rsidRDefault="00064E2B" w:rsidP="002D57FE">
            <w:pPr>
              <w:pStyle w:val="Normal6a"/>
            </w:pPr>
          </w:p>
        </w:tc>
        <w:tc>
          <w:tcPr>
            <w:tcW w:w="4876" w:type="dxa"/>
            <w:tcBorders>
              <w:top w:val="nil"/>
              <w:left w:val="nil"/>
              <w:bottom w:val="nil"/>
              <w:right w:val="nil"/>
            </w:tcBorders>
          </w:tcPr>
          <w:p w14:paraId="3256D40A" w14:textId="77777777" w:rsidR="00064E2B" w:rsidRPr="004834A6" w:rsidRDefault="00064E2B" w:rsidP="002D57FE">
            <w:pPr>
              <w:pStyle w:val="Normal6a"/>
            </w:pPr>
            <w:r w:rsidRPr="004834A6">
              <w:rPr>
                <w:b/>
                <w:i/>
              </w:rPr>
              <w:t>26a.</w:t>
            </w:r>
            <w:r w:rsidRPr="004834A6">
              <w:tab/>
            </w:r>
            <w:r w:rsidRPr="004834A6">
              <w:rPr>
                <w:b/>
                <w:i/>
              </w:rPr>
              <w:t>navrhuje vytvoření evropského výměnného programu pro vojenský personál z členských států, jehož cílem je poskytnout možnosti výcviku a zkušenosti v různých evropských vojenských prostředích a strukturách; tento program by měl umožnit vojenskému personálu účastnit se výcviku a adaptačních pobytů v jednotkách jiných zemí, podporovat vzájemné porozumění, soudržnost a interoperabilitu, jakož i posilovat profesní sítě a sdílení osvědčených postupů mezi ozbrojenými silami EU;</w:t>
            </w:r>
          </w:p>
        </w:tc>
      </w:tr>
    </w:tbl>
    <w:p w14:paraId="5C5B86B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E4C0268" w14:textId="77777777" w:rsidR="00936AEA" w:rsidRPr="004834A6" w:rsidRDefault="00064E2B" w:rsidP="00064E2B">
      <w:r w:rsidRPr="004834A6">
        <w:rPr>
          <w:rStyle w:val="HideTWBExt"/>
        </w:rPr>
        <w:t>&lt;/Amend&gt;</w:t>
      </w:r>
    </w:p>
    <w:p w14:paraId="0505272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755</w:t>
      </w:r>
      <w:r w:rsidRPr="004834A6">
        <w:rPr>
          <w:rStyle w:val="HideTWBExt"/>
          <w:b w:val="0"/>
        </w:rPr>
        <w:t>&lt;/NumAm&gt;</w:t>
      </w:r>
    </w:p>
    <w:p w14:paraId="31BBAEB4" w14:textId="77777777" w:rsidR="00064E2B" w:rsidRPr="004834A6" w:rsidRDefault="00064E2B" w:rsidP="00064E2B">
      <w:pPr>
        <w:pStyle w:val="NormalBold"/>
      </w:pPr>
      <w:r w:rsidRPr="004834A6">
        <w:rPr>
          <w:rStyle w:val="HideTWBExt"/>
          <w:b w:val="0"/>
        </w:rPr>
        <w:t>&lt;RepeatBlock-By&gt;&lt;Members&gt;</w:t>
      </w:r>
      <w:r w:rsidRPr="004834A6">
        <w:t>Nathalie Loiseau</w:t>
      </w:r>
      <w:r w:rsidRPr="004834A6">
        <w:rPr>
          <w:rStyle w:val="HideTWBExt"/>
          <w:b w:val="0"/>
        </w:rPr>
        <w:t>&lt;/Members&gt;</w:t>
      </w:r>
    </w:p>
    <w:p w14:paraId="0829F753" w14:textId="77777777" w:rsidR="00064E2B" w:rsidRPr="004834A6" w:rsidRDefault="00064E2B" w:rsidP="00064E2B">
      <w:pPr>
        <w:pStyle w:val="NormalBold"/>
      </w:pPr>
      <w:r w:rsidRPr="004834A6">
        <w:rPr>
          <w:rStyle w:val="HideTWBExt"/>
          <w:b w:val="0"/>
        </w:rPr>
        <w:t>&lt;/RepeatBlock-By&gt;</w:t>
      </w:r>
    </w:p>
    <w:p w14:paraId="4D01ED0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DEE7F54" w14:textId="77777777" w:rsidR="00064E2B" w:rsidRPr="004834A6" w:rsidRDefault="00064E2B" w:rsidP="00064E2B">
      <w:pPr>
        <w:pStyle w:val="NormalBold"/>
      </w:pPr>
      <w:r w:rsidRPr="004834A6">
        <w:rPr>
          <w:rStyle w:val="HideTWBExt"/>
          <w:b w:val="0"/>
        </w:rPr>
        <w:t>&lt;Article&gt;</w:t>
      </w:r>
      <w:r w:rsidRPr="004834A6">
        <w:t>Bod 26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11383AD" w14:textId="77777777" w:rsidTr="002D57FE">
        <w:trPr>
          <w:trHeight w:hRule="exact" w:val="240"/>
          <w:jc w:val="center"/>
        </w:trPr>
        <w:tc>
          <w:tcPr>
            <w:tcW w:w="9752" w:type="dxa"/>
            <w:gridSpan w:val="2"/>
            <w:tcBorders>
              <w:top w:val="nil"/>
              <w:left w:val="nil"/>
              <w:bottom w:val="nil"/>
              <w:right w:val="nil"/>
            </w:tcBorders>
          </w:tcPr>
          <w:p w14:paraId="2197A14B" w14:textId="77777777" w:rsidR="00064E2B" w:rsidRPr="004834A6" w:rsidRDefault="00064E2B" w:rsidP="002D57FE"/>
        </w:tc>
      </w:tr>
      <w:tr w:rsidR="00064E2B" w:rsidRPr="004834A6" w14:paraId="7B19B3C5" w14:textId="77777777" w:rsidTr="002D57FE">
        <w:trPr>
          <w:trHeight w:val="240"/>
          <w:jc w:val="center"/>
        </w:trPr>
        <w:tc>
          <w:tcPr>
            <w:tcW w:w="4876" w:type="dxa"/>
            <w:tcBorders>
              <w:top w:val="nil"/>
              <w:left w:val="nil"/>
              <w:bottom w:val="nil"/>
              <w:right w:val="nil"/>
            </w:tcBorders>
          </w:tcPr>
          <w:p w14:paraId="74AF5DF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6B57A19" w14:textId="77777777" w:rsidR="00064E2B" w:rsidRPr="004834A6" w:rsidRDefault="00064E2B" w:rsidP="002D57FE">
            <w:pPr>
              <w:pStyle w:val="AmColumnHeading"/>
            </w:pPr>
            <w:r w:rsidRPr="004834A6">
              <w:t>Pozměňovací návrh</w:t>
            </w:r>
          </w:p>
        </w:tc>
      </w:tr>
      <w:tr w:rsidR="00064E2B" w:rsidRPr="004834A6" w14:paraId="325A5CB7" w14:textId="77777777" w:rsidTr="002D57FE">
        <w:trPr>
          <w:jc w:val="center"/>
        </w:trPr>
        <w:tc>
          <w:tcPr>
            <w:tcW w:w="4876" w:type="dxa"/>
            <w:tcBorders>
              <w:top w:val="nil"/>
              <w:left w:val="nil"/>
              <w:bottom w:val="nil"/>
              <w:right w:val="nil"/>
            </w:tcBorders>
          </w:tcPr>
          <w:p w14:paraId="24129098" w14:textId="77777777" w:rsidR="00064E2B" w:rsidRPr="004834A6" w:rsidRDefault="00064E2B" w:rsidP="002D57FE">
            <w:pPr>
              <w:pStyle w:val="Normal6a"/>
            </w:pPr>
          </w:p>
        </w:tc>
        <w:tc>
          <w:tcPr>
            <w:tcW w:w="4876" w:type="dxa"/>
            <w:tcBorders>
              <w:top w:val="nil"/>
              <w:left w:val="nil"/>
              <w:bottom w:val="nil"/>
              <w:right w:val="nil"/>
            </w:tcBorders>
          </w:tcPr>
          <w:p w14:paraId="7741CCCA" w14:textId="77777777" w:rsidR="00064E2B" w:rsidRPr="004834A6" w:rsidRDefault="00064E2B" w:rsidP="002D57FE">
            <w:pPr>
              <w:pStyle w:val="Normal6a"/>
            </w:pPr>
            <w:r w:rsidRPr="004834A6">
              <w:rPr>
                <w:b/>
                <w:i/>
              </w:rPr>
              <w:t>26a.</w:t>
            </w:r>
            <w:r w:rsidRPr="004834A6">
              <w:tab/>
            </w:r>
            <w:r w:rsidRPr="004834A6">
              <w:rPr>
                <w:b/>
                <w:i/>
              </w:rPr>
              <w:t xml:space="preserve">podporuje návrh zprávy Sauliho Niinistöa o SBOP a obraně, zejména pokud jde o usnadnění využívání nástrojů SBOP jako doplňku nástrojů vnitřní bezpečnosti v bezprostředním sousedství území a teritoriálních vod EU, rozvoj navrhovaného jednotného trhu s obrannými produkty a službami s konkrétními opatřeními na posílení přeshraniční spolupráce a konkurenceschopnosti obranného průmyslu a posílení spolupráce v oblasti dvojího použití a civilně-vojenské spolupráce na úrovni EU na základě </w:t>
            </w:r>
            <w:r w:rsidRPr="004834A6">
              <w:rPr>
                <w:b/>
                <w:i/>
              </w:rPr>
              <w:lastRenderedPageBreak/>
              <w:t>přístupu zahrnujícího celou vládu;</w:t>
            </w:r>
          </w:p>
        </w:tc>
      </w:tr>
    </w:tbl>
    <w:p w14:paraId="4FA3B1B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5E5C67F" w14:textId="77777777" w:rsidR="00936AEA" w:rsidRPr="004834A6" w:rsidRDefault="00064E2B" w:rsidP="00064E2B">
      <w:r w:rsidRPr="004834A6">
        <w:rPr>
          <w:rStyle w:val="HideTWBExt"/>
        </w:rPr>
        <w:t>&lt;/Amend&gt;</w:t>
      </w:r>
    </w:p>
    <w:p w14:paraId="6AFCCA2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756</w:t>
      </w:r>
      <w:r w:rsidRPr="004834A6">
        <w:rPr>
          <w:rStyle w:val="HideTWBExt"/>
          <w:b w:val="0"/>
        </w:rPr>
        <w:t>&lt;/NumAm&gt;</w:t>
      </w:r>
    </w:p>
    <w:p w14:paraId="7EE34593"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6FF126B0" w14:textId="77777777" w:rsidR="00064E2B" w:rsidRPr="004834A6" w:rsidRDefault="00064E2B" w:rsidP="00064E2B">
      <w:pPr>
        <w:pStyle w:val="NormalBold"/>
      </w:pPr>
      <w:r w:rsidRPr="004834A6">
        <w:rPr>
          <w:rStyle w:val="HideTWBExt"/>
          <w:b w:val="0"/>
        </w:rPr>
        <w:t>&lt;/RepeatBlock-By&gt;</w:t>
      </w:r>
    </w:p>
    <w:p w14:paraId="11662BB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7A8F0F7" w14:textId="77777777" w:rsidR="00064E2B" w:rsidRPr="004834A6" w:rsidRDefault="00064E2B" w:rsidP="00064E2B">
      <w:pPr>
        <w:pStyle w:val="NormalBold"/>
      </w:pPr>
      <w:r w:rsidRPr="004834A6">
        <w:rPr>
          <w:rStyle w:val="HideTWBExt"/>
          <w:b w:val="0"/>
        </w:rPr>
        <w:t>&lt;Article&gt;</w:t>
      </w:r>
      <w:r w:rsidRPr="004834A6">
        <w:t>Dílčí nadpis 18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DA0A5B5" w14:textId="77777777" w:rsidTr="002D57FE">
        <w:trPr>
          <w:trHeight w:hRule="exact" w:val="240"/>
          <w:jc w:val="center"/>
        </w:trPr>
        <w:tc>
          <w:tcPr>
            <w:tcW w:w="9752" w:type="dxa"/>
            <w:gridSpan w:val="2"/>
            <w:tcBorders>
              <w:top w:val="nil"/>
              <w:left w:val="nil"/>
              <w:bottom w:val="nil"/>
              <w:right w:val="nil"/>
            </w:tcBorders>
          </w:tcPr>
          <w:p w14:paraId="4730FE82" w14:textId="77777777" w:rsidR="00064E2B" w:rsidRPr="004834A6" w:rsidRDefault="00064E2B" w:rsidP="002D57FE"/>
        </w:tc>
      </w:tr>
      <w:tr w:rsidR="00064E2B" w:rsidRPr="004834A6" w14:paraId="72CD07B9" w14:textId="77777777" w:rsidTr="002D57FE">
        <w:trPr>
          <w:trHeight w:val="240"/>
          <w:jc w:val="center"/>
        </w:trPr>
        <w:tc>
          <w:tcPr>
            <w:tcW w:w="4876" w:type="dxa"/>
            <w:tcBorders>
              <w:top w:val="nil"/>
              <w:left w:val="nil"/>
              <w:bottom w:val="nil"/>
              <w:right w:val="nil"/>
            </w:tcBorders>
          </w:tcPr>
          <w:p w14:paraId="5701DA7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D2796B1" w14:textId="77777777" w:rsidR="00064E2B" w:rsidRPr="004834A6" w:rsidRDefault="00064E2B" w:rsidP="002D57FE">
            <w:pPr>
              <w:pStyle w:val="AmColumnHeading"/>
            </w:pPr>
            <w:r w:rsidRPr="004834A6">
              <w:t>Pozměňovací návrh</w:t>
            </w:r>
          </w:p>
        </w:tc>
      </w:tr>
      <w:tr w:rsidR="00064E2B" w:rsidRPr="004834A6" w14:paraId="6C67467D" w14:textId="77777777" w:rsidTr="002D57FE">
        <w:trPr>
          <w:jc w:val="center"/>
        </w:trPr>
        <w:tc>
          <w:tcPr>
            <w:tcW w:w="4876" w:type="dxa"/>
            <w:tcBorders>
              <w:top w:val="nil"/>
              <w:left w:val="nil"/>
              <w:bottom w:val="nil"/>
              <w:right w:val="nil"/>
            </w:tcBorders>
          </w:tcPr>
          <w:p w14:paraId="3EAE3520" w14:textId="77777777" w:rsidR="00064E2B" w:rsidRPr="004834A6" w:rsidRDefault="00064E2B" w:rsidP="002D57FE">
            <w:pPr>
              <w:pStyle w:val="Normal6a"/>
            </w:pPr>
            <w:r w:rsidRPr="004834A6">
              <w:rPr>
                <w:b/>
                <w:i/>
              </w:rPr>
              <w:t>Posílení spolupráce a partnerství v oblasti obrany</w:t>
            </w:r>
          </w:p>
        </w:tc>
        <w:tc>
          <w:tcPr>
            <w:tcW w:w="4876" w:type="dxa"/>
            <w:tcBorders>
              <w:top w:val="nil"/>
              <w:left w:val="nil"/>
              <w:bottom w:val="nil"/>
              <w:right w:val="nil"/>
            </w:tcBorders>
          </w:tcPr>
          <w:p w14:paraId="3C38DC46" w14:textId="77777777" w:rsidR="00064E2B" w:rsidRPr="004834A6" w:rsidRDefault="00064E2B" w:rsidP="002D57FE">
            <w:pPr>
              <w:pStyle w:val="Normal6a"/>
            </w:pPr>
            <w:r w:rsidRPr="004834A6">
              <w:rPr>
                <w:b/>
                <w:i/>
              </w:rPr>
              <w:t>vypouští se</w:t>
            </w:r>
          </w:p>
        </w:tc>
      </w:tr>
    </w:tbl>
    <w:p w14:paraId="51081A2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EE1186C" w14:textId="77777777" w:rsidR="00936AEA" w:rsidRPr="004834A6" w:rsidRDefault="00064E2B" w:rsidP="00064E2B">
      <w:r w:rsidRPr="004834A6">
        <w:rPr>
          <w:rStyle w:val="HideTWBExt"/>
        </w:rPr>
        <w:t>&lt;/Amend&gt;</w:t>
      </w:r>
    </w:p>
    <w:p w14:paraId="5C72CC8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757</w:t>
      </w:r>
      <w:r w:rsidRPr="004834A6">
        <w:rPr>
          <w:rStyle w:val="HideTWBExt"/>
          <w:b w:val="0"/>
        </w:rPr>
        <w:t>&lt;/NumAm&gt;</w:t>
      </w:r>
    </w:p>
    <w:p w14:paraId="3B1D93CA"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78BB750F" w14:textId="77777777" w:rsidR="00064E2B" w:rsidRPr="004834A6" w:rsidRDefault="00064E2B" w:rsidP="00064E2B">
      <w:pPr>
        <w:pStyle w:val="NormalBold"/>
      </w:pPr>
      <w:r w:rsidRPr="004834A6">
        <w:rPr>
          <w:rStyle w:val="HideTWBExt"/>
          <w:b w:val="0"/>
        </w:rPr>
        <w:t>&lt;/RepeatBlock-By&gt;</w:t>
      </w:r>
    </w:p>
    <w:p w14:paraId="4A86C7F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FB34BBE" w14:textId="77777777" w:rsidR="00064E2B" w:rsidRPr="004834A6" w:rsidRDefault="00064E2B" w:rsidP="00064E2B">
      <w:pPr>
        <w:pStyle w:val="NormalBold"/>
      </w:pPr>
      <w:r w:rsidRPr="004834A6">
        <w:rPr>
          <w:rStyle w:val="HideTWBExt"/>
          <w:b w:val="0"/>
        </w:rPr>
        <w:t>&lt;Article&gt;</w:t>
      </w:r>
      <w:r w:rsidRPr="004834A6">
        <w:t>Bod 27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073949F" w14:textId="77777777" w:rsidTr="002D57FE">
        <w:trPr>
          <w:trHeight w:hRule="exact" w:val="240"/>
          <w:jc w:val="center"/>
        </w:trPr>
        <w:tc>
          <w:tcPr>
            <w:tcW w:w="9752" w:type="dxa"/>
            <w:gridSpan w:val="2"/>
            <w:tcBorders>
              <w:top w:val="nil"/>
              <w:left w:val="nil"/>
              <w:bottom w:val="nil"/>
              <w:right w:val="nil"/>
            </w:tcBorders>
          </w:tcPr>
          <w:p w14:paraId="0C6D8427" w14:textId="77777777" w:rsidR="00064E2B" w:rsidRPr="004834A6" w:rsidRDefault="00064E2B" w:rsidP="002D57FE"/>
        </w:tc>
      </w:tr>
      <w:tr w:rsidR="00064E2B" w:rsidRPr="004834A6" w14:paraId="009E5A9A" w14:textId="77777777" w:rsidTr="002D57FE">
        <w:trPr>
          <w:trHeight w:val="240"/>
          <w:jc w:val="center"/>
        </w:trPr>
        <w:tc>
          <w:tcPr>
            <w:tcW w:w="4876" w:type="dxa"/>
            <w:tcBorders>
              <w:top w:val="nil"/>
              <w:left w:val="nil"/>
              <w:bottom w:val="nil"/>
              <w:right w:val="nil"/>
            </w:tcBorders>
          </w:tcPr>
          <w:p w14:paraId="4D198A6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7DF67CF" w14:textId="77777777" w:rsidR="00064E2B" w:rsidRPr="004834A6" w:rsidRDefault="00064E2B" w:rsidP="002D57FE">
            <w:pPr>
              <w:pStyle w:val="AmColumnHeading"/>
            </w:pPr>
            <w:r w:rsidRPr="004834A6">
              <w:t>Pozměňovací návrh</w:t>
            </w:r>
          </w:p>
        </w:tc>
      </w:tr>
      <w:tr w:rsidR="00064E2B" w:rsidRPr="004834A6" w14:paraId="5A3BC612" w14:textId="77777777" w:rsidTr="002D57FE">
        <w:trPr>
          <w:jc w:val="center"/>
        </w:trPr>
        <w:tc>
          <w:tcPr>
            <w:tcW w:w="4876" w:type="dxa"/>
            <w:tcBorders>
              <w:top w:val="nil"/>
              <w:left w:val="nil"/>
              <w:bottom w:val="nil"/>
              <w:right w:val="nil"/>
            </w:tcBorders>
          </w:tcPr>
          <w:p w14:paraId="560676B9" w14:textId="77777777" w:rsidR="00064E2B" w:rsidRPr="004834A6" w:rsidRDefault="00064E2B" w:rsidP="002D57FE">
            <w:pPr>
              <w:pStyle w:val="Normal6a"/>
            </w:pPr>
            <w:r w:rsidRPr="004834A6">
              <w:rPr>
                <w:b/>
                <w:i/>
              </w:rPr>
              <w:t>27.</w:t>
            </w:r>
            <w:r w:rsidRPr="004834A6">
              <w:tab/>
            </w:r>
            <w:r w:rsidRPr="004834A6">
              <w:rPr>
                <w:b/>
                <w:i/>
              </w:rPr>
              <w:t>zdůrazňuje, že partnerský rozměr Strategického kompasu je důležitý pro upevňování spolupráce mezi EU a jejími spojenci a partnery po celém světě, aby mohli čelit zahraničním strategiím zaměřeným na oslabení EU a jejích partnerů a na destabilizaci mezinárodního řádu založeného na pravidlech;</w:t>
            </w:r>
          </w:p>
        </w:tc>
        <w:tc>
          <w:tcPr>
            <w:tcW w:w="4876" w:type="dxa"/>
            <w:tcBorders>
              <w:top w:val="nil"/>
              <w:left w:val="nil"/>
              <w:bottom w:val="nil"/>
              <w:right w:val="nil"/>
            </w:tcBorders>
          </w:tcPr>
          <w:p w14:paraId="51057A90" w14:textId="77777777" w:rsidR="00064E2B" w:rsidRPr="004834A6" w:rsidRDefault="00064E2B" w:rsidP="002D57FE">
            <w:pPr>
              <w:pStyle w:val="Normal6a"/>
            </w:pPr>
            <w:r w:rsidRPr="004834A6">
              <w:rPr>
                <w:b/>
                <w:i/>
              </w:rPr>
              <w:t>vypouští se</w:t>
            </w:r>
          </w:p>
        </w:tc>
      </w:tr>
    </w:tbl>
    <w:p w14:paraId="422A7FA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36EE3DB" w14:textId="77777777" w:rsidR="00936AEA" w:rsidRPr="004834A6" w:rsidRDefault="00064E2B" w:rsidP="00064E2B">
      <w:r w:rsidRPr="004834A6">
        <w:rPr>
          <w:rStyle w:val="HideTWBExt"/>
        </w:rPr>
        <w:t>&lt;/Amend&gt;</w:t>
      </w:r>
    </w:p>
    <w:p w14:paraId="0028346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758</w:t>
      </w:r>
      <w:r w:rsidRPr="004834A6">
        <w:rPr>
          <w:rStyle w:val="HideTWBExt"/>
          <w:b w:val="0"/>
        </w:rPr>
        <w:t>&lt;/NumAm&gt;</w:t>
      </w:r>
    </w:p>
    <w:p w14:paraId="216E55C4" w14:textId="77777777" w:rsidR="00064E2B" w:rsidRPr="004834A6" w:rsidRDefault="00064E2B" w:rsidP="00064E2B">
      <w:pPr>
        <w:pStyle w:val="NormalBold"/>
      </w:pPr>
      <w:r w:rsidRPr="004834A6">
        <w:rPr>
          <w:rStyle w:val="HideTWBExt"/>
          <w:b w:val="0"/>
        </w:rPr>
        <w:t>&lt;RepeatBlock-By&gt;&lt;Members&gt;</w:t>
      </w:r>
      <w:r w:rsidRPr="004834A6">
        <w:t>Hans Neuhoff</w:t>
      </w:r>
      <w:r w:rsidRPr="004834A6">
        <w:rPr>
          <w:rStyle w:val="HideTWBExt"/>
          <w:b w:val="0"/>
        </w:rPr>
        <w:t>&lt;/Members&gt;</w:t>
      </w:r>
    </w:p>
    <w:p w14:paraId="20DD0298" w14:textId="77777777" w:rsidR="00064E2B" w:rsidRPr="004834A6" w:rsidRDefault="00064E2B" w:rsidP="00064E2B">
      <w:pPr>
        <w:pStyle w:val="NormalBold"/>
      </w:pPr>
      <w:r w:rsidRPr="004834A6">
        <w:rPr>
          <w:rStyle w:val="HideTWBExt"/>
          <w:b w:val="0"/>
        </w:rPr>
        <w:t>&lt;/RepeatBlock-By&gt;</w:t>
      </w:r>
    </w:p>
    <w:p w14:paraId="59B9408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2ED8DE7" w14:textId="77777777" w:rsidR="00064E2B" w:rsidRPr="004834A6" w:rsidRDefault="00064E2B" w:rsidP="00064E2B">
      <w:pPr>
        <w:pStyle w:val="NormalBold"/>
      </w:pPr>
      <w:r w:rsidRPr="004834A6">
        <w:rPr>
          <w:rStyle w:val="HideTWBExt"/>
          <w:b w:val="0"/>
        </w:rPr>
        <w:t>&lt;Article&gt;</w:t>
      </w:r>
      <w:r w:rsidRPr="004834A6">
        <w:t>Bod 27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7C5D31E" w14:textId="77777777" w:rsidTr="002D57FE">
        <w:trPr>
          <w:trHeight w:hRule="exact" w:val="240"/>
          <w:jc w:val="center"/>
        </w:trPr>
        <w:tc>
          <w:tcPr>
            <w:tcW w:w="9752" w:type="dxa"/>
            <w:gridSpan w:val="2"/>
            <w:tcBorders>
              <w:top w:val="nil"/>
              <w:left w:val="nil"/>
              <w:bottom w:val="nil"/>
              <w:right w:val="nil"/>
            </w:tcBorders>
          </w:tcPr>
          <w:p w14:paraId="5E69B15B" w14:textId="77777777" w:rsidR="00064E2B" w:rsidRPr="004834A6" w:rsidRDefault="00064E2B" w:rsidP="002D57FE"/>
        </w:tc>
      </w:tr>
      <w:tr w:rsidR="00064E2B" w:rsidRPr="004834A6" w14:paraId="19026609" w14:textId="77777777" w:rsidTr="002D57FE">
        <w:trPr>
          <w:trHeight w:val="240"/>
          <w:jc w:val="center"/>
        </w:trPr>
        <w:tc>
          <w:tcPr>
            <w:tcW w:w="4876" w:type="dxa"/>
            <w:tcBorders>
              <w:top w:val="nil"/>
              <w:left w:val="nil"/>
              <w:bottom w:val="nil"/>
              <w:right w:val="nil"/>
            </w:tcBorders>
          </w:tcPr>
          <w:p w14:paraId="1B40DE52"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229DC103" w14:textId="77777777" w:rsidR="00064E2B" w:rsidRPr="004834A6" w:rsidRDefault="00064E2B" w:rsidP="002D57FE">
            <w:pPr>
              <w:pStyle w:val="AmColumnHeading"/>
            </w:pPr>
            <w:r w:rsidRPr="004834A6">
              <w:t>Pozměňovací návrh</w:t>
            </w:r>
          </w:p>
        </w:tc>
      </w:tr>
      <w:tr w:rsidR="00064E2B" w:rsidRPr="004834A6" w14:paraId="01A4F2B5" w14:textId="77777777" w:rsidTr="002D57FE">
        <w:trPr>
          <w:jc w:val="center"/>
        </w:trPr>
        <w:tc>
          <w:tcPr>
            <w:tcW w:w="4876" w:type="dxa"/>
            <w:tcBorders>
              <w:top w:val="nil"/>
              <w:left w:val="nil"/>
              <w:bottom w:val="nil"/>
              <w:right w:val="nil"/>
            </w:tcBorders>
          </w:tcPr>
          <w:p w14:paraId="0C1127DC" w14:textId="77777777" w:rsidR="00064E2B" w:rsidRPr="004834A6" w:rsidRDefault="00064E2B" w:rsidP="002D57FE">
            <w:pPr>
              <w:pStyle w:val="Normal6a"/>
            </w:pPr>
            <w:r w:rsidRPr="004834A6">
              <w:t>27.</w:t>
            </w:r>
            <w:r w:rsidRPr="004834A6">
              <w:tab/>
              <w:t xml:space="preserve">zdůrazňuje, že partnerský rozměr Strategického kompasu je důležitý pro upevňování spolupráce mezi EU a jejími spojenci a partnery po celém světě, aby mohli čelit zahraničním strategiím zaměřeným na oslabení EU a jejích partnerů a na destabilizaci mezinárodního řádu založeného na </w:t>
            </w:r>
            <w:r w:rsidRPr="004834A6">
              <w:rPr>
                <w:b/>
                <w:i/>
              </w:rPr>
              <w:t>pravidlech</w:t>
            </w:r>
            <w:r w:rsidRPr="004834A6">
              <w:t>;</w:t>
            </w:r>
          </w:p>
        </w:tc>
        <w:tc>
          <w:tcPr>
            <w:tcW w:w="4876" w:type="dxa"/>
            <w:tcBorders>
              <w:top w:val="nil"/>
              <w:left w:val="nil"/>
              <w:bottom w:val="nil"/>
              <w:right w:val="nil"/>
            </w:tcBorders>
          </w:tcPr>
          <w:p w14:paraId="0932EC6E" w14:textId="77777777" w:rsidR="00064E2B" w:rsidRPr="004834A6" w:rsidRDefault="00064E2B" w:rsidP="002D57FE">
            <w:pPr>
              <w:pStyle w:val="Normal6a"/>
            </w:pPr>
            <w:r w:rsidRPr="004834A6">
              <w:t>27.</w:t>
            </w:r>
            <w:r w:rsidRPr="004834A6">
              <w:tab/>
              <w:t xml:space="preserve">zdůrazňuje, že partnerský rozměr Strategického kompasu je důležitý pro upevňování spolupráce mezi EU a jejími spojenci a partnery po celém světě, aby mohli čelit zahraničním strategiím zaměřeným na oslabení EU a jejích partnerů a na destabilizaci mezinárodního řádu založeného na </w:t>
            </w:r>
            <w:r w:rsidRPr="004834A6">
              <w:rPr>
                <w:b/>
                <w:i/>
              </w:rPr>
              <w:t>mezinárodním právu</w:t>
            </w:r>
            <w:r w:rsidRPr="004834A6">
              <w:t>;</w:t>
            </w:r>
          </w:p>
        </w:tc>
      </w:tr>
    </w:tbl>
    <w:p w14:paraId="2FFFCCD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{DE}</w:t>
      </w:r>
      <w:r w:rsidRPr="004834A6">
        <w:t>de</w:t>
      </w:r>
      <w:r w:rsidRPr="004834A6">
        <w:rPr>
          <w:rStyle w:val="HideTWBExt"/>
        </w:rPr>
        <w:t>&lt;/Original&gt;</w:t>
      </w:r>
    </w:p>
    <w:p w14:paraId="03613736" w14:textId="77777777" w:rsidR="00936AEA" w:rsidRPr="004834A6" w:rsidRDefault="00064E2B" w:rsidP="00064E2B">
      <w:r w:rsidRPr="004834A6">
        <w:rPr>
          <w:rStyle w:val="HideTWBExt"/>
        </w:rPr>
        <w:t>&lt;/Amend&gt;</w:t>
      </w:r>
    </w:p>
    <w:p w14:paraId="438FC3F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759</w:t>
      </w:r>
      <w:r w:rsidRPr="004834A6">
        <w:rPr>
          <w:rStyle w:val="HideTWBExt"/>
          <w:b w:val="0"/>
        </w:rPr>
        <w:t>&lt;/NumAm&gt;</w:t>
      </w:r>
    </w:p>
    <w:p w14:paraId="7D5D6C13"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040803CD" w14:textId="77777777" w:rsidR="00064E2B" w:rsidRPr="004834A6" w:rsidRDefault="00064E2B" w:rsidP="00064E2B">
      <w:pPr>
        <w:pStyle w:val="NormalBold"/>
      </w:pPr>
      <w:r w:rsidRPr="004834A6">
        <w:rPr>
          <w:rStyle w:val="HideTWBExt"/>
          <w:b w:val="0"/>
        </w:rPr>
        <w:t>&lt;/RepeatBlock-By&gt;</w:t>
      </w:r>
    </w:p>
    <w:p w14:paraId="42867C5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C5D8155" w14:textId="77777777" w:rsidR="00064E2B" w:rsidRPr="004834A6" w:rsidRDefault="00064E2B" w:rsidP="00064E2B">
      <w:pPr>
        <w:pStyle w:val="NormalBold"/>
      </w:pPr>
      <w:r w:rsidRPr="004834A6">
        <w:rPr>
          <w:rStyle w:val="HideTWBExt"/>
          <w:b w:val="0"/>
        </w:rPr>
        <w:t>&lt;Article&gt;</w:t>
      </w:r>
      <w:r w:rsidRPr="004834A6">
        <w:t>Bod 27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9291080" w14:textId="77777777" w:rsidTr="002D57FE">
        <w:trPr>
          <w:trHeight w:hRule="exact" w:val="240"/>
          <w:jc w:val="center"/>
        </w:trPr>
        <w:tc>
          <w:tcPr>
            <w:tcW w:w="9752" w:type="dxa"/>
            <w:gridSpan w:val="2"/>
            <w:tcBorders>
              <w:top w:val="nil"/>
              <w:left w:val="nil"/>
              <w:bottom w:val="nil"/>
              <w:right w:val="nil"/>
            </w:tcBorders>
          </w:tcPr>
          <w:p w14:paraId="6A375E49" w14:textId="77777777" w:rsidR="00064E2B" w:rsidRPr="004834A6" w:rsidRDefault="00064E2B" w:rsidP="002D57FE"/>
        </w:tc>
      </w:tr>
      <w:tr w:rsidR="00064E2B" w:rsidRPr="004834A6" w14:paraId="52783462" w14:textId="77777777" w:rsidTr="002D57FE">
        <w:trPr>
          <w:trHeight w:val="240"/>
          <w:jc w:val="center"/>
        </w:trPr>
        <w:tc>
          <w:tcPr>
            <w:tcW w:w="4876" w:type="dxa"/>
            <w:tcBorders>
              <w:top w:val="nil"/>
              <w:left w:val="nil"/>
              <w:bottom w:val="nil"/>
              <w:right w:val="nil"/>
            </w:tcBorders>
          </w:tcPr>
          <w:p w14:paraId="676AF39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D10A435" w14:textId="77777777" w:rsidR="00064E2B" w:rsidRPr="004834A6" w:rsidRDefault="00064E2B" w:rsidP="002D57FE">
            <w:pPr>
              <w:pStyle w:val="AmColumnHeading"/>
            </w:pPr>
            <w:r w:rsidRPr="004834A6">
              <w:t>Pozměňovací návrh</w:t>
            </w:r>
          </w:p>
        </w:tc>
      </w:tr>
      <w:tr w:rsidR="00064E2B" w:rsidRPr="004834A6" w14:paraId="25AF437E" w14:textId="77777777" w:rsidTr="002D57FE">
        <w:trPr>
          <w:jc w:val="center"/>
        </w:trPr>
        <w:tc>
          <w:tcPr>
            <w:tcW w:w="4876" w:type="dxa"/>
            <w:tcBorders>
              <w:top w:val="nil"/>
              <w:left w:val="nil"/>
              <w:bottom w:val="nil"/>
              <w:right w:val="nil"/>
            </w:tcBorders>
          </w:tcPr>
          <w:p w14:paraId="687E771B" w14:textId="77777777" w:rsidR="00064E2B" w:rsidRPr="004834A6" w:rsidRDefault="00064E2B" w:rsidP="002D57FE">
            <w:pPr>
              <w:pStyle w:val="Normal6a"/>
            </w:pPr>
            <w:r w:rsidRPr="004834A6">
              <w:t>27.</w:t>
            </w:r>
            <w:r w:rsidRPr="004834A6">
              <w:tab/>
              <w:t>zdůrazňuje, že partnerský rozměr Strategického kompasu je důležitý pro upevňování spolupráce mezi EU a jejími spojenci a partnery po celém světě, aby mohli čelit zahraničním strategiím zaměřeným na oslabení EU a jejích partnerů a na destabilizaci mezinárodního řádu založeného na pravidlech;</w:t>
            </w:r>
          </w:p>
        </w:tc>
        <w:tc>
          <w:tcPr>
            <w:tcW w:w="4876" w:type="dxa"/>
            <w:tcBorders>
              <w:top w:val="nil"/>
              <w:left w:val="nil"/>
              <w:bottom w:val="nil"/>
              <w:right w:val="nil"/>
            </w:tcBorders>
          </w:tcPr>
          <w:p w14:paraId="56AC290A" w14:textId="77777777" w:rsidR="00064E2B" w:rsidRPr="004834A6" w:rsidRDefault="00064E2B" w:rsidP="002D57FE">
            <w:pPr>
              <w:pStyle w:val="Normal6a"/>
            </w:pPr>
            <w:r w:rsidRPr="004834A6">
              <w:t>27.</w:t>
            </w:r>
            <w:r w:rsidRPr="004834A6">
              <w:tab/>
              <w:t xml:space="preserve">zdůrazňuje, že partnerský rozměr Strategického kompasu je důležitý pro upevňování spolupráce mezi EU a jejími spojenci a </w:t>
            </w:r>
            <w:r w:rsidRPr="004834A6">
              <w:rPr>
                <w:b/>
                <w:i/>
              </w:rPr>
              <w:t>podobně smýšlejícími</w:t>
            </w:r>
            <w:r w:rsidRPr="004834A6">
              <w:t xml:space="preserve"> partnery po celém světě, aby mohli čelit zahraničním strategiím zaměřeným na oslabení EU a jejích partnerů a na destabilizaci mezinárodního řádu založeného na pravidlech;</w:t>
            </w:r>
          </w:p>
        </w:tc>
      </w:tr>
    </w:tbl>
    <w:p w14:paraId="4FBD10F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340A58E" w14:textId="77777777" w:rsidR="00936AEA" w:rsidRPr="004834A6" w:rsidRDefault="00064E2B" w:rsidP="00064E2B">
      <w:r w:rsidRPr="004834A6">
        <w:rPr>
          <w:rStyle w:val="HideTWBExt"/>
        </w:rPr>
        <w:t>&lt;/Amend&gt;</w:t>
      </w:r>
    </w:p>
    <w:p w14:paraId="021BF98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760</w:t>
      </w:r>
      <w:r w:rsidRPr="004834A6">
        <w:rPr>
          <w:rStyle w:val="HideTWBExt"/>
          <w:b w:val="0"/>
        </w:rPr>
        <w:t>&lt;/NumAm&gt;</w:t>
      </w:r>
    </w:p>
    <w:p w14:paraId="06415C36"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147B29C3" w14:textId="77777777" w:rsidR="00064E2B" w:rsidRPr="004834A6" w:rsidRDefault="00064E2B" w:rsidP="00064E2B">
      <w:pPr>
        <w:pStyle w:val="NormalBold"/>
      </w:pPr>
      <w:r w:rsidRPr="004834A6">
        <w:rPr>
          <w:rStyle w:val="HideTWBExt"/>
          <w:b w:val="0"/>
        </w:rPr>
        <w:t>&lt;/RepeatBlock-By&gt;</w:t>
      </w:r>
    </w:p>
    <w:p w14:paraId="53FDD36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BA40280" w14:textId="77777777" w:rsidR="00064E2B" w:rsidRPr="004834A6" w:rsidRDefault="00064E2B" w:rsidP="00064E2B">
      <w:pPr>
        <w:pStyle w:val="NormalBold"/>
      </w:pPr>
      <w:r w:rsidRPr="004834A6">
        <w:rPr>
          <w:rStyle w:val="HideTWBExt"/>
          <w:b w:val="0"/>
        </w:rPr>
        <w:t>&lt;Article&gt;</w:t>
      </w:r>
      <w:r w:rsidRPr="004834A6">
        <w:t>Bod 27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1261302" w14:textId="77777777" w:rsidTr="002D57FE">
        <w:trPr>
          <w:trHeight w:hRule="exact" w:val="240"/>
          <w:jc w:val="center"/>
        </w:trPr>
        <w:tc>
          <w:tcPr>
            <w:tcW w:w="9752" w:type="dxa"/>
            <w:gridSpan w:val="2"/>
            <w:tcBorders>
              <w:top w:val="nil"/>
              <w:left w:val="nil"/>
              <w:bottom w:val="nil"/>
              <w:right w:val="nil"/>
            </w:tcBorders>
          </w:tcPr>
          <w:p w14:paraId="6E00D631" w14:textId="77777777" w:rsidR="00064E2B" w:rsidRPr="004834A6" w:rsidRDefault="00064E2B" w:rsidP="002D57FE"/>
        </w:tc>
      </w:tr>
      <w:tr w:rsidR="00064E2B" w:rsidRPr="004834A6" w14:paraId="26495367" w14:textId="77777777" w:rsidTr="002D57FE">
        <w:trPr>
          <w:trHeight w:val="240"/>
          <w:jc w:val="center"/>
        </w:trPr>
        <w:tc>
          <w:tcPr>
            <w:tcW w:w="4876" w:type="dxa"/>
            <w:tcBorders>
              <w:top w:val="nil"/>
              <w:left w:val="nil"/>
              <w:bottom w:val="nil"/>
              <w:right w:val="nil"/>
            </w:tcBorders>
          </w:tcPr>
          <w:p w14:paraId="1CB3FB4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FBBE4E7" w14:textId="77777777" w:rsidR="00064E2B" w:rsidRPr="004834A6" w:rsidRDefault="00064E2B" w:rsidP="002D57FE">
            <w:pPr>
              <w:pStyle w:val="AmColumnHeading"/>
            </w:pPr>
            <w:r w:rsidRPr="004834A6">
              <w:t>Pozměňovací návrh</w:t>
            </w:r>
          </w:p>
        </w:tc>
      </w:tr>
      <w:tr w:rsidR="00064E2B" w:rsidRPr="004834A6" w14:paraId="32193B13" w14:textId="77777777" w:rsidTr="002D57FE">
        <w:trPr>
          <w:jc w:val="center"/>
        </w:trPr>
        <w:tc>
          <w:tcPr>
            <w:tcW w:w="4876" w:type="dxa"/>
            <w:tcBorders>
              <w:top w:val="nil"/>
              <w:left w:val="nil"/>
              <w:bottom w:val="nil"/>
              <w:right w:val="nil"/>
            </w:tcBorders>
          </w:tcPr>
          <w:p w14:paraId="661155F5" w14:textId="77777777" w:rsidR="00064E2B" w:rsidRPr="004834A6" w:rsidRDefault="00064E2B" w:rsidP="002D57FE">
            <w:pPr>
              <w:pStyle w:val="Normal6a"/>
            </w:pPr>
            <w:r w:rsidRPr="004834A6">
              <w:t>27.</w:t>
            </w:r>
            <w:r w:rsidRPr="004834A6">
              <w:tab/>
              <w:t xml:space="preserve">zdůrazňuje, že partnerský rozměr Strategického kompasu je důležitý pro upevňování spolupráce mezi EU a jejími spojenci a partnery po celém světě, aby </w:t>
            </w:r>
            <w:r w:rsidRPr="004834A6">
              <w:lastRenderedPageBreak/>
              <w:t>mohli čelit zahraničním strategiím zaměřeným na oslabení EU a jejích partnerů a na destabilizaci mezinárodního řádu založeného na pravidlech;</w:t>
            </w:r>
          </w:p>
        </w:tc>
        <w:tc>
          <w:tcPr>
            <w:tcW w:w="4876" w:type="dxa"/>
            <w:tcBorders>
              <w:top w:val="nil"/>
              <w:left w:val="nil"/>
              <w:bottom w:val="nil"/>
              <w:right w:val="nil"/>
            </w:tcBorders>
          </w:tcPr>
          <w:p w14:paraId="421B730B" w14:textId="77777777" w:rsidR="00064E2B" w:rsidRPr="004834A6" w:rsidRDefault="00064E2B" w:rsidP="002D57FE">
            <w:pPr>
              <w:pStyle w:val="Normal6a"/>
            </w:pPr>
            <w:r w:rsidRPr="004834A6">
              <w:lastRenderedPageBreak/>
              <w:t>27.</w:t>
            </w:r>
            <w:r w:rsidRPr="004834A6">
              <w:tab/>
              <w:t xml:space="preserve">zdůrazňuje, že partnerský rozměr Strategického kompasu je důležitý pro upevňování spolupráce mezi EU a jejími spojenci a partnery po celém světě </w:t>
            </w:r>
            <w:r w:rsidRPr="004834A6">
              <w:rPr>
                <w:b/>
                <w:i/>
              </w:rPr>
              <w:t xml:space="preserve">na </w:t>
            </w:r>
            <w:r w:rsidRPr="004834A6">
              <w:rPr>
                <w:b/>
                <w:i/>
              </w:rPr>
              <w:lastRenderedPageBreak/>
              <w:t>základě společných hodnot a s ohledem na lidská práva a demokracii</w:t>
            </w:r>
            <w:r w:rsidRPr="004834A6">
              <w:t>, aby mohli čelit zahraničním strategiím zaměřeným na oslabení EU a jejích partnerů a na destabilizaci mezinárodního řádu založeného na pravidlech;</w:t>
            </w:r>
          </w:p>
        </w:tc>
      </w:tr>
    </w:tbl>
    <w:p w14:paraId="0CFC05B9"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B743810" w14:textId="77777777" w:rsidR="00936AEA" w:rsidRPr="004834A6" w:rsidRDefault="00064E2B" w:rsidP="00064E2B">
      <w:r w:rsidRPr="004834A6">
        <w:rPr>
          <w:rStyle w:val="HideTWBExt"/>
        </w:rPr>
        <w:t>&lt;/Amend&gt;</w:t>
      </w:r>
    </w:p>
    <w:p w14:paraId="74979DF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761</w:t>
      </w:r>
      <w:r w:rsidRPr="004834A6">
        <w:rPr>
          <w:rStyle w:val="HideTWBExt"/>
          <w:b w:val="0"/>
        </w:rPr>
        <w:t>&lt;/NumAm&gt;</w:t>
      </w:r>
    </w:p>
    <w:p w14:paraId="77932879"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6384A8F5" w14:textId="77777777" w:rsidR="00064E2B" w:rsidRPr="004834A6" w:rsidRDefault="00064E2B" w:rsidP="00064E2B">
      <w:pPr>
        <w:pStyle w:val="NormalBold"/>
      </w:pPr>
      <w:r w:rsidRPr="004834A6">
        <w:rPr>
          <w:rStyle w:val="HideTWBExt"/>
          <w:b w:val="0"/>
        </w:rPr>
        <w:t>&lt;/RepeatBlock-By&gt;</w:t>
      </w:r>
    </w:p>
    <w:p w14:paraId="7352BAB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7D1ADAF" w14:textId="77777777" w:rsidR="00064E2B" w:rsidRPr="004834A6" w:rsidRDefault="00064E2B" w:rsidP="00064E2B">
      <w:pPr>
        <w:pStyle w:val="NormalBold"/>
      </w:pPr>
      <w:r w:rsidRPr="004834A6">
        <w:rPr>
          <w:rStyle w:val="HideTWBExt"/>
          <w:b w:val="0"/>
        </w:rPr>
        <w:t>&lt;Article&gt;</w:t>
      </w:r>
      <w:r w:rsidRPr="004834A6">
        <w:t>Bod 27</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AFE5337" w14:textId="77777777" w:rsidTr="002D57FE">
        <w:trPr>
          <w:trHeight w:hRule="exact" w:val="240"/>
          <w:jc w:val="center"/>
        </w:trPr>
        <w:tc>
          <w:tcPr>
            <w:tcW w:w="9752" w:type="dxa"/>
            <w:gridSpan w:val="2"/>
            <w:tcBorders>
              <w:top w:val="nil"/>
              <w:left w:val="nil"/>
              <w:bottom w:val="nil"/>
              <w:right w:val="nil"/>
            </w:tcBorders>
          </w:tcPr>
          <w:p w14:paraId="5200FD32" w14:textId="77777777" w:rsidR="00064E2B" w:rsidRPr="004834A6" w:rsidRDefault="00064E2B" w:rsidP="002D57FE"/>
        </w:tc>
      </w:tr>
      <w:tr w:rsidR="00064E2B" w:rsidRPr="004834A6" w14:paraId="713069E4" w14:textId="77777777" w:rsidTr="002D57FE">
        <w:trPr>
          <w:trHeight w:val="240"/>
          <w:jc w:val="center"/>
        </w:trPr>
        <w:tc>
          <w:tcPr>
            <w:tcW w:w="4876" w:type="dxa"/>
            <w:tcBorders>
              <w:top w:val="nil"/>
              <w:left w:val="nil"/>
              <w:bottom w:val="nil"/>
              <w:right w:val="nil"/>
            </w:tcBorders>
          </w:tcPr>
          <w:p w14:paraId="59CB159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F08D717" w14:textId="77777777" w:rsidR="00064E2B" w:rsidRPr="004834A6" w:rsidRDefault="00064E2B" w:rsidP="002D57FE">
            <w:pPr>
              <w:pStyle w:val="AmColumnHeading"/>
            </w:pPr>
            <w:r w:rsidRPr="004834A6">
              <w:t>Pozměňovací návrh</w:t>
            </w:r>
          </w:p>
        </w:tc>
      </w:tr>
      <w:tr w:rsidR="00064E2B" w:rsidRPr="004834A6" w14:paraId="39B5569E" w14:textId="77777777" w:rsidTr="002D57FE">
        <w:trPr>
          <w:jc w:val="center"/>
        </w:trPr>
        <w:tc>
          <w:tcPr>
            <w:tcW w:w="4876" w:type="dxa"/>
            <w:tcBorders>
              <w:top w:val="nil"/>
              <w:left w:val="nil"/>
              <w:bottom w:val="nil"/>
              <w:right w:val="nil"/>
            </w:tcBorders>
          </w:tcPr>
          <w:p w14:paraId="695B362E" w14:textId="77777777" w:rsidR="00064E2B" w:rsidRPr="004834A6" w:rsidRDefault="00064E2B" w:rsidP="002D57FE">
            <w:pPr>
              <w:pStyle w:val="Normal6a"/>
            </w:pPr>
            <w:r w:rsidRPr="004834A6">
              <w:t>27.</w:t>
            </w:r>
            <w:r w:rsidRPr="004834A6">
              <w:tab/>
              <w:t>zdůrazňuje, že partnerský rozměr Strategického kompasu je důležitý pro upevňování spolupráce mezi EU a jejími spojenci a partnery po celém světě, aby mohli čelit zahraničním strategiím zaměřeným na oslabení EU a jejích partnerů a na destabilizaci mezinárodního řádu založeného na pravidlech;</w:t>
            </w:r>
          </w:p>
        </w:tc>
        <w:tc>
          <w:tcPr>
            <w:tcW w:w="4876" w:type="dxa"/>
            <w:tcBorders>
              <w:top w:val="nil"/>
              <w:left w:val="nil"/>
              <w:bottom w:val="nil"/>
              <w:right w:val="nil"/>
            </w:tcBorders>
          </w:tcPr>
          <w:p w14:paraId="6B3A6158" w14:textId="77777777" w:rsidR="00064E2B" w:rsidRPr="004834A6" w:rsidRDefault="00064E2B" w:rsidP="002D57FE">
            <w:pPr>
              <w:pStyle w:val="Normal6a"/>
            </w:pPr>
            <w:r w:rsidRPr="004834A6">
              <w:t>27.</w:t>
            </w:r>
            <w:r w:rsidRPr="004834A6">
              <w:tab/>
              <w:t>zdůrazňuje, že partnerský rozměr Strategického kompasu je důležitý pro upevňování spolupráce mezi EU a jejími spojenci a partnery po celém světě, aby mohli</w:t>
            </w:r>
            <w:r w:rsidRPr="004834A6">
              <w:rPr>
                <w:b/>
                <w:i/>
              </w:rPr>
              <w:t xml:space="preserve"> posílit vnímání zásady odstrašení a</w:t>
            </w:r>
            <w:r w:rsidRPr="004834A6">
              <w:t xml:space="preserve"> čelit zahraničním strategiím zaměřeným na oslabení EU a jejích partnerů a na destabilizaci mezinárodního řádu založeného na pravidlech;</w:t>
            </w:r>
          </w:p>
        </w:tc>
      </w:tr>
    </w:tbl>
    <w:p w14:paraId="7CC8C9B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DEFFF13" w14:textId="77777777" w:rsidR="00936AEA" w:rsidRPr="004834A6" w:rsidRDefault="00064E2B" w:rsidP="00064E2B">
      <w:r w:rsidRPr="004834A6">
        <w:rPr>
          <w:rStyle w:val="HideTWBExt"/>
        </w:rPr>
        <w:t>&lt;/Amend&gt;</w:t>
      </w:r>
    </w:p>
    <w:p w14:paraId="3B19445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762</w:t>
      </w:r>
      <w:r w:rsidRPr="004834A6">
        <w:rPr>
          <w:rStyle w:val="HideTWBExt"/>
          <w:b w:val="0"/>
        </w:rPr>
        <w:t>&lt;/NumAm&gt;</w:t>
      </w:r>
    </w:p>
    <w:p w14:paraId="536049B3" w14:textId="77777777" w:rsidR="00064E2B" w:rsidRPr="004834A6" w:rsidRDefault="00064E2B" w:rsidP="00064E2B">
      <w:pPr>
        <w:pStyle w:val="NormalBold"/>
      </w:pPr>
      <w:r w:rsidRPr="004834A6">
        <w:rPr>
          <w:rStyle w:val="HideTWBExt"/>
          <w:b w:val="0"/>
        </w:rPr>
        <w:t>&lt;RepeatBlock-By&gt;&lt;Members&gt;</w:t>
      </w:r>
      <w:r w:rsidRPr="004834A6">
        <w:t>Hélder Sousa Silva, Wouter Beke, Pekka Toveri, Christophe Gomart</w:t>
      </w:r>
      <w:r w:rsidRPr="004834A6">
        <w:rPr>
          <w:rStyle w:val="HideTWBExt"/>
          <w:b w:val="0"/>
        </w:rPr>
        <w:t>&lt;/Members&gt;</w:t>
      </w:r>
    </w:p>
    <w:p w14:paraId="2FF82E6C" w14:textId="77777777" w:rsidR="00064E2B" w:rsidRPr="004834A6" w:rsidRDefault="00064E2B" w:rsidP="00064E2B">
      <w:pPr>
        <w:pStyle w:val="NormalBold"/>
      </w:pPr>
      <w:r w:rsidRPr="004834A6">
        <w:rPr>
          <w:rStyle w:val="HideTWBExt"/>
          <w:b w:val="0"/>
        </w:rPr>
        <w:t>&lt;/RepeatBlock-By&gt;</w:t>
      </w:r>
    </w:p>
    <w:p w14:paraId="5F19A94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67F9334" w14:textId="77777777" w:rsidR="00064E2B" w:rsidRPr="004834A6" w:rsidRDefault="00064E2B" w:rsidP="00064E2B">
      <w:pPr>
        <w:pStyle w:val="NormalBold"/>
      </w:pPr>
      <w:r w:rsidRPr="004834A6">
        <w:rPr>
          <w:rStyle w:val="HideTWBExt"/>
          <w:b w:val="0"/>
        </w:rPr>
        <w:t>&lt;Article&gt;</w:t>
      </w:r>
      <w:r w:rsidRPr="004834A6">
        <w:t>Bod 27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FDEA41D" w14:textId="77777777" w:rsidTr="002D57FE">
        <w:trPr>
          <w:trHeight w:hRule="exact" w:val="240"/>
          <w:jc w:val="center"/>
        </w:trPr>
        <w:tc>
          <w:tcPr>
            <w:tcW w:w="9752" w:type="dxa"/>
            <w:gridSpan w:val="2"/>
            <w:tcBorders>
              <w:top w:val="nil"/>
              <w:left w:val="nil"/>
              <w:bottom w:val="nil"/>
              <w:right w:val="nil"/>
            </w:tcBorders>
          </w:tcPr>
          <w:p w14:paraId="173F3B9D" w14:textId="77777777" w:rsidR="00064E2B" w:rsidRPr="004834A6" w:rsidRDefault="00064E2B" w:rsidP="002D57FE"/>
        </w:tc>
      </w:tr>
      <w:tr w:rsidR="00064E2B" w:rsidRPr="004834A6" w14:paraId="677D144C" w14:textId="77777777" w:rsidTr="002D57FE">
        <w:trPr>
          <w:trHeight w:val="240"/>
          <w:jc w:val="center"/>
        </w:trPr>
        <w:tc>
          <w:tcPr>
            <w:tcW w:w="4876" w:type="dxa"/>
            <w:tcBorders>
              <w:top w:val="nil"/>
              <w:left w:val="nil"/>
              <w:bottom w:val="nil"/>
              <w:right w:val="nil"/>
            </w:tcBorders>
          </w:tcPr>
          <w:p w14:paraId="4B4AE19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2BC93C1" w14:textId="77777777" w:rsidR="00064E2B" w:rsidRPr="004834A6" w:rsidRDefault="00064E2B" w:rsidP="002D57FE">
            <w:pPr>
              <w:pStyle w:val="AmColumnHeading"/>
            </w:pPr>
            <w:r w:rsidRPr="004834A6">
              <w:t>Pozměňovací návrh</w:t>
            </w:r>
          </w:p>
        </w:tc>
      </w:tr>
      <w:tr w:rsidR="00064E2B" w:rsidRPr="004834A6" w14:paraId="66C6A9A7" w14:textId="77777777" w:rsidTr="002D57FE">
        <w:trPr>
          <w:jc w:val="center"/>
        </w:trPr>
        <w:tc>
          <w:tcPr>
            <w:tcW w:w="4876" w:type="dxa"/>
            <w:tcBorders>
              <w:top w:val="nil"/>
              <w:left w:val="nil"/>
              <w:bottom w:val="nil"/>
              <w:right w:val="nil"/>
            </w:tcBorders>
          </w:tcPr>
          <w:p w14:paraId="4480A8DC" w14:textId="77777777" w:rsidR="00064E2B" w:rsidRPr="004834A6" w:rsidRDefault="00064E2B" w:rsidP="002D57FE">
            <w:pPr>
              <w:pStyle w:val="Normal6a"/>
            </w:pPr>
          </w:p>
        </w:tc>
        <w:tc>
          <w:tcPr>
            <w:tcW w:w="4876" w:type="dxa"/>
            <w:tcBorders>
              <w:top w:val="nil"/>
              <w:left w:val="nil"/>
              <w:bottom w:val="nil"/>
              <w:right w:val="nil"/>
            </w:tcBorders>
          </w:tcPr>
          <w:p w14:paraId="16DAE66D" w14:textId="77777777" w:rsidR="00064E2B" w:rsidRPr="004834A6" w:rsidRDefault="00064E2B" w:rsidP="002D57FE">
            <w:pPr>
              <w:pStyle w:val="Normal6a"/>
            </w:pPr>
            <w:r w:rsidRPr="004834A6">
              <w:rPr>
                <w:b/>
                <w:i/>
              </w:rPr>
              <w:t>27a.</w:t>
            </w:r>
            <w:r w:rsidRPr="004834A6">
              <w:tab/>
            </w:r>
            <w:r w:rsidRPr="004834A6">
              <w:rPr>
                <w:b/>
                <w:i/>
              </w:rPr>
              <w:t xml:space="preserve">zdůrazňuje, že je třeba, aby EU zvýšila své úsilí o to, aby země, které byly kdysi strategickými partnery a s nimiž některé členské státy udržují silné kulturní vazby, nebyly vtaženy do sféry vlivu systémových rivalů; připomíná, že ekonomická diplomacie hraje v tomto úsilí </w:t>
            </w:r>
            <w:r w:rsidRPr="004834A6">
              <w:rPr>
                <w:b/>
                <w:i/>
              </w:rPr>
              <w:lastRenderedPageBreak/>
              <w:t>klíčovou roli a slouží jako základní nástroj k posílení vazeb spolupráce, podpoře vzájemné prosperity a upevnění přítomnosti a vlivu Unie, což přispívá k odolnosti těchto regionů vůči vnějším tlakům;</w:t>
            </w:r>
          </w:p>
        </w:tc>
      </w:tr>
    </w:tbl>
    <w:p w14:paraId="6E676580"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FADC6AE" w14:textId="77777777" w:rsidR="00936AEA" w:rsidRPr="004834A6" w:rsidRDefault="00064E2B" w:rsidP="00064E2B">
      <w:r w:rsidRPr="004834A6">
        <w:rPr>
          <w:rStyle w:val="HideTWBExt"/>
        </w:rPr>
        <w:t>&lt;/Amend&gt;</w:t>
      </w:r>
    </w:p>
    <w:p w14:paraId="18ABB95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763</w:t>
      </w:r>
      <w:r w:rsidRPr="004834A6">
        <w:rPr>
          <w:rStyle w:val="HideTWBExt"/>
          <w:b w:val="0"/>
        </w:rPr>
        <w:t>&lt;/NumAm&gt;</w:t>
      </w:r>
    </w:p>
    <w:p w14:paraId="0EF1CD98"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6D690048" w14:textId="77777777" w:rsidR="00064E2B" w:rsidRPr="004834A6" w:rsidRDefault="00064E2B" w:rsidP="00064E2B">
      <w:pPr>
        <w:pStyle w:val="NormalBold"/>
      </w:pPr>
      <w:r w:rsidRPr="004834A6">
        <w:rPr>
          <w:rStyle w:val="HideTWBExt"/>
          <w:b w:val="0"/>
        </w:rPr>
        <w:t>&lt;/RepeatBlock-By&gt;</w:t>
      </w:r>
    </w:p>
    <w:p w14:paraId="703CAF9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329CB69" w14:textId="77777777" w:rsidR="00064E2B" w:rsidRPr="004834A6" w:rsidRDefault="00064E2B" w:rsidP="00064E2B">
      <w:pPr>
        <w:pStyle w:val="NormalBold"/>
      </w:pPr>
      <w:r w:rsidRPr="004834A6">
        <w:rPr>
          <w:rStyle w:val="HideTWBExt"/>
          <w:b w:val="0"/>
        </w:rPr>
        <w:t>&lt;Article&gt;</w:t>
      </w:r>
      <w:r w:rsidRPr="004834A6">
        <w:t>Bod 27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26CEAA9" w14:textId="77777777" w:rsidTr="002D57FE">
        <w:trPr>
          <w:trHeight w:hRule="exact" w:val="240"/>
          <w:jc w:val="center"/>
        </w:trPr>
        <w:tc>
          <w:tcPr>
            <w:tcW w:w="9752" w:type="dxa"/>
            <w:gridSpan w:val="2"/>
            <w:tcBorders>
              <w:top w:val="nil"/>
              <w:left w:val="nil"/>
              <w:bottom w:val="nil"/>
              <w:right w:val="nil"/>
            </w:tcBorders>
          </w:tcPr>
          <w:p w14:paraId="556D6FF5" w14:textId="77777777" w:rsidR="00064E2B" w:rsidRPr="004834A6" w:rsidRDefault="00064E2B" w:rsidP="002D57FE"/>
        </w:tc>
      </w:tr>
      <w:tr w:rsidR="00064E2B" w:rsidRPr="004834A6" w14:paraId="6B76F145" w14:textId="77777777" w:rsidTr="002D57FE">
        <w:trPr>
          <w:trHeight w:val="240"/>
          <w:jc w:val="center"/>
        </w:trPr>
        <w:tc>
          <w:tcPr>
            <w:tcW w:w="4876" w:type="dxa"/>
            <w:tcBorders>
              <w:top w:val="nil"/>
              <w:left w:val="nil"/>
              <w:bottom w:val="nil"/>
              <w:right w:val="nil"/>
            </w:tcBorders>
          </w:tcPr>
          <w:p w14:paraId="07733B6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AB98D84" w14:textId="77777777" w:rsidR="00064E2B" w:rsidRPr="004834A6" w:rsidRDefault="00064E2B" w:rsidP="002D57FE">
            <w:pPr>
              <w:pStyle w:val="AmColumnHeading"/>
            </w:pPr>
            <w:r w:rsidRPr="004834A6">
              <w:t>Pozměňovací návrh</w:t>
            </w:r>
          </w:p>
        </w:tc>
      </w:tr>
      <w:tr w:rsidR="00064E2B" w:rsidRPr="004834A6" w14:paraId="0132D624" w14:textId="77777777" w:rsidTr="002D57FE">
        <w:trPr>
          <w:jc w:val="center"/>
        </w:trPr>
        <w:tc>
          <w:tcPr>
            <w:tcW w:w="4876" w:type="dxa"/>
            <w:tcBorders>
              <w:top w:val="nil"/>
              <w:left w:val="nil"/>
              <w:bottom w:val="nil"/>
              <w:right w:val="nil"/>
            </w:tcBorders>
          </w:tcPr>
          <w:p w14:paraId="4D12C89F" w14:textId="77777777" w:rsidR="00064E2B" w:rsidRPr="004834A6" w:rsidRDefault="00064E2B" w:rsidP="002D57FE">
            <w:pPr>
              <w:pStyle w:val="Normal6a"/>
            </w:pPr>
          </w:p>
        </w:tc>
        <w:tc>
          <w:tcPr>
            <w:tcW w:w="4876" w:type="dxa"/>
            <w:tcBorders>
              <w:top w:val="nil"/>
              <w:left w:val="nil"/>
              <w:bottom w:val="nil"/>
              <w:right w:val="nil"/>
            </w:tcBorders>
          </w:tcPr>
          <w:p w14:paraId="64A74C9C" w14:textId="77777777" w:rsidR="00064E2B" w:rsidRPr="004834A6" w:rsidRDefault="00064E2B" w:rsidP="002D57FE">
            <w:pPr>
              <w:pStyle w:val="Normal6a"/>
            </w:pPr>
            <w:r w:rsidRPr="004834A6">
              <w:rPr>
                <w:b/>
                <w:i/>
              </w:rPr>
              <w:t>27a.</w:t>
            </w:r>
            <w:r w:rsidRPr="004834A6">
              <w:tab/>
            </w:r>
            <w:r w:rsidRPr="004834A6">
              <w:rPr>
                <w:b/>
                <w:i/>
              </w:rPr>
              <w:t>opakuje výzvu k prohloubení spolupráce v oblasti bezpečnosti s mezinárodními organizacemi, jako jsou mimo jiné OSN, Africká unie a jejich mírové mise v místech společného nasazení a OBSE;</w:t>
            </w:r>
          </w:p>
        </w:tc>
      </w:tr>
    </w:tbl>
    <w:p w14:paraId="164DD1E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27A9F47" w14:textId="77777777" w:rsidR="00936AEA" w:rsidRPr="004834A6" w:rsidRDefault="00064E2B" w:rsidP="00064E2B">
      <w:r w:rsidRPr="004834A6">
        <w:rPr>
          <w:rStyle w:val="HideTWBExt"/>
        </w:rPr>
        <w:t>&lt;/Amend&gt;</w:t>
      </w:r>
    </w:p>
    <w:p w14:paraId="753D3EA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764</w:t>
      </w:r>
      <w:r w:rsidRPr="004834A6">
        <w:rPr>
          <w:rStyle w:val="HideTWBExt"/>
          <w:b w:val="0"/>
        </w:rPr>
        <w:t>&lt;/NumAm&gt;</w:t>
      </w:r>
    </w:p>
    <w:p w14:paraId="49992BFD"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1439600E" w14:textId="77777777" w:rsidR="00064E2B" w:rsidRPr="004834A6" w:rsidRDefault="00064E2B" w:rsidP="00064E2B">
      <w:pPr>
        <w:pStyle w:val="NormalBold"/>
      </w:pPr>
      <w:r w:rsidRPr="004834A6">
        <w:rPr>
          <w:rStyle w:val="HideTWBExt"/>
          <w:b w:val="0"/>
        </w:rPr>
        <w:t>&lt;/RepeatBlock-By&gt;</w:t>
      </w:r>
    </w:p>
    <w:p w14:paraId="7826B61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023F190" w14:textId="77777777" w:rsidR="00064E2B" w:rsidRPr="004834A6" w:rsidRDefault="00064E2B" w:rsidP="00064E2B">
      <w:pPr>
        <w:pStyle w:val="NormalBold"/>
      </w:pPr>
      <w:r w:rsidRPr="004834A6">
        <w:rPr>
          <w:rStyle w:val="HideTWBExt"/>
          <w:b w:val="0"/>
        </w:rPr>
        <w:t>&lt;Article&gt;</w:t>
      </w:r>
      <w:r w:rsidRPr="004834A6">
        <w:t>Bod 27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34DC40A" w14:textId="77777777" w:rsidTr="002D57FE">
        <w:trPr>
          <w:trHeight w:hRule="exact" w:val="240"/>
          <w:jc w:val="center"/>
        </w:trPr>
        <w:tc>
          <w:tcPr>
            <w:tcW w:w="9752" w:type="dxa"/>
            <w:gridSpan w:val="2"/>
            <w:tcBorders>
              <w:top w:val="nil"/>
              <w:left w:val="nil"/>
              <w:bottom w:val="nil"/>
              <w:right w:val="nil"/>
            </w:tcBorders>
          </w:tcPr>
          <w:p w14:paraId="7DF6E21F" w14:textId="77777777" w:rsidR="00064E2B" w:rsidRPr="004834A6" w:rsidRDefault="00064E2B" w:rsidP="002D57FE"/>
        </w:tc>
      </w:tr>
      <w:tr w:rsidR="00064E2B" w:rsidRPr="004834A6" w14:paraId="055A8F4F" w14:textId="77777777" w:rsidTr="002D57FE">
        <w:trPr>
          <w:trHeight w:val="240"/>
          <w:jc w:val="center"/>
        </w:trPr>
        <w:tc>
          <w:tcPr>
            <w:tcW w:w="4876" w:type="dxa"/>
            <w:tcBorders>
              <w:top w:val="nil"/>
              <w:left w:val="nil"/>
              <w:bottom w:val="nil"/>
              <w:right w:val="nil"/>
            </w:tcBorders>
          </w:tcPr>
          <w:p w14:paraId="5966706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9F2DECF" w14:textId="77777777" w:rsidR="00064E2B" w:rsidRPr="004834A6" w:rsidRDefault="00064E2B" w:rsidP="002D57FE">
            <w:pPr>
              <w:pStyle w:val="AmColumnHeading"/>
            </w:pPr>
            <w:r w:rsidRPr="004834A6">
              <w:t>Pozměňovací návrh</w:t>
            </w:r>
          </w:p>
        </w:tc>
      </w:tr>
      <w:tr w:rsidR="00064E2B" w:rsidRPr="004834A6" w14:paraId="0BF690BA" w14:textId="77777777" w:rsidTr="002D57FE">
        <w:trPr>
          <w:jc w:val="center"/>
        </w:trPr>
        <w:tc>
          <w:tcPr>
            <w:tcW w:w="4876" w:type="dxa"/>
            <w:tcBorders>
              <w:top w:val="nil"/>
              <w:left w:val="nil"/>
              <w:bottom w:val="nil"/>
              <w:right w:val="nil"/>
            </w:tcBorders>
          </w:tcPr>
          <w:p w14:paraId="7E387095" w14:textId="77777777" w:rsidR="00064E2B" w:rsidRPr="004834A6" w:rsidRDefault="00064E2B" w:rsidP="002D57FE">
            <w:pPr>
              <w:pStyle w:val="Normal6a"/>
            </w:pPr>
          </w:p>
        </w:tc>
        <w:tc>
          <w:tcPr>
            <w:tcW w:w="4876" w:type="dxa"/>
            <w:tcBorders>
              <w:top w:val="nil"/>
              <w:left w:val="nil"/>
              <w:bottom w:val="nil"/>
              <w:right w:val="nil"/>
            </w:tcBorders>
          </w:tcPr>
          <w:p w14:paraId="56440EBF" w14:textId="77777777" w:rsidR="00064E2B" w:rsidRPr="004834A6" w:rsidRDefault="00064E2B" w:rsidP="002D57FE">
            <w:pPr>
              <w:pStyle w:val="Normal6a"/>
            </w:pPr>
            <w:r w:rsidRPr="004834A6">
              <w:rPr>
                <w:b/>
                <w:i/>
              </w:rPr>
              <w:t>27b.</w:t>
            </w:r>
            <w:r w:rsidRPr="004834A6">
              <w:tab/>
            </w:r>
            <w:r w:rsidRPr="004834A6">
              <w:rPr>
                <w:b/>
                <w:i/>
              </w:rPr>
              <w:t xml:space="preserve">znovu potvrzuje, že společná bezpečnostní a obranná politika EU (SBOP) se musí důsledně rozvíjet při přísném dodržování mezinárodního práva a mnohostranných rozhodnutí přijatých mezinárodními institucemi, jako je OSN a OBSE; uznává potřebu reformovat mnohostranný systém, aby byl účinnější, inkluzivnější a demokratičtější ve svých rozhodovacích procesech, zejména zajištěním většího zastoupení rozvojových </w:t>
            </w:r>
            <w:r w:rsidRPr="004834A6">
              <w:rPr>
                <w:b/>
                <w:i/>
              </w:rPr>
              <w:lastRenderedPageBreak/>
              <w:t>zemí, větší transparentnosti a lepších mechanismů pro prosazování mezinárodních rozhodnutí;</w:t>
            </w:r>
          </w:p>
        </w:tc>
      </w:tr>
    </w:tbl>
    <w:p w14:paraId="0D1AF329"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DEF193A" w14:textId="77777777" w:rsidR="00936AEA" w:rsidRPr="004834A6" w:rsidRDefault="00064E2B" w:rsidP="00064E2B">
      <w:r w:rsidRPr="004834A6">
        <w:rPr>
          <w:rStyle w:val="HideTWBExt"/>
        </w:rPr>
        <w:t>&lt;/Amend&gt;</w:t>
      </w:r>
    </w:p>
    <w:p w14:paraId="38A79BC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765</w:t>
      </w:r>
      <w:r w:rsidRPr="004834A6">
        <w:rPr>
          <w:rStyle w:val="HideTWBExt"/>
          <w:b w:val="0"/>
        </w:rPr>
        <w:t>&lt;/NumAm&gt;</w:t>
      </w:r>
    </w:p>
    <w:p w14:paraId="1110666F"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3D365FD4" w14:textId="77777777" w:rsidR="00064E2B" w:rsidRPr="004834A6" w:rsidRDefault="00064E2B" w:rsidP="00064E2B">
      <w:pPr>
        <w:pStyle w:val="NormalBold"/>
      </w:pPr>
      <w:r w:rsidRPr="004834A6">
        <w:rPr>
          <w:rStyle w:val="HideTWBExt"/>
          <w:b w:val="0"/>
        </w:rPr>
        <w:t>&lt;/RepeatBlock-By&gt;</w:t>
      </w:r>
    </w:p>
    <w:p w14:paraId="6A0727F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F9655A1" w14:textId="77777777" w:rsidR="00064E2B" w:rsidRPr="004834A6" w:rsidRDefault="00064E2B" w:rsidP="00064E2B">
      <w:pPr>
        <w:pStyle w:val="NormalBold"/>
      </w:pPr>
      <w:r w:rsidRPr="004834A6">
        <w:rPr>
          <w:rStyle w:val="HideTWBExt"/>
          <w:b w:val="0"/>
        </w:rPr>
        <w:t>&lt;Article&gt;</w:t>
      </w:r>
      <w:r w:rsidRPr="004834A6">
        <w:t>Bod 27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4B6AD81" w14:textId="77777777" w:rsidTr="002D57FE">
        <w:trPr>
          <w:trHeight w:hRule="exact" w:val="240"/>
          <w:jc w:val="center"/>
        </w:trPr>
        <w:tc>
          <w:tcPr>
            <w:tcW w:w="9752" w:type="dxa"/>
            <w:gridSpan w:val="2"/>
            <w:tcBorders>
              <w:top w:val="nil"/>
              <w:left w:val="nil"/>
              <w:bottom w:val="nil"/>
              <w:right w:val="nil"/>
            </w:tcBorders>
          </w:tcPr>
          <w:p w14:paraId="355FBBDC" w14:textId="77777777" w:rsidR="00064E2B" w:rsidRPr="004834A6" w:rsidRDefault="00064E2B" w:rsidP="002D57FE"/>
        </w:tc>
      </w:tr>
      <w:tr w:rsidR="00064E2B" w:rsidRPr="004834A6" w14:paraId="5973D34C" w14:textId="77777777" w:rsidTr="002D57FE">
        <w:trPr>
          <w:trHeight w:val="240"/>
          <w:jc w:val="center"/>
        </w:trPr>
        <w:tc>
          <w:tcPr>
            <w:tcW w:w="4876" w:type="dxa"/>
            <w:tcBorders>
              <w:top w:val="nil"/>
              <w:left w:val="nil"/>
              <w:bottom w:val="nil"/>
              <w:right w:val="nil"/>
            </w:tcBorders>
          </w:tcPr>
          <w:p w14:paraId="5F2B0BB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16E8F15" w14:textId="77777777" w:rsidR="00064E2B" w:rsidRPr="004834A6" w:rsidRDefault="00064E2B" w:rsidP="002D57FE">
            <w:pPr>
              <w:pStyle w:val="AmColumnHeading"/>
            </w:pPr>
            <w:r w:rsidRPr="004834A6">
              <w:t>Pozměňovací návrh</w:t>
            </w:r>
          </w:p>
        </w:tc>
      </w:tr>
      <w:tr w:rsidR="00064E2B" w:rsidRPr="004834A6" w14:paraId="47C46398" w14:textId="77777777" w:rsidTr="002D57FE">
        <w:trPr>
          <w:jc w:val="center"/>
        </w:trPr>
        <w:tc>
          <w:tcPr>
            <w:tcW w:w="4876" w:type="dxa"/>
            <w:tcBorders>
              <w:top w:val="nil"/>
              <w:left w:val="nil"/>
              <w:bottom w:val="nil"/>
              <w:right w:val="nil"/>
            </w:tcBorders>
          </w:tcPr>
          <w:p w14:paraId="4B7DED11" w14:textId="77777777" w:rsidR="00064E2B" w:rsidRPr="004834A6" w:rsidRDefault="00064E2B" w:rsidP="002D57FE">
            <w:pPr>
              <w:pStyle w:val="Normal6a"/>
            </w:pPr>
          </w:p>
        </w:tc>
        <w:tc>
          <w:tcPr>
            <w:tcW w:w="4876" w:type="dxa"/>
            <w:tcBorders>
              <w:top w:val="nil"/>
              <w:left w:val="nil"/>
              <w:bottom w:val="nil"/>
              <w:right w:val="nil"/>
            </w:tcBorders>
          </w:tcPr>
          <w:p w14:paraId="38FC7294" w14:textId="77777777" w:rsidR="00064E2B" w:rsidRPr="004834A6" w:rsidRDefault="00064E2B" w:rsidP="002D57FE">
            <w:pPr>
              <w:pStyle w:val="Normal6a"/>
            </w:pPr>
            <w:r w:rsidRPr="004834A6">
              <w:rPr>
                <w:b/>
                <w:i/>
              </w:rPr>
              <w:t>27d.</w:t>
            </w:r>
            <w:r w:rsidRPr="004834A6">
              <w:tab/>
            </w:r>
            <w:r w:rsidRPr="004834A6">
              <w:rPr>
                <w:b/>
                <w:i/>
              </w:rPr>
              <w:t>vítá přijetí politiky náležité péče Evropské unie v oblasti lidských práv a mezinárodního humanitárního práva, pokud jde o podporu třetích stran v oblasti bezpečnostního sektoru (EU HRDDP), která může sloužit jako základ pro bezpečnostní a vojenskou spolupráci se třetími zeměmi, jež bude více v souladu s lidskými právy a mezinárodním humanitárním právem; vyzývá k jejímu důkladnému provádění;</w:t>
            </w:r>
          </w:p>
        </w:tc>
      </w:tr>
    </w:tbl>
    <w:p w14:paraId="542D912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326D504" w14:textId="77777777" w:rsidR="00936AEA" w:rsidRPr="004834A6" w:rsidRDefault="00064E2B" w:rsidP="00064E2B">
      <w:r w:rsidRPr="004834A6">
        <w:rPr>
          <w:rStyle w:val="HideTWBExt"/>
        </w:rPr>
        <w:t>&lt;/Amend&gt;</w:t>
      </w:r>
    </w:p>
    <w:p w14:paraId="33C6F5B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766</w:t>
      </w:r>
      <w:r w:rsidRPr="004834A6">
        <w:rPr>
          <w:rStyle w:val="HideTWBExt"/>
          <w:b w:val="0"/>
        </w:rPr>
        <w:t>&lt;/NumAm&gt;</w:t>
      </w:r>
    </w:p>
    <w:p w14:paraId="72CD1950"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4150F5DE" w14:textId="77777777" w:rsidR="00064E2B" w:rsidRPr="004834A6" w:rsidRDefault="00064E2B" w:rsidP="00064E2B">
      <w:pPr>
        <w:pStyle w:val="NormalBold"/>
      </w:pPr>
      <w:r w:rsidRPr="004834A6">
        <w:rPr>
          <w:rStyle w:val="HideTWBExt"/>
          <w:b w:val="0"/>
        </w:rPr>
        <w:t>&lt;/RepeatBlock-By&gt;</w:t>
      </w:r>
    </w:p>
    <w:p w14:paraId="59F51D6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B7553B4" w14:textId="77777777" w:rsidR="00064E2B" w:rsidRPr="004834A6" w:rsidRDefault="00064E2B" w:rsidP="00064E2B">
      <w:pPr>
        <w:pStyle w:val="NormalBold"/>
      </w:pPr>
      <w:r w:rsidRPr="004834A6">
        <w:rPr>
          <w:rStyle w:val="HideTWBExt"/>
          <w:b w:val="0"/>
        </w:rPr>
        <w:t>&lt;Article&gt;</w:t>
      </w:r>
      <w:r w:rsidRPr="004834A6">
        <w:t>Bod 27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C3EBB5E" w14:textId="77777777" w:rsidTr="002D57FE">
        <w:trPr>
          <w:trHeight w:hRule="exact" w:val="240"/>
          <w:jc w:val="center"/>
        </w:trPr>
        <w:tc>
          <w:tcPr>
            <w:tcW w:w="9752" w:type="dxa"/>
            <w:gridSpan w:val="2"/>
            <w:tcBorders>
              <w:top w:val="nil"/>
              <w:left w:val="nil"/>
              <w:bottom w:val="nil"/>
              <w:right w:val="nil"/>
            </w:tcBorders>
          </w:tcPr>
          <w:p w14:paraId="4F18FA14" w14:textId="77777777" w:rsidR="00064E2B" w:rsidRPr="004834A6" w:rsidRDefault="00064E2B" w:rsidP="002D57FE"/>
        </w:tc>
      </w:tr>
      <w:tr w:rsidR="00064E2B" w:rsidRPr="004834A6" w14:paraId="2004A721" w14:textId="77777777" w:rsidTr="002D57FE">
        <w:trPr>
          <w:trHeight w:val="240"/>
          <w:jc w:val="center"/>
        </w:trPr>
        <w:tc>
          <w:tcPr>
            <w:tcW w:w="4876" w:type="dxa"/>
            <w:tcBorders>
              <w:top w:val="nil"/>
              <w:left w:val="nil"/>
              <w:bottom w:val="nil"/>
              <w:right w:val="nil"/>
            </w:tcBorders>
          </w:tcPr>
          <w:p w14:paraId="5DA6C06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1309658" w14:textId="77777777" w:rsidR="00064E2B" w:rsidRPr="004834A6" w:rsidRDefault="00064E2B" w:rsidP="002D57FE">
            <w:pPr>
              <w:pStyle w:val="AmColumnHeading"/>
            </w:pPr>
            <w:r w:rsidRPr="004834A6">
              <w:t>Pozměňovací návrh</w:t>
            </w:r>
          </w:p>
        </w:tc>
      </w:tr>
      <w:tr w:rsidR="00064E2B" w:rsidRPr="004834A6" w14:paraId="06958F7A" w14:textId="77777777" w:rsidTr="002D57FE">
        <w:trPr>
          <w:jc w:val="center"/>
        </w:trPr>
        <w:tc>
          <w:tcPr>
            <w:tcW w:w="4876" w:type="dxa"/>
            <w:tcBorders>
              <w:top w:val="nil"/>
              <w:left w:val="nil"/>
              <w:bottom w:val="nil"/>
              <w:right w:val="nil"/>
            </w:tcBorders>
          </w:tcPr>
          <w:p w14:paraId="6D8C6BCF" w14:textId="77777777" w:rsidR="00064E2B" w:rsidRPr="004834A6" w:rsidRDefault="00064E2B" w:rsidP="002D57FE">
            <w:pPr>
              <w:pStyle w:val="Normal6a"/>
            </w:pPr>
          </w:p>
        </w:tc>
        <w:tc>
          <w:tcPr>
            <w:tcW w:w="4876" w:type="dxa"/>
            <w:tcBorders>
              <w:top w:val="nil"/>
              <w:left w:val="nil"/>
              <w:bottom w:val="nil"/>
              <w:right w:val="nil"/>
            </w:tcBorders>
          </w:tcPr>
          <w:p w14:paraId="3F10E7B3" w14:textId="77777777" w:rsidR="00064E2B" w:rsidRPr="004834A6" w:rsidRDefault="00064E2B" w:rsidP="002D57FE">
            <w:pPr>
              <w:pStyle w:val="Normal6a"/>
            </w:pPr>
            <w:r w:rsidRPr="004834A6">
              <w:rPr>
                <w:b/>
                <w:i/>
              </w:rPr>
              <w:t>27c.</w:t>
            </w:r>
            <w:r w:rsidRPr="004834A6">
              <w:tab/>
            </w:r>
            <w:r w:rsidRPr="004834A6">
              <w:rPr>
                <w:b/>
                <w:i/>
              </w:rPr>
              <w:t>vítá společné prohlášení ministrů obrany skupiny G7 ze dne 19. října 2024 a jejich prohlášení o záměru posílit spolupráci v oblasti obrany a zdůrazňuje, že mezinárodní partnerství s podobně smýšlejícími partnery v této oblasti je v nejvyšším zájmu EU; v této souvislosti opakuje svou výzvu k posílení spolupráce mezi EU a partnery v indicko-</w:t>
            </w:r>
            <w:r w:rsidRPr="004834A6">
              <w:rPr>
                <w:b/>
                <w:i/>
              </w:rPr>
              <w:lastRenderedPageBreak/>
              <w:t>tichomořském regionu a zdůrazňuje, že podobné dohody by mohly být uzavřeny například s Jižní Koreou nebo dalšími podobně smýšlejícími partnery, jako je Nový Zéland a Austrálie;</w:t>
            </w:r>
          </w:p>
        </w:tc>
      </w:tr>
    </w:tbl>
    <w:p w14:paraId="32ADFFCE"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83B5C6C" w14:textId="77777777" w:rsidR="00936AEA" w:rsidRPr="004834A6" w:rsidRDefault="00064E2B" w:rsidP="00064E2B">
      <w:r w:rsidRPr="004834A6">
        <w:rPr>
          <w:rStyle w:val="HideTWBExt"/>
        </w:rPr>
        <w:t>&lt;/Amend&gt;</w:t>
      </w:r>
    </w:p>
    <w:p w14:paraId="78558C3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767</w:t>
      </w:r>
      <w:r w:rsidRPr="004834A6">
        <w:rPr>
          <w:rStyle w:val="HideTWBExt"/>
          <w:b w:val="0"/>
        </w:rPr>
        <w:t>&lt;/NumAm&gt;</w:t>
      </w:r>
    </w:p>
    <w:p w14:paraId="04F1639E"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3B875015" w14:textId="77777777" w:rsidR="00064E2B" w:rsidRPr="004834A6" w:rsidRDefault="00064E2B" w:rsidP="00064E2B">
      <w:pPr>
        <w:pStyle w:val="NormalBold"/>
      </w:pPr>
      <w:r w:rsidRPr="004834A6">
        <w:rPr>
          <w:rStyle w:val="HideTWBExt"/>
          <w:b w:val="0"/>
        </w:rPr>
        <w:t>&lt;/RepeatBlock-By&gt;</w:t>
      </w:r>
    </w:p>
    <w:p w14:paraId="51180B7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27DE71F" w14:textId="77777777" w:rsidR="00064E2B" w:rsidRPr="004834A6" w:rsidRDefault="00064E2B" w:rsidP="00064E2B">
      <w:pPr>
        <w:pStyle w:val="NormalBold"/>
      </w:pPr>
      <w:r w:rsidRPr="004834A6">
        <w:rPr>
          <w:rStyle w:val="HideTWBExt"/>
          <w:b w:val="0"/>
        </w:rPr>
        <w:t>&lt;Article&gt;</w:t>
      </w:r>
      <w:r w:rsidRPr="004834A6">
        <w:t>Bod 27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8D6AE32" w14:textId="77777777" w:rsidTr="002D57FE">
        <w:trPr>
          <w:trHeight w:hRule="exact" w:val="240"/>
          <w:jc w:val="center"/>
        </w:trPr>
        <w:tc>
          <w:tcPr>
            <w:tcW w:w="9752" w:type="dxa"/>
            <w:gridSpan w:val="2"/>
            <w:tcBorders>
              <w:top w:val="nil"/>
              <w:left w:val="nil"/>
              <w:bottom w:val="nil"/>
              <w:right w:val="nil"/>
            </w:tcBorders>
          </w:tcPr>
          <w:p w14:paraId="53185DE3" w14:textId="77777777" w:rsidR="00064E2B" w:rsidRPr="004834A6" w:rsidRDefault="00064E2B" w:rsidP="002D57FE"/>
        </w:tc>
      </w:tr>
      <w:tr w:rsidR="00064E2B" w:rsidRPr="004834A6" w14:paraId="51CA42C7" w14:textId="77777777" w:rsidTr="002D57FE">
        <w:trPr>
          <w:trHeight w:val="240"/>
          <w:jc w:val="center"/>
        </w:trPr>
        <w:tc>
          <w:tcPr>
            <w:tcW w:w="4876" w:type="dxa"/>
            <w:tcBorders>
              <w:top w:val="nil"/>
              <w:left w:val="nil"/>
              <w:bottom w:val="nil"/>
              <w:right w:val="nil"/>
            </w:tcBorders>
          </w:tcPr>
          <w:p w14:paraId="0EE5A11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A628D0F" w14:textId="77777777" w:rsidR="00064E2B" w:rsidRPr="004834A6" w:rsidRDefault="00064E2B" w:rsidP="002D57FE">
            <w:pPr>
              <w:pStyle w:val="AmColumnHeading"/>
            </w:pPr>
            <w:r w:rsidRPr="004834A6">
              <w:t>Pozměňovací návrh</w:t>
            </w:r>
          </w:p>
        </w:tc>
      </w:tr>
      <w:tr w:rsidR="00064E2B" w:rsidRPr="004834A6" w14:paraId="1FB3CD13" w14:textId="77777777" w:rsidTr="002D57FE">
        <w:trPr>
          <w:jc w:val="center"/>
        </w:trPr>
        <w:tc>
          <w:tcPr>
            <w:tcW w:w="4876" w:type="dxa"/>
            <w:tcBorders>
              <w:top w:val="nil"/>
              <w:left w:val="nil"/>
              <w:bottom w:val="nil"/>
              <w:right w:val="nil"/>
            </w:tcBorders>
          </w:tcPr>
          <w:p w14:paraId="5770AD53" w14:textId="77777777" w:rsidR="00064E2B" w:rsidRPr="004834A6" w:rsidRDefault="00064E2B" w:rsidP="002D57FE">
            <w:pPr>
              <w:pStyle w:val="Normal6a"/>
            </w:pPr>
          </w:p>
        </w:tc>
        <w:tc>
          <w:tcPr>
            <w:tcW w:w="4876" w:type="dxa"/>
            <w:tcBorders>
              <w:top w:val="nil"/>
              <w:left w:val="nil"/>
              <w:bottom w:val="nil"/>
              <w:right w:val="nil"/>
            </w:tcBorders>
          </w:tcPr>
          <w:p w14:paraId="18B62B9C" w14:textId="77777777" w:rsidR="00064E2B" w:rsidRPr="004834A6" w:rsidRDefault="00064E2B" w:rsidP="002D57FE">
            <w:pPr>
              <w:pStyle w:val="Normal6a"/>
            </w:pPr>
            <w:r w:rsidRPr="004834A6">
              <w:rPr>
                <w:b/>
                <w:i/>
              </w:rPr>
              <w:t>27a.</w:t>
            </w:r>
            <w:r w:rsidRPr="004834A6">
              <w:tab/>
            </w:r>
            <w:r w:rsidRPr="004834A6">
              <w:rPr>
                <w:b/>
                <w:i/>
              </w:rPr>
              <w:t>vyzývá EU, aby se dále zapojila do bezpečnostní spolupráce s přidruženými zeměmi v prioritních oblastech uvedených ve Strategickém kompasu, zejména do posilování odolnosti místních bezpečnostních sektorů v oblasti krizového řízení, včetně připravenosti na rozsáhlé a víceodvětvové námořní a CBRN incidenty, do boje proti hybridním hrozbám a do zvyšování kapacit institucí kybernetické bezpečnosti; vyzývá EU, aby s přidruženými zeměmi usnadnila posílenou spolupráci se Satelitním střediskem EU, Evropskou obrannou agenturou (EDA) a Agenturou Evropské unie pro kybernetickou bezpečnost (ENISA) s cílem uzavřít příslušná pracovní ujednání; domnívá se, že účast přidružených zemí a spojenců NATO na projektech PESCO, s výhradou dohody členských států EU, významně přispívá k podpoře kompatibility bezpečnostního a obranného sektoru mezi třetími zeměmi a standardy EU, jakož i ke sdílení zkušeností, zpravodajských informací a technických odborných znalostí v různých oblastech;</w:t>
            </w:r>
          </w:p>
        </w:tc>
      </w:tr>
    </w:tbl>
    <w:p w14:paraId="4FCF1DB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7B461E1" w14:textId="77777777" w:rsidR="00936AEA" w:rsidRPr="004834A6" w:rsidRDefault="00064E2B" w:rsidP="00064E2B">
      <w:r w:rsidRPr="004834A6">
        <w:rPr>
          <w:rStyle w:val="HideTWBExt"/>
        </w:rPr>
        <w:lastRenderedPageBreak/>
        <w:t>&lt;/Amend&gt;</w:t>
      </w:r>
    </w:p>
    <w:p w14:paraId="3E1BD18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768</w:t>
      </w:r>
      <w:r w:rsidRPr="004834A6">
        <w:rPr>
          <w:rStyle w:val="HideTWBExt"/>
          <w:b w:val="0"/>
        </w:rPr>
        <w:t>&lt;/NumAm&gt;</w:t>
      </w:r>
    </w:p>
    <w:p w14:paraId="4C40F065" w14:textId="77777777" w:rsidR="00064E2B" w:rsidRPr="004834A6" w:rsidRDefault="00064E2B" w:rsidP="00064E2B">
      <w:pPr>
        <w:pStyle w:val="NormalBold"/>
      </w:pPr>
      <w:r w:rsidRPr="004834A6">
        <w:rPr>
          <w:rStyle w:val="HideTWBExt"/>
          <w:b w:val="0"/>
        </w:rPr>
        <w:t>&lt;RepeatBlock-By&gt;&lt;Members&gt;</w:t>
      </w:r>
      <w:r w:rsidRPr="004834A6">
        <w:t>Ana Miguel Pedro</w:t>
      </w:r>
      <w:r w:rsidRPr="004834A6">
        <w:rPr>
          <w:rStyle w:val="HideTWBExt"/>
          <w:b w:val="0"/>
        </w:rPr>
        <w:t>&lt;/Members&gt;</w:t>
      </w:r>
    </w:p>
    <w:p w14:paraId="725324CF" w14:textId="77777777" w:rsidR="00064E2B" w:rsidRPr="004834A6" w:rsidRDefault="00064E2B" w:rsidP="00064E2B">
      <w:pPr>
        <w:pStyle w:val="NormalBold"/>
      </w:pPr>
      <w:r w:rsidRPr="004834A6">
        <w:rPr>
          <w:rStyle w:val="HideTWBExt"/>
          <w:b w:val="0"/>
        </w:rPr>
        <w:t>&lt;/RepeatBlock-By&gt;</w:t>
      </w:r>
    </w:p>
    <w:p w14:paraId="7AB81C6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42650FF" w14:textId="77777777" w:rsidR="00064E2B" w:rsidRPr="004834A6" w:rsidRDefault="00064E2B" w:rsidP="00064E2B">
      <w:pPr>
        <w:pStyle w:val="NormalBold"/>
      </w:pPr>
      <w:r w:rsidRPr="004834A6">
        <w:rPr>
          <w:rStyle w:val="HideTWBExt"/>
          <w:b w:val="0"/>
        </w:rPr>
        <w:t>&lt;Article&gt;</w:t>
      </w:r>
      <w:r w:rsidRPr="004834A6">
        <w:t>Bod 27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5B9047C" w14:textId="77777777" w:rsidTr="002D57FE">
        <w:trPr>
          <w:trHeight w:hRule="exact" w:val="240"/>
          <w:jc w:val="center"/>
        </w:trPr>
        <w:tc>
          <w:tcPr>
            <w:tcW w:w="9752" w:type="dxa"/>
            <w:gridSpan w:val="2"/>
            <w:tcBorders>
              <w:top w:val="nil"/>
              <w:left w:val="nil"/>
              <w:bottom w:val="nil"/>
              <w:right w:val="nil"/>
            </w:tcBorders>
          </w:tcPr>
          <w:p w14:paraId="4CFDF551" w14:textId="77777777" w:rsidR="00064E2B" w:rsidRPr="004834A6" w:rsidRDefault="00064E2B" w:rsidP="002D57FE"/>
        </w:tc>
      </w:tr>
      <w:tr w:rsidR="00064E2B" w:rsidRPr="004834A6" w14:paraId="0D3953C3" w14:textId="77777777" w:rsidTr="002D57FE">
        <w:trPr>
          <w:trHeight w:val="240"/>
          <w:jc w:val="center"/>
        </w:trPr>
        <w:tc>
          <w:tcPr>
            <w:tcW w:w="4876" w:type="dxa"/>
            <w:tcBorders>
              <w:top w:val="nil"/>
              <w:left w:val="nil"/>
              <w:bottom w:val="nil"/>
              <w:right w:val="nil"/>
            </w:tcBorders>
          </w:tcPr>
          <w:p w14:paraId="65EDDDA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15CB930" w14:textId="77777777" w:rsidR="00064E2B" w:rsidRPr="004834A6" w:rsidRDefault="00064E2B" w:rsidP="002D57FE">
            <w:pPr>
              <w:pStyle w:val="AmColumnHeading"/>
            </w:pPr>
            <w:r w:rsidRPr="004834A6">
              <w:t>Pozměňovací návrh</w:t>
            </w:r>
          </w:p>
        </w:tc>
      </w:tr>
      <w:tr w:rsidR="00064E2B" w:rsidRPr="004834A6" w14:paraId="68CFD3BF" w14:textId="77777777" w:rsidTr="002D57FE">
        <w:trPr>
          <w:jc w:val="center"/>
        </w:trPr>
        <w:tc>
          <w:tcPr>
            <w:tcW w:w="4876" w:type="dxa"/>
            <w:tcBorders>
              <w:top w:val="nil"/>
              <w:left w:val="nil"/>
              <w:bottom w:val="nil"/>
              <w:right w:val="nil"/>
            </w:tcBorders>
          </w:tcPr>
          <w:p w14:paraId="6B4F13EA" w14:textId="77777777" w:rsidR="00064E2B" w:rsidRPr="004834A6" w:rsidRDefault="00064E2B" w:rsidP="002D57FE">
            <w:pPr>
              <w:pStyle w:val="Normal6a"/>
            </w:pPr>
          </w:p>
        </w:tc>
        <w:tc>
          <w:tcPr>
            <w:tcW w:w="4876" w:type="dxa"/>
            <w:tcBorders>
              <w:top w:val="nil"/>
              <w:left w:val="nil"/>
              <w:bottom w:val="nil"/>
              <w:right w:val="nil"/>
            </w:tcBorders>
          </w:tcPr>
          <w:p w14:paraId="53BBDB10" w14:textId="77777777" w:rsidR="00064E2B" w:rsidRPr="004834A6" w:rsidRDefault="00064E2B" w:rsidP="002D57FE">
            <w:pPr>
              <w:pStyle w:val="Normal6a"/>
            </w:pPr>
            <w:r w:rsidRPr="004834A6">
              <w:rPr>
                <w:b/>
                <w:i/>
              </w:rPr>
              <w:t>27a.</w:t>
            </w:r>
            <w:r w:rsidRPr="004834A6">
              <w:tab/>
            </w:r>
            <w:r w:rsidRPr="004834A6">
              <w:rPr>
                <w:b/>
                <w:i/>
              </w:rPr>
              <w:t>zdůrazňuje strategický význam indicko-tichomořského regionu v rámci obrany EU a uznává, že je nutné řešit rostoucí bezpečnostní obavy spojené s regionálními aktivitami Číny a jejich širšími důsledky pro globální stabilitu; zdůrazňuje, že je nezbytné vytvořit trvalejší kolektivní bezpečnost prostřednictvím sítě regionálních spojenců a partnerů, která tvoří konvenční základ jejího angažmá v indicko-tichomořském regionu; EU musí prohloubit komunikační kanály a zároveň strategicky upřednostnit obrannou a bezpečnostní spolupráci se zavedenými regionálními spojenci, včetně Japonska, Austrálie, Jižní Koreje a Filipín, a dále prohloubit spolupráci s novými strategickými partnery, jako je Indonésie a Vietnam;</w:t>
            </w:r>
          </w:p>
        </w:tc>
      </w:tr>
    </w:tbl>
    <w:p w14:paraId="07FB258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8DC398F" w14:textId="77777777" w:rsidR="00936AEA" w:rsidRPr="004834A6" w:rsidRDefault="00064E2B" w:rsidP="00064E2B">
      <w:r w:rsidRPr="004834A6">
        <w:rPr>
          <w:rStyle w:val="HideTWBExt"/>
        </w:rPr>
        <w:t>&lt;/Amend&gt;</w:t>
      </w:r>
    </w:p>
    <w:p w14:paraId="43990AA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769</w:t>
      </w:r>
      <w:r w:rsidRPr="004834A6">
        <w:rPr>
          <w:rStyle w:val="HideTWBExt"/>
          <w:b w:val="0"/>
        </w:rPr>
        <w:t>&lt;/NumAm&gt;</w:t>
      </w:r>
    </w:p>
    <w:p w14:paraId="613A6B21"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192CAF40" w14:textId="77777777" w:rsidR="00064E2B" w:rsidRPr="004834A6" w:rsidRDefault="00064E2B" w:rsidP="00064E2B">
      <w:pPr>
        <w:pStyle w:val="NormalBold"/>
      </w:pPr>
      <w:r w:rsidRPr="004834A6">
        <w:rPr>
          <w:rStyle w:val="HideTWBExt"/>
          <w:b w:val="0"/>
        </w:rPr>
        <w:t>&lt;/RepeatBlock-By&gt;</w:t>
      </w:r>
    </w:p>
    <w:p w14:paraId="624BF10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66B98E1" w14:textId="77777777" w:rsidR="00064E2B" w:rsidRPr="004834A6" w:rsidRDefault="00064E2B" w:rsidP="00064E2B">
      <w:pPr>
        <w:pStyle w:val="NormalBold"/>
      </w:pPr>
      <w:r w:rsidRPr="004834A6">
        <w:rPr>
          <w:rStyle w:val="HideTWBExt"/>
          <w:b w:val="0"/>
        </w:rPr>
        <w:t>&lt;Article&gt;</w:t>
      </w:r>
      <w:r w:rsidRPr="004834A6">
        <w:t>Dílčí nadpis 19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218B48C" w14:textId="77777777" w:rsidTr="002D57FE">
        <w:trPr>
          <w:trHeight w:hRule="exact" w:val="240"/>
          <w:jc w:val="center"/>
        </w:trPr>
        <w:tc>
          <w:tcPr>
            <w:tcW w:w="9752" w:type="dxa"/>
            <w:gridSpan w:val="2"/>
            <w:tcBorders>
              <w:top w:val="nil"/>
              <w:left w:val="nil"/>
              <w:bottom w:val="nil"/>
              <w:right w:val="nil"/>
            </w:tcBorders>
          </w:tcPr>
          <w:p w14:paraId="38D4ADB4" w14:textId="77777777" w:rsidR="00064E2B" w:rsidRPr="004834A6" w:rsidRDefault="00064E2B" w:rsidP="002D57FE"/>
        </w:tc>
      </w:tr>
      <w:tr w:rsidR="00064E2B" w:rsidRPr="004834A6" w14:paraId="5DEE7742" w14:textId="77777777" w:rsidTr="002D57FE">
        <w:trPr>
          <w:trHeight w:val="240"/>
          <w:jc w:val="center"/>
        </w:trPr>
        <w:tc>
          <w:tcPr>
            <w:tcW w:w="4876" w:type="dxa"/>
            <w:tcBorders>
              <w:top w:val="nil"/>
              <w:left w:val="nil"/>
              <w:bottom w:val="nil"/>
              <w:right w:val="nil"/>
            </w:tcBorders>
          </w:tcPr>
          <w:p w14:paraId="18D336C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9E8400F" w14:textId="77777777" w:rsidR="00064E2B" w:rsidRPr="004834A6" w:rsidRDefault="00064E2B" w:rsidP="002D57FE">
            <w:pPr>
              <w:pStyle w:val="AmColumnHeading"/>
            </w:pPr>
            <w:r w:rsidRPr="004834A6">
              <w:t>Pozměňovací návrh</w:t>
            </w:r>
          </w:p>
        </w:tc>
      </w:tr>
      <w:tr w:rsidR="00064E2B" w:rsidRPr="004834A6" w14:paraId="0718850C" w14:textId="77777777" w:rsidTr="002D57FE">
        <w:trPr>
          <w:jc w:val="center"/>
        </w:trPr>
        <w:tc>
          <w:tcPr>
            <w:tcW w:w="4876" w:type="dxa"/>
            <w:tcBorders>
              <w:top w:val="nil"/>
              <w:left w:val="nil"/>
              <w:bottom w:val="nil"/>
              <w:right w:val="nil"/>
            </w:tcBorders>
          </w:tcPr>
          <w:p w14:paraId="206209E7" w14:textId="77777777" w:rsidR="00064E2B" w:rsidRPr="004834A6" w:rsidRDefault="00064E2B" w:rsidP="002D57FE">
            <w:pPr>
              <w:pStyle w:val="Normal6a"/>
            </w:pPr>
            <w:r w:rsidRPr="004834A6">
              <w:rPr>
                <w:b/>
                <w:i/>
              </w:rPr>
              <w:t>Spolupráce EU–NATO</w:t>
            </w:r>
          </w:p>
        </w:tc>
        <w:tc>
          <w:tcPr>
            <w:tcW w:w="4876" w:type="dxa"/>
            <w:tcBorders>
              <w:top w:val="nil"/>
              <w:left w:val="nil"/>
              <w:bottom w:val="nil"/>
              <w:right w:val="nil"/>
            </w:tcBorders>
          </w:tcPr>
          <w:p w14:paraId="6C229E1C" w14:textId="77777777" w:rsidR="00064E2B" w:rsidRPr="004834A6" w:rsidRDefault="00064E2B" w:rsidP="002D57FE">
            <w:pPr>
              <w:pStyle w:val="Normal6a"/>
            </w:pPr>
            <w:r w:rsidRPr="004834A6">
              <w:rPr>
                <w:b/>
                <w:i/>
              </w:rPr>
              <w:t>vypouští se</w:t>
            </w:r>
          </w:p>
        </w:tc>
      </w:tr>
    </w:tbl>
    <w:p w14:paraId="52B4CDF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D4F3853" w14:textId="77777777" w:rsidR="00936AEA" w:rsidRPr="004834A6" w:rsidRDefault="00064E2B" w:rsidP="00064E2B">
      <w:r w:rsidRPr="004834A6">
        <w:rPr>
          <w:rStyle w:val="HideTWBExt"/>
        </w:rPr>
        <w:t>&lt;/Amend&gt;</w:t>
      </w:r>
    </w:p>
    <w:p w14:paraId="6330CB0D"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770</w:t>
      </w:r>
      <w:r w:rsidRPr="004834A6">
        <w:rPr>
          <w:rStyle w:val="HideTWBExt"/>
          <w:b w:val="0"/>
        </w:rPr>
        <w:t>&lt;/NumAm&gt;</w:t>
      </w:r>
    </w:p>
    <w:p w14:paraId="61EA9826"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7FDBCF41" w14:textId="77777777" w:rsidR="00064E2B" w:rsidRPr="004834A6" w:rsidRDefault="00064E2B" w:rsidP="00064E2B">
      <w:pPr>
        <w:pStyle w:val="NormalBold"/>
      </w:pPr>
      <w:r w:rsidRPr="004834A6">
        <w:rPr>
          <w:rStyle w:val="HideTWBExt"/>
          <w:b w:val="0"/>
        </w:rPr>
        <w:t>&lt;/RepeatBlock-By&gt;</w:t>
      </w:r>
    </w:p>
    <w:p w14:paraId="2EAAEE9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E8F178D" w14:textId="77777777" w:rsidR="00064E2B" w:rsidRPr="004834A6" w:rsidRDefault="00064E2B" w:rsidP="00064E2B">
      <w:pPr>
        <w:pStyle w:val="NormalBold"/>
      </w:pPr>
      <w:r w:rsidRPr="004834A6">
        <w:rPr>
          <w:rStyle w:val="HideTWBExt"/>
          <w:b w:val="0"/>
        </w:rPr>
        <w:t>&lt;Article&gt;</w:t>
      </w:r>
      <w:r w:rsidRPr="004834A6">
        <w:t>Bod 28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F3F3B7E" w14:textId="77777777" w:rsidTr="002D57FE">
        <w:trPr>
          <w:trHeight w:hRule="exact" w:val="240"/>
          <w:jc w:val="center"/>
        </w:trPr>
        <w:tc>
          <w:tcPr>
            <w:tcW w:w="9752" w:type="dxa"/>
            <w:gridSpan w:val="2"/>
            <w:tcBorders>
              <w:top w:val="nil"/>
              <w:left w:val="nil"/>
              <w:bottom w:val="nil"/>
              <w:right w:val="nil"/>
            </w:tcBorders>
          </w:tcPr>
          <w:p w14:paraId="02876520" w14:textId="77777777" w:rsidR="00064E2B" w:rsidRPr="004834A6" w:rsidRDefault="00064E2B" w:rsidP="002D57FE"/>
        </w:tc>
      </w:tr>
      <w:tr w:rsidR="00064E2B" w:rsidRPr="004834A6" w14:paraId="262D933A" w14:textId="77777777" w:rsidTr="002D57FE">
        <w:trPr>
          <w:trHeight w:val="240"/>
          <w:jc w:val="center"/>
        </w:trPr>
        <w:tc>
          <w:tcPr>
            <w:tcW w:w="4876" w:type="dxa"/>
            <w:tcBorders>
              <w:top w:val="nil"/>
              <w:left w:val="nil"/>
              <w:bottom w:val="nil"/>
              <w:right w:val="nil"/>
            </w:tcBorders>
          </w:tcPr>
          <w:p w14:paraId="57DA137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42979AB" w14:textId="77777777" w:rsidR="00064E2B" w:rsidRPr="004834A6" w:rsidRDefault="00064E2B" w:rsidP="002D57FE">
            <w:pPr>
              <w:pStyle w:val="AmColumnHeading"/>
            </w:pPr>
            <w:r w:rsidRPr="004834A6">
              <w:t>Pozměňovací návrh</w:t>
            </w:r>
          </w:p>
        </w:tc>
      </w:tr>
      <w:tr w:rsidR="00064E2B" w:rsidRPr="004834A6" w14:paraId="4CCA388B" w14:textId="77777777" w:rsidTr="002D57FE">
        <w:trPr>
          <w:jc w:val="center"/>
        </w:trPr>
        <w:tc>
          <w:tcPr>
            <w:tcW w:w="4876" w:type="dxa"/>
            <w:tcBorders>
              <w:top w:val="nil"/>
              <w:left w:val="nil"/>
              <w:bottom w:val="nil"/>
              <w:right w:val="nil"/>
            </w:tcBorders>
          </w:tcPr>
          <w:p w14:paraId="3D75E672" w14:textId="77777777" w:rsidR="00064E2B" w:rsidRPr="004834A6" w:rsidRDefault="00064E2B" w:rsidP="002D57FE">
            <w:pPr>
              <w:pStyle w:val="Normal6a"/>
            </w:pPr>
            <w:r w:rsidRPr="004834A6">
              <w:rPr>
                <w:b/>
                <w:i/>
              </w:rPr>
              <w:t>28.</w:t>
            </w:r>
            <w:r w:rsidRPr="004834A6">
              <w:tab/>
            </w:r>
            <w:r w:rsidRPr="004834A6">
              <w:rPr>
                <w:b/>
                <w:i/>
              </w:rPr>
              <w:t>zdůrazňuje, že je důležité, aby NATO a EU hrály při podpoře mezinárodní bezpečnosti vzájemně se doplňující, soudržnou a vzájemně se posilující úlohu, a zabránily tak zdvojování úsilí v oblasti obrany; vítá skutečnost, že po přistoupení Finska k NATO v roce 2023 následovalo v roce 2024 i Švédsko, což představuje historický krok směrem k posílení bezpečnosti v Evropě;</w:t>
            </w:r>
          </w:p>
        </w:tc>
        <w:tc>
          <w:tcPr>
            <w:tcW w:w="4876" w:type="dxa"/>
            <w:tcBorders>
              <w:top w:val="nil"/>
              <w:left w:val="nil"/>
              <w:bottom w:val="nil"/>
              <w:right w:val="nil"/>
            </w:tcBorders>
          </w:tcPr>
          <w:p w14:paraId="6F167D1A" w14:textId="77777777" w:rsidR="00064E2B" w:rsidRPr="004834A6" w:rsidRDefault="00064E2B" w:rsidP="002D57FE">
            <w:pPr>
              <w:pStyle w:val="Normal6a"/>
            </w:pPr>
            <w:r w:rsidRPr="004834A6">
              <w:rPr>
                <w:b/>
                <w:i/>
              </w:rPr>
              <w:t>vypouští se</w:t>
            </w:r>
          </w:p>
        </w:tc>
      </w:tr>
    </w:tbl>
    <w:p w14:paraId="04E80E2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572D577" w14:textId="77777777" w:rsidR="00936AEA" w:rsidRPr="004834A6" w:rsidRDefault="00064E2B" w:rsidP="00064E2B">
      <w:r w:rsidRPr="004834A6">
        <w:rPr>
          <w:rStyle w:val="HideTWBExt"/>
        </w:rPr>
        <w:t>&lt;/Amend&gt;</w:t>
      </w:r>
    </w:p>
    <w:p w14:paraId="3174090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771</w:t>
      </w:r>
      <w:r w:rsidRPr="004834A6">
        <w:rPr>
          <w:rStyle w:val="HideTWBExt"/>
          <w:b w:val="0"/>
        </w:rPr>
        <w:t>&lt;/NumAm&gt;</w:t>
      </w:r>
    </w:p>
    <w:p w14:paraId="4B8B205E" w14:textId="77777777" w:rsidR="00064E2B" w:rsidRPr="004834A6" w:rsidRDefault="00064E2B" w:rsidP="00064E2B">
      <w:pPr>
        <w:pStyle w:val="NormalBold"/>
      </w:pPr>
      <w:r w:rsidRPr="004834A6">
        <w:rPr>
          <w:rStyle w:val="HideTWBExt"/>
          <w:b w:val="0"/>
        </w:rPr>
        <w:t>&lt;RepeatBlock-By&gt;&lt;Members&gt;</w:t>
      </w:r>
      <w:r w:rsidRPr="004834A6">
        <w:t>Hans Neuhoff</w:t>
      </w:r>
      <w:r w:rsidRPr="004834A6">
        <w:rPr>
          <w:rStyle w:val="HideTWBExt"/>
          <w:b w:val="0"/>
        </w:rPr>
        <w:t>&lt;/Members&gt;</w:t>
      </w:r>
    </w:p>
    <w:p w14:paraId="33659349" w14:textId="77777777" w:rsidR="00064E2B" w:rsidRPr="004834A6" w:rsidRDefault="00064E2B" w:rsidP="00064E2B">
      <w:pPr>
        <w:pStyle w:val="NormalBold"/>
      </w:pPr>
      <w:r w:rsidRPr="004834A6">
        <w:rPr>
          <w:rStyle w:val="HideTWBExt"/>
          <w:b w:val="0"/>
        </w:rPr>
        <w:t>&lt;/RepeatBlock-By&gt;</w:t>
      </w:r>
    </w:p>
    <w:p w14:paraId="5AD028E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EBD96B4" w14:textId="77777777" w:rsidR="00064E2B" w:rsidRPr="004834A6" w:rsidRDefault="00064E2B" w:rsidP="00064E2B">
      <w:pPr>
        <w:pStyle w:val="NormalBold"/>
      </w:pPr>
      <w:r w:rsidRPr="004834A6">
        <w:rPr>
          <w:rStyle w:val="HideTWBExt"/>
          <w:b w:val="0"/>
        </w:rPr>
        <w:t>&lt;Article&gt;</w:t>
      </w:r>
      <w:r w:rsidRPr="004834A6">
        <w:t>Bod 28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CF2AB7C" w14:textId="77777777" w:rsidTr="002D57FE">
        <w:trPr>
          <w:trHeight w:hRule="exact" w:val="240"/>
          <w:jc w:val="center"/>
        </w:trPr>
        <w:tc>
          <w:tcPr>
            <w:tcW w:w="9752" w:type="dxa"/>
            <w:gridSpan w:val="2"/>
            <w:tcBorders>
              <w:top w:val="nil"/>
              <w:left w:val="nil"/>
              <w:bottom w:val="nil"/>
              <w:right w:val="nil"/>
            </w:tcBorders>
          </w:tcPr>
          <w:p w14:paraId="4A4B7C77" w14:textId="77777777" w:rsidR="00064E2B" w:rsidRPr="004834A6" w:rsidRDefault="00064E2B" w:rsidP="002D57FE"/>
        </w:tc>
      </w:tr>
      <w:tr w:rsidR="00064E2B" w:rsidRPr="004834A6" w14:paraId="52E5C8C7" w14:textId="77777777" w:rsidTr="002D57FE">
        <w:trPr>
          <w:trHeight w:val="240"/>
          <w:jc w:val="center"/>
        </w:trPr>
        <w:tc>
          <w:tcPr>
            <w:tcW w:w="4876" w:type="dxa"/>
            <w:tcBorders>
              <w:top w:val="nil"/>
              <w:left w:val="nil"/>
              <w:bottom w:val="nil"/>
              <w:right w:val="nil"/>
            </w:tcBorders>
          </w:tcPr>
          <w:p w14:paraId="14A98E1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7BDAEC0" w14:textId="77777777" w:rsidR="00064E2B" w:rsidRPr="004834A6" w:rsidRDefault="00064E2B" w:rsidP="002D57FE">
            <w:pPr>
              <w:pStyle w:val="AmColumnHeading"/>
            </w:pPr>
            <w:r w:rsidRPr="004834A6">
              <w:t>Pozměňovací návrh</w:t>
            </w:r>
          </w:p>
        </w:tc>
      </w:tr>
      <w:tr w:rsidR="00064E2B" w:rsidRPr="004834A6" w14:paraId="6F03CCE0" w14:textId="77777777" w:rsidTr="002D57FE">
        <w:trPr>
          <w:jc w:val="center"/>
        </w:trPr>
        <w:tc>
          <w:tcPr>
            <w:tcW w:w="4876" w:type="dxa"/>
            <w:tcBorders>
              <w:top w:val="nil"/>
              <w:left w:val="nil"/>
              <w:bottom w:val="nil"/>
              <w:right w:val="nil"/>
            </w:tcBorders>
          </w:tcPr>
          <w:p w14:paraId="545449A4" w14:textId="77777777" w:rsidR="00064E2B" w:rsidRPr="004834A6" w:rsidRDefault="00064E2B" w:rsidP="002D57FE">
            <w:pPr>
              <w:pStyle w:val="Normal6a"/>
            </w:pPr>
            <w:r w:rsidRPr="004834A6">
              <w:t>28.</w:t>
            </w:r>
            <w:r w:rsidRPr="004834A6">
              <w:tab/>
              <w:t xml:space="preserve">zdůrazňuje, že je důležité, aby NATO a EU </w:t>
            </w:r>
            <w:r w:rsidRPr="004834A6">
              <w:rPr>
                <w:b/>
                <w:i/>
              </w:rPr>
              <w:t>hrály při podpoře mezinárodní bezpečnosti</w:t>
            </w:r>
            <w:r w:rsidRPr="004834A6">
              <w:t xml:space="preserve"> vzájemně </w:t>
            </w:r>
            <w:r w:rsidRPr="004834A6">
              <w:rPr>
                <w:b/>
                <w:i/>
              </w:rPr>
              <w:t>se doplňující, soudržnou a vzájemně se posilující úlohu, a zabránily tak zdvojování úsilí v oblasti obrany; vítá skutečnost, že po přistoupení Finska k NATO v roce 2023 následovalo v roce 2024 i Švédsko, což představuje historický krok směrem k posílení bezpečnosti v Evropě</w:t>
            </w:r>
            <w:r w:rsidRPr="004834A6">
              <w:t>;</w:t>
            </w:r>
          </w:p>
        </w:tc>
        <w:tc>
          <w:tcPr>
            <w:tcW w:w="4876" w:type="dxa"/>
            <w:tcBorders>
              <w:top w:val="nil"/>
              <w:left w:val="nil"/>
              <w:bottom w:val="nil"/>
              <w:right w:val="nil"/>
            </w:tcBorders>
          </w:tcPr>
          <w:p w14:paraId="409A0021" w14:textId="77777777" w:rsidR="00064E2B" w:rsidRPr="004834A6" w:rsidRDefault="00064E2B" w:rsidP="002D57FE">
            <w:pPr>
              <w:pStyle w:val="Normal6a"/>
            </w:pPr>
            <w:r w:rsidRPr="004834A6">
              <w:t>28.</w:t>
            </w:r>
            <w:r w:rsidRPr="004834A6">
              <w:tab/>
              <w:t xml:space="preserve">zdůrazňuje, jak důležité je, aby </w:t>
            </w:r>
            <w:r w:rsidRPr="004834A6">
              <w:rPr>
                <w:b/>
                <w:i/>
              </w:rPr>
              <w:t>se</w:t>
            </w:r>
            <w:r w:rsidRPr="004834A6">
              <w:t xml:space="preserve"> NATO a EU vzájemně </w:t>
            </w:r>
            <w:r w:rsidRPr="004834A6">
              <w:rPr>
                <w:b/>
                <w:i/>
              </w:rPr>
              <w:t>doplňovaly, dokud</w:t>
            </w:r>
            <w:r w:rsidRPr="004834A6">
              <w:t xml:space="preserve"> </w:t>
            </w:r>
            <w:r w:rsidRPr="004834A6">
              <w:rPr>
                <w:b/>
                <w:i/>
              </w:rPr>
              <w:t>nebude dokončen</w:t>
            </w:r>
            <w:r w:rsidRPr="004834A6">
              <w:t xml:space="preserve"> </w:t>
            </w:r>
            <w:r w:rsidRPr="004834A6">
              <w:rPr>
                <w:b/>
                <w:i/>
              </w:rPr>
              <w:t>proces konsolidace vlastní evropské</w:t>
            </w:r>
            <w:r w:rsidRPr="004834A6">
              <w:t xml:space="preserve"> </w:t>
            </w:r>
            <w:r w:rsidRPr="004834A6">
              <w:rPr>
                <w:b/>
                <w:i/>
              </w:rPr>
              <w:t>bezpečnosti</w:t>
            </w:r>
            <w:r w:rsidRPr="004834A6">
              <w:t>;</w:t>
            </w:r>
          </w:p>
        </w:tc>
      </w:tr>
    </w:tbl>
    <w:p w14:paraId="7FD793E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{DE}</w:t>
      </w:r>
      <w:r w:rsidRPr="004834A6">
        <w:t>de</w:t>
      </w:r>
      <w:r w:rsidRPr="004834A6">
        <w:rPr>
          <w:rStyle w:val="HideTWBExt"/>
        </w:rPr>
        <w:t>&lt;/Original&gt;</w:t>
      </w:r>
    </w:p>
    <w:p w14:paraId="0C50E4CD" w14:textId="77777777" w:rsidR="00936AEA" w:rsidRPr="004834A6" w:rsidRDefault="00064E2B" w:rsidP="00064E2B">
      <w:r w:rsidRPr="004834A6">
        <w:rPr>
          <w:rStyle w:val="HideTWBExt"/>
        </w:rPr>
        <w:t>&lt;/Amend&gt;</w:t>
      </w:r>
    </w:p>
    <w:p w14:paraId="166639A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772</w:t>
      </w:r>
      <w:r w:rsidRPr="004834A6">
        <w:rPr>
          <w:rStyle w:val="HideTWBExt"/>
          <w:b w:val="0"/>
        </w:rPr>
        <w:t>&lt;/NumAm&gt;</w:t>
      </w:r>
    </w:p>
    <w:p w14:paraId="6ABEA9CF" w14:textId="77777777" w:rsidR="00064E2B" w:rsidRPr="004834A6" w:rsidRDefault="00064E2B" w:rsidP="00064E2B">
      <w:pPr>
        <w:pStyle w:val="NormalBold"/>
      </w:pPr>
      <w:r w:rsidRPr="004834A6">
        <w:rPr>
          <w:rStyle w:val="HideTWBExt"/>
          <w:b w:val="0"/>
        </w:rPr>
        <w:lastRenderedPageBreak/>
        <w:t>&lt;RepeatBlock-By&gt;&lt;Members&gt;</w:t>
      </w:r>
      <w:r w:rsidRPr="004834A6">
        <w:t>Michał Dworczyk</w:t>
      </w:r>
      <w:r w:rsidRPr="004834A6">
        <w:rPr>
          <w:rStyle w:val="HideTWBExt"/>
          <w:b w:val="0"/>
        </w:rPr>
        <w:t>&lt;/Members&gt;</w:t>
      </w:r>
    </w:p>
    <w:p w14:paraId="2F856ADA" w14:textId="77777777" w:rsidR="00064E2B" w:rsidRPr="004834A6" w:rsidRDefault="00064E2B" w:rsidP="00064E2B">
      <w:pPr>
        <w:pStyle w:val="NormalBold"/>
      </w:pPr>
      <w:r w:rsidRPr="004834A6">
        <w:rPr>
          <w:rStyle w:val="HideTWBExt"/>
          <w:b w:val="0"/>
        </w:rPr>
        <w:t>&lt;/RepeatBlock-By&gt;</w:t>
      </w:r>
    </w:p>
    <w:p w14:paraId="2C61025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0A29E17" w14:textId="77777777" w:rsidR="00064E2B" w:rsidRPr="004834A6" w:rsidRDefault="00064E2B" w:rsidP="00064E2B">
      <w:pPr>
        <w:pStyle w:val="NormalBold"/>
      </w:pPr>
      <w:r w:rsidRPr="004834A6">
        <w:rPr>
          <w:rStyle w:val="HideTWBExt"/>
          <w:b w:val="0"/>
        </w:rPr>
        <w:t>&lt;Article&gt;</w:t>
      </w:r>
      <w:r w:rsidRPr="004834A6">
        <w:t>Bod 28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A34AA00" w14:textId="77777777" w:rsidTr="002D57FE">
        <w:trPr>
          <w:trHeight w:hRule="exact" w:val="240"/>
          <w:jc w:val="center"/>
        </w:trPr>
        <w:tc>
          <w:tcPr>
            <w:tcW w:w="9752" w:type="dxa"/>
            <w:gridSpan w:val="2"/>
            <w:tcBorders>
              <w:top w:val="nil"/>
              <w:left w:val="nil"/>
              <w:bottom w:val="nil"/>
              <w:right w:val="nil"/>
            </w:tcBorders>
          </w:tcPr>
          <w:p w14:paraId="1997A8D5" w14:textId="77777777" w:rsidR="00064E2B" w:rsidRPr="004834A6" w:rsidRDefault="00064E2B" w:rsidP="002D57FE"/>
        </w:tc>
      </w:tr>
      <w:tr w:rsidR="00064E2B" w:rsidRPr="004834A6" w14:paraId="6095BE65" w14:textId="77777777" w:rsidTr="002D57FE">
        <w:trPr>
          <w:trHeight w:val="240"/>
          <w:jc w:val="center"/>
        </w:trPr>
        <w:tc>
          <w:tcPr>
            <w:tcW w:w="4876" w:type="dxa"/>
            <w:tcBorders>
              <w:top w:val="nil"/>
              <w:left w:val="nil"/>
              <w:bottom w:val="nil"/>
              <w:right w:val="nil"/>
            </w:tcBorders>
          </w:tcPr>
          <w:p w14:paraId="016AABC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44D9D3A" w14:textId="77777777" w:rsidR="00064E2B" w:rsidRPr="004834A6" w:rsidRDefault="00064E2B" w:rsidP="002D57FE">
            <w:pPr>
              <w:pStyle w:val="AmColumnHeading"/>
            </w:pPr>
            <w:r w:rsidRPr="004834A6">
              <w:t>Pozměňovací návrh</w:t>
            </w:r>
          </w:p>
        </w:tc>
      </w:tr>
      <w:tr w:rsidR="00064E2B" w:rsidRPr="004834A6" w14:paraId="0E137D6F" w14:textId="77777777" w:rsidTr="002D57FE">
        <w:trPr>
          <w:jc w:val="center"/>
        </w:trPr>
        <w:tc>
          <w:tcPr>
            <w:tcW w:w="4876" w:type="dxa"/>
            <w:tcBorders>
              <w:top w:val="nil"/>
              <w:left w:val="nil"/>
              <w:bottom w:val="nil"/>
              <w:right w:val="nil"/>
            </w:tcBorders>
          </w:tcPr>
          <w:p w14:paraId="6BB60586" w14:textId="77777777" w:rsidR="00064E2B" w:rsidRPr="004834A6" w:rsidRDefault="00064E2B" w:rsidP="002D57FE">
            <w:pPr>
              <w:pStyle w:val="Normal6a"/>
            </w:pPr>
            <w:r w:rsidRPr="004834A6">
              <w:t>28.</w:t>
            </w:r>
            <w:r w:rsidRPr="004834A6">
              <w:tab/>
              <w:t>zdůrazňuje</w:t>
            </w:r>
            <w:r w:rsidRPr="004834A6">
              <w:rPr>
                <w:b/>
                <w:i/>
              </w:rPr>
              <w:t>, že je důležité, aby</w:t>
            </w:r>
            <w:r w:rsidRPr="004834A6">
              <w:t xml:space="preserve"> </w:t>
            </w:r>
            <w:r w:rsidRPr="004834A6">
              <w:rPr>
                <w:b/>
                <w:i/>
              </w:rPr>
              <w:t>NATO a</w:t>
            </w:r>
            <w:r w:rsidRPr="004834A6">
              <w:t xml:space="preserve"> </w:t>
            </w:r>
            <w:r w:rsidRPr="004834A6">
              <w:rPr>
                <w:b/>
                <w:i/>
              </w:rPr>
              <w:t>EU hrály při</w:t>
            </w:r>
            <w:r w:rsidRPr="004834A6">
              <w:t xml:space="preserve"> podpoře mezinárodní bezpečnosti vzájemně se doplňující, soudržnou a vzájemně se </w:t>
            </w:r>
            <w:r w:rsidRPr="004834A6">
              <w:rPr>
                <w:b/>
                <w:i/>
              </w:rPr>
              <w:t>posilující úlohu, a zabránily tak zdvojování úsilí v oblasti obrany</w:t>
            </w:r>
            <w:r w:rsidRPr="004834A6">
              <w:t xml:space="preserve">; vítá </w:t>
            </w:r>
            <w:r w:rsidRPr="004834A6">
              <w:rPr>
                <w:b/>
                <w:i/>
              </w:rPr>
              <w:t>skutečnost, že po</w:t>
            </w:r>
            <w:r w:rsidRPr="004834A6">
              <w:t xml:space="preserve"> přistoupení </w:t>
            </w:r>
            <w:r w:rsidRPr="004834A6">
              <w:rPr>
                <w:b/>
                <w:i/>
              </w:rPr>
              <w:t>Finska</w:t>
            </w:r>
            <w:r w:rsidRPr="004834A6">
              <w:t xml:space="preserve"> k NATO v roce </w:t>
            </w:r>
            <w:r w:rsidRPr="004834A6">
              <w:rPr>
                <w:b/>
                <w:i/>
              </w:rPr>
              <w:t>2023</w:t>
            </w:r>
            <w:r w:rsidRPr="004834A6">
              <w:t xml:space="preserve"> </w:t>
            </w:r>
            <w:r w:rsidRPr="004834A6">
              <w:rPr>
                <w:b/>
                <w:i/>
              </w:rPr>
              <w:t>následovalo</w:t>
            </w:r>
            <w:r w:rsidRPr="004834A6">
              <w:t xml:space="preserve"> v roce </w:t>
            </w:r>
            <w:r w:rsidRPr="004834A6">
              <w:rPr>
                <w:b/>
                <w:i/>
              </w:rPr>
              <w:t>2024</w:t>
            </w:r>
            <w:r w:rsidRPr="004834A6">
              <w:t xml:space="preserve"> </w:t>
            </w:r>
            <w:r w:rsidRPr="004834A6">
              <w:rPr>
                <w:b/>
                <w:i/>
              </w:rPr>
              <w:t>i Švédsko</w:t>
            </w:r>
            <w:r w:rsidRPr="004834A6">
              <w:t xml:space="preserve">, </w:t>
            </w:r>
            <w:r w:rsidRPr="004834A6">
              <w:rPr>
                <w:b/>
                <w:i/>
              </w:rPr>
              <w:t>což představuje</w:t>
            </w:r>
            <w:r w:rsidRPr="004834A6">
              <w:t xml:space="preserve"> historický krok směrem k posílení bezpečnosti v Evropě;</w:t>
            </w:r>
          </w:p>
        </w:tc>
        <w:tc>
          <w:tcPr>
            <w:tcW w:w="4876" w:type="dxa"/>
            <w:tcBorders>
              <w:top w:val="nil"/>
              <w:left w:val="nil"/>
              <w:bottom w:val="nil"/>
              <w:right w:val="nil"/>
            </w:tcBorders>
          </w:tcPr>
          <w:p w14:paraId="40FEE7E8" w14:textId="77777777" w:rsidR="00064E2B" w:rsidRPr="004834A6" w:rsidRDefault="00064E2B" w:rsidP="002D57FE">
            <w:pPr>
              <w:pStyle w:val="Normal6a"/>
            </w:pPr>
            <w:r w:rsidRPr="004834A6">
              <w:t>28.</w:t>
            </w:r>
            <w:r w:rsidRPr="004834A6">
              <w:tab/>
              <w:t xml:space="preserve">zdůrazňuje </w:t>
            </w:r>
            <w:r w:rsidRPr="004834A6">
              <w:rPr>
                <w:b/>
                <w:i/>
              </w:rPr>
              <w:t>význam</w:t>
            </w:r>
            <w:r w:rsidRPr="004834A6">
              <w:t xml:space="preserve"> </w:t>
            </w:r>
            <w:r w:rsidRPr="004834A6">
              <w:rPr>
                <w:b/>
                <w:i/>
              </w:rPr>
              <w:t>klíčové a zastřešující úlohy NATO v oblasti bezpečnosti Evropy, čímž se zamezí zdvojování obranného úsilí; konstatuje však, že</w:t>
            </w:r>
            <w:r w:rsidRPr="004834A6">
              <w:t xml:space="preserve"> </w:t>
            </w:r>
            <w:r w:rsidRPr="004834A6">
              <w:rPr>
                <w:b/>
                <w:i/>
              </w:rPr>
              <w:t>EU</w:t>
            </w:r>
            <w:r w:rsidRPr="004834A6">
              <w:t xml:space="preserve"> </w:t>
            </w:r>
            <w:r w:rsidRPr="004834A6">
              <w:rPr>
                <w:b/>
                <w:i/>
              </w:rPr>
              <w:t>disponuje jedinečnými nástroji, které jí umožňují přispívat k</w:t>
            </w:r>
            <w:r w:rsidRPr="004834A6">
              <w:t xml:space="preserve"> podpoře mezinárodní bezpečnosti vzájemně se </w:t>
            </w:r>
            <w:r w:rsidRPr="004834A6">
              <w:rPr>
                <w:b/>
                <w:i/>
              </w:rPr>
              <w:t>doplňujícími, soudržnými a posilujícími úlohami</w:t>
            </w:r>
            <w:r w:rsidRPr="004834A6">
              <w:t xml:space="preserve">; vítá přistoupení </w:t>
            </w:r>
            <w:r w:rsidRPr="004834A6">
              <w:rPr>
                <w:b/>
                <w:i/>
              </w:rPr>
              <w:t>Švédska</w:t>
            </w:r>
            <w:r w:rsidRPr="004834A6">
              <w:t xml:space="preserve"> k NATO v roce </w:t>
            </w:r>
            <w:r w:rsidRPr="004834A6">
              <w:rPr>
                <w:b/>
                <w:i/>
              </w:rPr>
              <w:t>2024, následující po přistoupení Finska</w:t>
            </w:r>
            <w:r w:rsidRPr="004834A6">
              <w:t xml:space="preserve"> v roce </w:t>
            </w:r>
            <w:r w:rsidRPr="004834A6">
              <w:rPr>
                <w:b/>
                <w:i/>
              </w:rPr>
              <w:t>2023, jako</w:t>
            </w:r>
            <w:r w:rsidRPr="004834A6">
              <w:t xml:space="preserve"> historický krok směrem k posílení bezpečnosti v Evropě</w:t>
            </w:r>
            <w:r w:rsidRPr="004834A6">
              <w:rPr>
                <w:b/>
                <w:i/>
              </w:rPr>
              <w:t>, zejména v oblasti Baltského moře</w:t>
            </w:r>
            <w:r w:rsidRPr="004834A6">
              <w:t>;</w:t>
            </w:r>
          </w:p>
        </w:tc>
      </w:tr>
    </w:tbl>
    <w:p w14:paraId="1CBFD01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59F9246" w14:textId="77777777" w:rsidR="00936AEA" w:rsidRPr="004834A6" w:rsidRDefault="00064E2B" w:rsidP="00064E2B">
      <w:r w:rsidRPr="004834A6">
        <w:rPr>
          <w:rStyle w:val="HideTWBExt"/>
        </w:rPr>
        <w:t>&lt;/Amend&gt;</w:t>
      </w:r>
    </w:p>
    <w:p w14:paraId="55BB419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773</w:t>
      </w:r>
      <w:r w:rsidRPr="004834A6">
        <w:rPr>
          <w:rStyle w:val="HideTWBExt"/>
          <w:b w:val="0"/>
        </w:rPr>
        <w:t>&lt;/NumAm&gt;</w:t>
      </w:r>
    </w:p>
    <w:p w14:paraId="0BCF7C72" w14:textId="77777777" w:rsidR="00064E2B" w:rsidRPr="004834A6" w:rsidRDefault="00064E2B" w:rsidP="00064E2B">
      <w:pPr>
        <w:pStyle w:val="NormalBold"/>
      </w:pPr>
      <w:r w:rsidRPr="004834A6">
        <w:rPr>
          <w:rStyle w:val="HideTWBExt"/>
          <w:b w:val="0"/>
        </w:rPr>
        <w:t>&lt;RepeatBlock-By&gt;&lt;Members&gt;</w:t>
      </w:r>
      <w:r w:rsidRPr="004834A6">
        <w:t>Vangelis Meimarakis</w:t>
      </w:r>
      <w:r w:rsidRPr="004834A6">
        <w:rPr>
          <w:rStyle w:val="HideTWBExt"/>
          <w:b w:val="0"/>
        </w:rPr>
        <w:t>&lt;/Members&gt;</w:t>
      </w:r>
    </w:p>
    <w:p w14:paraId="31E5E54D" w14:textId="77777777" w:rsidR="00064E2B" w:rsidRPr="004834A6" w:rsidRDefault="00064E2B" w:rsidP="00064E2B">
      <w:pPr>
        <w:pStyle w:val="NormalBold"/>
      </w:pPr>
      <w:r w:rsidRPr="004834A6">
        <w:rPr>
          <w:rStyle w:val="HideTWBExt"/>
          <w:b w:val="0"/>
        </w:rPr>
        <w:t>&lt;/RepeatBlock-By&gt;</w:t>
      </w:r>
    </w:p>
    <w:p w14:paraId="5B9A842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1CD9DF2" w14:textId="77777777" w:rsidR="00064E2B" w:rsidRPr="004834A6" w:rsidRDefault="00064E2B" w:rsidP="00064E2B">
      <w:pPr>
        <w:pStyle w:val="NormalBold"/>
      </w:pPr>
      <w:r w:rsidRPr="004834A6">
        <w:rPr>
          <w:rStyle w:val="HideTWBExt"/>
          <w:b w:val="0"/>
        </w:rPr>
        <w:t>&lt;Article&gt;</w:t>
      </w:r>
      <w:r w:rsidRPr="004834A6">
        <w:t>Bod 28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FB716A5" w14:textId="77777777" w:rsidTr="002D57FE">
        <w:trPr>
          <w:trHeight w:hRule="exact" w:val="240"/>
          <w:jc w:val="center"/>
        </w:trPr>
        <w:tc>
          <w:tcPr>
            <w:tcW w:w="9752" w:type="dxa"/>
            <w:gridSpan w:val="2"/>
            <w:tcBorders>
              <w:top w:val="nil"/>
              <w:left w:val="nil"/>
              <w:bottom w:val="nil"/>
              <w:right w:val="nil"/>
            </w:tcBorders>
          </w:tcPr>
          <w:p w14:paraId="58312075" w14:textId="77777777" w:rsidR="00064E2B" w:rsidRPr="004834A6" w:rsidRDefault="00064E2B" w:rsidP="002D57FE"/>
        </w:tc>
      </w:tr>
      <w:tr w:rsidR="00064E2B" w:rsidRPr="004834A6" w14:paraId="0AE8CE25" w14:textId="77777777" w:rsidTr="002D57FE">
        <w:trPr>
          <w:trHeight w:val="240"/>
          <w:jc w:val="center"/>
        </w:trPr>
        <w:tc>
          <w:tcPr>
            <w:tcW w:w="4876" w:type="dxa"/>
            <w:tcBorders>
              <w:top w:val="nil"/>
              <w:left w:val="nil"/>
              <w:bottom w:val="nil"/>
              <w:right w:val="nil"/>
            </w:tcBorders>
          </w:tcPr>
          <w:p w14:paraId="5DECB89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D727469" w14:textId="77777777" w:rsidR="00064E2B" w:rsidRPr="004834A6" w:rsidRDefault="00064E2B" w:rsidP="002D57FE">
            <w:pPr>
              <w:pStyle w:val="AmColumnHeading"/>
            </w:pPr>
            <w:r w:rsidRPr="004834A6">
              <w:t>Pozměňovací návrh</w:t>
            </w:r>
          </w:p>
        </w:tc>
      </w:tr>
      <w:tr w:rsidR="00064E2B" w:rsidRPr="004834A6" w14:paraId="6FEA0410" w14:textId="77777777" w:rsidTr="002D57FE">
        <w:trPr>
          <w:jc w:val="center"/>
        </w:trPr>
        <w:tc>
          <w:tcPr>
            <w:tcW w:w="4876" w:type="dxa"/>
            <w:tcBorders>
              <w:top w:val="nil"/>
              <w:left w:val="nil"/>
              <w:bottom w:val="nil"/>
              <w:right w:val="nil"/>
            </w:tcBorders>
          </w:tcPr>
          <w:p w14:paraId="2039076F" w14:textId="77777777" w:rsidR="00064E2B" w:rsidRPr="004834A6" w:rsidRDefault="00064E2B" w:rsidP="002D57FE">
            <w:pPr>
              <w:pStyle w:val="Normal6a"/>
            </w:pPr>
            <w:r w:rsidRPr="004834A6">
              <w:t>28.</w:t>
            </w:r>
            <w:r w:rsidRPr="004834A6">
              <w:tab/>
              <w:t>zdůrazňuje</w:t>
            </w:r>
            <w:r w:rsidRPr="004834A6">
              <w:rPr>
                <w:b/>
                <w:i/>
              </w:rPr>
              <w:t>, že je důležité, aby</w:t>
            </w:r>
            <w:r w:rsidRPr="004834A6">
              <w:t xml:space="preserve"> </w:t>
            </w:r>
            <w:r w:rsidRPr="004834A6">
              <w:rPr>
                <w:b/>
                <w:i/>
              </w:rPr>
              <w:t>NATO a EU hrály při podpoře mezinárodní bezpečnosti vzájemně se doplňující, soudržnou a vzájemně se posilující úlohu, a zabránily tak zdvojování úsilí v oblasti obrany</w:t>
            </w:r>
            <w:r w:rsidRPr="004834A6">
              <w:t>; vítá skutečnost, že po přistoupení Finska k NATO v roce 2023 následovalo v roce 2024 i Švédsko, což představuje historický krok směrem k posílení bezpečnosti v Evropě;</w:t>
            </w:r>
          </w:p>
        </w:tc>
        <w:tc>
          <w:tcPr>
            <w:tcW w:w="4876" w:type="dxa"/>
            <w:tcBorders>
              <w:top w:val="nil"/>
              <w:left w:val="nil"/>
              <w:bottom w:val="nil"/>
              <w:right w:val="nil"/>
            </w:tcBorders>
          </w:tcPr>
          <w:p w14:paraId="46DEE452" w14:textId="77777777" w:rsidR="00064E2B" w:rsidRPr="004834A6" w:rsidRDefault="00064E2B" w:rsidP="002D57FE">
            <w:pPr>
              <w:pStyle w:val="Normal6a"/>
            </w:pPr>
            <w:r w:rsidRPr="004834A6">
              <w:t>28.</w:t>
            </w:r>
            <w:r w:rsidRPr="004834A6">
              <w:tab/>
              <w:t xml:space="preserve">zdůrazňuje </w:t>
            </w:r>
            <w:r w:rsidRPr="004834A6">
              <w:rPr>
                <w:b/>
                <w:i/>
              </w:rPr>
              <w:t>význam</w:t>
            </w:r>
            <w:r w:rsidRPr="004834A6">
              <w:t> </w:t>
            </w:r>
            <w:r w:rsidRPr="004834A6">
              <w:rPr>
                <w:b/>
                <w:i/>
              </w:rPr>
              <w:t>strategického partnerství EU s NATO, a to při plném respektování dohodnutých hlavních zásad transparentnosti, reciprocity a inkluzivity, jakož i rozhodovací autonomie a postupů každé organizace; cílem tohoto strategického partnerství je</w:t>
            </w:r>
            <w:r w:rsidRPr="004834A6">
              <w:t xml:space="preserve"> </w:t>
            </w:r>
            <w:r w:rsidRPr="004834A6">
              <w:rPr>
                <w:b/>
                <w:i/>
              </w:rPr>
              <w:t>posílit mezinárodní bezpečnost;</w:t>
            </w:r>
            <w:r w:rsidRPr="004834A6">
              <w:t xml:space="preserve"> vítá skutečnost, že po přistoupení Finska k NATO v roce 2023 následovalo v roce 2024 i Švédsko, což představuje historický krok směrem k posílení bezpečnosti v Evropě;</w:t>
            </w:r>
          </w:p>
        </w:tc>
      </w:tr>
    </w:tbl>
    <w:p w14:paraId="7FAAD7B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8218122" w14:textId="77777777" w:rsidR="00936AEA" w:rsidRPr="004834A6" w:rsidRDefault="00064E2B" w:rsidP="00064E2B">
      <w:r w:rsidRPr="004834A6">
        <w:rPr>
          <w:rStyle w:val="HideTWBExt"/>
        </w:rPr>
        <w:lastRenderedPageBreak/>
        <w:t>&lt;/Amend&gt;</w:t>
      </w:r>
    </w:p>
    <w:p w14:paraId="1863DB7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774</w:t>
      </w:r>
      <w:r w:rsidRPr="004834A6">
        <w:rPr>
          <w:rStyle w:val="HideTWBExt"/>
          <w:b w:val="0"/>
        </w:rPr>
        <w:t>&lt;/NumAm&gt;</w:t>
      </w:r>
    </w:p>
    <w:p w14:paraId="49E7C743" w14:textId="77777777" w:rsidR="00064E2B" w:rsidRPr="004834A6" w:rsidRDefault="00064E2B" w:rsidP="00064E2B">
      <w:pPr>
        <w:pStyle w:val="NormalBold"/>
      </w:pPr>
      <w:r w:rsidRPr="004834A6">
        <w:rPr>
          <w:rStyle w:val="HideTWBExt"/>
          <w:b w:val="0"/>
        </w:rPr>
        <w:t>&lt;RepeatBlock-By&gt;&lt;Members&gt;</w:t>
      </w:r>
      <w:r w:rsidRPr="004834A6">
        <w:t>Rasa Juknevičienė</w:t>
      </w:r>
      <w:r w:rsidRPr="004834A6">
        <w:rPr>
          <w:rStyle w:val="HideTWBExt"/>
          <w:b w:val="0"/>
        </w:rPr>
        <w:t>&lt;/Members&gt;</w:t>
      </w:r>
    </w:p>
    <w:p w14:paraId="5BD43D6A" w14:textId="77777777" w:rsidR="00064E2B" w:rsidRPr="004834A6" w:rsidRDefault="00064E2B" w:rsidP="00064E2B">
      <w:pPr>
        <w:pStyle w:val="NormalBold"/>
      </w:pPr>
      <w:r w:rsidRPr="004834A6">
        <w:rPr>
          <w:rStyle w:val="HideTWBExt"/>
          <w:b w:val="0"/>
        </w:rPr>
        <w:t>&lt;/RepeatBlock-By&gt;</w:t>
      </w:r>
    </w:p>
    <w:p w14:paraId="7844F0C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7D72539" w14:textId="77777777" w:rsidR="00064E2B" w:rsidRPr="004834A6" w:rsidRDefault="00064E2B" w:rsidP="00064E2B">
      <w:pPr>
        <w:pStyle w:val="NormalBold"/>
      </w:pPr>
      <w:r w:rsidRPr="004834A6">
        <w:rPr>
          <w:rStyle w:val="HideTWBExt"/>
          <w:b w:val="0"/>
        </w:rPr>
        <w:t>&lt;Article&gt;</w:t>
      </w:r>
      <w:r w:rsidRPr="004834A6">
        <w:t>Bod 28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FAD0D3C" w14:textId="77777777" w:rsidTr="002D57FE">
        <w:trPr>
          <w:trHeight w:hRule="exact" w:val="240"/>
          <w:jc w:val="center"/>
        </w:trPr>
        <w:tc>
          <w:tcPr>
            <w:tcW w:w="9752" w:type="dxa"/>
            <w:gridSpan w:val="2"/>
            <w:tcBorders>
              <w:top w:val="nil"/>
              <w:left w:val="nil"/>
              <w:bottom w:val="nil"/>
              <w:right w:val="nil"/>
            </w:tcBorders>
          </w:tcPr>
          <w:p w14:paraId="63BB9E19" w14:textId="77777777" w:rsidR="00064E2B" w:rsidRPr="004834A6" w:rsidRDefault="00064E2B" w:rsidP="002D57FE"/>
        </w:tc>
      </w:tr>
      <w:tr w:rsidR="00064E2B" w:rsidRPr="004834A6" w14:paraId="0E2A6CF1" w14:textId="77777777" w:rsidTr="002D57FE">
        <w:trPr>
          <w:trHeight w:val="240"/>
          <w:jc w:val="center"/>
        </w:trPr>
        <w:tc>
          <w:tcPr>
            <w:tcW w:w="4876" w:type="dxa"/>
            <w:tcBorders>
              <w:top w:val="nil"/>
              <w:left w:val="nil"/>
              <w:bottom w:val="nil"/>
              <w:right w:val="nil"/>
            </w:tcBorders>
          </w:tcPr>
          <w:p w14:paraId="1CE17CB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179F14A" w14:textId="77777777" w:rsidR="00064E2B" w:rsidRPr="004834A6" w:rsidRDefault="00064E2B" w:rsidP="002D57FE">
            <w:pPr>
              <w:pStyle w:val="AmColumnHeading"/>
            </w:pPr>
            <w:r w:rsidRPr="004834A6">
              <w:t>Pozměňovací návrh</w:t>
            </w:r>
          </w:p>
        </w:tc>
      </w:tr>
      <w:tr w:rsidR="00064E2B" w:rsidRPr="004834A6" w14:paraId="37EF0ACB" w14:textId="77777777" w:rsidTr="002D57FE">
        <w:trPr>
          <w:jc w:val="center"/>
        </w:trPr>
        <w:tc>
          <w:tcPr>
            <w:tcW w:w="4876" w:type="dxa"/>
            <w:tcBorders>
              <w:top w:val="nil"/>
              <w:left w:val="nil"/>
              <w:bottom w:val="nil"/>
              <w:right w:val="nil"/>
            </w:tcBorders>
          </w:tcPr>
          <w:p w14:paraId="0CA210DA" w14:textId="77777777" w:rsidR="00064E2B" w:rsidRPr="004834A6" w:rsidRDefault="00064E2B" w:rsidP="002D57FE">
            <w:pPr>
              <w:pStyle w:val="Normal6a"/>
            </w:pPr>
            <w:r w:rsidRPr="004834A6">
              <w:t>28.</w:t>
            </w:r>
            <w:r w:rsidRPr="004834A6">
              <w:tab/>
              <w:t xml:space="preserve">zdůrazňuje, že je důležité, aby NATO a EU </w:t>
            </w:r>
            <w:r w:rsidRPr="004834A6">
              <w:rPr>
                <w:b/>
                <w:i/>
              </w:rPr>
              <w:t>hrály</w:t>
            </w:r>
            <w:r w:rsidRPr="004834A6">
              <w:t xml:space="preserve"> při podpoře mezinárodní bezpečnosti vzájemně </w:t>
            </w:r>
            <w:r w:rsidRPr="004834A6">
              <w:rPr>
                <w:b/>
                <w:i/>
              </w:rPr>
              <w:t>se doplňující, soudržnou a vzájemně se posilující úlohu</w:t>
            </w:r>
            <w:r w:rsidRPr="004834A6">
              <w:t>, a zabránily tak zdvojování úsilí v oblasti obrany; vítá skutečnost, že po přistoupení Finska k NATO v roce 2023 následovalo v roce 2024 i Švédsko, což představuje historický krok směrem k posílení bezpečnosti v Evropě;</w:t>
            </w:r>
          </w:p>
        </w:tc>
        <w:tc>
          <w:tcPr>
            <w:tcW w:w="4876" w:type="dxa"/>
            <w:tcBorders>
              <w:top w:val="nil"/>
              <w:left w:val="nil"/>
              <w:bottom w:val="nil"/>
              <w:right w:val="nil"/>
            </w:tcBorders>
          </w:tcPr>
          <w:p w14:paraId="406D309F" w14:textId="77777777" w:rsidR="00064E2B" w:rsidRPr="004834A6" w:rsidRDefault="00064E2B" w:rsidP="002D57FE">
            <w:pPr>
              <w:pStyle w:val="Normal6a"/>
            </w:pPr>
            <w:r w:rsidRPr="004834A6">
              <w:t>28.</w:t>
            </w:r>
            <w:r w:rsidRPr="004834A6">
              <w:tab/>
              <w:t xml:space="preserve">zdůrazňuje, že je důležité, aby NATO a EU </w:t>
            </w:r>
            <w:r w:rsidRPr="004834A6">
              <w:rPr>
                <w:b/>
                <w:i/>
              </w:rPr>
              <w:t xml:space="preserve">úzce spolupracovaly, plně se doplňovaly, byly vzájemně soudržné a vzájemně se posilovaly </w:t>
            </w:r>
            <w:r w:rsidRPr="004834A6">
              <w:t>při podpoře mezinárodní bezpečnosti, a zabránily tak zdvojování úsilí v oblasti obrany; vítá skutečnost, že po přistoupení Finska k NATO v roce 2023 následovalo v roce 2024 i Švédsko, což představuje historický krok směrem k posílení bezpečnosti v Evropě;</w:t>
            </w:r>
          </w:p>
        </w:tc>
      </w:tr>
    </w:tbl>
    <w:p w14:paraId="687DEF1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249AA3B" w14:textId="77777777" w:rsidR="00936AEA" w:rsidRPr="004834A6" w:rsidRDefault="00064E2B" w:rsidP="00064E2B">
      <w:r w:rsidRPr="004834A6">
        <w:rPr>
          <w:rStyle w:val="HideTWBExt"/>
        </w:rPr>
        <w:t>&lt;/Amend&gt;</w:t>
      </w:r>
    </w:p>
    <w:p w14:paraId="1F147CB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775</w:t>
      </w:r>
      <w:r w:rsidRPr="004834A6">
        <w:rPr>
          <w:rStyle w:val="HideTWBExt"/>
          <w:b w:val="0"/>
        </w:rPr>
        <w:t>&lt;/NumAm&gt;</w:t>
      </w:r>
    </w:p>
    <w:p w14:paraId="700145CE"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7BDFDB0E" w14:textId="77777777" w:rsidR="00064E2B" w:rsidRPr="004834A6" w:rsidRDefault="00064E2B" w:rsidP="00064E2B">
      <w:pPr>
        <w:pStyle w:val="NormalBold"/>
      </w:pPr>
      <w:r w:rsidRPr="004834A6">
        <w:rPr>
          <w:rStyle w:val="HideTWBExt"/>
          <w:b w:val="0"/>
        </w:rPr>
        <w:t>&lt;/RepeatBlock-By&gt;</w:t>
      </w:r>
    </w:p>
    <w:p w14:paraId="55E3A59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954754A" w14:textId="77777777" w:rsidR="00064E2B" w:rsidRPr="004834A6" w:rsidRDefault="00064E2B" w:rsidP="00064E2B">
      <w:pPr>
        <w:pStyle w:val="NormalBold"/>
      </w:pPr>
      <w:r w:rsidRPr="004834A6">
        <w:rPr>
          <w:rStyle w:val="HideTWBExt"/>
          <w:b w:val="0"/>
        </w:rPr>
        <w:t>&lt;Article&gt;</w:t>
      </w:r>
      <w:r w:rsidRPr="004834A6">
        <w:t>Bod 28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3A277A4" w14:textId="77777777" w:rsidTr="002D57FE">
        <w:trPr>
          <w:trHeight w:hRule="exact" w:val="240"/>
          <w:jc w:val="center"/>
        </w:trPr>
        <w:tc>
          <w:tcPr>
            <w:tcW w:w="9752" w:type="dxa"/>
            <w:gridSpan w:val="2"/>
            <w:tcBorders>
              <w:top w:val="nil"/>
              <w:left w:val="nil"/>
              <w:bottom w:val="nil"/>
              <w:right w:val="nil"/>
            </w:tcBorders>
          </w:tcPr>
          <w:p w14:paraId="58244CC8" w14:textId="77777777" w:rsidR="00064E2B" w:rsidRPr="004834A6" w:rsidRDefault="00064E2B" w:rsidP="002D57FE"/>
        </w:tc>
      </w:tr>
      <w:tr w:rsidR="00064E2B" w:rsidRPr="004834A6" w14:paraId="67B7D4D1" w14:textId="77777777" w:rsidTr="002D57FE">
        <w:trPr>
          <w:trHeight w:val="240"/>
          <w:jc w:val="center"/>
        </w:trPr>
        <w:tc>
          <w:tcPr>
            <w:tcW w:w="4876" w:type="dxa"/>
            <w:tcBorders>
              <w:top w:val="nil"/>
              <w:left w:val="nil"/>
              <w:bottom w:val="nil"/>
              <w:right w:val="nil"/>
            </w:tcBorders>
          </w:tcPr>
          <w:p w14:paraId="0AD4800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5408841" w14:textId="77777777" w:rsidR="00064E2B" w:rsidRPr="004834A6" w:rsidRDefault="00064E2B" w:rsidP="002D57FE">
            <w:pPr>
              <w:pStyle w:val="AmColumnHeading"/>
            </w:pPr>
            <w:r w:rsidRPr="004834A6">
              <w:t>Pozměňovací návrh</w:t>
            </w:r>
          </w:p>
        </w:tc>
      </w:tr>
      <w:tr w:rsidR="00064E2B" w:rsidRPr="004834A6" w14:paraId="4455957E" w14:textId="77777777" w:rsidTr="002D57FE">
        <w:trPr>
          <w:jc w:val="center"/>
        </w:trPr>
        <w:tc>
          <w:tcPr>
            <w:tcW w:w="4876" w:type="dxa"/>
            <w:tcBorders>
              <w:top w:val="nil"/>
              <w:left w:val="nil"/>
              <w:bottom w:val="nil"/>
              <w:right w:val="nil"/>
            </w:tcBorders>
          </w:tcPr>
          <w:p w14:paraId="126C4067" w14:textId="77777777" w:rsidR="00064E2B" w:rsidRPr="004834A6" w:rsidRDefault="00064E2B" w:rsidP="002D57FE">
            <w:pPr>
              <w:pStyle w:val="Normal6a"/>
            </w:pPr>
            <w:r w:rsidRPr="004834A6">
              <w:t>28.</w:t>
            </w:r>
            <w:r w:rsidRPr="004834A6">
              <w:tab/>
              <w:t xml:space="preserve">zdůrazňuje, že je důležité, aby NATO a EU hrály při podpoře mezinárodní bezpečnosti vzájemně se doplňující, soudržnou a vzájemně se posilující úlohu, a </w:t>
            </w:r>
            <w:r w:rsidRPr="004834A6">
              <w:rPr>
                <w:b/>
                <w:i/>
              </w:rPr>
              <w:t>zabránily</w:t>
            </w:r>
            <w:r w:rsidRPr="004834A6">
              <w:t xml:space="preserve"> </w:t>
            </w:r>
            <w:r w:rsidRPr="004834A6">
              <w:rPr>
                <w:b/>
                <w:i/>
              </w:rPr>
              <w:t>tak zdvojování</w:t>
            </w:r>
            <w:r w:rsidRPr="004834A6">
              <w:t xml:space="preserve"> </w:t>
            </w:r>
            <w:r w:rsidRPr="004834A6">
              <w:rPr>
                <w:b/>
                <w:i/>
              </w:rPr>
              <w:t>úsilí v oblasti obrany</w:t>
            </w:r>
            <w:r w:rsidRPr="004834A6">
              <w:t>; vítá skutečnost, že po přistoupení Finska k NATO v roce 2023 následovalo v roce 2024 i Švédsko, což představuje historický krok směrem k posílení bezpečnosti v Evropě;</w:t>
            </w:r>
          </w:p>
        </w:tc>
        <w:tc>
          <w:tcPr>
            <w:tcW w:w="4876" w:type="dxa"/>
            <w:tcBorders>
              <w:top w:val="nil"/>
              <w:left w:val="nil"/>
              <w:bottom w:val="nil"/>
              <w:right w:val="nil"/>
            </w:tcBorders>
          </w:tcPr>
          <w:p w14:paraId="5DEF672A" w14:textId="77777777" w:rsidR="00064E2B" w:rsidRPr="004834A6" w:rsidRDefault="00064E2B" w:rsidP="002D57FE">
            <w:pPr>
              <w:pStyle w:val="Normal6a"/>
            </w:pPr>
            <w:r w:rsidRPr="004834A6">
              <w:t>28.</w:t>
            </w:r>
            <w:r w:rsidRPr="004834A6">
              <w:tab/>
              <w:t xml:space="preserve">zdůrazňuje, že je důležité, aby NATO a EU hrály při podpoře mezinárodní bezpečnosti vzájemně se doplňující, soudržnou a vzájemně se posilující úlohu, a </w:t>
            </w:r>
            <w:r w:rsidRPr="004834A6">
              <w:rPr>
                <w:b/>
                <w:i/>
              </w:rPr>
              <w:t>posilovaly tak obranné úsilí</w:t>
            </w:r>
            <w:r w:rsidRPr="004834A6">
              <w:t>;</w:t>
            </w:r>
            <w:r w:rsidRPr="004834A6">
              <w:rPr>
                <w:b/>
                <w:i/>
              </w:rPr>
              <w:t xml:space="preserve"> konstatuje, že zdvojování</w:t>
            </w:r>
            <w:r w:rsidRPr="004834A6">
              <w:t xml:space="preserve"> </w:t>
            </w:r>
            <w:r w:rsidRPr="004834A6">
              <w:rPr>
                <w:b/>
                <w:i/>
              </w:rPr>
              <w:t>zdrojů na obou stranách Atlantiku posiluje Alianci tím, že dává každé straně schopnost jednat na podporu druhé strany v případě závažné krize, která se týká kritického systému</w:t>
            </w:r>
            <w:r w:rsidRPr="004834A6">
              <w:t xml:space="preserve">; vítá skutečnost, že po přistoupení Finska k NATO v roce 2023 následovalo v roce 2024 i Švédsko, což představuje historický krok směrem k posílení </w:t>
            </w:r>
            <w:r w:rsidRPr="004834A6">
              <w:lastRenderedPageBreak/>
              <w:t>bezpečnosti v Evropě;</w:t>
            </w:r>
          </w:p>
        </w:tc>
      </w:tr>
    </w:tbl>
    <w:p w14:paraId="2254D772"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BD9EDA2" w14:textId="77777777" w:rsidR="00936AEA" w:rsidRPr="004834A6" w:rsidRDefault="00064E2B" w:rsidP="00064E2B">
      <w:r w:rsidRPr="004834A6">
        <w:rPr>
          <w:rStyle w:val="HideTWBExt"/>
        </w:rPr>
        <w:t>&lt;/Amend&gt;</w:t>
      </w:r>
    </w:p>
    <w:p w14:paraId="627E22B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776</w:t>
      </w:r>
      <w:r w:rsidRPr="004834A6">
        <w:rPr>
          <w:rStyle w:val="HideTWBExt"/>
          <w:b w:val="0"/>
        </w:rPr>
        <w:t>&lt;/NumAm&gt;</w:t>
      </w:r>
    </w:p>
    <w:p w14:paraId="1C0594AE"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1D25896A" w14:textId="77777777" w:rsidR="00064E2B" w:rsidRPr="004834A6" w:rsidRDefault="00064E2B" w:rsidP="00064E2B">
      <w:pPr>
        <w:pStyle w:val="NormalBold"/>
      </w:pPr>
      <w:r w:rsidRPr="004834A6">
        <w:rPr>
          <w:rStyle w:val="HideTWBExt"/>
          <w:b w:val="0"/>
        </w:rPr>
        <w:t>&lt;/RepeatBlock-By&gt;</w:t>
      </w:r>
    </w:p>
    <w:p w14:paraId="441575C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65558ED" w14:textId="77777777" w:rsidR="00064E2B" w:rsidRPr="004834A6" w:rsidRDefault="00064E2B" w:rsidP="00064E2B">
      <w:pPr>
        <w:pStyle w:val="NormalBold"/>
      </w:pPr>
      <w:r w:rsidRPr="004834A6">
        <w:rPr>
          <w:rStyle w:val="HideTWBExt"/>
          <w:b w:val="0"/>
        </w:rPr>
        <w:t>&lt;Article&gt;</w:t>
      </w:r>
      <w:r w:rsidRPr="004834A6">
        <w:t>Bod 28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4190B1D" w14:textId="77777777" w:rsidTr="002D57FE">
        <w:trPr>
          <w:trHeight w:hRule="exact" w:val="240"/>
          <w:jc w:val="center"/>
        </w:trPr>
        <w:tc>
          <w:tcPr>
            <w:tcW w:w="9752" w:type="dxa"/>
            <w:gridSpan w:val="2"/>
            <w:tcBorders>
              <w:top w:val="nil"/>
              <w:left w:val="nil"/>
              <w:bottom w:val="nil"/>
              <w:right w:val="nil"/>
            </w:tcBorders>
          </w:tcPr>
          <w:p w14:paraId="13411D98" w14:textId="77777777" w:rsidR="00064E2B" w:rsidRPr="004834A6" w:rsidRDefault="00064E2B" w:rsidP="002D57FE"/>
        </w:tc>
      </w:tr>
      <w:tr w:rsidR="00064E2B" w:rsidRPr="004834A6" w14:paraId="5FC66226" w14:textId="77777777" w:rsidTr="002D57FE">
        <w:trPr>
          <w:trHeight w:val="240"/>
          <w:jc w:val="center"/>
        </w:trPr>
        <w:tc>
          <w:tcPr>
            <w:tcW w:w="4876" w:type="dxa"/>
            <w:tcBorders>
              <w:top w:val="nil"/>
              <w:left w:val="nil"/>
              <w:bottom w:val="nil"/>
              <w:right w:val="nil"/>
            </w:tcBorders>
          </w:tcPr>
          <w:p w14:paraId="0FCC288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63BD0CF" w14:textId="77777777" w:rsidR="00064E2B" w:rsidRPr="004834A6" w:rsidRDefault="00064E2B" w:rsidP="002D57FE">
            <w:pPr>
              <w:pStyle w:val="AmColumnHeading"/>
            </w:pPr>
            <w:r w:rsidRPr="004834A6">
              <w:t>Pozměňovací návrh</w:t>
            </w:r>
          </w:p>
        </w:tc>
      </w:tr>
      <w:tr w:rsidR="00064E2B" w:rsidRPr="004834A6" w14:paraId="01C553EC" w14:textId="77777777" w:rsidTr="002D57FE">
        <w:trPr>
          <w:jc w:val="center"/>
        </w:trPr>
        <w:tc>
          <w:tcPr>
            <w:tcW w:w="4876" w:type="dxa"/>
            <w:tcBorders>
              <w:top w:val="nil"/>
              <w:left w:val="nil"/>
              <w:bottom w:val="nil"/>
              <w:right w:val="nil"/>
            </w:tcBorders>
          </w:tcPr>
          <w:p w14:paraId="58B03A8C" w14:textId="77777777" w:rsidR="00064E2B" w:rsidRPr="004834A6" w:rsidRDefault="00064E2B" w:rsidP="002D57FE">
            <w:pPr>
              <w:pStyle w:val="Normal6a"/>
            </w:pPr>
            <w:r w:rsidRPr="004834A6">
              <w:t>28.</w:t>
            </w:r>
            <w:r w:rsidRPr="004834A6">
              <w:tab/>
              <w:t xml:space="preserve">zdůrazňuje, že je důležité, aby NATO a EU hrály při podpoře mezinárodní bezpečnosti vzájemně se doplňující, soudržnou a vzájemně se posilující úlohu, a zabránily tak zdvojování úsilí v oblasti obrany; vítá </w:t>
            </w:r>
            <w:r w:rsidRPr="004834A6">
              <w:rPr>
                <w:b/>
                <w:i/>
              </w:rPr>
              <w:t>skutečnost, že po přistoupení Finska k NATO v roce 2023 následovalo v roce 2024 i Švédsko, což představuje historický krok směrem k posílení bezpečnosti v Evropě;</w:t>
            </w:r>
          </w:p>
        </w:tc>
        <w:tc>
          <w:tcPr>
            <w:tcW w:w="4876" w:type="dxa"/>
            <w:tcBorders>
              <w:top w:val="nil"/>
              <w:left w:val="nil"/>
              <w:bottom w:val="nil"/>
              <w:right w:val="nil"/>
            </w:tcBorders>
          </w:tcPr>
          <w:p w14:paraId="7BC2F887" w14:textId="77777777" w:rsidR="00064E2B" w:rsidRPr="004834A6" w:rsidRDefault="00064E2B" w:rsidP="002D57FE">
            <w:pPr>
              <w:pStyle w:val="Normal6a"/>
            </w:pPr>
            <w:r w:rsidRPr="004834A6">
              <w:t>28.</w:t>
            </w:r>
            <w:r w:rsidRPr="004834A6">
              <w:tab/>
            </w:r>
            <w:r w:rsidRPr="004834A6">
              <w:rPr>
                <w:b/>
                <w:i/>
              </w:rPr>
              <w:t>vyzývá k zachování a dalšímu posílení transatlantické jednoty a odhodlání v reakci na ruskou agresi proti Ukrajině;</w:t>
            </w:r>
            <w:r w:rsidRPr="004834A6">
              <w:t xml:space="preserve"> zdůrazňuje, že je důležité, aby NATO a EU hrály při podpoře </w:t>
            </w:r>
            <w:r w:rsidRPr="004834A6">
              <w:rPr>
                <w:b/>
                <w:i/>
              </w:rPr>
              <w:t>míru a</w:t>
            </w:r>
            <w:r w:rsidRPr="004834A6">
              <w:t xml:space="preserve"> mezinárodní bezpečnosti vzájemně se doplňující, soudržnou a vzájemně se posilující úlohu, a zabránily tak zdvojování úsilí v oblasti obrany; vítá </w:t>
            </w:r>
            <w:r w:rsidRPr="004834A6">
              <w:rPr>
                <w:b/>
                <w:i/>
              </w:rPr>
              <w:t>přistoupení</w:t>
            </w:r>
            <w:r w:rsidRPr="004834A6">
              <w:t xml:space="preserve"> </w:t>
            </w:r>
            <w:r w:rsidRPr="004834A6">
              <w:rPr>
                <w:b/>
                <w:i/>
              </w:rPr>
              <w:t>nových spojenců k NATO v souladu se základním zájmem Unie, aby se do ní včas zapojily všechny evropské země a posílila se tak</w:t>
            </w:r>
            <w:r w:rsidRPr="004834A6">
              <w:t xml:space="preserve"> </w:t>
            </w:r>
            <w:r w:rsidRPr="004834A6">
              <w:rPr>
                <w:b/>
                <w:i/>
              </w:rPr>
              <w:t>bezpečnost na</w:t>
            </w:r>
            <w:r w:rsidRPr="004834A6">
              <w:t xml:space="preserve"> </w:t>
            </w:r>
            <w:r w:rsidRPr="004834A6">
              <w:rPr>
                <w:b/>
                <w:i/>
              </w:rPr>
              <w:t>našem kontinentu;</w:t>
            </w:r>
          </w:p>
        </w:tc>
      </w:tr>
    </w:tbl>
    <w:p w14:paraId="0A31486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FB3255C" w14:textId="77777777" w:rsidR="00936AEA" w:rsidRPr="004834A6" w:rsidRDefault="00064E2B" w:rsidP="00064E2B">
      <w:r w:rsidRPr="004834A6">
        <w:rPr>
          <w:rStyle w:val="HideTWBExt"/>
        </w:rPr>
        <w:t>&lt;/Amend&gt;</w:t>
      </w:r>
    </w:p>
    <w:p w14:paraId="36ACFCA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777</w:t>
      </w:r>
      <w:r w:rsidRPr="004834A6">
        <w:rPr>
          <w:rStyle w:val="HideTWBExt"/>
          <w:b w:val="0"/>
        </w:rPr>
        <w:t>&lt;/NumAm&gt;</w:t>
      </w:r>
    </w:p>
    <w:p w14:paraId="25654CC7" w14:textId="77777777" w:rsidR="00064E2B" w:rsidRPr="004834A6" w:rsidRDefault="00064E2B" w:rsidP="00064E2B">
      <w:pPr>
        <w:pStyle w:val="NormalBold"/>
      </w:pPr>
      <w:r w:rsidRPr="004834A6">
        <w:rPr>
          <w:rStyle w:val="HideTWBExt"/>
          <w:b w:val="0"/>
        </w:rPr>
        <w:t>&lt;RepeatBlock-By&gt;&lt;Members&gt;</w:t>
      </w:r>
      <w:r w:rsidRPr="004834A6">
        <w:t>Lucia Yar, Hilde Vautmans, Dan Barna, Ilhan Kyuchyuk</w:t>
      </w:r>
      <w:r w:rsidRPr="004834A6">
        <w:rPr>
          <w:rStyle w:val="HideTWBExt"/>
          <w:b w:val="0"/>
        </w:rPr>
        <w:t>&lt;/Members&gt;</w:t>
      </w:r>
    </w:p>
    <w:p w14:paraId="3A3F2FA2" w14:textId="77777777" w:rsidR="00064E2B" w:rsidRPr="004834A6" w:rsidRDefault="00064E2B" w:rsidP="00064E2B">
      <w:pPr>
        <w:pStyle w:val="NormalBold"/>
      </w:pPr>
      <w:r w:rsidRPr="004834A6">
        <w:rPr>
          <w:rStyle w:val="HideTWBExt"/>
          <w:b w:val="0"/>
        </w:rPr>
        <w:t>&lt;/RepeatBlock-By&gt;</w:t>
      </w:r>
    </w:p>
    <w:p w14:paraId="25131C5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9320752" w14:textId="77777777" w:rsidR="00064E2B" w:rsidRPr="004834A6" w:rsidRDefault="00064E2B" w:rsidP="00064E2B">
      <w:pPr>
        <w:pStyle w:val="NormalBold"/>
      </w:pPr>
      <w:r w:rsidRPr="004834A6">
        <w:rPr>
          <w:rStyle w:val="HideTWBExt"/>
          <w:b w:val="0"/>
        </w:rPr>
        <w:t>&lt;Article&gt;</w:t>
      </w:r>
      <w:r w:rsidRPr="004834A6">
        <w:t>Bod 28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1D0C6CB" w14:textId="77777777" w:rsidTr="002D57FE">
        <w:trPr>
          <w:trHeight w:hRule="exact" w:val="240"/>
          <w:jc w:val="center"/>
        </w:trPr>
        <w:tc>
          <w:tcPr>
            <w:tcW w:w="9752" w:type="dxa"/>
            <w:gridSpan w:val="2"/>
            <w:tcBorders>
              <w:top w:val="nil"/>
              <w:left w:val="nil"/>
              <w:bottom w:val="nil"/>
              <w:right w:val="nil"/>
            </w:tcBorders>
          </w:tcPr>
          <w:p w14:paraId="3F4FC1F6" w14:textId="77777777" w:rsidR="00064E2B" w:rsidRPr="004834A6" w:rsidRDefault="00064E2B" w:rsidP="002D57FE"/>
        </w:tc>
      </w:tr>
      <w:tr w:rsidR="00064E2B" w:rsidRPr="004834A6" w14:paraId="4A609449" w14:textId="77777777" w:rsidTr="002D57FE">
        <w:trPr>
          <w:trHeight w:val="240"/>
          <w:jc w:val="center"/>
        </w:trPr>
        <w:tc>
          <w:tcPr>
            <w:tcW w:w="4876" w:type="dxa"/>
            <w:tcBorders>
              <w:top w:val="nil"/>
              <w:left w:val="nil"/>
              <w:bottom w:val="nil"/>
              <w:right w:val="nil"/>
            </w:tcBorders>
          </w:tcPr>
          <w:p w14:paraId="71673E1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0C54123" w14:textId="77777777" w:rsidR="00064E2B" w:rsidRPr="004834A6" w:rsidRDefault="00064E2B" w:rsidP="002D57FE">
            <w:pPr>
              <w:pStyle w:val="AmColumnHeading"/>
            </w:pPr>
            <w:r w:rsidRPr="004834A6">
              <w:t>Pozměňovací návrh</w:t>
            </w:r>
          </w:p>
        </w:tc>
      </w:tr>
      <w:tr w:rsidR="00064E2B" w:rsidRPr="004834A6" w14:paraId="6B969D6B" w14:textId="77777777" w:rsidTr="002D57FE">
        <w:trPr>
          <w:jc w:val="center"/>
        </w:trPr>
        <w:tc>
          <w:tcPr>
            <w:tcW w:w="4876" w:type="dxa"/>
            <w:tcBorders>
              <w:top w:val="nil"/>
              <w:left w:val="nil"/>
              <w:bottom w:val="nil"/>
              <w:right w:val="nil"/>
            </w:tcBorders>
          </w:tcPr>
          <w:p w14:paraId="762593AD" w14:textId="77777777" w:rsidR="00064E2B" w:rsidRPr="004834A6" w:rsidRDefault="00064E2B" w:rsidP="002D57FE">
            <w:pPr>
              <w:pStyle w:val="Normal6a"/>
            </w:pPr>
            <w:r w:rsidRPr="004834A6">
              <w:t>28.</w:t>
            </w:r>
            <w:r w:rsidRPr="004834A6">
              <w:tab/>
              <w:t xml:space="preserve">zdůrazňuje, že je důležité, aby NATO a EU hrály při podpoře mezinárodní bezpečnosti vzájemně se doplňující, soudržnou a vzájemně se posilující úlohu, a zabránily tak zdvojování úsilí v oblasti obrany; vítá skutečnost, že po přistoupení Finska k NATO v roce 2023 následovalo v roce 2024 i Švédsko, což </w:t>
            </w:r>
            <w:r w:rsidRPr="004834A6">
              <w:lastRenderedPageBreak/>
              <w:t>představuje historický krok směrem k posílení bezpečnosti v Evropě;</w:t>
            </w:r>
          </w:p>
        </w:tc>
        <w:tc>
          <w:tcPr>
            <w:tcW w:w="4876" w:type="dxa"/>
            <w:tcBorders>
              <w:top w:val="nil"/>
              <w:left w:val="nil"/>
              <w:bottom w:val="nil"/>
              <w:right w:val="nil"/>
            </w:tcBorders>
          </w:tcPr>
          <w:p w14:paraId="1A9F47EA" w14:textId="77777777" w:rsidR="00064E2B" w:rsidRPr="004834A6" w:rsidRDefault="00064E2B" w:rsidP="002D57FE">
            <w:pPr>
              <w:pStyle w:val="Normal6a"/>
            </w:pPr>
            <w:r w:rsidRPr="004834A6">
              <w:lastRenderedPageBreak/>
              <w:t>28.</w:t>
            </w:r>
            <w:r w:rsidRPr="004834A6">
              <w:tab/>
              <w:t>zdůrazňuje, že je důležité, aby NATO a EU hrály při podpoře mezinárodní bezpečnosti vzájemně se doplňující, soudržnou a vzájemně se posilující úlohu, a zabránily tak zdvojování úsilí v oblasti obrany</w:t>
            </w:r>
            <w:r w:rsidRPr="004834A6">
              <w:rPr>
                <w:b/>
                <w:i/>
              </w:rPr>
              <w:t>, a to při zachování pevné vzájemné spolupráce</w:t>
            </w:r>
            <w:r w:rsidRPr="004834A6">
              <w:t xml:space="preserve">; vítá skutečnost, že po přistoupení Finska k </w:t>
            </w:r>
            <w:r w:rsidRPr="004834A6">
              <w:lastRenderedPageBreak/>
              <w:t>NATO v roce 2023 následovalo v roce 2024 i Švédsko, což představuje historický krok směrem k posílení bezpečnosti v Evropě;</w:t>
            </w:r>
          </w:p>
        </w:tc>
      </w:tr>
    </w:tbl>
    <w:p w14:paraId="0C2201AB"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FA6B0E6" w14:textId="77777777" w:rsidR="00936AEA" w:rsidRPr="004834A6" w:rsidRDefault="00064E2B" w:rsidP="00064E2B">
      <w:r w:rsidRPr="004834A6">
        <w:rPr>
          <w:rStyle w:val="HideTWBExt"/>
        </w:rPr>
        <w:t>&lt;/Amend&gt;</w:t>
      </w:r>
    </w:p>
    <w:p w14:paraId="08DD2EB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778</w:t>
      </w:r>
      <w:r w:rsidRPr="004834A6">
        <w:rPr>
          <w:rStyle w:val="HideTWBExt"/>
          <w:b w:val="0"/>
        </w:rPr>
        <w:t>&lt;/NumAm&gt;</w:t>
      </w:r>
    </w:p>
    <w:p w14:paraId="2856D191" w14:textId="77777777" w:rsidR="00064E2B" w:rsidRPr="004834A6" w:rsidRDefault="00064E2B" w:rsidP="00064E2B">
      <w:pPr>
        <w:pStyle w:val="NormalBold"/>
      </w:pPr>
      <w:r w:rsidRPr="004834A6">
        <w:rPr>
          <w:rStyle w:val="HideTWBExt"/>
          <w:b w:val="0"/>
        </w:rPr>
        <w:t>&lt;RepeatBlock-By&gt;&lt;Members&gt;</w:t>
      </w:r>
      <w:r w:rsidRPr="004834A6">
        <w:t>Sebastiaan Stöteler</w:t>
      </w:r>
      <w:r w:rsidRPr="004834A6">
        <w:rPr>
          <w:rStyle w:val="HideTWBExt"/>
          <w:b w:val="0"/>
        </w:rPr>
        <w:t>&lt;/Members&gt;</w:t>
      </w:r>
    </w:p>
    <w:p w14:paraId="25B27767" w14:textId="77777777" w:rsidR="00064E2B" w:rsidRPr="004834A6" w:rsidRDefault="00064E2B" w:rsidP="00064E2B">
      <w:pPr>
        <w:pStyle w:val="NormalBold"/>
      </w:pPr>
      <w:r w:rsidRPr="004834A6">
        <w:rPr>
          <w:rStyle w:val="HideTWBExt"/>
          <w:b w:val="0"/>
        </w:rPr>
        <w:t>&lt;/RepeatBlock-By&gt;</w:t>
      </w:r>
    </w:p>
    <w:p w14:paraId="4A9B681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6F4DA46" w14:textId="77777777" w:rsidR="00064E2B" w:rsidRPr="004834A6" w:rsidRDefault="00064E2B" w:rsidP="00064E2B">
      <w:pPr>
        <w:pStyle w:val="NormalBold"/>
      </w:pPr>
      <w:r w:rsidRPr="004834A6">
        <w:rPr>
          <w:rStyle w:val="HideTWBExt"/>
          <w:b w:val="0"/>
        </w:rPr>
        <w:t>&lt;Article&gt;</w:t>
      </w:r>
      <w:r w:rsidRPr="004834A6">
        <w:t>Bod 28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CDA94A7" w14:textId="77777777" w:rsidTr="002D57FE">
        <w:trPr>
          <w:trHeight w:hRule="exact" w:val="240"/>
          <w:jc w:val="center"/>
        </w:trPr>
        <w:tc>
          <w:tcPr>
            <w:tcW w:w="9752" w:type="dxa"/>
            <w:gridSpan w:val="2"/>
            <w:tcBorders>
              <w:top w:val="nil"/>
              <w:left w:val="nil"/>
              <w:bottom w:val="nil"/>
              <w:right w:val="nil"/>
            </w:tcBorders>
          </w:tcPr>
          <w:p w14:paraId="3A6697CE" w14:textId="77777777" w:rsidR="00064E2B" w:rsidRPr="004834A6" w:rsidRDefault="00064E2B" w:rsidP="002D57FE"/>
        </w:tc>
      </w:tr>
      <w:tr w:rsidR="00064E2B" w:rsidRPr="004834A6" w14:paraId="5848589D" w14:textId="77777777" w:rsidTr="002D57FE">
        <w:trPr>
          <w:trHeight w:val="240"/>
          <w:jc w:val="center"/>
        </w:trPr>
        <w:tc>
          <w:tcPr>
            <w:tcW w:w="4876" w:type="dxa"/>
            <w:tcBorders>
              <w:top w:val="nil"/>
              <w:left w:val="nil"/>
              <w:bottom w:val="nil"/>
              <w:right w:val="nil"/>
            </w:tcBorders>
          </w:tcPr>
          <w:p w14:paraId="388583D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51F9948" w14:textId="77777777" w:rsidR="00064E2B" w:rsidRPr="004834A6" w:rsidRDefault="00064E2B" w:rsidP="002D57FE">
            <w:pPr>
              <w:pStyle w:val="AmColumnHeading"/>
            </w:pPr>
            <w:r w:rsidRPr="004834A6">
              <w:t>Pozměňovací návrh</w:t>
            </w:r>
          </w:p>
        </w:tc>
      </w:tr>
      <w:tr w:rsidR="00064E2B" w:rsidRPr="004834A6" w14:paraId="485D300A" w14:textId="77777777" w:rsidTr="002D57FE">
        <w:trPr>
          <w:jc w:val="center"/>
        </w:trPr>
        <w:tc>
          <w:tcPr>
            <w:tcW w:w="4876" w:type="dxa"/>
            <w:tcBorders>
              <w:top w:val="nil"/>
              <w:left w:val="nil"/>
              <w:bottom w:val="nil"/>
              <w:right w:val="nil"/>
            </w:tcBorders>
          </w:tcPr>
          <w:p w14:paraId="6A7C69CE" w14:textId="77777777" w:rsidR="00064E2B" w:rsidRPr="004834A6" w:rsidRDefault="00064E2B" w:rsidP="002D57FE">
            <w:pPr>
              <w:pStyle w:val="Normal6a"/>
            </w:pPr>
            <w:r w:rsidRPr="004834A6">
              <w:t>28.</w:t>
            </w:r>
            <w:r w:rsidRPr="004834A6">
              <w:tab/>
              <w:t>zdůrazňuje, že je důležité, aby NATO a EU hrály při podpoře mezinárodní bezpečnosti vzájemně se doplňující, soudržnou a vzájemně se posilující úlohu, a zabránily tak zdvojování úsilí v oblasti obrany; vítá skutečnost, že po přistoupení Finska k NATO v roce 2023 následovalo v roce 2024 i Švédsko, což představuje historický krok směrem k posílení bezpečnosti v Evropě;</w:t>
            </w:r>
          </w:p>
        </w:tc>
        <w:tc>
          <w:tcPr>
            <w:tcW w:w="4876" w:type="dxa"/>
            <w:tcBorders>
              <w:top w:val="nil"/>
              <w:left w:val="nil"/>
              <w:bottom w:val="nil"/>
              <w:right w:val="nil"/>
            </w:tcBorders>
          </w:tcPr>
          <w:p w14:paraId="41F3FDD2" w14:textId="77777777" w:rsidR="00064E2B" w:rsidRPr="004834A6" w:rsidRDefault="00064E2B" w:rsidP="002D57FE">
            <w:pPr>
              <w:pStyle w:val="Normal6a"/>
            </w:pPr>
            <w:r w:rsidRPr="004834A6">
              <w:t>28.</w:t>
            </w:r>
            <w:r w:rsidRPr="004834A6">
              <w:tab/>
              <w:t xml:space="preserve">zdůrazňuje, že je důležité, aby NATO a EU hrály při podpoře mezinárodní bezpečnosti vzájemně se doplňující, soudržnou a vzájemně se posilující úlohu, a zabránily tak zdvojování úsilí v oblasti obrany; vítá skutečnost, že po přistoupení Finska k NATO v roce 2023 následovalo v roce 2024 i Švédsko, což představuje historický krok směrem k posílení bezpečnosti v Evropě; </w:t>
            </w:r>
            <w:r w:rsidRPr="004834A6">
              <w:rPr>
                <w:b/>
                <w:i/>
              </w:rPr>
              <w:t>připomíná, že NATO se osvědčilo jako silná transatlantická vojenská aliance, která od roku 1949 úspěšně chrání Evropu před zahraniční agresí, a že jeho odstrašující schopnost má zásadní význam i dnes a v budoucnosti;</w:t>
            </w:r>
          </w:p>
        </w:tc>
      </w:tr>
    </w:tbl>
    <w:p w14:paraId="3A08C5C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D991EF6" w14:textId="77777777" w:rsidR="00936AEA" w:rsidRPr="004834A6" w:rsidRDefault="00064E2B" w:rsidP="00064E2B">
      <w:r w:rsidRPr="004834A6">
        <w:rPr>
          <w:rStyle w:val="HideTWBExt"/>
        </w:rPr>
        <w:t>&lt;/Amend&gt;</w:t>
      </w:r>
    </w:p>
    <w:p w14:paraId="7645CD3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779</w:t>
      </w:r>
      <w:r w:rsidRPr="004834A6">
        <w:rPr>
          <w:rStyle w:val="HideTWBExt"/>
          <w:b w:val="0"/>
        </w:rPr>
        <w:t>&lt;/NumAm&gt;</w:t>
      </w:r>
    </w:p>
    <w:p w14:paraId="6EDF5906"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0967407B" w14:textId="77777777" w:rsidR="00064E2B" w:rsidRPr="004834A6" w:rsidRDefault="00064E2B" w:rsidP="00064E2B">
      <w:pPr>
        <w:pStyle w:val="NormalBold"/>
      </w:pPr>
      <w:r w:rsidRPr="004834A6">
        <w:rPr>
          <w:rStyle w:val="HideTWBExt"/>
          <w:b w:val="0"/>
        </w:rPr>
        <w:t>&lt;/RepeatBlock-By&gt;</w:t>
      </w:r>
    </w:p>
    <w:p w14:paraId="5921678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18E8741" w14:textId="77777777" w:rsidR="00064E2B" w:rsidRPr="004834A6" w:rsidRDefault="00064E2B" w:rsidP="00064E2B">
      <w:pPr>
        <w:pStyle w:val="NormalBold"/>
      </w:pPr>
      <w:r w:rsidRPr="004834A6">
        <w:rPr>
          <w:rStyle w:val="HideTWBExt"/>
          <w:b w:val="0"/>
        </w:rPr>
        <w:t>&lt;Article&gt;</w:t>
      </w:r>
      <w:r w:rsidRPr="004834A6">
        <w:t>Bod 28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9C5BD13" w14:textId="77777777" w:rsidTr="002D57FE">
        <w:trPr>
          <w:trHeight w:hRule="exact" w:val="240"/>
          <w:jc w:val="center"/>
        </w:trPr>
        <w:tc>
          <w:tcPr>
            <w:tcW w:w="9752" w:type="dxa"/>
            <w:gridSpan w:val="2"/>
            <w:tcBorders>
              <w:top w:val="nil"/>
              <w:left w:val="nil"/>
              <w:bottom w:val="nil"/>
              <w:right w:val="nil"/>
            </w:tcBorders>
          </w:tcPr>
          <w:p w14:paraId="03E7AC32" w14:textId="77777777" w:rsidR="00064E2B" w:rsidRPr="004834A6" w:rsidRDefault="00064E2B" w:rsidP="002D57FE"/>
        </w:tc>
      </w:tr>
      <w:tr w:rsidR="00064E2B" w:rsidRPr="004834A6" w14:paraId="4C464993" w14:textId="77777777" w:rsidTr="002D57FE">
        <w:trPr>
          <w:trHeight w:val="240"/>
          <w:jc w:val="center"/>
        </w:trPr>
        <w:tc>
          <w:tcPr>
            <w:tcW w:w="4876" w:type="dxa"/>
            <w:tcBorders>
              <w:top w:val="nil"/>
              <w:left w:val="nil"/>
              <w:bottom w:val="nil"/>
              <w:right w:val="nil"/>
            </w:tcBorders>
          </w:tcPr>
          <w:p w14:paraId="61F3639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1412C1E" w14:textId="77777777" w:rsidR="00064E2B" w:rsidRPr="004834A6" w:rsidRDefault="00064E2B" w:rsidP="002D57FE">
            <w:pPr>
              <w:pStyle w:val="AmColumnHeading"/>
            </w:pPr>
            <w:r w:rsidRPr="004834A6">
              <w:t>Pozměňovací návrh</w:t>
            </w:r>
          </w:p>
        </w:tc>
      </w:tr>
      <w:tr w:rsidR="00064E2B" w:rsidRPr="004834A6" w14:paraId="0E1CDD15" w14:textId="77777777" w:rsidTr="002D57FE">
        <w:trPr>
          <w:jc w:val="center"/>
        </w:trPr>
        <w:tc>
          <w:tcPr>
            <w:tcW w:w="4876" w:type="dxa"/>
            <w:tcBorders>
              <w:top w:val="nil"/>
              <w:left w:val="nil"/>
              <w:bottom w:val="nil"/>
              <w:right w:val="nil"/>
            </w:tcBorders>
          </w:tcPr>
          <w:p w14:paraId="3F815B9A" w14:textId="77777777" w:rsidR="00064E2B" w:rsidRPr="004834A6" w:rsidRDefault="00064E2B" w:rsidP="002D57FE">
            <w:pPr>
              <w:pStyle w:val="Normal6a"/>
            </w:pPr>
            <w:r w:rsidRPr="004834A6">
              <w:t>28.</w:t>
            </w:r>
            <w:r w:rsidRPr="004834A6">
              <w:tab/>
              <w:t xml:space="preserve">zdůrazňuje, že je důležité, aby NATO a EU hrály při podpoře mezinárodní bezpečnosti vzájemně se </w:t>
            </w:r>
            <w:r w:rsidRPr="004834A6">
              <w:lastRenderedPageBreak/>
              <w:t>doplňující, soudržnou a vzájemně se posilující úlohu, a zabránily tak zdvojování úsilí v oblasti obrany; vítá skutečnost, že po přistoupení Finska k NATO v roce 2023 následovalo v roce 2024 i Švédsko, což představuje historický krok směrem k posílení bezpečnosti v Evropě;</w:t>
            </w:r>
          </w:p>
        </w:tc>
        <w:tc>
          <w:tcPr>
            <w:tcW w:w="4876" w:type="dxa"/>
            <w:tcBorders>
              <w:top w:val="nil"/>
              <w:left w:val="nil"/>
              <w:bottom w:val="nil"/>
              <w:right w:val="nil"/>
            </w:tcBorders>
          </w:tcPr>
          <w:p w14:paraId="60A3FC8F" w14:textId="77777777" w:rsidR="00064E2B" w:rsidRPr="004834A6" w:rsidRDefault="00064E2B" w:rsidP="002D57FE">
            <w:pPr>
              <w:pStyle w:val="Normal6a"/>
            </w:pPr>
            <w:r w:rsidRPr="004834A6">
              <w:lastRenderedPageBreak/>
              <w:t>28.</w:t>
            </w:r>
            <w:r w:rsidRPr="004834A6">
              <w:tab/>
              <w:t xml:space="preserve">zdůrazňuje, že je důležité, aby NATO a EU hrály při podpoře mezinárodní bezpečnosti vzájemně se </w:t>
            </w:r>
            <w:r w:rsidRPr="004834A6">
              <w:lastRenderedPageBreak/>
              <w:t xml:space="preserve">doplňující, soudržnou a vzájemně se posilující úlohu, a zabránily tak zdvojování úsilí v oblasti obrany; vítá skutečnost, že po přistoupení Finska k NATO v roce 2023 následovalo v roce 2024 i Švédsko, což představuje historický krok směrem k posílení bezpečnosti v Evropě; </w:t>
            </w:r>
            <w:r w:rsidRPr="004834A6">
              <w:rPr>
                <w:b/>
                <w:i/>
              </w:rPr>
              <w:t>zdůrazňuje neustálou potřebu sladění mezi evropskými partnery NATO a závazek spolupráce a vzájemné pomoci podle článků 1 a 3 Charty NATO; vyzývá EU, aby zintenzivnila své úsilí v oblasti společných bezpečnostních a obranných iniciativ tam, kde neexistuje ekvivalent NATO, jako je například Mnohonárodní středisko leteckého výcviku při Evropské obranné agentuře, s cílem zvýšit standardizaci, zlepšit interoperabilitu a vypracovat společné operační postupy mezi obrannými kapacitami členských států a EU;</w:t>
            </w:r>
          </w:p>
        </w:tc>
      </w:tr>
    </w:tbl>
    <w:p w14:paraId="045A2E06"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2A442EC" w14:textId="77777777" w:rsidR="00936AEA" w:rsidRPr="004834A6" w:rsidRDefault="00064E2B" w:rsidP="00064E2B">
      <w:r w:rsidRPr="004834A6">
        <w:rPr>
          <w:rStyle w:val="HideTWBExt"/>
        </w:rPr>
        <w:t>&lt;/Amend&gt;</w:t>
      </w:r>
    </w:p>
    <w:p w14:paraId="42A807B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780</w:t>
      </w:r>
      <w:r w:rsidRPr="004834A6">
        <w:rPr>
          <w:rStyle w:val="HideTWBExt"/>
          <w:b w:val="0"/>
        </w:rPr>
        <w:t>&lt;/NumAm&gt;</w:t>
      </w:r>
    </w:p>
    <w:p w14:paraId="433BCE5E"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6868C769" w14:textId="77777777" w:rsidR="00064E2B" w:rsidRPr="004834A6" w:rsidRDefault="00064E2B" w:rsidP="00064E2B">
      <w:pPr>
        <w:pStyle w:val="NormalBold"/>
      </w:pPr>
      <w:r w:rsidRPr="004834A6">
        <w:rPr>
          <w:rStyle w:val="HideTWBExt"/>
          <w:b w:val="0"/>
        </w:rPr>
        <w:t>&lt;/RepeatBlock-By&gt;</w:t>
      </w:r>
    </w:p>
    <w:p w14:paraId="16B6EA2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240A572" w14:textId="77777777" w:rsidR="00064E2B" w:rsidRPr="004834A6" w:rsidRDefault="00064E2B" w:rsidP="00064E2B">
      <w:pPr>
        <w:pStyle w:val="NormalBold"/>
      </w:pPr>
      <w:r w:rsidRPr="004834A6">
        <w:rPr>
          <w:rStyle w:val="HideTWBExt"/>
          <w:b w:val="0"/>
        </w:rPr>
        <w:t>&lt;Article&gt;</w:t>
      </w:r>
      <w:r w:rsidRPr="004834A6">
        <w:t>Bod 28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996B942" w14:textId="77777777" w:rsidTr="002D57FE">
        <w:trPr>
          <w:trHeight w:hRule="exact" w:val="240"/>
          <w:jc w:val="center"/>
        </w:trPr>
        <w:tc>
          <w:tcPr>
            <w:tcW w:w="9752" w:type="dxa"/>
            <w:gridSpan w:val="2"/>
            <w:tcBorders>
              <w:top w:val="nil"/>
              <w:left w:val="nil"/>
              <w:bottom w:val="nil"/>
              <w:right w:val="nil"/>
            </w:tcBorders>
          </w:tcPr>
          <w:p w14:paraId="0517B566" w14:textId="77777777" w:rsidR="00064E2B" w:rsidRPr="004834A6" w:rsidRDefault="00064E2B" w:rsidP="002D57FE"/>
        </w:tc>
      </w:tr>
      <w:tr w:rsidR="00064E2B" w:rsidRPr="004834A6" w14:paraId="05F82EB1" w14:textId="77777777" w:rsidTr="002D57FE">
        <w:trPr>
          <w:trHeight w:val="240"/>
          <w:jc w:val="center"/>
        </w:trPr>
        <w:tc>
          <w:tcPr>
            <w:tcW w:w="4876" w:type="dxa"/>
            <w:tcBorders>
              <w:top w:val="nil"/>
              <w:left w:val="nil"/>
              <w:bottom w:val="nil"/>
              <w:right w:val="nil"/>
            </w:tcBorders>
          </w:tcPr>
          <w:p w14:paraId="264E1A7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D594D53" w14:textId="77777777" w:rsidR="00064E2B" w:rsidRPr="004834A6" w:rsidRDefault="00064E2B" w:rsidP="002D57FE">
            <w:pPr>
              <w:pStyle w:val="AmColumnHeading"/>
            </w:pPr>
            <w:r w:rsidRPr="004834A6">
              <w:t>Pozměňovací návrh</w:t>
            </w:r>
          </w:p>
        </w:tc>
      </w:tr>
      <w:tr w:rsidR="00064E2B" w:rsidRPr="004834A6" w14:paraId="09EE139D" w14:textId="77777777" w:rsidTr="002D57FE">
        <w:trPr>
          <w:jc w:val="center"/>
        </w:trPr>
        <w:tc>
          <w:tcPr>
            <w:tcW w:w="4876" w:type="dxa"/>
            <w:tcBorders>
              <w:top w:val="nil"/>
              <w:left w:val="nil"/>
              <w:bottom w:val="nil"/>
              <w:right w:val="nil"/>
            </w:tcBorders>
          </w:tcPr>
          <w:p w14:paraId="1D23DEFF" w14:textId="77777777" w:rsidR="00064E2B" w:rsidRPr="004834A6" w:rsidRDefault="00064E2B" w:rsidP="002D57FE">
            <w:pPr>
              <w:pStyle w:val="Normal6a"/>
            </w:pPr>
            <w:r w:rsidRPr="004834A6">
              <w:t>28.</w:t>
            </w:r>
            <w:r w:rsidRPr="004834A6">
              <w:tab/>
              <w:t>zdůrazňuje, že je důležité, aby NATO a EU hrály při podpoře mezinárodní bezpečnosti vzájemně se doplňující, soudržnou a vzájemně se posilující úlohu, a zabránily tak zdvojování úsilí v oblasti obrany; vítá skutečnost, že po přistoupení Finska k NATO v roce 2023 následovalo v roce 2024 i Švédsko, což představuje historický krok směrem k posílení bezpečnosti v Evropě;</w:t>
            </w:r>
          </w:p>
        </w:tc>
        <w:tc>
          <w:tcPr>
            <w:tcW w:w="4876" w:type="dxa"/>
            <w:tcBorders>
              <w:top w:val="nil"/>
              <w:left w:val="nil"/>
              <w:bottom w:val="nil"/>
              <w:right w:val="nil"/>
            </w:tcBorders>
          </w:tcPr>
          <w:p w14:paraId="042E93F0" w14:textId="77777777" w:rsidR="00064E2B" w:rsidRPr="004834A6" w:rsidRDefault="00064E2B" w:rsidP="002D57FE">
            <w:pPr>
              <w:pStyle w:val="Normal6a"/>
            </w:pPr>
            <w:r w:rsidRPr="004834A6">
              <w:t>28.</w:t>
            </w:r>
            <w:r w:rsidRPr="004834A6">
              <w:tab/>
              <w:t xml:space="preserve">zdůrazňuje, že je důležité, aby NATO a EU hrály při podpoře mezinárodní bezpečnosti vzájemně se doplňující, soudržnou a vzájemně se posilující úlohu, a zabránily tak zdvojování úsilí v oblasti obrany; vítá skutečnost, že po přistoupení Finska k NATO v roce 2023 následovalo v roce 2024 i Švédsko, což představuje historický krok směrem k posílení bezpečnosti v Evropě; </w:t>
            </w:r>
            <w:r w:rsidRPr="004834A6">
              <w:rPr>
                <w:b/>
                <w:i/>
              </w:rPr>
              <w:t xml:space="preserve">vyjadřuje obavy ze zbytečného a nefunkčního zdvojování mezi oběma organizacemi, zejména pokud jde o obranné průmyslové politiky a opatření, neboť to může vést k </w:t>
            </w:r>
            <w:r w:rsidRPr="004834A6">
              <w:rPr>
                <w:b/>
                <w:i/>
              </w:rPr>
              <w:lastRenderedPageBreak/>
              <w:t>protichůdným výsledkům a hrozí, že se sníží účinný dopad peněz evropských daňových poplatníků, jako je tomu například v případě projektu EDF a NATO týkajícího se rotorových letadel nové generace; vyzývá k uspořádání pravidelné konference o obranných schopnostech a průmyslových kapacitách mezi oběma organizacemi s cílem zajistit soudržnost a zlepšit účinnost opatření přijatých oběma organizacemi; vyzývá k posílení vazeb mezi oběma organizacemi v oblasti obranného plánování, a to zřízením dvojí funkce generálního ředitele Vojenského štábu EU jako vrchního velitele spojeneckých sil v Evropě (DSACEUR) v rámci NATO;</w:t>
            </w:r>
          </w:p>
        </w:tc>
      </w:tr>
    </w:tbl>
    <w:p w14:paraId="0D733512"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7C7AE83" w14:textId="77777777" w:rsidR="00936AEA" w:rsidRPr="004834A6" w:rsidRDefault="00064E2B" w:rsidP="00064E2B">
      <w:r w:rsidRPr="004834A6">
        <w:rPr>
          <w:rStyle w:val="HideTWBExt"/>
        </w:rPr>
        <w:t>&lt;/Amend&gt;</w:t>
      </w:r>
    </w:p>
    <w:p w14:paraId="627E893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781</w:t>
      </w:r>
      <w:r w:rsidRPr="004834A6">
        <w:rPr>
          <w:rStyle w:val="HideTWBExt"/>
          <w:b w:val="0"/>
        </w:rPr>
        <w:t>&lt;/NumAm&gt;</w:t>
      </w:r>
    </w:p>
    <w:p w14:paraId="2B620015" w14:textId="77777777" w:rsidR="00064E2B" w:rsidRPr="004834A6" w:rsidRDefault="00064E2B" w:rsidP="00064E2B">
      <w:pPr>
        <w:pStyle w:val="NormalBold"/>
      </w:pPr>
      <w:r w:rsidRPr="004834A6">
        <w:rPr>
          <w:rStyle w:val="HideTWBExt"/>
          <w:b w:val="0"/>
        </w:rPr>
        <w:t>&lt;RepeatBlock-By&gt;&lt;Members&gt;</w:t>
      </w:r>
      <w:r w:rsidRPr="004834A6">
        <w:t>Ioan-Rareş Bogdan</w:t>
      </w:r>
      <w:r w:rsidRPr="004834A6">
        <w:rPr>
          <w:rStyle w:val="HideTWBExt"/>
          <w:b w:val="0"/>
        </w:rPr>
        <w:t>&lt;/Members&gt;</w:t>
      </w:r>
    </w:p>
    <w:p w14:paraId="69A9F2F4" w14:textId="77777777" w:rsidR="00064E2B" w:rsidRPr="004834A6" w:rsidRDefault="00064E2B" w:rsidP="00064E2B">
      <w:pPr>
        <w:pStyle w:val="NormalBold"/>
      </w:pPr>
      <w:r w:rsidRPr="004834A6">
        <w:rPr>
          <w:rStyle w:val="HideTWBExt"/>
          <w:b w:val="0"/>
        </w:rPr>
        <w:t>&lt;/RepeatBlock-By&gt;</w:t>
      </w:r>
    </w:p>
    <w:p w14:paraId="37DA65D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082A65A" w14:textId="77777777" w:rsidR="00064E2B" w:rsidRPr="004834A6" w:rsidRDefault="00064E2B" w:rsidP="00064E2B">
      <w:pPr>
        <w:pStyle w:val="NormalBold"/>
      </w:pPr>
      <w:r w:rsidRPr="004834A6">
        <w:rPr>
          <w:rStyle w:val="HideTWBExt"/>
          <w:b w:val="0"/>
        </w:rPr>
        <w:t>&lt;Article&gt;</w:t>
      </w:r>
      <w:r w:rsidRPr="004834A6">
        <w:t>Bod 28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1FAA90B" w14:textId="77777777" w:rsidTr="002D57FE">
        <w:trPr>
          <w:trHeight w:hRule="exact" w:val="240"/>
          <w:jc w:val="center"/>
        </w:trPr>
        <w:tc>
          <w:tcPr>
            <w:tcW w:w="9752" w:type="dxa"/>
            <w:gridSpan w:val="2"/>
            <w:tcBorders>
              <w:top w:val="nil"/>
              <w:left w:val="nil"/>
              <w:bottom w:val="nil"/>
              <w:right w:val="nil"/>
            </w:tcBorders>
          </w:tcPr>
          <w:p w14:paraId="3F34A715" w14:textId="77777777" w:rsidR="00064E2B" w:rsidRPr="004834A6" w:rsidRDefault="00064E2B" w:rsidP="002D57FE"/>
        </w:tc>
      </w:tr>
      <w:tr w:rsidR="00064E2B" w:rsidRPr="004834A6" w14:paraId="777E5C17" w14:textId="77777777" w:rsidTr="002D57FE">
        <w:trPr>
          <w:trHeight w:val="240"/>
          <w:jc w:val="center"/>
        </w:trPr>
        <w:tc>
          <w:tcPr>
            <w:tcW w:w="4876" w:type="dxa"/>
            <w:tcBorders>
              <w:top w:val="nil"/>
              <w:left w:val="nil"/>
              <w:bottom w:val="nil"/>
              <w:right w:val="nil"/>
            </w:tcBorders>
          </w:tcPr>
          <w:p w14:paraId="6833F1B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BCD212C" w14:textId="77777777" w:rsidR="00064E2B" w:rsidRPr="004834A6" w:rsidRDefault="00064E2B" w:rsidP="002D57FE">
            <w:pPr>
              <w:pStyle w:val="AmColumnHeading"/>
            </w:pPr>
            <w:r w:rsidRPr="004834A6">
              <w:t>Pozměňovací návrh</w:t>
            </w:r>
          </w:p>
        </w:tc>
      </w:tr>
      <w:tr w:rsidR="00064E2B" w:rsidRPr="004834A6" w14:paraId="759CEB07" w14:textId="77777777" w:rsidTr="002D57FE">
        <w:trPr>
          <w:jc w:val="center"/>
        </w:trPr>
        <w:tc>
          <w:tcPr>
            <w:tcW w:w="4876" w:type="dxa"/>
            <w:tcBorders>
              <w:top w:val="nil"/>
              <w:left w:val="nil"/>
              <w:bottom w:val="nil"/>
              <w:right w:val="nil"/>
            </w:tcBorders>
          </w:tcPr>
          <w:p w14:paraId="459FC6A8" w14:textId="77777777" w:rsidR="00064E2B" w:rsidRPr="004834A6" w:rsidRDefault="00064E2B" w:rsidP="002D57FE">
            <w:pPr>
              <w:pStyle w:val="Normal6a"/>
            </w:pPr>
            <w:r w:rsidRPr="004834A6">
              <w:t>28.</w:t>
            </w:r>
            <w:r w:rsidRPr="004834A6">
              <w:tab/>
              <w:t>zdůrazňuje, že je důležité, aby NATO a EU hrály při podpoře mezinárodní bezpečnosti vzájemně se doplňující, soudržnou a vzájemně se posilující úlohu, a zabránily tak zdvojování úsilí v oblasti obrany; vítá skutečnost, že po přistoupení Finska k NATO v roce 2023 následovalo v roce 2024 i Švédsko, což představuje historický krok směrem k posílení bezpečnosti v Evropě;</w:t>
            </w:r>
          </w:p>
        </w:tc>
        <w:tc>
          <w:tcPr>
            <w:tcW w:w="4876" w:type="dxa"/>
            <w:tcBorders>
              <w:top w:val="nil"/>
              <w:left w:val="nil"/>
              <w:bottom w:val="nil"/>
              <w:right w:val="nil"/>
            </w:tcBorders>
          </w:tcPr>
          <w:p w14:paraId="1D94EEE1" w14:textId="77777777" w:rsidR="00064E2B" w:rsidRPr="004834A6" w:rsidRDefault="00064E2B" w:rsidP="002D57FE">
            <w:pPr>
              <w:pStyle w:val="Normal6a"/>
            </w:pPr>
            <w:r w:rsidRPr="004834A6">
              <w:t>28.</w:t>
            </w:r>
            <w:r w:rsidRPr="004834A6">
              <w:tab/>
              <w:t xml:space="preserve">zdůrazňuje, že je důležité, aby NATO a EU hrály při podpoře mezinárodní bezpečnosti vzájemně se doplňující, soudržnou a vzájemně se posilující úlohu, a zabránily tak zdvojování úsilí v oblasti obrany; vítá skutečnost, že po přistoupení Finska k NATO v roce 2023 následovalo v roce 2024 i Švédsko, což představuje historický krok směrem k posílení bezpečnosti v Evropě; </w:t>
            </w:r>
            <w:r w:rsidRPr="004834A6">
              <w:rPr>
                <w:b/>
                <w:i/>
              </w:rPr>
              <w:t>zdůrazňuje, že je třeba posílit spolupráci mezi EU a NATO v oblastech, jako jsou kybernetická bezpečnost, reakce na hybridní hrozby a obranné inovace, aby bylo možné účinněji řešit společné bezpečnostní výzvy a posílit kolektivní odolnost;</w:t>
            </w:r>
          </w:p>
        </w:tc>
      </w:tr>
    </w:tbl>
    <w:p w14:paraId="1FF15BB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9582BD0" w14:textId="77777777" w:rsidR="00936AEA" w:rsidRPr="004834A6" w:rsidRDefault="00064E2B" w:rsidP="00064E2B">
      <w:r w:rsidRPr="004834A6">
        <w:rPr>
          <w:rStyle w:val="HideTWBExt"/>
        </w:rPr>
        <w:lastRenderedPageBreak/>
        <w:t>&lt;/Amend&gt;</w:t>
      </w:r>
    </w:p>
    <w:p w14:paraId="1695841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782</w:t>
      </w:r>
      <w:r w:rsidRPr="004834A6">
        <w:rPr>
          <w:rStyle w:val="HideTWBExt"/>
          <w:b w:val="0"/>
        </w:rPr>
        <w:t>&lt;/NumAm&gt;</w:t>
      </w:r>
    </w:p>
    <w:p w14:paraId="00F9ECD5" w14:textId="77777777" w:rsidR="00064E2B" w:rsidRPr="004834A6" w:rsidRDefault="00064E2B" w:rsidP="00064E2B">
      <w:pPr>
        <w:pStyle w:val="NormalBold"/>
      </w:pPr>
      <w:r w:rsidRPr="004834A6">
        <w:rPr>
          <w:rStyle w:val="HideTWBExt"/>
          <w:b w:val="0"/>
        </w:rPr>
        <w:t>&lt;RepeatBlock-By&gt;&lt;Members&gt;</w:t>
      </w:r>
      <w:r w:rsidRPr="004834A6">
        <w:t>Bart Groothuis, Hilde Vautmans, Lucia Yar, Ilhan Kyuchyuk, Petras Auštrevičius</w:t>
      </w:r>
      <w:r w:rsidRPr="004834A6">
        <w:rPr>
          <w:rStyle w:val="HideTWBExt"/>
          <w:b w:val="0"/>
        </w:rPr>
        <w:t>&lt;/Members&gt;</w:t>
      </w:r>
    </w:p>
    <w:p w14:paraId="0EFF65DF" w14:textId="77777777" w:rsidR="00064E2B" w:rsidRPr="004834A6" w:rsidRDefault="00064E2B" w:rsidP="00064E2B">
      <w:pPr>
        <w:pStyle w:val="NormalBold"/>
      </w:pPr>
      <w:r w:rsidRPr="004834A6">
        <w:rPr>
          <w:rStyle w:val="HideTWBExt"/>
          <w:b w:val="0"/>
        </w:rPr>
        <w:t>&lt;/RepeatBlock-By&gt;</w:t>
      </w:r>
    </w:p>
    <w:p w14:paraId="76F3E23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53A6B42" w14:textId="77777777" w:rsidR="00064E2B" w:rsidRPr="004834A6" w:rsidRDefault="00064E2B" w:rsidP="00064E2B">
      <w:pPr>
        <w:pStyle w:val="NormalBold"/>
      </w:pPr>
      <w:r w:rsidRPr="004834A6">
        <w:rPr>
          <w:rStyle w:val="HideTWBExt"/>
          <w:b w:val="0"/>
        </w:rPr>
        <w:t>&lt;Article&gt;</w:t>
      </w:r>
      <w:r w:rsidRPr="004834A6">
        <w:t>Bod 28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AD131E2" w14:textId="77777777" w:rsidTr="002D57FE">
        <w:trPr>
          <w:trHeight w:hRule="exact" w:val="240"/>
          <w:jc w:val="center"/>
        </w:trPr>
        <w:tc>
          <w:tcPr>
            <w:tcW w:w="9752" w:type="dxa"/>
            <w:gridSpan w:val="2"/>
            <w:tcBorders>
              <w:top w:val="nil"/>
              <w:left w:val="nil"/>
              <w:bottom w:val="nil"/>
              <w:right w:val="nil"/>
            </w:tcBorders>
          </w:tcPr>
          <w:p w14:paraId="2D3163DF" w14:textId="77777777" w:rsidR="00064E2B" w:rsidRPr="004834A6" w:rsidRDefault="00064E2B" w:rsidP="002D57FE"/>
        </w:tc>
      </w:tr>
      <w:tr w:rsidR="00064E2B" w:rsidRPr="004834A6" w14:paraId="690E0BE3" w14:textId="77777777" w:rsidTr="002D57FE">
        <w:trPr>
          <w:trHeight w:val="240"/>
          <w:jc w:val="center"/>
        </w:trPr>
        <w:tc>
          <w:tcPr>
            <w:tcW w:w="4876" w:type="dxa"/>
            <w:tcBorders>
              <w:top w:val="nil"/>
              <w:left w:val="nil"/>
              <w:bottom w:val="nil"/>
              <w:right w:val="nil"/>
            </w:tcBorders>
          </w:tcPr>
          <w:p w14:paraId="26739D1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C5D7995" w14:textId="77777777" w:rsidR="00064E2B" w:rsidRPr="004834A6" w:rsidRDefault="00064E2B" w:rsidP="002D57FE">
            <w:pPr>
              <w:pStyle w:val="AmColumnHeading"/>
            </w:pPr>
            <w:r w:rsidRPr="004834A6">
              <w:t>Pozměňovací návrh</w:t>
            </w:r>
          </w:p>
        </w:tc>
      </w:tr>
      <w:tr w:rsidR="00064E2B" w:rsidRPr="004834A6" w14:paraId="695D2BFD" w14:textId="77777777" w:rsidTr="002D57FE">
        <w:trPr>
          <w:jc w:val="center"/>
        </w:trPr>
        <w:tc>
          <w:tcPr>
            <w:tcW w:w="4876" w:type="dxa"/>
            <w:tcBorders>
              <w:top w:val="nil"/>
              <w:left w:val="nil"/>
              <w:bottom w:val="nil"/>
              <w:right w:val="nil"/>
            </w:tcBorders>
          </w:tcPr>
          <w:p w14:paraId="5AEAFD99" w14:textId="77777777" w:rsidR="00064E2B" w:rsidRPr="004834A6" w:rsidRDefault="00064E2B" w:rsidP="002D57FE">
            <w:pPr>
              <w:pStyle w:val="Normal6a"/>
            </w:pPr>
            <w:r w:rsidRPr="004834A6">
              <w:t>28.</w:t>
            </w:r>
            <w:r w:rsidRPr="004834A6">
              <w:tab/>
              <w:t>zdůrazňuje, že je důležité, aby NATO a EU hrály při podpoře mezinárodní bezpečnosti vzájemně se doplňující, soudržnou a vzájemně se posilující úlohu, a zabránily tak zdvojování úsilí v oblasti obrany; vítá skutečnost, že po přistoupení Finska k NATO v roce 2023 následovalo v roce 2024 i Švédsko, což představuje historický krok směrem k posílení bezpečnosti v Evropě;</w:t>
            </w:r>
          </w:p>
        </w:tc>
        <w:tc>
          <w:tcPr>
            <w:tcW w:w="4876" w:type="dxa"/>
            <w:tcBorders>
              <w:top w:val="nil"/>
              <w:left w:val="nil"/>
              <w:bottom w:val="nil"/>
              <w:right w:val="nil"/>
            </w:tcBorders>
          </w:tcPr>
          <w:p w14:paraId="040FB346" w14:textId="77777777" w:rsidR="00064E2B" w:rsidRPr="004834A6" w:rsidRDefault="00064E2B" w:rsidP="002D57FE">
            <w:pPr>
              <w:pStyle w:val="Normal6a"/>
            </w:pPr>
            <w:r w:rsidRPr="004834A6">
              <w:t>28.</w:t>
            </w:r>
            <w:r w:rsidRPr="004834A6">
              <w:tab/>
              <w:t xml:space="preserve">zdůrazňuje, že je důležité, aby NATO a EU hrály při podpoře mezinárodní bezpečnosti vzájemně se doplňující, soudržnou a vzájemně se posilující úlohu, a zabránily tak zdvojování úsilí v oblasti obrany; vítá skutečnost, že po přistoupení Finska k NATO v roce 2023 následovalo v roce 2024 i Švédsko, což představuje historický krok směrem k posílení bezpečnosti v Evropě; </w:t>
            </w:r>
            <w:r w:rsidRPr="004834A6">
              <w:rPr>
                <w:b/>
                <w:i/>
              </w:rPr>
              <w:t>vyzývá místopředsedu Komise, vysokého představitele, aby působil v úzké koordinaci a jednotě s generálním tajemníkem NATO;</w:t>
            </w:r>
          </w:p>
        </w:tc>
      </w:tr>
    </w:tbl>
    <w:p w14:paraId="366D8584"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2A7F56B" w14:textId="77777777" w:rsidR="00936AEA" w:rsidRPr="004834A6" w:rsidRDefault="00064E2B" w:rsidP="00064E2B">
      <w:r w:rsidRPr="004834A6">
        <w:rPr>
          <w:rStyle w:val="HideTWBExt"/>
        </w:rPr>
        <w:t>&lt;/Amend&gt;</w:t>
      </w:r>
    </w:p>
    <w:p w14:paraId="207EC2E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783</w:t>
      </w:r>
      <w:r w:rsidRPr="004834A6">
        <w:rPr>
          <w:rStyle w:val="HideTWBExt"/>
          <w:b w:val="0"/>
        </w:rPr>
        <w:t>&lt;/NumAm&gt;</w:t>
      </w:r>
    </w:p>
    <w:p w14:paraId="3A07876F" w14:textId="77777777" w:rsidR="00064E2B" w:rsidRPr="004834A6" w:rsidRDefault="00064E2B" w:rsidP="00064E2B">
      <w:pPr>
        <w:pStyle w:val="NormalBold"/>
      </w:pPr>
      <w:r w:rsidRPr="004834A6">
        <w:rPr>
          <w:rStyle w:val="HideTWBExt"/>
          <w:b w:val="0"/>
        </w:rPr>
        <w:t>&lt;RepeatBlock-By&gt;&lt;Members&gt;</w:t>
      </w:r>
      <w:r w:rsidRPr="004834A6">
        <w:t>Petras Auštrevičius, Hilde Vautmans, Dan Barna, Bart Groothuis, Lucia Yar, Nathalie Loiseau</w:t>
      </w:r>
      <w:r w:rsidRPr="004834A6">
        <w:rPr>
          <w:rStyle w:val="HideTWBExt"/>
          <w:b w:val="0"/>
        </w:rPr>
        <w:t>&lt;/Members&gt;</w:t>
      </w:r>
    </w:p>
    <w:p w14:paraId="4DE388A9" w14:textId="77777777" w:rsidR="00064E2B" w:rsidRPr="004834A6" w:rsidRDefault="00064E2B" w:rsidP="00064E2B">
      <w:pPr>
        <w:pStyle w:val="NormalBold"/>
      </w:pPr>
      <w:r w:rsidRPr="004834A6">
        <w:rPr>
          <w:rStyle w:val="HideTWBExt"/>
          <w:b w:val="0"/>
        </w:rPr>
        <w:t>&lt;/RepeatBlock-By&gt;</w:t>
      </w:r>
    </w:p>
    <w:p w14:paraId="2CFEA55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019F4AA" w14:textId="77777777" w:rsidR="00064E2B" w:rsidRPr="004834A6" w:rsidRDefault="00064E2B" w:rsidP="00064E2B">
      <w:pPr>
        <w:pStyle w:val="NormalBold"/>
      </w:pPr>
      <w:r w:rsidRPr="004834A6">
        <w:rPr>
          <w:rStyle w:val="HideTWBExt"/>
          <w:b w:val="0"/>
        </w:rPr>
        <w:t>&lt;Article&gt;</w:t>
      </w:r>
      <w:r w:rsidRPr="004834A6">
        <w:t>Bod 28</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148615E" w14:textId="77777777" w:rsidTr="002D57FE">
        <w:trPr>
          <w:trHeight w:hRule="exact" w:val="240"/>
          <w:jc w:val="center"/>
        </w:trPr>
        <w:tc>
          <w:tcPr>
            <w:tcW w:w="9752" w:type="dxa"/>
            <w:gridSpan w:val="2"/>
            <w:tcBorders>
              <w:top w:val="nil"/>
              <w:left w:val="nil"/>
              <w:bottom w:val="nil"/>
              <w:right w:val="nil"/>
            </w:tcBorders>
          </w:tcPr>
          <w:p w14:paraId="3ECBF37A" w14:textId="77777777" w:rsidR="00064E2B" w:rsidRPr="004834A6" w:rsidRDefault="00064E2B" w:rsidP="002D57FE"/>
        </w:tc>
      </w:tr>
      <w:tr w:rsidR="00064E2B" w:rsidRPr="004834A6" w14:paraId="2089BC51" w14:textId="77777777" w:rsidTr="002D57FE">
        <w:trPr>
          <w:trHeight w:val="240"/>
          <w:jc w:val="center"/>
        </w:trPr>
        <w:tc>
          <w:tcPr>
            <w:tcW w:w="4876" w:type="dxa"/>
            <w:tcBorders>
              <w:top w:val="nil"/>
              <w:left w:val="nil"/>
              <w:bottom w:val="nil"/>
              <w:right w:val="nil"/>
            </w:tcBorders>
          </w:tcPr>
          <w:p w14:paraId="40CC290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34E5E6F" w14:textId="77777777" w:rsidR="00064E2B" w:rsidRPr="004834A6" w:rsidRDefault="00064E2B" w:rsidP="002D57FE">
            <w:pPr>
              <w:pStyle w:val="AmColumnHeading"/>
            </w:pPr>
            <w:r w:rsidRPr="004834A6">
              <w:t>Pozměňovací návrh</w:t>
            </w:r>
          </w:p>
        </w:tc>
      </w:tr>
      <w:tr w:rsidR="00064E2B" w:rsidRPr="004834A6" w14:paraId="1F358D30" w14:textId="77777777" w:rsidTr="002D57FE">
        <w:trPr>
          <w:jc w:val="center"/>
        </w:trPr>
        <w:tc>
          <w:tcPr>
            <w:tcW w:w="4876" w:type="dxa"/>
            <w:tcBorders>
              <w:top w:val="nil"/>
              <w:left w:val="nil"/>
              <w:bottom w:val="nil"/>
              <w:right w:val="nil"/>
            </w:tcBorders>
          </w:tcPr>
          <w:p w14:paraId="5F0A29CB" w14:textId="77777777" w:rsidR="00064E2B" w:rsidRPr="004834A6" w:rsidRDefault="00064E2B" w:rsidP="002D57FE">
            <w:pPr>
              <w:pStyle w:val="Normal6a"/>
            </w:pPr>
            <w:r w:rsidRPr="004834A6">
              <w:t>28.</w:t>
            </w:r>
            <w:r w:rsidRPr="004834A6">
              <w:tab/>
              <w:t>zdůrazňuje, že je důležité, aby NATO a EU hrály při podpoře mezinárodní bezpečnosti vzájemně se doplňující, soudržnou a vzájemně se posilující úlohu, a zabránily tak zdvojování úsilí v oblasti obrany; vítá skutečnost, že po přistoupení Finska k NATO v roce 2023 následovalo v roce 2024 i Švédsko, což představuje historický krok směrem k posílení bezpečnosti v Evropě;</w:t>
            </w:r>
          </w:p>
        </w:tc>
        <w:tc>
          <w:tcPr>
            <w:tcW w:w="4876" w:type="dxa"/>
            <w:tcBorders>
              <w:top w:val="nil"/>
              <w:left w:val="nil"/>
              <w:bottom w:val="nil"/>
              <w:right w:val="nil"/>
            </w:tcBorders>
          </w:tcPr>
          <w:p w14:paraId="23F23DB2" w14:textId="77777777" w:rsidR="00064E2B" w:rsidRPr="004834A6" w:rsidRDefault="00064E2B" w:rsidP="002D57FE">
            <w:pPr>
              <w:pStyle w:val="Normal6a"/>
            </w:pPr>
            <w:r w:rsidRPr="004834A6">
              <w:t>28.</w:t>
            </w:r>
            <w:r w:rsidRPr="004834A6">
              <w:tab/>
              <w:t xml:space="preserve">zdůrazňuje, že je důležité, aby NATO a EU hrály při podpoře mezinárodní bezpečnosti vzájemně se doplňující, soudržnou a vzájemně se posilující úlohu, a zabránily tak zdvojování úsilí v oblasti obrany; vítá skutečnost, že po přistoupení Finska k NATO v roce 2023 následovalo v roce 2024 i Švédsko, což představuje historický krok směrem k posílení bezpečnosti v Evropě; </w:t>
            </w:r>
            <w:r w:rsidRPr="004834A6">
              <w:rPr>
                <w:b/>
                <w:i/>
              </w:rPr>
              <w:t xml:space="preserve">opakuje, že </w:t>
            </w:r>
            <w:r w:rsidRPr="004834A6">
              <w:rPr>
                <w:b/>
                <w:i/>
              </w:rPr>
              <w:lastRenderedPageBreak/>
              <w:t>je přesvědčen, že Ukrajina je na nezvratné cestě k členství v NATO;</w:t>
            </w:r>
          </w:p>
        </w:tc>
      </w:tr>
    </w:tbl>
    <w:p w14:paraId="647634C4"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5D3243D" w14:textId="77777777" w:rsidR="00936AEA" w:rsidRPr="004834A6" w:rsidRDefault="00064E2B" w:rsidP="00064E2B">
      <w:r w:rsidRPr="004834A6">
        <w:rPr>
          <w:rStyle w:val="HideTWBExt"/>
        </w:rPr>
        <w:t>&lt;/Amend&gt;</w:t>
      </w:r>
    </w:p>
    <w:p w14:paraId="3021F44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784</w:t>
      </w:r>
      <w:r w:rsidRPr="004834A6">
        <w:rPr>
          <w:rStyle w:val="HideTWBExt"/>
          <w:b w:val="0"/>
        </w:rPr>
        <w:t>&lt;/NumAm&gt;</w:t>
      </w:r>
    </w:p>
    <w:p w14:paraId="21A42F04" w14:textId="77777777" w:rsidR="00064E2B" w:rsidRPr="004834A6" w:rsidRDefault="00064E2B" w:rsidP="00064E2B">
      <w:pPr>
        <w:pStyle w:val="NormalBold"/>
      </w:pPr>
      <w:r w:rsidRPr="004834A6">
        <w:rPr>
          <w:rStyle w:val="HideTWBExt"/>
          <w:b w:val="0"/>
        </w:rPr>
        <w:t>&lt;RepeatBlock-By&gt;&lt;Members&gt;</w:t>
      </w:r>
      <w:r w:rsidRPr="004834A6">
        <w:t>Sebastian Tynkkynen</w:t>
      </w:r>
      <w:r w:rsidRPr="004834A6">
        <w:rPr>
          <w:rStyle w:val="HideTWBExt"/>
          <w:b w:val="0"/>
        </w:rPr>
        <w:t>&lt;/Members&gt;</w:t>
      </w:r>
    </w:p>
    <w:p w14:paraId="32AC7848" w14:textId="77777777" w:rsidR="00064E2B" w:rsidRPr="004834A6" w:rsidRDefault="00064E2B" w:rsidP="00064E2B">
      <w:pPr>
        <w:pStyle w:val="NormalBold"/>
      </w:pPr>
      <w:r w:rsidRPr="004834A6">
        <w:rPr>
          <w:rStyle w:val="HideTWBExt"/>
          <w:b w:val="0"/>
        </w:rPr>
        <w:t>&lt;/RepeatBlock-By&gt;</w:t>
      </w:r>
    </w:p>
    <w:p w14:paraId="1D8F351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9F50336" w14:textId="77777777" w:rsidR="00064E2B" w:rsidRPr="004834A6" w:rsidRDefault="00064E2B" w:rsidP="00064E2B">
      <w:pPr>
        <w:pStyle w:val="NormalBold"/>
      </w:pPr>
      <w:r w:rsidRPr="004834A6">
        <w:rPr>
          <w:rStyle w:val="HideTWBExt"/>
          <w:b w:val="0"/>
        </w:rPr>
        <w:t>&lt;Article&gt;</w:t>
      </w:r>
      <w:r w:rsidRPr="004834A6">
        <w:t>Bod 28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898CCEE" w14:textId="77777777" w:rsidTr="002D57FE">
        <w:trPr>
          <w:trHeight w:hRule="exact" w:val="240"/>
          <w:jc w:val="center"/>
        </w:trPr>
        <w:tc>
          <w:tcPr>
            <w:tcW w:w="9752" w:type="dxa"/>
            <w:gridSpan w:val="2"/>
            <w:tcBorders>
              <w:top w:val="nil"/>
              <w:left w:val="nil"/>
              <w:bottom w:val="nil"/>
              <w:right w:val="nil"/>
            </w:tcBorders>
          </w:tcPr>
          <w:p w14:paraId="6788DD25" w14:textId="77777777" w:rsidR="00064E2B" w:rsidRPr="004834A6" w:rsidRDefault="00064E2B" w:rsidP="002D57FE"/>
        </w:tc>
      </w:tr>
      <w:tr w:rsidR="00064E2B" w:rsidRPr="004834A6" w14:paraId="139505F1" w14:textId="77777777" w:rsidTr="002D57FE">
        <w:trPr>
          <w:trHeight w:val="240"/>
          <w:jc w:val="center"/>
        </w:trPr>
        <w:tc>
          <w:tcPr>
            <w:tcW w:w="4876" w:type="dxa"/>
            <w:tcBorders>
              <w:top w:val="nil"/>
              <w:left w:val="nil"/>
              <w:bottom w:val="nil"/>
              <w:right w:val="nil"/>
            </w:tcBorders>
          </w:tcPr>
          <w:p w14:paraId="68FA7CE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C97B8AF" w14:textId="77777777" w:rsidR="00064E2B" w:rsidRPr="004834A6" w:rsidRDefault="00064E2B" w:rsidP="002D57FE">
            <w:pPr>
              <w:pStyle w:val="AmColumnHeading"/>
            </w:pPr>
            <w:r w:rsidRPr="004834A6">
              <w:t>Pozměňovací návrh</w:t>
            </w:r>
          </w:p>
        </w:tc>
      </w:tr>
      <w:tr w:rsidR="00064E2B" w:rsidRPr="004834A6" w14:paraId="0E2BF658" w14:textId="77777777" w:rsidTr="002D57FE">
        <w:trPr>
          <w:jc w:val="center"/>
        </w:trPr>
        <w:tc>
          <w:tcPr>
            <w:tcW w:w="4876" w:type="dxa"/>
            <w:tcBorders>
              <w:top w:val="nil"/>
              <w:left w:val="nil"/>
              <w:bottom w:val="nil"/>
              <w:right w:val="nil"/>
            </w:tcBorders>
          </w:tcPr>
          <w:p w14:paraId="5711A579" w14:textId="77777777" w:rsidR="00064E2B" w:rsidRPr="004834A6" w:rsidRDefault="00064E2B" w:rsidP="002D57FE">
            <w:pPr>
              <w:pStyle w:val="Normal6a"/>
            </w:pPr>
          </w:p>
        </w:tc>
        <w:tc>
          <w:tcPr>
            <w:tcW w:w="4876" w:type="dxa"/>
            <w:tcBorders>
              <w:top w:val="nil"/>
              <w:left w:val="nil"/>
              <w:bottom w:val="nil"/>
              <w:right w:val="nil"/>
            </w:tcBorders>
          </w:tcPr>
          <w:p w14:paraId="5B05F244" w14:textId="77777777" w:rsidR="00064E2B" w:rsidRPr="004834A6" w:rsidRDefault="00064E2B" w:rsidP="002D57FE">
            <w:pPr>
              <w:pStyle w:val="Normal6a"/>
            </w:pPr>
            <w:r w:rsidRPr="004834A6">
              <w:rPr>
                <w:b/>
                <w:i/>
              </w:rPr>
              <w:t>28a.</w:t>
            </w:r>
            <w:r w:rsidRPr="004834A6">
              <w:tab/>
            </w:r>
            <w:r w:rsidRPr="004834A6">
              <w:rPr>
                <w:b/>
                <w:i/>
              </w:rPr>
              <w:t>zdůrazňuje, že EU a její členské státy mohou politickým rozhodnutím zlepšit také schopnosti NATO; zdůrazňuje však, že hlavní odpovědnost za bezpečnost Evropy má a nadále bude mít NATO; v této souvislosti vyzývá EU, aby se snažila vyhnout zasahování do operačních oblastí NATO;</w:t>
            </w:r>
          </w:p>
        </w:tc>
      </w:tr>
    </w:tbl>
    <w:p w14:paraId="4796471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{FI}</w:t>
      </w:r>
      <w:r w:rsidRPr="004834A6">
        <w:t>fi</w:t>
      </w:r>
      <w:r w:rsidRPr="004834A6">
        <w:rPr>
          <w:rStyle w:val="HideTWBExt"/>
        </w:rPr>
        <w:t>&lt;/Original&gt;</w:t>
      </w:r>
    </w:p>
    <w:p w14:paraId="6B311A62" w14:textId="77777777" w:rsidR="00936AEA" w:rsidRPr="004834A6" w:rsidRDefault="00064E2B" w:rsidP="00064E2B">
      <w:r w:rsidRPr="004834A6">
        <w:rPr>
          <w:rStyle w:val="HideTWBExt"/>
        </w:rPr>
        <w:t>&lt;/Amend&gt;</w:t>
      </w:r>
    </w:p>
    <w:p w14:paraId="55CE1F2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785</w:t>
      </w:r>
      <w:r w:rsidRPr="004834A6">
        <w:rPr>
          <w:rStyle w:val="HideTWBExt"/>
          <w:b w:val="0"/>
        </w:rPr>
        <w:t>&lt;/NumAm&gt;</w:t>
      </w:r>
    </w:p>
    <w:p w14:paraId="5F8F1208"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0EB3B372" w14:textId="77777777" w:rsidR="00064E2B" w:rsidRPr="004834A6" w:rsidRDefault="00064E2B" w:rsidP="00064E2B">
      <w:pPr>
        <w:pStyle w:val="NormalBold"/>
      </w:pPr>
      <w:r w:rsidRPr="004834A6">
        <w:rPr>
          <w:rStyle w:val="HideTWBExt"/>
          <w:b w:val="0"/>
        </w:rPr>
        <w:t>&lt;/RepeatBlock-By&gt;</w:t>
      </w:r>
    </w:p>
    <w:p w14:paraId="1EF7DD8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5FA57F7" w14:textId="77777777" w:rsidR="00064E2B" w:rsidRPr="004834A6" w:rsidRDefault="00064E2B" w:rsidP="00064E2B">
      <w:pPr>
        <w:pStyle w:val="NormalBold"/>
      </w:pPr>
      <w:r w:rsidRPr="004834A6">
        <w:rPr>
          <w:rStyle w:val="HideTWBExt"/>
          <w:b w:val="0"/>
        </w:rPr>
        <w:t>&lt;Article&gt;</w:t>
      </w:r>
      <w:r w:rsidRPr="004834A6">
        <w:t>Bod 28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C9B6FF4" w14:textId="77777777" w:rsidTr="002D57FE">
        <w:trPr>
          <w:trHeight w:hRule="exact" w:val="240"/>
          <w:jc w:val="center"/>
        </w:trPr>
        <w:tc>
          <w:tcPr>
            <w:tcW w:w="9752" w:type="dxa"/>
            <w:gridSpan w:val="2"/>
            <w:tcBorders>
              <w:top w:val="nil"/>
              <w:left w:val="nil"/>
              <w:bottom w:val="nil"/>
              <w:right w:val="nil"/>
            </w:tcBorders>
          </w:tcPr>
          <w:p w14:paraId="100D62FE" w14:textId="77777777" w:rsidR="00064E2B" w:rsidRPr="004834A6" w:rsidRDefault="00064E2B" w:rsidP="002D57FE"/>
        </w:tc>
      </w:tr>
      <w:tr w:rsidR="00064E2B" w:rsidRPr="004834A6" w14:paraId="3D27117E" w14:textId="77777777" w:rsidTr="002D57FE">
        <w:trPr>
          <w:trHeight w:val="240"/>
          <w:jc w:val="center"/>
        </w:trPr>
        <w:tc>
          <w:tcPr>
            <w:tcW w:w="4876" w:type="dxa"/>
            <w:tcBorders>
              <w:top w:val="nil"/>
              <w:left w:val="nil"/>
              <w:bottom w:val="nil"/>
              <w:right w:val="nil"/>
            </w:tcBorders>
          </w:tcPr>
          <w:p w14:paraId="2222E0F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F1E6C22" w14:textId="77777777" w:rsidR="00064E2B" w:rsidRPr="004834A6" w:rsidRDefault="00064E2B" w:rsidP="002D57FE">
            <w:pPr>
              <w:pStyle w:val="AmColumnHeading"/>
            </w:pPr>
            <w:r w:rsidRPr="004834A6">
              <w:t>Pozměňovací návrh</w:t>
            </w:r>
          </w:p>
        </w:tc>
      </w:tr>
      <w:tr w:rsidR="00064E2B" w:rsidRPr="004834A6" w14:paraId="133E6CE7" w14:textId="77777777" w:rsidTr="002D57FE">
        <w:trPr>
          <w:jc w:val="center"/>
        </w:trPr>
        <w:tc>
          <w:tcPr>
            <w:tcW w:w="4876" w:type="dxa"/>
            <w:tcBorders>
              <w:top w:val="nil"/>
              <w:left w:val="nil"/>
              <w:bottom w:val="nil"/>
              <w:right w:val="nil"/>
            </w:tcBorders>
          </w:tcPr>
          <w:p w14:paraId="1ED6F102" w14:textId="77777777" w:rsidR="00064E2B" w:rsidRPr="004834A6" w:rsidRDefault="00064E2B" w:rsidP="002D57FE">
            <w:pPr>
              <w:pStyle w:val="Normal6a"/>
            </w:pPr>
          </w:p>
        </w:tc>
        <w:tc>
          <w:tcPr>
            <w:tcW w:w="4876" w:type="dxa"/>
            <w:tcBorders>
              <w:top w:val="nil"/>
              <w:left w:val="nil"/>
              <w:bottom w:val="nil"/>
              <w:right w:val="nil"/>
            </w:tcBorders>
          </w:tcPr>
          <w:p w14:paraId="36E89239" w14:textId="77777777" w:rsidR="00064E2B" w:rsidRPr="004834A6" w:rsidRDefault="00064E2B" w:rsidP="002D57FE">
            <w:pPr>
              <w:pStyle w:val="Normal6a"/>
            </w:pPr>
            <w:r w:rsidRPr="004834A6">
              <w:rPr>
                <w:b/>
                <w:i/>
              </w:rPr>
              <w:t>28b.</w:t>
            </w:r>
            <w:r w:rsidRPr="004834A6">
              <w:tab/>
            </w:r>
            <w:r w:rsidRPr="004834A6">
              <w:rPr>
                <w:b/>
                <w:i/>
              </w:rPr>
              <w:t xml:space="preserve">vyzývá k dalšímu prohloubení spolupráce mezi EU a NATO na základě Strategického kompasu EU a nové strategické koncepce NATO, zejména v oblasti vojenské mobility, infrastruktury dvojího užití, předcházení konfliktům a krizového řízení, vojensko-bezpečnostní spolupráce s partnery na východě a na jihu, boje proti zlovolnému zahraničnímu vměšování ze třetích zemí, koordinovaný přístupu v indicko-tichomořském regionu, jakož i posílení společného postupu na mezinárodní scéně na ochranu </w:t>
            </w:r>
            <w:r w:rsidRPr="004834A6">
              <w:rPr>
                <w:b/>
                <w:i/>
              </w:rPr>
              <w:lastRenderedPageBreak/>
              <w:t>demokracie; poukazuje na to, že rozvoj schopností EU rovněž posiluje evropský pilíř NATO, čímž přispívá k transatlantické bezpečnosti;</w:t>
            </w:r>
          </w:p>
        </w:tc>
      </w:tr>
    </w:tbl>
    <w:p w14:paraId="5CE48560"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5DD9B33" w14:textId="77777777" w:rsidR="00936AEA" w:rsidRPr="004834A6" w:rsidRDefault="00064E2B" w:rsidP="00064E2B">
      <w:r w:rsidRPr="004834A6">
        <w:rPr>
          <w:rStyle w:val="HideTWBExt"/>
        </w:rPr>
        <w:t>&lt;/Amend&gt;</w:t>
      </w:r>
    </w:p>
    <w:p w14:paraId="6197DFD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786</w:t>
      </w:r>
      <w:r w:rsidRPr="004834A6">
        <w:rPr>
          <w:rStyle w:val="HideTWBExt"/>
          <w:b w:val="0"/>
        </w:rPr>
        <w:t>&lt;/NumAm&gt;</w:t>
      </w:r>
    </w:p>
    <w:p w14:paraId="1A7460E1"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7DB55CAB" w14:textId="77777777" w:rsidR="00064E2B" w:rsidRPr="004834A6" w:rsidRDefault="00064E2B" w:rsidP="00064E2B">
      <w:pPr>
        <w:pStyle w:val="NormalBold"/>
      </w:pPr>
      <w:r w:rsidRPr="004834A6">
        <w:rPr>
          <w:rStyle w:val="HideTWBExt"/>
          <w:b w:val="0"/>
        </w:rPr>
        <w:t>&lt;/RepeatBlock-By&gt;</w:t>
      </w:r>
    </w:p>
    <w:p w14:paraId="31B1108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0D396A7" w14:textId="77777777" w:rsidR="00064E2B" w:rsidRPr="004834A6" w:rsidRDefault="00064E2B" w:rsidP="00064E2B">
      <w:pPr>
        <w:pStyle w:val="NormalBold"/>
      </w:pPr>
      <w:r w:rsidRPr="004834A6">
        <w:rPr>
          <w:rStyle w:val="HideTWBExt"/>
          <w:b w:val="0"/>
        </w:rPr>
        <w:t>&lt;Article&gt;</w:t>
      </w:r>
      <w:r w:rsidRPr="004834A6">
        <w:t>Bod 28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3A4469E" w14:textId="77777777" w:rsidTr="002D57FE">
        <w:trPr>
          <w:trHeight w:hRule="exact" w:val="240"/>
          <w:jc w:val="center"/>
        </w:trPr>
        <w:tc>
          <w:tcPr>
            <w:tcW w:w="9752" w:type="dxa"/>
            <w:gridSpan w:val="2"/>
            <w:tcBorders>
              <w:top w:val="nil"/>
              <w:left w:val="nil"/>
              <w:bottom w:val="nil"/>
              <w:right w:val="nil"/>
            </w:tcBorders>
          </w:tcPr>
          <w:p w14:paraId="00478ACB" w14:textId="77777777" w:rsidR="00064E2B" w:rsidRPr="004834A6" w:rsidRDefault="00064E2B" w:rsidP="002D57FE"/>
        </w:tc>
      </w:tr>
      <w:tr w:rsidR="00064E2B" w:rsidRPr="004834A6" w14:paraId="28F07F7C" w14:textId="77777777" w:rsidTr="002D57FE">
        <w:trPr>
          <w:trHeight w:val="240"/>
          <w:jc w:val="center"/>
        </w:trPr>
        <w:tc>
          <w:tcPr>
            <w:tcW w:w="4876" w:type="dxa"/>
            <w:tcBorders>
              <w:top w:val="nil"/>
              <w:left w:val="nil"/>
              <w:bottom w:val="nil"/>
              <w:right w:val="nil"/>
            </w:tcBorders>
          </w:tcPr>
          <w:p w14:paraId="6035F01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047AE25" w14:textId="77777777" w:rsidR="00064E2B" w:rsidRPr="004834A6" w:rsidRDefault="00064E2B" w:rsidP="002D57FE">
            <w:pPr>
              <w:pStyle w:val="AmColumnHeading"/>
            </w:pPr>
            <w:r w:rsidRPr="004834A6">
              <w:t>Pozměňovací návrh</w:t>
            </w:r>
          </w:p>
        </w:tc>
      </w:tr>
      <w:tr w:rsidR="00064E2B" w:rsidRPr="004834A6" w14:paraId="30F048C8" w14:textId="77777777" w:rsidTr="002D57FE">
        <w:trPr>
          <w:jc w:val="center"/>
        </w:trPr>
        <w:tc>
          <w:tcPr>
            <w:tcW w:w="4876" w:type="dxa"/>
            <w:tcBorders>
              <w:top w:val="nil"/>
              <w:left w:val="nil"/>
              <w:bottom w:val="nil"/>
              <w:right w:val="nil"/>
            </w:tcBorders>
          </w:tcPr>
          <w:p w14:paraId="2D577ACF" w14:textId="77777777" w:rsidR="00064E2B" w:rsidRPr="004834A6" w:rsidRDefault="00064E2B" w:rsidP="002D57FE">
            <w:pPr>
              <w:pStyle w:val="Normal6a"/>
            </w:pPr>
          </w:p>
        </w:tc>
        <w:tc>
          <w:tcPr>
            <w:tcW w:w="4876" w:type="dxa"/>
            <w:tcBorders>
              <w:top w:val="nil"/>
              <w:left w:val="nil"/>
              <w:bottom w:val="nil"/>
              <w:right w:val="nil"/>
            </w:tcBorders>
          </w:tcPr>
          <w:p w14:paraId="100F2AF9" w14:textId="77777777" w:rsidR="00064E2B" w:rsidRPr="004834A6" w:rsidRDefault="00064E2B" w:rsidP="002D57FE">
            <w:pPr>
              <w:pStyle w:val="Normal6a"/>
            </w:pPr>
            <w:r w:rsidRPr="004834A6">
              <w:rPr>
                <w:b/>
                <w:i/>
              </w:rPr>
              <w:t>28a.</w:t>
            </w:r>
            <w:r w:rsidRPr="004834A6">
              <w:tab/>
            </w:r>
            <w:r w:rsidRPr="004834A6">
              <w:rPr>
                <w:b/>
                <w:i/>
              </w:rPr>
              <w:t>zdůrazňuje význam dalšího prohloubení spolupráce mezi EU a NATO, a to i na základě Strategického kompasu EU a nové strategické koncepce NATO, zejména v oblasti vojenské mobility, předcházení konfliktům a krizového řízení, vojensko-bezpečnostní spolupráce s partnery na východě a na jihu, boje proti zlovolnému zahraničnímu vměšování ze třetích zemí, koordinovaný přístupu v indicko-tichomořském regionu, jakož i posílení společného postupu na mezinárodní scéně na ochranu demokracie;</w:t>
            </w:r>
          </w:p>
        </w:tc>
      </w:tr>
    </w:tbl>
    <w:p w14:paraId="0D24EE9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CE1A05F" w14:textId="77777777" w:rsidR="00936AEA" w:rsidRPr="004834A6" w:rsidRDefault="00064E2B" w:rsidP="00064E2B">
      <w:r w:rsidRPr="004834A6">
        <w:rPr>
          <w:rStyle w:val="HideTWBExt"/>
        </w:rPr>
        <w:t>&lt;/Amend&gt;</w:t>
      </w:r>
    </w:p>
    <w:p w14:paraId="56D238F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787</w:t>
      </w:r>
      <w:r w:rsidRPr="004834A6">
        <w:rPr>
          <w:rStyle w:val="HideTWBExt"/>
          <w:b w:val="0"/>
        </w:rPr>
        <w:t>&lt;/NumAm&gt;</w:t>
      </w:r>
    </w:p>
    <w:p w14:paraId="59E087D7"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15C825B7" w14:textId="77777777" w:rsidR="00064E2B" w:rsidRPr="004834A6" w:rsidRDefault="00064E2B" w:rsidP="00064E2B">
      <w:pPr>
        <w:pStyle w:val="NormalBold"/>
      </w:pPr>
      <w:r w:rsidRPr="004834A6">
        <w:rPr>
          <w:rStyle w:val="HideTWBExt"/>
          <w:b w:val="0"/>
        </w:rPr>
        <w:t>&lt;/RepeatBlock-By&gt;</w:t>
      </w:r>
    </w:p>
    <w:p w14:paraId="3A5B927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60E5616" w14:textId="77777777" w:rsidR="00064E2B" w:rsidRPr="004834A6" w:rsidRDefault="00064E2B" w:rsidP="00064E2B">
      <w:pPr>
        <w:pStyle w:val="NormalBold"/>
      </w:pPr>
      <w:r w:rsidRPr="004834A6">
        <w:rPr>
          <w:rStyle w:val="HideTWBExt"/>
          <w:b w:val="0"/>
        </w:rPr>
        <w:t>&lt;Article&gt;</w:t>
      </w:r>
      <w:r w:rsidRPr="004834A6">
        <w:t>Bod 28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B1BBC71" w14:textId="77777777" w:rsidTr="002D57FE">
        <w:trPr>
          <w:trHeight w:hRule="exact" w:val="240"/>
          <w:jc w:val="center"/>
        </w:trPr>
        <w:tc>
          <w:tcPr>
            <w:tcW w:w="9752" w:type="dxa"/>
            <w:gridSpan w:val="2"/>
            <w:tcBorders>
              <w:top w:val="nil"/>
              <w:left w:val="nil"/>
              <w:bottom w:val="nil"/>
              <w:right w:val="nil"/>
            </w:tcBorders>
          </w:tcPr>
          <w:p w14:paraId="4F09840D" w14:textId="77777777" w:rsidR="00064E2B" w:rsidRPr="004834A6" w:rsidRDefault="00064E2B" w:rsidP="002D57FE"/>
        </w:tc>
      </w:tr>
      <w:tr w:rsidR="00064E2B" w:rsidRPr="004834A6" w14:paraId="6D734342" w14:textId="77777777" w:rsidTr="002D57FE">
        <w:trPr>
          <w:trHeight w:val="240"/>
          <w:jc w:val="center"/>
        </w:trPr>
        <w:tc>
          <w:tcPr>
            <w:tcW w:w="4876" w:type="dxa"/>
            <w:tcBorders>
              <w:top w:val="nil"/>
              <w:left w:val="nil"/>
              <w:bottom w:val="nil"/>
              <w:right w:val="nil"/>
            </w:tcBorders>
          </w:tcPr>
          <w:p w14:paraId="32190D1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6184DF4" w14:textId="77777777" w:rsidR="00064E2B" w:rsidRPr="004834A6" w:rsidRDefault="00064E2B" w:rsidP="002D57FE">
            <w:pPr>
              <w:pStyle w:val="AmColumnHeading"/>
            </w:pPr>
            <w:r w:rsidRPr="004834A6">
              <w:t>Pozměňovací návrh</w:t>
            </w:r>
          </w:p>
        </w:tc>
      </w:tr>
      <w:tr w:rsidR="00064E2B" w:rsidRPr="004834A6" w14:paraId="57588DE3" w14:textId="77777777" w:rsidTr="002D57FE">
        <w:trPr>
          <w:jc w:val="center"/>
        </w:trPr>
        <w:tc>
          <w:tcPr>
            <w:tcW w:w="4876" w:type="dxa"/>
            <w:tcBorders>
              <w:top w:val="nil"/>
              <w:left w:val="nil"/>
              <w:bottom w:val="nil"/>
              <w:right w:val="nil"/>
            </w:tcBorders>
          </w:tcPr>
          <w:p w14:paraId="79E82EF6" w14:textId="77777777" w:rsidR="00064E2B" w:rsidRPr="004834A6" w:rsidRDefault="00064E2B" w:rsidP="002D57FE">
            <w:pPr>
              <w:pStyle w:val="Normal6a"/>
            </w:pPr>
          </w:p>
        </w:tc>
        <w:tc>
          <w:tcPr>
            <w:tcW w:w="4876" w:type="dxa"/>
            <w:tcBorders>
              <w:top w:val="nil"/>
              <w:left w:val="nil"/>
              <w:bottom w:val="nil"/>
              <w:right w:val="nil"/>
            </w:tcBorders>
          </w:tcPr>
          <w:p w14:paraId="5B5E9A76" w14:textId="77777777" w:rsidR="00064E2B" w:rsidRPr="004834A6" w:rsidRDefault="00064E2B" w:rsidP="002D57FE">
            <w:pPr>
              <w:pStyle w:val="Normal6a"/>
            </w:pPr>
            <w:r w:rsidRPr="004834A6">
              <w:rPr>
                <w:b/>
                <w:i/>
              </w:rPr>
              <w:t>28a.</w:t>
            </w:r>
            <w:r w:rsidRPr="004834A6">
              <w:tab/>
            </w:r>
            <w:r w:rsidRPr="004834A6">
              <w:rPr>
                <w:b/>
                <w:i/>
              </w:rPr>
              <w:t xml:space="preserve">zdůrazňuje, že pro zvýšení bezpečnosti euroatlantické oblasti je důležité rozvíjet soudržné, doplňkové a interoperabilní obranné schopnosti </w:t>
            </w:r>
            <w:r w:rsidRPr="004834A6">
              <w:rPr>
                <w:b/>
                <w:i/>
              </w:rPr>
              <w:lastRenderedPageBreak/>
              <w:t>v souladu se zásadou jednoho souboru sil;</w:t>
            </w:r>
          </w:p>
        </w:tc>
      </w:tr>
    </w:tbl>
    <w:p w14:paraId="7B482251"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9596A00" w14:textId="77777777" w:rsidR="00936AEA" w:rsidRPr="004834A6" w:rsidRDefault="00064E2B" w:rsidP="00064E2B">
      <w:r w:rsidRPr="004834A6">
        <w:rPr>
          <w:rStyle w:val="HideTWBExt"/>
        </w:rPr>
        <w:t>&lt;/Amend&gt;</w:t>
      </w:r>
    </w:p>
    <w:p w14:paraId="16443D1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788</w:t>
      </w:r>
      <w:r w:rsidRPr="004834A6">
        <w:rPr>
          <w:rStyle w:val="HideTWBExt"/>
          <w:b w:val="0"/>
        </w:rPr>
        <w:t>&lt;/NumAm&gt;</w:t>
      </w:r>
    </w:p>
    <w:p w14:paraId="52E98DCD"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64F1CC82" w14:textId="77777777" w:rsidR="00064E2B" w:rsidRPr="004834A6" w:rsidRDefault="00064E2B" w:rsidP="00064E2B">
      <w:pPr>
        <w:pStyle w:val="NormalBold"/>
      </w:pPr>
      <w:r w:rsidRPr="004834A6">
        <w:rPr>
          <w:rStyle w:val="HideTWBExt"/>
          <w:b w:val="0"/>
        </w:rPr>
        <w:t>&lt;/RepeatBlock-By&gt;</w:t>
      </w:r>
    </w:p>
    <w:p w14:paraId="2B3F8BA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FDDDCF0" w14:textId="77777777" w:rsidR="00064E2B" w:rsidRPr="004834A6" w:rsidRDefault="00064E2B" w:rsidP="00064E2B">
      <w:pPr>
        <w:pStyle w:val="NormalBold"/>
      </w:pPr>
      <w:r w:rsidRPr="004834A6">
        <w:rPr>
          <w:rStyle w:val="HideTWBExt"/>
          <w:b w:val="0"/>
        </w:rPr>
        <w:t>&lt;Article&gt;</w:t>
      </w:r>
      <w:r w:rsidRPr="004834A6">
        <w:t>Bod 28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E95F0EA" w14:textId="77777777" w:rsidTr="002D57FE">
        <w:trPr>
          <w:trHeight w:hRule="exact" w:val="240"/>
          <w:jc w:val="center"/>
        </w:trPr>
        <w:tc>
          <w:tcPr>
            <w:tcW w:w="9752" w:type="dxa"/>
            <w:gridSpan w:val="2"/>
            <w:tcBorders>
              <w:top w:val="nil"/>
              <w:left w:val="nil"/>
              <w:bottom w:val="nil"/>
              <w:right w:val="nil"/>
            </w:tcBorders>
          </w:tcPr>
          <w:p w14:paraId="3D71B768" w14:textId="77777777" w:rsidR="00064E2B" w:rsidRPr="004834A6" w:rsidRDefault="00064E2B" w:rsidP="002D57FE"/>
        </w:tc>
      </w:tr>
      <w:tr w:rsidR="00064E2B" w:rsidRPr="004834A6" w14:paraId="687E59BC" w14:textId="77777777" w:rsidTr="002D57FE">
        <w:trPr>
          <w:trHeight w:val="240"/>
          <w:jc w:val="center"/>
        </w:trPr>
        <w:tc>
          <w:tcPr>
            <w:tcW w:w="4876" w:type="dxa"/>
            <w:tcBorders>
              <w:top w:val="nil"/>
              <w:left w:val="nil"/>
              <w:bottom w:val="nil"/>
              <w:right w:val="nil"/>
            </w:tcBorders>
          </w:tcPr>
          <w:p w14:paraId="69481C9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E7CE588" w14:textId="77777777" w:rsidR="00064E2B" w:rsidRPr="004834A6" w:rsidRDefault="00064E2B" w:rsidP="002D57FE">
            <w:pPr>
              <w:pStyle w:val="AmColumnHeading"/>
            </w:pPr>
            <w:r w:rsidRPr="004834A6">
              <w:t>Pozměňovací návrh</w:t>
            </w:r>
          </w:p>
        </w:tc>
      </w:tr>
      <w:tr w:rsidR="00064E2B" w:rsidRPr="004834A6" w14:paraId="22822EC0" w14:textId="77777777" w:rsidTr="002D57FE">
        <w:trPr>
          <w:jc w:val="center"/>
        </w:trPr>
        <w:tc>
          <w:tcPr>
            <w:tcW w:w="4876" w:type="dxa"/>
            <w:tcBorders>
              <w:top w:val="nil"/>
              <w:left w:val="nil"/>
              <w:bottom w:val="nil"/>
              <w:right w:val="nil"/>
            </w:tcBorders>
          </w:tcPr>
          <w:p w14:paraId="52457E80" w14:textId="77777777" w:rsidR="00064E2B" w:rsidRPr="004834A6" w:rsidRDefault="00064E2B" w:rsidP="002D57FE">
            <w:pPr>
              <w:pStyle w:val="Normal6a"/>
            </w:pPr>
          </w:p>
        </w:tc>
        <w:tc>
          <w:tcPr>
            <w:tcW w:w="4876" w:type="dxa"/>
            <w:tcBorders>
              <w:top w:val="nil"/>
              <w:left w:val="nil"/>
              <w:bottom w:val="nil"/>
              <w:right w:val="nil"/>
            </w:tcBorders>
          </w:tcPr>
          <w:p w14:paraId="4F12E258" w14:textId="77777777" w:rsidR="00064E2B" w:rsidRPr="004834A6" w:rsidRDefault="00064E2B" w:rsidP="002D57FE">
            <w:pPr>
              <w:pStyle w:val="Normal6a"/>
            </w:pPr>
            <w:r w:rsidRPr="004834A6">
              <w:rPr>
                <w:b/>
                <w:i/>
              </w:rPr>
              <w:t>28b.</w:t>
            </w:r>
            <w:r w:rsidRPr="004834A6">
              <w:tab/>
            </w:r>
            <w:r w:rsidRPr="004834A6">
              <w:rPr>
                <w:b/>
                <w:i/>
              </w:rPr>
              <w:t>zdůrazňuje, že pro zvýšení bezpečnosti euroatlantické oblasti je důležité rozvíjet soudržné, doplňkové a interoperabilní obranné schopnosti v souladu se zásadou jednoho souboru sil; zdůrazňuje, že je třeba zajistit soudržnost výstupů mezi plánováním rozvoje schopností EU a stejným procesem v NATO; vyzývá k tomu, aby veškerá podpora EPF spočívající v poskytování vybavení byla prováděna v koordinaci s NATO, díky čemuž bude účinnější a zabrání se zbytečnému zdvojování;</w:t>
            </w:r>
          </w:p>
        </w:tc>
      </w:tr>
    </w:tbl>
    <w:p w14:paraId="77483AF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90BE171" w14:textId="77777777" w:rsidR="00936AEA" w:rsidRPr="004834A6" w:rsidRDefault="00064E2B" w:rsidP="00064E2B">
      <w:r w:rsidRPr="004834A6">
        <w:rPr>
          <w:rStyle w:val="HideTWBExt"/>
        </w:rPr>
        <w:t>&lt;/Amend&gt;</w:t>
      </w:r>
    </w:p>
    <w:p w14:paraId="47D4645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789</w:t>
      </w:r>
      <w:r w:rsidRPr="004834A6">
        <w:rPr>
          <w:rStyle w:val="HideTWBExt"/>
          <w:b w:val="0"/>
        </w:rPr>
        <w:t>&lt;/NumAm&gt;</w:t>
      </w:r>
    </w:p>
    <w:p w14:paraId="3A198770" w14:textId="77777777" w:rsidR="00064E2B" w:rsidRPr="004834A6" w:rsidRDefault="00064E2B" w:rsidP="00064E2B">
      <w:pPr>
        <w:pStyle w:val="NormalBold"/>
      </w:pPr>
      <w:r w:rsidRPr="004834A6">
        <w:rPr>
          <w:rStyle w:val="HideTWBExt"/>
          <w:b w:val="0"/>
        </w:rPr>
        <w:t>&lt;RepeatBlock-By&gt;&lt;Members&gt;</w:t>
      </w:r>
      <w:r w:rsidRPr="004834A6">
        <w:t>Cristian Terheş</w:t>
      </w:r>
      <w:r w:rsidRPr="004834A6">
        <w:rPr>
          <w:rStyle w:val="HideTWBExt"/>
          <w:b w:val="0"/>
        </w:rPr>
        <w:t>&lt;/Members&gt;</w:t>
      </w:r>
    </w:p>
    <w:p w14:paraId="006DB1E0" w14:textId="77777777" w:rsidR="00064E2B" w:rsidRPr="004834A6" w:rsidRDefault="00064E2B" w:rsidP="00064E2B">
      <w:pPr>
        <w:pStyle w:val="NormalBold"/>
      </w:pPr>
      <w:r w:rsidRPr="004834A6">
        <w:rPr>
          <w:rStyle w:val="HideTWBExt"/>
          <w:b w:val="0"/>
        </w:rPr>
        <w:t>&lt;/RepeatBlock-By&gt;</w:t>
      </w:r>
    </w:p>
    <w:p w14:paraId="0B4D9E3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BBB7488" w14:textId="77777777" w:rsidR="00064E2B" w:rsidRPr="004834A6" w:rsidRDefault="00064E2B" w:rsidP="00064E2B">
      <w:pPr>
        <w:pStyle w:val="NormalBold"/>
      </w:pPr>
      <w:r w:rsidRPr="004834A6">
        <w:rPr>
          <w:rStyle w:val="HideTWBExt"/>
          <w:b w:val="0"/>
        </w:rPr>
        <w:t>&lt;Article&gt;</w:t>
      </w:r>
      <w:r w:rsidRPr="004834A6">
        <w:t>Bod 28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93A526D" w14:textId="77777777" w:rsidTr="002D57FE">
        <w:trPr>
          <w:trHeight w:hRule="exact" w:val="240"/>
          <w:jc w:val="center"/>
        </w:trPr>
        <w:tc>
          <w:tcPr>
            <w:tcW w:w="9752" w:type="dxa"/>
            <w:gridSpan w:val="2"/>
            <w:tcBorders>
              <w:top w:val="nil"/>
              <w:left w:val="nil"/>
              <w:bottom w:val="nil"/>
              <w:right w:val="nil"/>
            </w:tcBorders>
          </w:tcPr>
          <w:p w14:paraId="21724E80" w14:textId="77777777" w:rsidR="00064E2B" w:rsidRPr="004834A6" w:rsidRDefault="00064E2B" w:rsidP="002D57FE"/>
        </w:tc>
      </w:tr>
      <w:tr w:rsidR="00064E2B" w:rsidRPr="004834A6" w14:paraId="57543B0F" w14:textId="77777777" w:rsidTr="002D57FE">
        <w:trPr>
          <w:trHeight w:val="240"/>
          <w:jc w:val="center"/>
        </w:trPr>
        <w:tc>
          <w:tcPr>
            <w:tcW w:w="4876" w:type="dxa"/>
            <w:tcBorders>
              <w:top w:val="nil"/>
              <w:left w:val="nil"/>
              <w:bottom w:val="nil"/>
              <w:right w:val="nil"/>
            </w:tcBorders>
          </w:tcPr>
          <w:p w14:paraId="0D78F5D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47C1590" w14:textId="77777777" w:rsidR="00064E2B" w:rsidRPr="004834A6" w:rsidRDefault="00064E2B" w:rsidP="002D57FE">
            <w:pPr>
              <w:pStyle w:val="AmColumnHeading"/>
            </w:pPr>
            <w:r w:rsidRPr="004834A6">
              <w:t>Pozměňovací návrh</w:t>
            </w:r>
          </w:p>
        </w:tc>
      </w:tr>
      <w:tr w:rsidR="00064E2B" w:rsidRPr="004834A6" w14:paraId="02C30014" w14:textId="77777777" w:rsidTr="002D57FE">
        <w:trPr>
          <w:jc w:val="center"/>
        </w:trPr>
        <w:tc>
          <w:tcPr>
            <w:tcW w:w="4876" w:type="dxa"/>
            <w:tcBorders>
              <w:top w:val="nil"/>
              <w:left w:val="nil"/>
              <w:bottom w:val="nil"/>
              <w:right w:val="nil"/>
            </w:tcBorders>
          </w:tcPr>
          <w:p w14:paraId="556A9121" w14:textId="77777777" w:rsidR="00064E2B" w:rsidRPr="004834A6" w:rsidRDefault="00064E2B" w:rsidP="002D57FE">
            <w:pPr>
              <w:pStyle w:val="Normal6a"/>
            </w:pPr>
          </w:p>
        </w:tc>
        <w:tc>
          <w:tcPr>
            <w:tcW w:w="4876" w:type="dxa"/>
            <w:tcBorders>
              <w:top w:val="nil"/>
              <w:left w:val="nil"/>
              <w:bottom w:val="nil"/>
              <w:right w:val="nil"/>
            </w:tcBorders>
          </w:tcPr>
          <w:p w14:paraId="744E814B" w14:textId="77777777" w:rsidR="00064E2B" w:rsidRPr="004834A6" w:rsidRDefault="00064E2B" w:rsidP="002D57FE">
            <w:pPr>
              <w:pStyle w:val="Normal6a"/>
            </w:pPr>
            <w:r w:rsidRPr="004834A6">
              <w:rPr>
                <w:b/>
                <w:i/>
              </w:rPr>
              <w:t>28b.</w:t>
            </w:r>
            <w:r w:rsidRPr="004834A6">
              <w:tab/>
            </w:r>
            <w:r w:rsidRPr="004834A6">
              <w:rPr>
                <w:b/>
                <w:i/>
              </w:rPr>
              <w:t xml:space="preserve">zdůrazňuje, že posílená koordinace SBOP s obrannými a odstrašujícími strategiemi NATO má zásadní význam pro řešení společných výzev, optimalizaci přidělování zdrojů a podporu interoperability mezi silami EU a NATO, čímž se zajistí soudržný přístup k evropské bezpečnosti a posílí celková obranná pozice transatlantické aliance tváří v tvář </w:t>
            </w:r>
            <w:r w:rsidRPr="004834A6">
              <w:rPr>
                <w:b/>
                <w:i/>
              </w:rPr>
              <w:lastRenderedPageBreak/>
              <w:t>novým hrozbám;</w:t>
            </w:r>
          </w:p>
        </w:tc>
      </w:tr>
    </w:tbl>
    <w:p w14:paraId="0DE6AD0D"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5897E86" w14:textId="77777777" w:rsidR="00936AEA" w:rsidRPr="004834A6" w:rsidRDefault="00064E2B" w:rsidP="00064E2B">
      <w:r w:rsidRPr="004834A6">
        <w:rPr>
          <w:rStyle w:val="HideTWBExt"/>
        </w:rPr>
        <w:t>&lt;/Amend&gt;</w:t>
      </w:r>
    </w:p>
    <w:p w14:paraId="66C7D15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790</w:t>
      </w:r>
      <w:r w:rsidRPr="004834A6">
        <w:rPr>
          <w:rStyle w:val="HideTWBExt"/>
          <w:b w:val="0"/>
        </w:rPr>
        <w:t>&lt;/NumAm&gt;</w:t>
      </w:r>
    </w:p>
    <w:p w14:paraId="1AB7D233" w14:textId="77777777" w:rsidR="00064E2B" w:rsidRPr="004834A6" w:rsidRDefault="00064E2B" w:rsidP="00064E2B">
      <w:pPr>
        <w:pStyle w:val="NormalBold"/>
      </w:pPr>
      <w:r w:rsidRPr="004834A6">
        <w:rPr>
          <w:rStyle w:val="HideTWBExt"/>
          <w:b w:val="0"/>
        </w:rPr>
        <w:t>&lt;RepeatBlock-By&gt;&lt;Members&gt;</w:t>
      </w:r>
      <w:r w:rsidRPr="004834A6">
        <w:t>Şerban-Dimitrie Sturdza</w:t>
      </w:r>
      <w:r w:rsidRPr="004834A6">
        <w:rPr>
          <w:rStyle w:val="HideTWBExt"/>
          <w:b w:val="0"/>
        </w:rPr>
        <w:t>&lt;/Members&gt;</w:t>
      </w:r>
    </w:p>
    <w:p w14:paraId="1907BA35" w14:textId="77777777" w:rsidR="00064E2B" w:rsidRPr="004834A6" w:rsidRDefault="00064E2B" w:rsidP="00064E2B">
      <w:pPr>
        <w:pStyle w:val="NormalBold"/>
      </w:pPr>
      <w:r w:rsidRPr="004834A6">
        <w:rPr>
          <w:rStyle w:val="HideTWBExt"/>
          <w:b w:val="0"/>
        </w:rPr>
        <w:t>&lt;/RepeatBlock-By&gt;</w:t>
      </w:r>
    </w:p>
    <w:p w14:paraId="587F484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6041758" w14:textId="77777777" w:rsidR="00064E2B" w:rsidRPr="004834A6" w:rsidRDefault="00064E2B" w:rsidP="00064E2B">
      <w:pPr>
        <w:pStyle w:val="NormalBold"/>
      </w:pPr>
      <w:r w:rsidRPr="004834A6">
        <w:rPr>
          <w:rStyle w:val="HideTWBExt"/>
          <w:b w:val="0"/>
        </w:rPr>
        <w:t>&lt;Article&gt;</w:t>
      </w:r>
      <w:r w:rsidRPr="004834A6">
        <w:t>Bod 28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74DB4B3" w14:textId="77777777" w:rsidTr="002D57FE">
        <w:trPr>
          <w:trHeight w:hRule="exact" w:val="240"/>
          <w:jc w:val="center"/>
        </w:trPr>
        <w:tc>
          <w:tcPr>
            <w:tcW w:w="9752" w:type="dxa"/>
            <w:gridSpan w:val="2"/>
            <w:tcBorders>
              <w:top w:val="nil"/>
              <w:left w:val="nil"/>
              <w:bottom w:val="nil"/>
              <w:right w:val="nil"/>
            </w:tcBorders>
          </w:tcPr>
          <w:p w14:paraId="06005F1E" w14:textId="77777777" w:rsidR="00064E2B" w:rsidRPr="004834A6" w:rsidRDefault="00064E2B" w:rsidP="002D57FE"/>
        </w:tc>
      </w:tr>
      <w:tr w:rsidR="00064E2B" w:rsidRPr="004834A6" w14:paraId="20D5F4A7" w14:textId="77777777" w:rsidTr="002D57FE">
        <w:trPr>
          <w:trHeight w:val="240"/>
          <w:jc w:val="center"/>
        </w:trPr>
        <w:tc>
          <w:tcPr>
            <w:tcW w:w="4876" w:type="dxa"/>
            <w:tcBorders>
              <w:top w:val="nil"/>
              <w:left w:val="nil"/>
              <w:bottom w:val="nil"/>
              <w:right w:val="nil"/>
            </w:tcBorders>
          </w:tcPr>
          <w:p w14:paraId="5B1A16B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2E61C3C" w14:textId="77777777" w:rsidR="00064E2B" w:rsidRPr="004834A6" w:rsidRDefault="00064E2B" w:rsidP="002D57FE">
            <w:pPr>
              <w:pStyle w:val="AmColumnHeading"/>
            </w:pPr>
            <w:r w:rsidRPr="004834A6">
              <w:t>Pozměňovací návrh</w:t>
            </w:r>
          </w:p>
        </w:tc>
      </w:tr>
      <w:tr w:rsidR="00064E2B" w:rsidRPr="004834A6" w14:paraId="3CECFD3B" w14:textId="77777777" w:rsidTr="002D57FE">
        <w:trPr>
          <w:jc w:val="center"/>
        </w:trPr>
        <w:tc>
          <w:tcPr>
            <w:tcW w:w="4876" w:type="dxa"/>
            <w:tcBorders>
              <w:top w:val="nil"/>
              <w:left w:val="nil"/>
              <w:bottom w:val="nil"/>
              <w:right w:val="nil"/>
            </w:tcBorders>
          </w:tcPr>
          <w:p w14:paraId="4B176FC0" w14:textId="77777777" w:rsidR="00064E2B" w:rsidRPr="004834A6" w:rsidRDefault="00064E2B" w:rsidP="002D57FE">
            <w:pPr>
              <w:pStyle w:val="Normal6a"/>
            </w:pPr>
          </w:p>
        </w:tc>
        <w:tc>
          <w:tcPr>
            <w:tcW w:w="4876" w:type="dxa"/>
            <w:tcBorders>
              <w:top w:val="nil"/>
              <w:left w:val="nil"/>
              <w:bottom w:val="nil"/>
              <w:right w:val="nil"/>
            </w:tcBorders>
          </w:tcPr>
          <w:p w14:paraId="5D2704B8" w14:textId="77777777" w:rsidR="00064E2B" w:rsidRPr="004834A6" w:rsidRDefault="00064E2B" w:rsidP="002D57FE">
            <w:pPr>
              <w:pStyle w:val="Normal6a"/>
            </w:pPr>
            <w:r w:rsidRPr="004834A6">
              <w:rPr>
                <w:b/>
                <w:i/>
              </w:rPr>
              <w:t>28b.</w:t>
            </w:r>
            <w:r w:rsidRPr="004834A6">
              <w:tab/>
            </w:r>
            <w:r w:rsidRPr="004834A6">
              <w:rPr>
                <w:b/>
                <w:i/>
              </w:rPr>
              <w:t>souhlasí s tím, že EU i NATO jednotně odsoudily ruskou útočnou válku proti Ukrajině a že obě organizace jasně prokázaly svou politickou jednotu a vzájemné doplňování úsilí v solidaritě s Ukrajinou a v odhodlání ji podpořit;</w:t>
            </w:r>
          </w:p>
        </w:tc>
      </w:tr>
    </w:tbl>
    <w:p w14:paraId="6ABB99F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A0EC19F" w14:textId="77777777" w:rsidR="00936AEA" w:rsidRPr="004834A6" w:rsidRDefault="00064E2B" w:rsidP="00064E2B">
      <w:r w:rsidRPr="004834A6">
        <w:rPr>
          <w:rStyle w:val="HideTWBExt"/>
        </w:rPr>
        <w:t>&lt;/Amend&gt;</w:t>
      </w:r>
    </w:p>
    <w:p w14:paraId="6326B44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791</w:t>
      </w:r>
      <w:r w:rsidRPr="004834A6">
        <w:rPr>
          <w:rStyle w:val="HideTWBExt"/>
          <w:b w:val="0"/>
        </w:rPr>
        <w:t>&lt;/NumAm&gt;</w:t>
      </w:r>
    </w:p>
    <w:p w14:paraId="5EDEAE28" w14:textId="77777777" w:rsidR="00064E2B" w:rsidRPr="004834A6" w:rsidRDefault="00064E2B" w:rsidP="00064E2B">
      <w:pPr>
        <w:pStyle w:val="NormalBold"/>
      </w:pPr>
      <w:r w:rsidRPr="004834A6">
        <w:rPr>
          <w:rStyle w:val="HideTWBExt"/>
          <w:b w:val="0"/>
        </w:rPr>
        <w:t>&lt;RepeatBlock-By&gt;&lt;Members&gt;</w:t>
      </w:r>
      <w:r w:rsidRPr="004834A6">
        <w:t>Şerban-Dimitrie Sturdza</w:t>
      </w:r>
      <w:r w:rsidRPr="004834A6">
        <w:rPr>
          <w:rStyle w:val="HideTWBExt"/>
          <w:b w:val="0"/>
        </w:rPr>
        <w:t>&lt;/Members&gt;</w:t>
      </w:r>
    </w:p>
    <w:p w14:paraId="1FCC0E5F" w14:textId="77777777" w:rsidR="00064E2B" w:rsidRPr="004834A6" w:rsidRDefault="00064E2B" w:rsidP="00064E2B">
      <w:pPr>
        <w:pStyle w:val="NormalBold"/>
      </w:pPr>
      <w:r w:rsidRPr="004834A6">
        <w:rPr>
          <w:rStyle w:val="HideTWBExt"/>
          <w:b w:val="0"/>
        </w:rPr>
        <w:t>&lt;/RepeatBlock-By&gt;</w:t>
      </w:r>
    </w:p>
    <w:p w14:paraId="7250242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788F878" w14:textId="77777777" w:rsidR="00064E2B" w:rsidRPr="004834A6" w:rsidRDefault="00064E2B" w:rsidP="00064E2B">
      <w:pPr>
        <w:pStyle w:val="NormalBold"/>
      </w:pPr>
      <w:r w:rsidRPr="004834A6">
        <w:rPr>
          <w:rStyle w:val="HideTWBExt"/>
          <w:b w:val="0"/>
        </w:rPr>
        <w:t>&lt;Article&gt;</w:t>
      </w:r>
      <w:r w:rsidRPr="004834A6">
        <w:t>Bod 28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3172321" w14:textId="77777777" w:rsidTr="002D57FE">
        <w:trPr>
          <w:trHeight w:hRule="exact" w:val="240"/>
          <w:jc w:val="center"/>
        </w:trPr>
        <w:tc>
          <w:tcPr>
            <w:tcW w:w="9752" w:type="dxa"/>
            <w:gridSpan w:val="2"/>
            <w:tcBorders>
              <w:top w:val="nil"/>
              <w:left w:val="nil"/>
              <w:bottom w:val="nil"/>
              <w:right w:val="nil"/>
            </w:tcBorders>
          </w:tcPr>
          <w:p w14:paraId="2CB0BB88" w14:textId="77777777" w:rsidR="00064E2B" w:rsidRPr="004834A6" w:rsidRDefault="00064E2B" w:rsidP="002D57FE"/>
        </w:tc>
      </w:tr>
      <w:tr w:rsidR="00064E2B" w:rsidRPr="004834A6" w14:paraId="5B3D83B7" w14:textId="77777777" w:rsidTr="002D57FE">
        <w:trPr>
          <w:trHeight w:val="240"/>
          <w:jc w:val="center"/>
        </w:trPr>
        <w:tc>
          <w:tcPr>
            <w:tcW w:w="4876" w:type="dxa"/>
            <w:tcBorders>
              <w:top w:val="nil"/>
              <w:left w:val="nil"/>
              <w:bottom w:val="nil"/>
              <w:right w:val="nil"/>
            </w:tcBorders>
          </w:tcPr>
          <w:p w14:paraId="79AB70D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114EFBA" w14:textId="77777777" w:rsidR="00064E2B" w:rsidRPr="004834A6" w:rsidRDefault="00064E2B" w:rsidP="002D57FE">
            <w:pPr>
              <w:pStyle w:val="AmColumnHeading"/>
            </w:pPr>
            <w:r w:rsidRPr="004834A6">
              <w:t>Pozměňovací návrh</w:t>
            </w:r>
          </w:p>
        </w:tc>
      </w:tr>
      <w:tr w:rsidR="00064E2B" w:rsidRPr="004834A6" w14:paraId="5C09AA21" w14:textId="77777777" w:rsidTr="002D57FE">
        <w:trPr>
          <w:jc w:val="center"/>
        </w:trPr>
        <w:tc>
          <w:tcPr>
            <w:tcW w:w="4876" w:type="dxa"/>
            <w:tcBorders>
              <w:top w:val="nil"/>
              <w:left w:val="nil"/>
              <w:bottom w:val="nil"/>
              <w:right w:val="nil"/>
            </w:tcBorders>
          </w:tcPr>
          <w:p w14:paraId="61F2F8D1" w14:textId="77777777" w:rsidR="00064E2B" w:rsidRPr="004834A6" w:rsidRDefault="00064E2B" w:rsidP="002D57FE">
            <w:pPr>
              <w:pStyle w:val="Normal6a"/>
            </w:pPr>
          </w:p>
        </w:tc>
        <w:tc>
          <w:tcPr>
            <w:tcW w:w="4876" w:type="dxa"/>
            <w:tcBorders>
              <w:top w:val="nil"/>
              <w:left w:val="nil"/>
              <w:bottom w:val="nil"/>
              <w:right w:val="nil"/>
            </w:tcBorders>
          </w:tcPr>
          <w:p w14:paraId="41405500" w14:textId="77777777" w:rsidR="00064E2B" w:rsidRPr="004834A6" w:rsidRDefault="00064E2B" w:rsidP="002D57FE">
            <w:pPr>
              <w:pStyle w:val="Normal6a"/>
            </w:pPr>
            <w:r w:rsidRPr="004834A6">
              <w:rPr>
                <w:b/>
                <w:i/>
              </w:rPr>
              <w:t>28a.</w:t>
            </w:r>
            <w:r w:rsidRPr="004834A6">
              <w:tab/>
            </w:r>
            <w:r w:rsidRPr="004834A6">
              <w:rPr>
                <w:b/>
                <w:i/>
              </w:rPr>
              <w:t>vyzývá k posílení strategického partnerství mezi EU a NATO s cílem podpořit klíčové oblasti společného obranného a bezpečnostního zájmu, jako je boj proti hybridním hrozbám, kybernetická bezpečnost a obrana, boj proti terorismu, rozvoj obranných schopností, obranný průmysl a výzkum, cvičení a budování obranných a bezpečnostních kapacit partnerů;</w:t>
            </w:r>
          </w:p>
        </w:tc>
      </w:tr>
    </w:tbl>
    <w:p w14:paraId="79D0989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27BBD10" w14:textId="77777777" w:rsidR="00936AEA" w:rsidRPr="004834A6" w:rsidRDefault="00064E2B" w:rsidP="00064E2B">
      <w:r w:rsidRPr="004834A6">
        <w:rPr>
          <w:rStyle w:val="HideTWBExt"/>
        </w:rPr>
        <w:t>&lt;/Amend&gt;</w:t>
      </w:r>
    </w:p>
    <w:p w14:paraId="7010FCB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792</w:t>
      </w:r>
      <w:r w:rsidRPr="004834A6">
        <w:rPr>
          <w:rStyle w:val="HideTWBExt"/>
          <w:b w:val="0"/>
        </w:rPr>
        <w:t>&lt;/NumAm&gt;</w:t>
      </w:r>
    </w:p>
    <w:p w14:paraId="56BC7DAE" w14:textId="77777777" w:rsidR="00064E2B" w:rsidRPr="004834A6" w:rsidRDefault="00064E2B" w:rsidP="00064E2B">
      <w:pPr>
        <w:pStyle w:val="NormalBold"/>
      </w:pPr>
      <w:r w:rsidRPr="004834A6">
        <w:rPr>
          <w:rStyle w:val="HideTWBExt"/>
          <w:b w:val="0"/>
        </w:rPr>
        <w:lastRenderedPageBreak/>
        <w:t>&lt;RepeatBlock-By&gt;&lt;Members&gt;</w:t>
      </w:r>
      <w:r w:rsidRPr="004834A6">
        <w:t>Cristian Terheş</w:t>
      </w:r>
      <w:r w:rsidRPr="004834A6">
        <w:rPr>
          <w:rStyle w:val="HideTWBExt"/>
          <w:b w:val="0"/>
        </w:rPr>
        <w:t>&lt;/Members&gt;</w:t>
      </w:r>
    </w:p>
    <w:p w14:paraId="182E5DD8" w14:textId="77777777" w:rsidR="00064E2B" w:rsidRPr="004834A6" w:rsidRDefault="00064E2B" w:rsidP="00064E2B">
      <w:pPr>
        <w:pStyle w:val="NormalBold"/>
      </w:pPr>
      <w:r w:rsidRPr="004834A6">
        <w:rPr>
          <w:rStyle w:val="HideTWBExt"/>
          <w:b w:val="0"/>
        </w:rPr>
        <w:t>&lt;/RepeatBlock-By&gt;</w:t>
      </w:r>
    </w:p>
    <w:p w14:paraId="45D2F4F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90BBAB6" w14:textId="77777777" w:rsidR="00064E2B" w:rsidRPr="004834A6" w:rsidRDefault="00064E2B" w:rsidP="00064E2B">
      <w:pPr>
        <w:pStyle w:val="NormalBold"/>
      </w:pPr>
      <w:r w:rsidRPr="004834A6">
        <w:rPr>
          <w:rStyle w:val="HideTWBExt"/>
          <w:b w:val="0"/>
        </w:rPr>
        <w:t>&lt;Article&gt;</w:t>
      </w:r>
      <w:r w:rsidRPr="004834A6">
        <w:t>Bod 28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43F48B0" w14:textId="77777777" w:rsidTr="002D57FE">
        <w:trPr>
          <w:trHeight w:hRule="exact" w:val="240"/>
          <w:jc w:val="center"/>
        </w:trPr>
        <w:tc>
          <w:tcPr>
            <w:tcW w:w="9752" w:type="dxa"/>
            <w:gridSpan w:val="2"/>
            <w:tcBorders>
              <w:top w:val="nil"/>
              <w:left w:val="nil"/>
              <w:bottom w:val="nil"/>
              <w:right w:val="nil"/>
            </w:tcBorders>
          </w:tcPr>
          <w:p w14:paraId="6206A6F1" w14:textId="77777777" w:rsidR="00064E2B" w:rsidRPr="004834A6" w:rsidRDefault="00064E2B" w:rsidP="002D57FE"/>
        </w:tc>
      </w:tr>
      <w:tr w:rsidR="00064E2B" w:rsidRPr="004834A6" w14:paraId="3C297F8D" w14:textId="77777777" w:rsidTr="002D57FE">
        <w:trPr>
          <w:trHeight w:val="240"/>
          <w:jc w:val="center"/>
        </w:trPr>
        <w:tc>
          <w:tcPr>
            <w:tcW w:w="4876" w:type="dxa"/>
            <w:tcBorders>
              <w:top w:val="nil"/>
              <w:left w:val="nil"/>
              <w:bottom w:val="nil"/>
              <w:right w:val="nil"/>
            </w:tcBorders>
          </w:tcPr>
          <w:p w14:paraId="7AD4594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F730F94" w14:textId="77777777" w:rsidR="00064E2B" w:rsidRPr="004834A6" w:rsidRDefault="00064E2B" w:rsidP="002D57FE">
            <w:pPr>
              <w:pStyle w:val="AmColumnHeading"/>
            </w:pPr>
            <w:r w:rsidRPr="004834A6">
              <w:t>Pozměňovací návrh</w:t>
            </w:r>
          </w:p>
        </w:tc>
      </w:tr>
      <w:tr w:rsidR="00064E2B" w:rsidRPr="004834A6" w14:paraId="16336603" w14:textId="77777777" w:rsidTr="002D57FE">
        <w:trPr>
          <w:jc w:val="center"/>
        </w:trPr>
        <w:tc>
          <w:tcPr>
            <w:tcW w:w="4876" w:type="dxa"/>
            <w:tcBorders>
              <w:top w:val="nil"/>
              <w:left w:val="nil"/>
              <w:bottom w:val="nil"/>
              <w:right w:val="nil"/>
            </w:tcBorders>
          </w:tcPr>
          <w:p w14:paraId="1F0F1572" w14:textId="77777777" w:rsidR="00064E2B" w:rsidRPr="004834A6" w:rsidRDefault="00064E2B" w:rsidP="002D57FE">
            <w:pPr>
              <w:pStyle w:val="Normal6a"/>
            </w:pPr>
          </w:p>
        </w:tc>
        <w:tc>
          <w:tcPr>
            <w:tcW w:w="4876" w:type="dxa"/>
            <w:tcBorders>
              <w:top w:val="nil"/>
              <w:left w:val="nil"/>
              <w:bottom w:val="nil"/>
              <w:right w:val="nil"/>
            </w:tcBorders>
          </w:tcPr>
          <w:p w14:paraId="20B68C5C" w14:textId="77777777" w:rsidR="00064E2B" w:rsidRPr="004834A6" w:rsidRDefault="00064E2B" w:rsidP="002D57FE">
            <w:pPr>
              <w:pStyle w:val="Normal6a"/>
            </w:pPr>
            <w:r w:rsidRPr="004834A6">
              <w:rPr>
                <w:b/>
                <w:i/>
              </w:rPr>
              <w:t>28a.</w:t>
            </w:r>
            <w:r w:rsidRPr="004834A6">
              <w:tab/>
            </w:r>
            <w:r w:rsidRPr="004834A6">
              <w:rPr>
                <w:b/>
                <w:i/>
              </w:rPr>
              <w:t>zdůrazňuje zásadní úlohu Černého moře v evropském bezpečnostním prostředí a uznává, že jeho stabilita je nedílnou součástí celkové bezpečnosti a odolnosti EU; vyzývá EU, aby spolupracovala s NATO na vypracování komplexní strategie pro černomořský region, která by měla řešit bezpečnostní výzvy, čelit hybridním hrozbám, posílit námořní spolupráci a posílit regionální partnerství;</w:t>
            </w:r>
          </w:p>
        </w:tc>
      </w:tr>
    </w:tbl>
    <w:p w14:paraId="4CDD4A9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0838A53" w14:textId="77777777" w:rsidR="00936AEA" w:rsidRPr="004834A6" w:rsidRDefault="00064E2B" w:rsidP="00064E2B">
      <w:r w:rsidRPr="004834A6">
        <w:rPr>
          <w:rStyle w:val="HideTWBExt"/>
        </w:rPr>
        <w:t>&lt;/Amend&gt;</w:t>
      </w:r>
    </w:p>
    <w:p w14:paraId="315E7B9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793</w:t>
      </w:r>
      <w:r w:rsidRPr="004834A6">
        <w:rPr>
          <w:rStyle w:val="HideTWBExt"/>
          <w:b w:val="0"/>
        </w:rPr>
        <w:t>&lt;/NumAm&gt;</w:t>
      </w:r>
    </w:p>
    <w:p w14:paraId="10B7A60C"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7069E68F" w14:textId="77777777" w:rsidR="00064E2B" w:rsidRPr="004834A6" w:rsidRDefault="00064E2B" w:rsidP="00064E2B">
      <w:pPr>
        <w:pStyle w:val="NormalBold"/>
      </w:pPr>
      <w:r w:rsidRPr="004834A6">
        <w:rPr>
          <w:rStyle w:val="HideTWBExt"/>
          <w:b w:val="0"/>
        </w:rPr>
        <w:t>&lt;/RepeatBlock-By&gt;</w:t>
      </w:r>
    </w:p>
    <w:p w14:paraId="29BEF1BD"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D4CA7D2" w14:textId="77777777" w:rsidR="00064E2B" w:rsidRPr="004834A6" w:rsidRDefault="00064E2B" w:rsidP="00064E2B">
      <w:pPr>
        <w:pStyle w:val="NormalBold"/>
      </w:pPr>
      <w:r w:rsidRPr="004834A6">
        <w:rPr>
          <w:rStyle w:val="HideTWBExt"/>
          <w:b w:val="0"/>
        </w:rPr>
        <w:t>&lt;Article&gt;</w:t>
      </w:r>
      <w:r w:rsidRPr="004834A6">
        <w:t>Bod 28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99C142E" w14:textId="77777777" w:rsidTr="002D57FE">
        <w:trPr>
          <w:trHeight w:hRule="exact" w:val="240"/>
          <w:jc w:val="center"/>
        </w:trPr>
        <w:tc>
          <w:tcPr>
            <w:tcW w:w="9752" w:type="dxa"/>
            <w:gridSpan w:val="2"/>
            <w:tcBorders>
              <w:top w:val="nil"/>
              <w:left w:val="nil"/>
              <w:bottom w:val="nil"/>
              <w:right w:val="nil"/>
            </w:tcBorders>
          </w:tcPr>
          <w:p w14:paraId="20CED3B2" w14:textId="77777777" w:rsidR="00064E2B" w:rsidRPr="004834A6" w:rsidRDefault="00064E2B" w:rsidP="002D57FE"/>
        </w:tc>
      </w:tr>
      <w:tr w:rsidR="00064E2B" w:rsidRPr="004834A6" w14:paraId="2C580296" w14:textId="77777777" w:rsidTr="002D57FE">
        <w:trPr>
          <w:trHeight w:val="240"/>
          <w:jc w:val="center"/>
        </w:trPr>
        <w:tc>
          <w:tcPr>
            <w:tcW w:w="4876" w:type="dxa"/>
            <w:tcBorders>
              <w:top w:val="nil"/>
              <w:left w:val="nil"/>
              <w:bottom w:val="nil"/>
              <w:right w:val="nil"/>
            </w:tcBorders>
          </w:tcPr>
          <w:p w14:paraId="33BEEB4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E53B51E" w14:textId="77777777" w:rsidR="00064E2B" w:rsidRPr="004834A6" w:rsidRDefault="00064E2B" w:rsidP="002D57FE">
            <w:pPr>
              <w:pStyle w:val="AmColumnHeading"/>
            </w:pPr>
            <w:r w:rsidRPr="004834A6">
              <w:t>Pozměňovací návrh</w:t>
            </w:r>
          </w:p>
        </w:tc>
      </w:tr>
      <w:tr w:rsidR="00064E2B" w:rsidRPr="004834A6" w14:paraId="1FAB95A4" w14:textId="77777777" w:rsidTr="002D57FE">
        <w:trPr>
          <w:jc w:val="center"/>
        </w:trPr>
        <w:tc>
          <w:tcPr>
            <w:tcW w:w="4876" w:type="dxa"/>
            <w:tcBorders>
              <w:top w:val="nil"/>
              <w:left w:val="nil"/>
              <w:bottom w:val="nil"/>
              <w:right w:val="nil"/>
            </w:tcBorders>
          </w:tcPr>
          <w:p w14:paraId="4768014B" w14:textId="77777777" w:rsidR="00064E2B" w:rsidRPr="004834A6" w:rsidRDefault="00064E2B" w:rsidP="002D57FE">
            <w:pPr>
              <w:pStyle w:val="Normal6a"/>
            </w:pPr>
          </w:p>
        </w:tc>
        <w:tc>
          <w:tcPr>
            <w:tcW w:w="4876" w:type="dxa"/>
            <w:tcBorders>
              <w:top w:val="nil"/>
              <w:left w:val="nil"/>
              <w:bottom w:val="nil"/>
              <w:right w:val="nil"/>
            </w:tcBorders>
          </w:tcPr>
          <w:p w14:paraId="7C067B0D" w14:textId="77777777" w:rsidR="00064E2B" w:rsidRPr="004834A6" w:rsidRDefault="00064E2B" w:rsidP="002D57FE">
            <w:pPr>
              <w:pStyle w:val="Normal6a"/>
            </w:pPr>
            <w:r w:rsidRPr="004834A6">
              <w:rPr>
                <w:b/>
                <w:i/>
              </w:rPr>
              <w:t>28b.</w:t>
            </w:r>
            <w:r w:rsidRPr="004834A6">
              <w:tab/>
            </w:r>
            <w:r w:rsidRPr="004834A6">
              <w:rPr>
                <w:b/>
                <w:i/>
              </w:rPr>
              <w:t>vyzývá EU, aby společně s NATO vypracovala integrovaný přístup k Černému moři s cílem posílit partnerství v oblasti bezpečnosti, energetiky a konektivity; vyzývá EU, aby zdvojnásobila společné úsilí EU a NATO o zvyšování odstrašování a odolnosti zemí východního sousedství prostřednictvím rozvoje kapacit námořní obrany, posílení námořní interoperability, poskytování kapacit pro odrazování od kybernetických vniknutí a útoků a obranu proti nim, rozšíření sdílení zpravodajských informací a zachování moderního vybavení vnitrostátních ozbrojených sil;</w:t>
            </w:r>
          </w:p>
        </w:tc>
      </w:tr>
    </w:tbl>
    <w:p w14:paraId="1498680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5DCB2C2" w14:textId="77777777" w:rsidR="00936AEA" w:rsidRPr="004834A6" w:rsidRDefault="00064E2B" w:rsidP="00064E2B">
      <w:r w:rsidRPr="004834A6">
        <w:rPr>
          <w:rStyle w:val="HideTWBExt"/>
        </w:rPr>
        <w:lastRenderedPageBreak/>
        <w:t>&lt;/Amend&gt;</w:t>
      </w:r>
    </w:p>
    <w:p w14:paraId="6EC295D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794</w:t>
      </w:r>
      <w:r w:rsidRPr="004834A6">
        <w:rPr>
          <w:rStyle w:val="HideTWBExt"/>
          <w:b w:val="0"/>
        </w:rPr>
        <w:t>&lt;/NumAm&gt;</w:t>
      </w:r>
    </w:p>
    <w:p w14:paraId="39FC33E0"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1B5EE421" w14:textId="77777777" w:rsidR="00064E2B" w:rsidRPr="004834A6" w:rsidRDefault="00064E2B" w:rsidP="00064E2B">
      <w:pPr>
        <w:pStyle w:val="NormalBold"/>
      </w:pPr>
      <w:r w:rsidRPr="004834A6">
        <w:rPr>
          <w:rStyle w:val="HideTWBExt"/>
          <w:b w:val="0"/>
        </w:rPr>
        <w:t>&lt;/RepeatBlock-By&gt;</w:t>
      </w:r>
    </w:p>
    <w:p w14:paraId="226291F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A86919D" w14:textId="77777777" w:rsidR="00064E2B" w:rsidRPr="004834A6" w:rsidRDefault="00064E2B" w:rsidP="00064E2B">
      <w:pPr>
        <w:pStyle w:val="NormalBold"/>
      </w:pPr>
      <w:r w:rsidRPr="004834A6">
        <w:rPr>
          <w:rStyle w:val="HideTWBExt"/>
          <w:b w:val="0"/>
        </w:rPr>
        <w:t>&lt;Article&gt;</w:t>
      </w:r>
      <w:r w:rsidRPr="004834A6">
        <w:t>Bod 28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88E053A" w14:textId="77777777" w:rsidTr="002D57FE">
        <w:trPr>
          <w:trHeight w:hRule="exact" w:val="240"/>
          <w:jc w:val="center"/>
        </w:trPr>
        <w:tc>
          <w:tcPr>
            <w:tcW w:w="9752" w:type="dxa"/>
            <w:gridSpan w:val="2"/>
            <w:tcBorders>
              <w:top w:val="nil"/>
              <w:left w:val="nil"/>
              <w:bottom w:val="nil"/>
              <w:right w:val="nil"/>
            </w:tcBorders>
          </w:tcPr>
          <w:p w14:paraId="578D088E" w14:textId="77777777" w:rsidR="00064E2B" w:rsidRPr="004834A6" w:rsidRDefault="00064E2B" w:rsidP="002D57FE"/>
        </w:tc>
      </w:tr>
      <w:tr w:rsidR="00064E2B" w:rsidRPr="004834A6" w14:paraId="30760760" w14:textId="77777777" w:rsidTr="002D57FE">
        <w:trPr>
          <w:trHeight w:val="240"/>
          <w:jc w:val="center"/>
        </w:trPr>
        <w:tc>
          <w:tcPr>
            <w:tcW w:w="4876" w:type="dxa"/>
            <w:tcBorders>
              <w:top w:val="nil"/>
              <w:left w:val="nil"/>
              <w:bottom w:val="nil"/>
              <w:right w:val="nil"/>
            </w:tcBorders>
          </w:tcPr>
          <w:p w14:paraId="5B6B738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43B4294" w14:textId="77777777" w:rsidR="00064E2B" w:rsidRPr="004834A6" w:rsidRDefault="00064E2B" w:rsidP="002D57FE">
            <w:pPr>
              <w:pStyle w:val="AmColumnHeading"/>
            </w:pPr>
            <w:r w:rsidRPr="004834A6">
              <w:t>Pozměňovací návrh</w:t>
            </w:r>
          </w:p>
        </w:tc>
      </w:tr>
      <w:tr w:rsidR="00064E2B" w:rsidRPr="004834A6" w14:paraId="0E717B3E" w14:textId="77777777" w:rsidTr="002D57FE">
        <w:trPr>
          <w:jc w:val="center"/>
        </w:trPr>
        <w:tc>
          <w:tcPr>
            <w:tcW w:w="4876" w:type="dxa"/>
            <w:tcBorders>
              <w:top w:val="nil"/>
              <w:left w:val="nil"/>
              <w:bottom w:val="nil"/>
              <w:right w:val="nil"/>
            </w:tcBorders>
          </w:tcPr>
          <w:p w14:paraId="3B05BF06" w14:textId="77777777" w:rsidR="00064E2B" w:rsidRPr="004834A6" w:rsidRDefault="00064E2B" w:rsidP="002D57FE">
            <w:pPr>
              <w:pStyle w:val="Normal6a"/>
            </w:pPr>
          </w:p>
        </w:tc>
        <w:tc>
          <w:tcPr>
            <w:tcW w:w="4876" w:type="dxa"/>
            <w:tcBorders>
              <w:top w:val="nil"/>
              <w:left w:val="nil"/>
              <w:bottom w:val="nil"/>
              <w:right w:val="nil"/>
            </w:tcBorders>
          </w:tcPr>
          <w:p w14:paraId="667E1827" w14:textId="77777777" w:rsidR="00064E2B" w:rsidRPr="004834A6" w:rsidRDefault="00064E2B" w:rsidP="002D57FE">
            <w:pPr>
              <w:pStyle w:val="Normal6a"/>
            </w:pPr>
            <w:r w:rsidRPr="004834A6">
              <w:rPr>
                <w:b/>
                <w:i/>
              </w:rPr>
              <w:t>28c.</w:t>
            </w:r>
            <w:r w:rsidRPr="004834A6">
              <w:tab/>
            </w:r>
            <w:r w:rsidRPr="004834A6">
              <w:rPr>
                <w:b/>
                <w:i/>
              </w:rPr>
              <w:t>znovu vyzývá členské státy EU, aby zjednodušily a harmonizovaly postupy pro vojenskou mobilitu a umožnily rychlejší jednání; zdůrazňuje potřebu dalších finančních prostředků na tuto stěžejní iniciativu spolupráce mezi EU a NATO;</w:t>
            </w:r>
          </w:p>
        </w:tc>
      </w:tr>
    </w:tbl>
    <w:p w14:paraId="3291C2A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CE5654D" w14:textId="77777777" w:rsidR="00936AEA" w:rsidRPr="004834A6" w:rsidRDefault="00064E2B" w:rsidP="00064E2B">
      <w:r w:rsidRPr="004834A6">
        <w:rPr>
          <w:rStyle w:val="HideTWBExt"/>
        </w:rPr>
        <w:t>&lt;/Amend&gt;</w:t>
      </w:r>
    </w:p>
    <w:p w14:paraId="276BEC4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795</w:t>
      </w:r>
      <w:r w:rsidRPr="004834A6">
        <w:rPr>
          <w:rStyle w:val="HideTWBExt"/>
          <w:b w:val="0"/>
        </w:rPr>
        <w:t>&lt;/NumAm&gt;</w:t>
      </w:r>
    </w:p>
    <w:p w14:paraId="72542732"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2170AD57" w14:textId="77777777" w:rsidR="00064E2B" w:rsidRPr="004834A6" w:rsidRDefault="00064E2B" w:rsidP="00064E2B">
      <w:pPr>
        <w:pStyle w:val="NormalBold"/>
      </w:pPr>
      <w:r w:rsidRPr="004834A6">
        <w:rPr>
          <w:rStyle w:val="HideTWBExt"/>
          <w:b w:val="0"/>
        </w:rPr>
        <w:t>&lt;/RepeatBlock-By&gt;</w:t>
      </w:r>
    </w:p>
    <w:p w14:paraId="7AB6A5F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C09D9E2" w14:textId="77777777" w:rsidR="00064E2B" w:rsidRPr="004834A6" w:rsidRDefault="00064E2B" w:rsidP="00064E2B">
      <w:pPr>
        <w:pStyle w:val="NormalBold"/>
      </w:pPr>
      <w:r w:rsidRPr="004834A6">
        <w:rPr>
          <w:rStyle w:val="HideTWBExt"/>
          <w:b w:val="0"/>
        </w:rPr>
        <w:t>&lt;Article&gt;</w:t>
      </w:r>
      <w:r w:rsidRPr="004834A6">
        <w:t>Bod 28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B85BCBD" w14:textId="77777777" w:rsidTr="002D57FE">
        <w:trPr>
          <w:trHeight w:hRule="exact" w:val="240"/>
          <w:jc w:val="center"/>
        </w:trPr>
        <w:tc>
          <w:tcPr>
            <w:tcW w:w="9752" w:type="dxa"/>
            <w:gridSpan w:val="2"/>
            <w:tcBorders>
              <w:top w:val="nil"/>
              <w:left w:val="nil"/>
              <w:bottom w:val="nil"/>
              <w:right w:val="nil"/>
            </w:tcBorders>
          </w:tcPr>
          <w:p w14:paraId="30F89555" w14:textId="77777777" w:rsidR="00064E2B" w:rsidRPr="004834A6" w:rsidRDefault="00064E2B" w:rsidP="002D57FE"/>
        </w:tc>
      </w:tr>
      <w:tr w:rsidR="00064E2B" w:rsidRPr="004834A6" w14:paraId="30F28FC8" w14:textId="77777777" w:rsidTr="002D57FE">
        <w:trPr>
          <w:trHeight w:val="240"/>
          <w:jc w:val="center"/>
        </w:trPr>
        <w:tc>
          <w:tcPr>
            <w:tcW w:w="4876" w:type="dxa"/>
            <w:tcBorders>
              <w:top w:val="nil"/>
              <w:left w:val="nil"/>
              <w:bottom w:val="nil"/>
              <w:right w:val="nil"/>
            </w:tcBorders>
          </w:tcPr>
          <w:p w14:paraId="64A676D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12A5B04" w14:textId="77777777" w:rsidR="00064E2B" w:rsidRPr="004834A6" w:rsidRDefault="00064E2B" w:rsidP="002D57FE">
            <w:pPr>
              <w:pStyle w:val="AmColumnHeading"/>
            </w:pPr>
            <w:r w:rsidRPr="004834A6">
              <w:t>Pozměňovací návrh</w:t>
            </w:r>
          </w:p>
        </w:tc>
      </w:tr>
      <w:tr w:rsidR="00064E2B" w:rsidRPr="004834A6" w14:paraId="7A2DC38F" w14:textId="77777777" w:rsidTr="002D57FE">
        <w:trPr>
          <w:jc w:val="center"/>
        </w:trPr>
        <w:tc>
          <w:tcPr>
            <w:tcW w:w="4876" w:type="dxa"/>
            <w:tcBorders>
              <w:top w:val="nil"/>
              <w:left w:val="nil"/>
              <w:bottom w:val="nil"/>
              <w:right w:val="nil"/>
            </w:tcBorders>
          </w:tcPr>
          <w:p w14:paraId="6482B1A3" w14:textId="77777777" w:rsidR="00064E2B" w:rsidRPr="004834A6" w:rsidRDefault="00064E2B" w:rsidP="002D57FE">
            <w:pPr>
              <w:pStyle w:val="Normal6a"/>
            </w:pPr>
          </w:p>
        </w:tc>
        <w:tc>
          <w:tcPr>
            <w:tcW w:w="4876" w:type="dxa"/>
            <w:tcBorders>
              <w:top w:val="nil"/>
              <w:left w:val="nil"/>
              <w:bottom w:val="nil"/>
              <w:right w:val="nil"/>
            </w:tcBorders>
          </w:tcPr>
          <w:p w14:paraId="04E5AD15" w14:textId="77777777" w:rsidR="00064E2B" w:rsidRPr="004834A6" w:rsidRDefault="00064E2B" w:rsidP="002D57FE">
            <w:pPr>
              <w:pStyle w:val="Normal6a"/>
            </w:pPr>
            <w:r w:rsidRPr="004834A6">
              <w:rPr>
                <w:b/>
                <w:i/>
              </w:rPr>
              <w:t>28d.</w:t>
            </w:r>
            <w:r w:rsidRPr="004834A6">
              <w:tab/>
            </w:r>
            <w:r w:rsidRPr="004834A6">
              <w:rPr>
                <w:b/>
                <w:i/>
              </w:rPr>
              <w:t>nadále důrazně podporuje politiku otevřených dveří NATO; vyzývá EU a NATO, aby více spolupracovaly na podpoře budování kapacit našich partnerů;</w:t>
            </w:r>
          </w:p>
        </w:tc>
      </w:tr>
    </w:tbl>
    <w:p w14:paraId="48B4495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76EB3AC" w14:textId="77777777" w:rsidR="00936AEA" w:rsidRPr="004834A6" w:rsidRDefault="00064E2B" w:rsidP="00064E2B">
      <w:r w:rsidRPr="004834A6">
        <w:rPr>
          <w:rStyle w:val="HideTWBExt"/>
        </w:rPr>
        <w:t>&lt;/Amend&gt;</w:t>
      </w:r>
    </w:p>
    <w:p w14:paraId="7CEFAD3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796</w:t>
      </w:r>
      <w:r w:rsidRPr="004834A6">
        <w:rPr>
          <w:rStyle w:val="HideTWBExt"/>
          <w:b w:val="0"/>
        </w:rPr>
        <w:t>&lt;/NumAm&gt;</w:t>
      </w:r>
    </w:p>
    <w:p w14:paraId="11D6029C"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5A2EE17A" w14:textId="77777777" w:rsidR="00064E2B" w:rsidRPr="004834A6" w:rsidRDefault="00064E2B" w:rsidP="00064E2B">
      <w:pPr>
        <w:pStyle w:val="NormalBold"/>
      </w:pPr>
      <w:r w:rsidRPr="004834A6">
        <w:rPr>
          <w:rStyle w:val="HideTWBExt"/>
          <w:b w:val="0"/>
        </w:rPr>
        <w:t>&lt;/RepeatBlock-By&gt;</w:t>
      </w:r>
    </w:p>
    <w:p w14:paraId="538CF81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2172E80" w14:textId="77777777" w:rsidR="00064E2B" w:rsidRPr="004834A6" w:rsidRDefault="00064E2B" w:rsidP="00064E2B">
      <w:pPr>
        <w:pStyle w:val="NormalBold"/>
      </w:pPr>
      <w:r w:rsidRPr="004834A6">
        <w:rPr>
          <w:rStyle w:val="HideTWBExt"/>
          <w:b w:val="0"/>
        </w:rPr>
        <w:t>&lt;Article&gt;</w:t>
      </w:r>
      <w:r w:rsidRPr="004834A6">
        <w:t>Bod 28 e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B54F2EC" w14:textId="77777777" w:rsidTr="002D57FE">
        <w:trPr>
          <w:trHeight w:hRule="exact" w:val="240"/>
          <w:jc w:val="center"/>
        </w:trPr>
        <w:tc>
          <w:tcPr>
            <w:tcW w:w="9752" w:type="dxa"/>
            <w:gridSpan w:val="2"/>
            <w:tcBorders>
              <w:top w:val="nil"/>
              <w:left w:val="nil"/>
              <w:bottom w:val="nil"/>
              <w:right w:val="nil"/>
            </w:tcBorders>
          </w:tcPr>
          <w:p w14:paraId="2E5FC6A8" w14:textId="77777777" w:rsidR="00064E2B" w:rsidRPr="004834A6" w:rsidRDefault="00064E2B" w:rsidP="002D57FE"/>
        </w:tc>
      </w:tr>
      <w:tr w:rsidR="00064E2B" w:rsidRPr="004834A6" w14:paraId="003116C3" w14:textId="77777777" w:rsidTr="002D57FE">
        <w:trPr>
          <w:trHeight w:val="240"/>
          <w:jc w:val="center"/>
        </w:trPr>
        <w:tc>
          <w:tcPr>
            <w:tcW w:w="4876" w:type="dxa"/>
            <w:tcBorders>
              <w:top w:val="nil"/>
              <w:left w:val="nil"/>
              <w:bottom w:val="nil"/>
              <w:right w:val="nil"/>
            </w:tcBorders>
          </w:tcPr>
          <w:p w14:paraId="74F8240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E8BB1CE" w14:textId="77777777" w:rsidR="00064E2B" w:rsidRPr="004834A6" w:rsidRDefault="00064E2B" w:rsidP="002D57FE">
            <w:pPr>
              <w:pStyle w:val="AmColumnHeading"/>
            </w:pPr>
            <w:r w:rsidRPr="004834A6">
              <w:t>Pozměňovací návrh</w:t>
            </w:r>
          </w:p>
        </w:tc>
      </w:tr>
      <w:tr w:rsidR="00064E2B" w:rsidRPr="004834A6" w14:paraId="4B66667C" w14:textId="77777777" w:rsidTr="002D57FE">
        <w:trPr>
          <w:jc w:val="center"/>
        </w:trPr>
        <w:tc>
          <w:tcPr>
            <w:tcW w:w="4876" w:type="dxa"/>
            <w:tcBorders>
              <w:top w:val="nil"/>
              <w:left w:val="nil"/>
              <w:bottom w:val="nil"/>
              <w:right w:val="nil"/>
            </w:tcBorders>
          </w:tcPr>
          <w:p w14:paraId="7642F21B" w14:textId="77777777" w:rsidR="00064E2B" w:rsidRPr="004834A6" w:rsidRDefault="00064E2B" w:rsidP="002D57FE">
            <w:pPr>
              <w:pStyle w:val="Normal6a"/>
            </w:pPr>
          </w:p>
        </w:tc>
        <w:tc>
          <w:tcPr>
            <w:tcW w:w="4876" w:type="dxa"/>
            <w:tcBorders>
              <w:top w:val="nil"/>
              <w:left w:val="nil"/>
              <w:bottom w:val="nil"/>
              <w:right w:val="nil"/>
            </w:tcBorders>
          </w:tcPr>
          <w:p w14:paraId="014EE9A7" w14:textId="77777777" w:rsidR="00064E2B" w:rsidRPr="004834A6" w:rsidRDefault="00064E2B" w:rsidP="002D57FE">
            <w:pPr>
              <w:pStyle w:val="Normal6a"/>
            </w:pPr>
            <w:r w:rsidRPr="004834A6">
              <w:rPr>
                <w:b/>
                <w:i/>
              </w:rPr>
              <w:t>28e.</w:t>
            </w:r>
            <w:r w:rsidRPr="004834A6">
              <w:tab/>
            </w:r>
            <w:r w:rsidRPr="004834A6">
              <w:rPr>
                <w:b/>
                <w:i/>
              </w:rPr>
              <w:t xml:space="preserve">zdůrazňuje, že je třeba i nadále podporovat zřízení Střediska NATO pro demokratickou odolnost, jehož cílem je </w:t>
            </w:r>
            <w:r w:rsidRPr="004834A6">
              <w:rPr>
                <w:b/>
                <w:i/>
              </w:rPr>
              <w:lastRenderedPageBreak/>
              <w:t>monitorovat a identifikovat problémy v oblasti demokracie, lidských práv a právního státu a usnadňovat členským a partnerským státům podporu v oblasti demokracie a správy věcí veřejných;</w:t>
            </w:r>
          </w:p>
        </w:tc>
      </w:tr>
    </w:tbl>
    <w:p w14:paraId="32769371"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A0326AD" w14:textId="77777777" w:rsidR="00936AEA" w:rsidRPr="004834A6" w:rsidRDefault="00064E2B" w:rsidP="00064E2B">
      <w:r w:rsidRPr="004834A6">
        <w:rPr>
          <w:rStyle w:val="HideTWBExt"/>
        </w:rPr>
        <w:t>&lt;/Amend&gt;</w:t>
      </w:r>
    </w:p>
    <w:p w14:paraId="35EF7F6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797</w:t>
      </w:r>
      <w:r w:rsidRPr="004834A6">
        <w:rPr>
          <w:rStyle w:val="HideTWBExt"/>
          <w:b w:val="0"/>
        </w:rPr>
        <w:t>&lt;/NumAm&gt;</w:t>
      </w:r>
    </w:p>
    <w:p w14:paraId="3FF79A57"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18E8C21E" w14:textId="77777777" w:rsidR="00064E2B" w:rsidRPr="004834A6" w:rsidRDefault="00064E2B" w:rsidP="00064E2B">
      <w:pPr>
        <w:pStyle w:val="NormalBold"/>
      </w:pPr>
      <w:r w:rsidRPr="004834A6">
        <w:rPr>
          <w:rStyle w:val="HideTWBExt"/>
          <w:b w:val="0"/>
        </w:rPr>
        <w:t>&lt;/RepeatBlock-By&gt;</w:t>
      </w:r>
    </w:p>
    <w:p w14:paraId="346BA97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1509598" w14:textId="77777777" w:rsidR="00064E2B" w:rsidRPr="004834A6" w:rsidRDefault="00064E2B" w:rsidP="00064E2B">
      <w:pPr>
        <w:pStyle w:val="NormalBold"/>
      </w:pPr>
      <w:r w:rsidRPr="004834A6">
        <w:rPr>
          <w:rStyle w:val="HideTWBExt"/>
          <w:b w:val="0"/>
        </w:rPr>
        <w:t>&lt;Article&gt;</w:t>
      </w:r>
      <w:r w:rsidRPr="004834A6">
        <w:t>Bod 28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D726192" w14:textId="77777777" w:rsidTr="002D57FE">
        <w:trPr>
          <w:trHeight w:hRule="exact" w:val="240"/>
          <w:jc w:val="center"/>
        </w:trPr>
        <w:tc>
          <w:tcPr>
            <w:tcW w:w="9752" w:type="dxa"/>
            <w:gridSpan w:val="2"/>
            <w:tcBorders>
              <w:top w:val="nil"/>
              <w:left w:val="nil"/>
              <w:bottom w:val="nil"/>
              <w:right w:val="nil"/>
            </w:tcBorders>
          </w:tcPr>
          <w:p w14:paraId="2B87A284" w14:textId="77777777" w:rsidR="00064E2B" w:rsidRPr="004834A6" w:rsidRDefault="00064E2B" w:rsidP="002D57FE"/>
        </w:tc>
      </w:tr>
      <w:tr w:rsidR="00064E2B" w:rsidRPr="004834A6" w14:paraId="141B97AD" w14:textId="77777777" w:rsidTr="002D57FE">
        <w:trPr>
          <w:trHeight w:val="240"/>
          <w:jc w:val="center"/>
        </w:trPr>
        <w:tc>
          <w:tcPr>
            <w:tcW w:w="4876" w:type="dxa"/>
            <w:tcBorders>
              <w:top w:val="nil"/>
              <w:left w:val="nil"/>
              <w:bottom w:val="nil"/>
              <w:right w:val="nil"/>
            </w:tcBorders>
          </w:tcPr>
          <w:p w14:paraId="7815D9A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94CD886" w14:textId="77777777" w:rsidR="00064E2B" w:rsidRPr="004834A6" w:rsidRDefault="00064E2B" w:rsidP="002D57FE">
            <w:pPr>
              <w:pStyle w:val="AmColumnHeading"/>
            </w:pPr>
            <w:r w:rsidRPr="004834A6">
              <w:t>Pozměňovací návrh</w:t>
            </w:r>
          </w:p>
        </w:tc>
      </w:tr>
      <w:tr w:rsidR="00064E2B" w:rsidRPr="004834A6" w14:paraId="4041131B" w14:textId="77777777" w:rsidTr="002D57FE">
        <w:trPr>
          <w:jc w:val="center"/>
        </w:trPr>
        <w:tc>
          <w:tcPr>
            <w:tcW w:w="4876" w:type="dxa"/>
            <w:tcBorders>
              <w:top w:val="nil"/>
              <w:left w:val="nil"/>
              <w:bottom w:val="nil"/>
              <w:right w:val="nil"/>
            </w:tcBorders>
          </w:tcPr>
          <w:p w14:paraId="0196793B" w14:textId="77777777" w:rsidR="00064E2B" w:rsidRPr="004834A6" w:rsidRDefault="00064E2B" w:rsidP="002D57FE">
            <w:pPr>
              <w:pStyle w:val="Normal6a"/>
            </w:pPr>
          </w:p>
        </w:tc>
        <w:tc>
          <w:tcPr>
            <w:tcW w:w="4876" w:type="dxa"/>
            <w:tcBorders>
              <w:top w:val="nil"/>
              <w:left w:val="nil"/>
              <w:bottom w:val="nil"/>
              <w:right w:val="nil"/>
            </w:tcBorders>
          </w:tcPr>
          <w:p w14:paraId="04B57473" w14:textId="77777777" w:rsidR="00064E2B" w:rsidRPr="004834A6" w:rsidRDefault="00064E2B" w:rsidP="002D57FE">
            <w:pPr>
              <w:pStyle w:val="Normal6a"/>
            </w:pPr>
            <w:r w:rsidRPr="004834A6">
              <w:rPr>
                <w:b/>
                <w:i/>
              </w:rPr>
              <w:t>28c.</w:t>
            </w:r>
            <w:r w:rsidRPr="004834A6">
              <w:tab/>
            </w:r>
            <w:r w:rsidRPr="004834A6">
              <w:rPr>
                <w:b/>
                <w:i/>
              </w:rPr>
              <w:t>oceňuje úzkou spolupráci EU a NATO na západním Balkáně, včetně vojenských operací EUFOR Althea a Kosovo Force, které zajišťují nezbytnou stabilitu Bosny a Hercegoviny a Kosova i celého regionu;</w:t>
            </w:r>
          </w:p>
        </w:tc>
      </w:tr>
    </w:tbl>
    <w:p w14:paraId="1B86C20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BCEE24F" w14:textId="77777777" w:rsidR="00936AEA" w:rsidRPr="004834A6" w:rsidRDefault="00064E2B" w:rsidP="00064E2B">
      <w:r w:rsidRPr="004834A6">
        <w:rPr>
          <w:rStyle w:val="HideTWBExt"/>
        </w:rPr>
        <w:t>&lt;/Amend&gt;</w:t>
      </w:r>
    </w:p>
    <w:p w14:paraId="6ACCC10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798</w:t>
      </w:r>
      <w:r w:rsidRPr="004834A6">
        <w:rPr>
          <w:rStyle w:val="HideTWBExt"/>
          <w:b w:val="0"/>
        </w:rPr>
        <w:t>&lt;/NumAm&gt;</w:t>
      </w:r>
    </w:p>
    <w:p w14:paraId="4C15D23B"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7C2EED2F" w14:textId="77777777" w:rsidR="00064E2B" w:rsidRPr="004834A6" w:rsidRDefault="00064E2B" w:rsidP="00064E2B">
      <w:pPr>
        <w:pStyle w:val="NormalBold"/>
      </w:pPr>
      <w:r w:rsidRPr="004834A6">
        <w:rPr>
          <w:rStyle w:val="HideTWBExt"/>
          <w:b w:val="0"/>
        </w:rPr>
        <w:t>&lt;/RepeatBlock-By&gt;</w:t>
      </w:r>
    </w:p>
    <w:p w14:paraId="2F4E166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1BEC18A" w14:textId="77777777" w:rsidR="00064E2B" w:rsidRPr="004834A6" w:rsidRDefault="00064E2B" w:rsidP="00064E2B">
      <w:pPr>
        <w:pStyle w:val="NormalBold"/>
      </w:pPr>
      <w:r w:rsidRPr="004834A6">
        <w:rPr>
          <w:rStyle w:val="HideTWBExt"/>
          <w:b w:val="0"/>
        </w:rPr>
        <w:t>&lt;Article&gt;</w:t>
      </w:r>
      <w:r w:rsidRPr="004834A6">
        <w:t>Bod 28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3F74743" w14:textId="77777777" w:rsidTr="002D57FE">
        <w:trPr>
          <w:trHeight w:hRule="exact" w:val="240"/>
          <w:jc w:val="center"/>
        </w:trPr>
        <w:tc>
          <w:tcPr>
            <w:tcW w:w="9752" w:type="dxa"/>
            <w:gridSpan w:val="2"/>
            <w:tcBorders>
              <w:top w:val="nil"/>
              <w:left w:val="nil"/>
              <w:bottom w:val="nil"/>
              <w:right w:val="nil"/>
            </w:tcBorders>
          </w:tcPr>
          <w:p w14:paraId="6E13AD96" w14:textId="77777777" w:rsidR="00064E2B" w:rsidRPr="004834A6" w:rsidRDefault="00064E2B" w:rsidP="002D57FE"/>
        </w:tc>
      </w:tr>
      <w:tr w:rsidR="00064E2B" w:rsidRPr="004834A6" w14:paraId="41E5564F" w14:textId="77777777" w:rsidTr="002D57FE">
        <w:trPr>
          <w:trHeight w:val="240"/>
          <w:jc w:val="center"/>
        </w:trPr>
        <w:tc>
          <w:tcPr>
            <w:tcW w:w="4876" w:type="dxa"/>
            <w:tcBorders>
              <w:top w:val="nil"/>
              <w:left w:val="nil"/>
              <w:bottom w:val="nil"/>
              <w:right w:val="nil"/>
            </w:tcBorders>
          </w:tcPr>
          <w:p w14:paraId="40757AE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5F7E3A6" w14:textId="77777777" w:rsidR="00064E2B" w:rsidRPr="004834A6" w:rsidRDefault="00064E2B" w:rsidP="002D57FE">
            <w:pPr>
              <w:pStyle w:val="AmColumnHeading"/>
            </w:pPr>
            <w:r w:rsidRPr="004834A6">
              <w:t>Pozměňovací návrh</w:t>
            </w:r>
          </w:p>
        </w:tc>
      </w:tr>
      <w:tr w:rsidR="00064E2B" w:rsidRPr="004834A6" w14:paraId="3DACE7C9" w14:textId="77777777" w:rsidTr="002D57FE">
        <w:trPr>
          <w:jc w:val="center"/>
        </w:trPr>
        <w:tc>
          <w:tcPr>
            <w:tcW w:w="4876" w:type="dxa"/>
            <w:tcBorders>
              <w:top w:val="nil"/>
              <w:left w:val="nil"/>
              <w:bottom w:val="nil"/>
              <w:right w:val="nil"/>
            </w:tcBorders>
          </w:tcPr>
          <w:p w14:paraId="162CEA0C" w14:textId="77777777" w:rsidR="00064E2B" w:rsidRPr="004834A6" w:rsidRDefault="00064E2B" w:rsidP="002D57FE">
            <w:pPr>
              <w:pStyle w:val="Normal6a"/>
            </w:pPr>
          </w:p>
        </w:tc>
        <w:tc>
          <w:tcPr>
            <w:tcW w:w="4876" w:type="dxa"/>
            <w:tcBorders>
              <w:top w:val="nil"/>
              <w:left w:val="nil"/>
              <w:bottom w:val="nil"/>
              <w:right w:val="nil"/>
            </w:tcBorders>
          </w:tcPr>
          <w:p w14:paraId="541B7D90" w14:textId="77777777" w:rsidR="00064E2B" w:rsidRPr="004834A6" w:rsidRDefault="00064E2B" w:rsidP="002D57FE">
            <w:pPr>
              <w:pStyle w:val="Normal6a"/>
            </w:pPr>
            <w:r w:rsidRPr="004834A6">
              <w:rPr>
                <w:b/>
                <w:i/>
              </w:rPr>
              <w:t>28a.</w:t>
            </w:r>
            <w:r w:rsidRPr="004834A6">
              <w:tab/>
            </w:r>
            <w:r w:rsidRPr="004834A6">
              <w:rPr>
                <w:b/>
                <w:i/>
              </w:rPr>
              <w:t>vyzývá ESVČ, aby koordinovala hodnotící zprávy a politická sdělení s kontaktními kancelářemi NATO v zemích Východního partnerství a dalšími zeměmi;</w:t>
            </w:r>
          </w:p>
        </w:tc>
      </w:tr>
    </w:tbl>
    <w:p w14:paraId="2D44E82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78A1939" w14:textId="77777777" w:rsidR="00936AEA" w:rsidRPr="004834A6" w:rsidRDefault="00064E2B" w:rsidP="00064E2B">
      <w:r w:rsidRPr="004834A6">
        <w:rPr>
          <w:rStyle w:val="HideTWBExt"/>
        </w:rPr>
        <w:t>&lt;/Amend&gt;</w:t>
      </w:r>
    </w:p>
    <w:p w14:paraId="17F6746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799</w:t>
      </w:r>
      <w:r w:rsidRPr="004834A6">
        <w:rPr>
          <w:rStyle w:val="HideTWBExt"/>
          <w:b w:val="0"/>
        </w:rPr>
        <w:t>&lt;/NumAm&gt;</w:t>
      </w:r>
    </w:p>
    <w:p w14:paraId="64DB6A74" w14:textId="77777777" w:rsidR="00064E2B" w:rsidRPr="004834A6" w:rsidRDefault="00064E2B" w:rsidP="00064E2B">
      <w:pPr>
        <w:pStyle w:val="NormalBold"/>
      </w:pPr>
      <w:r w:rsidRPr="004834A6">
        <w:rPr>
          <w:rStyle w:val="HideTWBExt"/>
          <w:b w:val="0"/>
        </w:rPr>
        <w:t>&lt;RepeatBlock-By&gt;&lt;Members&gt;</w:t>
      </w:r>
      <w:r w:rsidRPr="004834A6">
        <w:t>Francisco José Millán Mon</w:t>
      </w:r>
      <w:r w:rsidRPr="004834A6">
        <w:rPr>
          <w:rStyle w:val="HideTWBExt"/>
          <w:b w:val="0"/>
        </w:rPr>
        <w:t>&lt;/Members&gt;</w:t>
      </w:r>
    </w:p>
    <w:p w14:paraId="508FCD57" w14:textId="77777777" w:rsidR="00064E2B" w:rsidRPr="004834A6" w:rsidRDefault="00064E2B" w:rsidP="00064E2B">
      <w:pPr>
        <w:pStyle w:val="NormalBold"/>
      </w:pPr>
      <w:r w:rsidRPr="004834A6">
        <w:rPr>
          <w:rStyle w:val="HideTWBExt"/>
          <w:b w:val="0"/>
        </w:rPr>
        <w:t>&lt;/RepeatBlock-By&gt;</w:t>
      </w:r>
    </w:p>
    <w:p w14:paraId="37C55D58" w14:textId="77777777" w:rsidR="00064E2B" w:rsidRPr="004834A6" w:rsidRDefault="00064E2B" w:rsidP="00064E2B">
      <w:pPr>
        <w:pStyle w:val="NormalBold"/>
      </w:pPr>
      <w:r w:rsidRPr="004834A6">
        <w:rPr>
          <w:rStyle w:val="HideTWBExt"/>
          <w:b w:val="0"/>
        </w:rPr>
        <w:lastRenderedPageBreak/>
        <w:t>&lt;DocAmend&gt;</w:t>
      </w:r>
      <w:r w:rsidRPr="004834A6">
        <w:t>Návrh usnesení</w:t>
      </w:r>
      <w:r w:rsidRPr="004834A6">
        <w:rPr>
          <w:rStyle w:val="HideTWBExt"/>
          <w:b w:val="0"/>
        </w:rPr>
        <w:t>&lt;/DocAmend&gt;</w:t>
      </w:r>
    </w:p>
    <w:p w14:paraId="299AD189" w14:textId="77777777" w:rsidR="00064E2B" w:rsidRPr="004834A6" w:rsidRDefault="00064E2B" w:rsidP="00064E2B">
      <w:pPr>
        <w:pStyle w:val="NormalBold"/>
      </w:pPr>
      <w:r w:rsidRPr="004834A6">
        <w:rPr>
          <w:rStyle w:val="HideTWBExt"/>
          <w:b w:val="0"/>
        </w:rPr>
        <w:t>&lt;Article&gt;</w:t>
      </w:r>
      <w:r w:rsidRPr="004834A6">
        <w:t>Bod 28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ECADC42" w14:textId="77777777" w:rsidTr="002D57FE">
        <w:trPr>
          <w:trHeight w:hRule="exact" w:val="240"/>
          <w:jc w:val="center"/>
        </w:trPr>
        <w:tc>
          <w:tcPr>
            <w:tcW w:w="9752" w:type="dxa"/>
            <w:gridSpan w:val="2"/>
            <w:tcBorders>
              <w:top w:val="nil"/>
              <w:left w:val="nil"/>
              <w:bottom w:val="nil"/>
              <w:right w:val="nil"/>
            </w:tcBorders>
          </w:tcPr>
          <w:p w14:paraId="33654312" w14:textId="77777777" w:rsidR="00064E2B" w:rsidRPr="004834A6" w:rsidRDefault="00064E2B" w:rsidP="002D57FE"/>
        </w:tc>
      </w:tr>
      <w:tr w:rsidR="00064E2B" w:rsidRPr="004834A6" w14:paraId="1D68B13C" w14:textId="77777777" w:rsidTr="002D57FE">
        <w:trPr>
          <w:trHeight w:val="240"/>
          <w:jc w:val="center"/>
        </w:trPr>
        <w:tc>
          <w:tcPr>
            <w:tcW w:w="4876" w:type="dxa"/>
            <w:tcBorders>
              <w:top w:val="nil"/>
              <w:left w:val="nil"/>
              <w:bottom w:val="nil"/>
              <w:right w:val="nil"/>
            </w:tcBorders>
          </w:tcPr>
          <w:p w14:paraId="5770BE3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B3D656C" w14:textId="77777777" w:rsidR="00064E2B" w:rsidRPr="004834A6" w:rsidRDefault="00064E2B" w:rsidP="002D57FE">
            <w:pPr>
              <w:pStyle w:val="AmColumnHeading"/>
            </w:pPr>
            <w:r w:rsidRPr="004834A6">
              <w:t>Pozměňovací návrh</w:t>
            </w:r>
          </w:p>
        </w:tc>
      </w:tr>
      <w:tr w:rsidR="00064E2B" w:rsidRPr="004834A6" w14:paraId="7713BE0B" w14:textId="77777777" w:rsidTr="002D57FE">
        <w:trPr>
          <w:jc w:val="center"/>
        </w:trPr>
        <w:tc>
          <w:tcPr>
            <w:tcW w:w="4876" w:type="dxa"/>
            <w:tcBorders>
              <w:top w:val="nil"/>
              <w:left w:val="nil"/>
              <w:bottom w:val="nil"/>
              <w:right w:val="nil"/>
            </w:tcBorders>
          </w:tcPr>
          <w:p w14:paraId="54640BD5" w14:textId="77777777" w:rsidR="00064E2B" w:rsidRPr="004834A6" w:rsidRDefault="00064E2B" w:rsidP="002D57FE">
            <w:pPr>
              <w:pStyle w:val="Normal6a"/>
            </w:pPr>
          </w:p>
        </w:tc>
        <w:tc>
          <w:tcPr>
            <w:tcW w:w="4876" w:type="dxa"/>
            <w:tcBorders>
              <w:top w:val="nil"/>
              <w:left w:val="nil"/>
              <w:bottom w:val="nil"/>
              <w:right w:val="nil"/>
            </w:tcBorders>
          </w:tcPr>
          <w:p w14:paraId="1D26DDB2" w14:textId="77777777" w:rsidR="00064E2B" w:rsidRPr="004834A6" w:rsidRDefault="00064E2B" w:rsidP="002D57FE">
            <w:pPr>
              <w:pStyle w:val="Normal6a"/>
            </w:pPr>
            <w:r w:rsidRPr="004834A6">
              <w:rPr>
                <w:b/>
                <w:i/>
              </w:rPr>
              <w:t>28a.</w:t>
            </w:r>
            <w:r w:rsidRPr="004834A6">
              <w:tab/>
            </w:r>
            <w:r w:rsidRPr="004834A6">
              <w:rPr>
                <w:b/>
                <w:i/>
              </w:rPr>
              <w:t>vítá jmenování zvláštního zástupce NATO pro jižní křídlo a zaměření NATO na tento region; považuje za žádoucí posílit koordinaci a konzultace mezi úředníky EU odpovědnými za politiku jižního sousedství a Sahelu a jejich protějšky v NATO s cílem zabránit nekoordinovaným prohlášením a roztříštěnosti úsilí a zdrojů;</w:t>
            </w:r>
          </w:p>
        </w:tc>
      </w:tr>
    </w:tbl>
    <w:p w14:paraId="4B6E97A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{ES}</w:t>
      </w:r>
      <w:r w:rsidRPr="004834A6">
        <w:t>es</w:t>
      </w:r>
      <w:r w:rsidRPr="004834A6">
        <w:rPr>
          <w:rStyle w:val="HideTWBExt"/>
        </w:rPr>
        <w:t>&lt;/Original&gt;</w:t>
      </w:r>
    </w:p>
    <w:p w14:paraId="6CBD55B5" w14:textId="77777777" w:rsidR="00936AEA" w:rsidRPr="004834A6" w:rsidRDefault="00064E2B" w:rsidP="00064E2B">
      <w:r w:rsidRPr="004834A6">
        <w:rPr>
          <w:rStyle w:val="HideTWBExt"/>
        </w:rPr>
        <w:t>&lt;/Amend&gt;</w:t>
      </w:r>
    </w:p>
    <w:p w14:paraId="368DF1B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800</w:t>
      </w:r>
      <w:r w:rsidRPr="004834A6">
        <w:rPr>
          <w:rStyle w:val="HideTWBExt"/>
          <w:b w:val="0"/>
        </w:rPr>
        <w:t>&lt;/NumAm&gt;</w:t>
      </w:r>
    </w:p>
    <w:p w14:paraId="7E8002ED"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0FFD3670" w14:textId="77777777" w:rsidR="00064E2B" w:rsidRPr="004834A6" w:rsidRDefault="00064E2B" w:rsidP="00064E2B">
      <w:pPr>
        <w:pStyle w:val="NormalBold"/>
      </w:pPr>
      <w:r w:rsidRPr="004834A6">
        <w:rPr>
          <w:rStyle w:val="HideTWBExt"/>
          <w:b w:val="0"/>
        </w:rPr>
        <w:t>&lt;/RepeatBlock-By&gt;</w:t>
      </w:r>
    </w:p>
    <w:p w14:paraId="001E0F6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C40A18E" w14:textId="77777777" w:rsidR="00064E2B" w:rsidRPr="004834A6" w:rsidRDefault="00064E2B" w:rsidP="00064E2B">
      <w:pPr>
        <w:pStyle w:val="NormalBold"/>
      </w:pPr>
      <w:r w:rsidRPr="004834A6">
        <w:rPr>
          <w:rStyle w:val="HideTWBExt"/>
          <w:b w:val="0"/>
        </w:rPr>
        <w:t>&lt;Article&gt;</w:t>
      </w:r>
      <w:r w:rsidRPr="004834A6">
        <w:t>Dílčí nadpis 20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8E57F9D" w14:textId="77777777" w:rsidTr="002D57FE">
        <w:trPr>
          <w:trHeight w:hRule="exact" w:val="240"/>
          <w:jc w:val="center"/>
        </w:trPr>
        <w:tc>
          <w:tcPr>
            <w:tcW w:w="9752" w:type="dxa"/>
            <w:gridSpan w:val="2"/>
            <w:tcBorders>
              <w:top w:val="nil"/>
              <w:left w:val="nil"/>
              <w:bottom w:val="nil"/>
              <w:right w:val="nil"/>
            </w:tcBorders>
          </w:tcPr>
          <w:p w14:paraId="76828998" w14:textId="77777777" w:rsidR="00064E2B" w:rsidRPr="004834A6" w:rsidRDefault="00064E2B" w:rsidP="002D57FE"/>
        </w:tc>
      </w:tr>
      <w:tr w:rsidR="00064E2B" w:rsidRPr="004834A6" w14:paraId="7167C709" w14:textId="77777777" w:rsidTr="002D57FE">
        <w:trPr>
          <w:trHeight w:val="240"/>
          <w:jc w:val="center"/>
        </w:trPr>
        <w:tc>
          <w:tcPr>
            <w:tcW w:w="4876" w:type="dxa"/>
            <w:tcBorders>
              <w:top w:val="nil"/>
              <w:left w:val="nil"/>
              <w:bottom w:val="nil"/>
              <w:right w:val="nil"/>
            </w:tcBorders>
          </w:tcPr>
          <w:p w14:paraId="675D530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246CE5F" w14:textId="77777777" w:rsidR="00064E2B" w:rsidRPr="004834A6" w:rsidRDefault="00064E2B" w:rsidP="002D57FE">
            <w:pPr>
              <w:pStyle w:val="AmColumnHeading"/>
            </w:pPr>
            <w:r w:rsidRPr="004834A6">
              <w:t>Pozměňovací návrh</w:t>
            </w:r>
          </w:p>
        </w:tc>
      </w:tr>
      <w:tr w:rsidR="00064E2B" w:rsidRPr="004834A6" w14:paraId="5D0A7C8C" w14:textId="77777777" w:rsidTr="002D57FE">
        <w:trPr>
          <w:jc w:val="center"/>
        </w:trPr>
        <w:tc>
          <w:tcPr>
            <w:tcW w:w="4876" w:type="dxa"/>
            <w:tcBorders>
              <w:top w:val="nil"/>
              <w:left w:val="nil"/>
              <w:bottom w:val="nil"/>
              <w:right w:val="nil"/>
            </w:tcBorders>
          </w:tcPr>
          <w:p w14:paraId="354B8AC6" w14:textId="77777777" w:rsidR="00064E2B" w:rsidRPr="004834A6" w:rsidRDefault="00064E2B" w:rsidP="002D57FE">
            <w:pPr>
              <w:pStyle w:val="Normal6a"/>
            </w:pPr>
            <w:r w:rsidRPr="004834A6">
              <w:rPr>
                <w:b/>
                <w:i/>
              </w:rPr>
              <w:t>Partnerství s USA</w:t>
            </w:r>
          </w:p>
        </w:tc>
        <w:tc>
          <w:tcPr>
            <w:tcW w:w="4876" w:type="dxa"/>
            <w:tcBorders>
              <w:top w:val="nil"/>
              <w:left w:val="nil"/>
              <w:bottom w:val="nil"/>
              <w:right w:val="nil"/>
            </w:tcBorders>
          </w:tcPr>
          <w:p w14:paraId="2E17AB11" w14:textId="77777777" w:rsidR="00064E2B" w:rsidRPr="004834A6" w:rsidRDefault="00064E2B" w:rsidP="002D57FE">
            <w:pPr>
              <w:pStyle w:val="Normal6a"/>
            </w:pPr>
            <w:r w:rsidRPr="004834A6">
              <w:rPr>
                <w:b/>
                <w:i/>
              </w:rPr>
              <w:t>vypouští se</w:t>
            </w:r>
          </w:p>
        </w:tc>
      </w:tr>
    </w:tbl>
    <w:p w14:paraId="7658EABC"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C32335E" w14:textId="77777777" w:rsidR="00936AEA" w:rsidRPr="004834A6" w:rsidRDefault="00064E2B" w:rsidP="00064E2B">
      <w:r w:rsidRPr="004834A6">
        <w:rPr>
          <w:rStyle w:val="HideTWBExt"/>
        </w:rPr>
        <w:t>&lt;/Amend&gt;</w:t>
      </w:r>
    </w:p>
    <w:p w14:paraId="3CE98DC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801</w:t>
      </w:r>
      <w:r w:rsidRPr="004834A6">
        <w:rPr>
          <w:rStyle w:val="HideTWBExt"/>
          <w:b w:val="0"/>
        </w:rPr>
        <w:t>&lt;/NumAm&gt;</w:t>
      </w:r>
    </w:p>
    <w:p w14:paraId="66F07244"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315C8148" w14:textId="77777777" w:rsidR="00064E2B" w:rsidRPr="004834A6" w:rsidRDefault="00064E2B" w:rsidP="00064E2B">
      <w:pPr>
        <w:pStyle w:val="NormalBold"/>
      </w:pPr>
      <w:r w:rsidRPr="004834A6">
        <w:rPr>
          <w:rStyle w:val="HideTWBExt"/>
          <w:b w:val="0"/>
        </w:rPr>
        <w:t>&lt;/RepeatBlock-By&gt;</w:t>
      </w:r>
    </w:p>
    <w:p w14:paraId="44D8742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EEDFE6C" w14:textId="77777777" w:rsidR="00064E2B" w:rsidRPr="004834A6" w:rsidRDefault="00064E2B" w:rsidP="00064E2B">
      <w:pPr>
        <w:pStyle w:val="NormalBold"/>
      </w:pPr>
      <w:r w:rsidRPr="004834A6">
        <w:rPr>
          <w:rStyle w:val="HideTWBExt"/>
          <w:b w:val="0"/>
        </w:rPr>
        <w:t>&lt;Article&gt;</w:t>
      </w:r>
      <w:r w:rsidRPr="004834A6">
        <w:t>Bod 29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56265E8" w14:textId="77777777" w:rsidTr="002D57FE">
        <w:trPr>
          <w:trHeight w:hRule="exact" w:val="240"/>
          <w:jc w:val="center"/>
        </w:trPr>
        <w:tc>
          <w:tcPr>
            <w:tcW w:w="9752" w:type="dxa"/>
            <w:gridSpan w:val="2"/>
            <w:tcBorders>
              <w:top w:val="nil"/>
              <w:left w:val="nil"/>
              <w:bottom w:val="nil"/>
              <w:right w:val="nil"/>
            </w:tcBorders>
          </w:tcPr>
          <w:p w14:paraId="4B465CC9" w14:textId="77777777" w:rsidR="00064E2B" w:rsidRPr="004834A6" w:rsidRDefault="00064E2B" w:rsidP="002D57FE"/>
        </w:tc>
      </w:tr>
      <w:tr w:rsidR="00064E2B" w:rsidRPr="004834A6" w14:paraId="4F6576BC" w14:textId="77777777" w:rsidTr="002D57FE">
        <w:trPr>
          <w:trHeight w:val="240"/>
          <w:jc w:val="center"/>
        </w:trPr>
        <w:tc>
          <w:tcPr>
            <w:tcW w:w="4876" w:type="dxa"/>
            <w:tcBorders>
              <w:top w:val="nil"/>
              <w:left w:val="nil"/>
              <w:bottom w:val="nil"/>
              <w:right w:val="nil"/>
            </w:tcBorders>
          </w:tcPr>
          <w:p w14:paraId="0AEC5BC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889F414" w14:textId="77777777" w:rsidR="00064E2B" w:rsidRPr="004834A6" w:rsidRDefault="00064E2B" w:rsidP="002D57FE">
            <w:pPr>
              <w:pStyle w:val="AmColumnHeading"/>
            </w:pPr>
            <w:r w:rsidRPr="004834A6">
              <w:t>Pozměňovací návrh</w:t>
            </w:r>
          </w:p>
        </w:tc>
      </w:tr>
      <w:tr w:rsidR="00064E2B" w:rsidRPr="004834A6" w14:paraId="75D023E4" w14:textId="77777777" w:rsidTr="002D57FE">
        <w:trPr>
          <w:jc w:val="center"/>
        </w:trPr>
        <w:tc>
          <w:tcPr>
            <w:tcW w:w="4876" w:type="dxa"/>
            <w:tcBorders>
              <w:top w:val="nil"/>
              <w:left w:val="nil"/>
              <w:bottom w:val="nil"/>
              <w:right w:val="nil"/>
            </w:tcBorders>
          </w:tcPr>
          <w:p w14:paraId="0288F17A" w14:textId="77777777" w:rsidR="00064E2B" w:rsidRPr="004834A6" w:rsidRDefault="00064E2B" w:rsidP="002D57FE">
            <w:pPr>
              <w:pStyle w:val="Normal6a"/>
            </w:pPr>
            <w:r w:rsidRPr="004834A6">
              <w:rPr>
                <w:b/>
                <w:i/>
              </w:rPr>
              <w:t>29.</w:t>
            </w:r>
            <w:r w:rsidRPr="004834A6">
              <w:tab/>
            </w:r>
            <w:r w:rsidRPr="004834A6">
              <w:rPr>
                <w:b/>
                <w:i/>
              </w:rPr>
              <w:t>domnívá se, že je zásadně důležité dále rozvíjet úzké vztahy EU s USA vybudované na sdílených hodnotách demokracie, svobody a právního státu; oceňuje angažovanost Spojených států a jejich zapojení, pokud jde o územní obranu Evropy, zejména s ohledem na útočnou válku Ruska proti Ukrajině;</w:t>
            </w:r>
          </w:p>
        </w:tc>
        <w:tc>
          <w:tcPr>
            <w:tcW w:w="4876" w:type="dxa"/>
            <w:tcBorders>
              <w:top w:val="nil"/>
              <w:left w:val="nil"/>
              <w:bottom w:val="nil"/>
              <w:right w:val="nil"/>
            </w:tcBorders>
          </w:tcPr>
          <w:p w14:paraId="5AA48D5E" w14:textId="77777777" w:rsidR="00064E2B" w:rsidRPr="004834A6" w:rsidRDefault="00064E2B" w:rsidP="002D57FE">
            <w:pPr>
              <w:pStyle w:val="Normal6a"/>
            </w:pPr>
            <w:r w:rsidRPr="004834A6">
              <w:rPr>
                <w:b/>
                <w:i/>
              </w:rPr>
              <w:t>vypouští se</w:t>
            </w:r>
          </w:p>
        </w:tc>
      </w:tr>
    </w:tbl>
    <w:p w14:paraId="4CFDE361"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308DC53" w14:textId="77777777" w:rsidR="00936AEA" w:rsidRPr="004834A6" w:rsidRDefault="00064E2B" w:rsidP="00064E2B">
      <w:r w:rsidRPr="004834A6">
        <w:rPr>
          <w:rStyle w:val="HideTWBExt"/>
        </w:rPr>
        <w:t>&lt;/Amend&gt;</w:t>
      </w:r>
    </w:p>
    <w:p w14:paraId="45F93F0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802</w:t>
      </w:r>
      <w:r w:rsidRPr="004834A6">
        <w:rPr>
          <w:rStyle w:val="HideTWBExt"/>
          <w:b w:val="0"/>
        </w:rPr>
        <w:t>&lt;/NumAm&gt;</w:t>
      </w:r>
    </w:p>
    <w:p w14:paraId="05F4F34D" w14:textId="77777777" w:rsidR="00064E2B" w:rsidRPr="004834A6" w:rsidRDefault="00064E2B" w:rsidP="00064E2B">
      <w:pPr>
        <w:pStyle w:val="NormalBold"/>
      </w:pPr>
      <w:r w:rsidRPr="004834A6">
        <w:rPr>
          <w:rStyle w:val="HideTWBExt"/>
          <w:b w:val="0"/>
        </w:rPr>
        <w:t>&lt;RepeatBlock-By&gt;&lt;Members&gt;</w:t>
      </w:r>
      <w:r w:rsidRPr="004834A6">
        <w:t>Christophe Gomart</w:t>
      </w:r>
      <w:r w:rsidRPr="004834A6">
        <w:rPr>
          <w:rStyle w:val="HideTWBExt"/>
          <w:b w:val="0"/>
        </w:rPr>
        <w:t>&lt;/Members&gt;</w:t>
      </w:r>
    </w:p>
    <w:p w14:paraId="21268413" w14:textId="77777777" w:rsidR="00064E2B" w:rsidRPr="004834A6" w:rsidRDefault="00064E2B" w:rsidP="00064E2B">
      <w:pPr>
        <w:pStyle w:val="NormalBold"/>
      </w:pPr>
      <w:r w:rsidRPr="004834A6">
        <w:rPr>
          <w:rStyle w:val="HideTWBExt"/>
          <w:b w:val="0"/>
        </w:rPr>
        <w:t>&lt;/RepeatBlock-By&gt;</w:t>
      </w:r>
    </w:p>
    <w:p w14:paraId="5DA5A21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64860B7" w14:textId="77777777" w:rsidR="00064E2B" w:rsidRPr="004834A6" w:rsidRDefault="00064E2B" w:rsidP="00064E2B">
      <w:pPr>
        <w:pStyle w:val="NormalBold"/>
      </w:pPr>
      <w:r w:rsidRPr="004834A6">
        <w:rPr>
          <w:rStyle w:val="HideTWBExt"/>
          <w:b w:val="0"/>
        </w:rPr>
        <w:t>&lt;Article&gt;</w:t>
      </w:r>
      <w:r w:rsidRPr="004834A6">
        <w:t>Bod 29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ECC80BE" w14:textId="77777777" w:rsidTr="002D57FE">
        <w:trPr>
          <w:trHeight w:hRule="exact" w:val="240"/>
          <w:jc w:val="center"/>
        </w:trPr>
        <w:tc>
          <w:tcPr>
            <w:tcW w:w="9752" w:type="dxa"/>
            <w:gridSpan w:val="2"/>
            <w:tcBorders>
              <w:top w:val="nil"/>
              <w:left w:val="nil"/>
              <w:bottom w:val="nil"/>
              <w:right w:val="nil"/>
            </w:tcBorders>
          </w:tcPr>
          <w:p w14:paraId="11B318D6" w14:textId="77777777" w:rsidR="00064E2B" w:rsidRPr="004834A6" w:rsidRDefault="00064E2B" w:rsidP="002D57FE"/>
        </w:tc>
      </w:tr>
      <w:tr w:rsidR="00064E2B" w:rsidRPr="004834A6" w14:paraId="222A273A" w14:textId="77777777" w:rsidTr="002D57FE">
        <w:trPr>
          <w:trHeight w:val="240"/>
          <w:jc w:val="center"/>
        </w:trPr>
        <w:tc>
          <w:tcPr>
            <w:tcW w:w="4876" w:type="dxa"/>
            <w:tcBorders>
              <w:top w:val="nil"/>
              <w:left w:val="nil"/>
              <w:bottom w:val="nil"/>
              <w:right w:val="nil"/>
            </w:tcBorders>
          </w:tcPr>
          <w:p w14:paraId="2673B8F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08AA6B4" w14:textId="77777777" w:rsidR="00064E2B" w:rsidRPr="004834A6" w:rsidRDefault="00064E2B" w:rsidP="002D57FE">
            <w:pPr>
              <w:pStyle w:val="AmColumnHeading"/>
            </w:pPr>
            <w:r w:rsidRPr="004834A6">
              <w:t>Pozměňovací návrh</w:t>
            </w:r>
          </w:p>
        </w:tc>
      </w:tr>
      <w:tr w:rsidR="00064E2B" w:rsidRPr="004834A6" w14:paraId="1A7009FA" w14:textId="77777777" w:rsidTr="002D57FE">
        <w:trPr>
          <w:jc w:val="center"/>
        </w:trPr>
        <w:tc>
          <w:tcPr>
            <w:tcW w:w="4876" w:type="dxa"/>
            <w:tcBorders>
              <w:top w:val="nil"/>
              <w:left w:val="nil"/>
              <w:bottom w:val="nil"/>
              <w:right w:val="nil"/>
            </w:tcBorders>
          </w:tcPr>
          <w:p w14:paraId="462F9BC2" w14:textId="77777777" w:rsidR="00064E2B" w:rsidRPr="004834A6" w:rsidRDefault="00064E2B" w:rsidP="002D57FE">
            <w:pPr>
              <w:pStyle w:val="Normal6a"/>
            </w:pPr>
            <w:r w:rsidRPr="004834A6">
              <w:rPr>
                <w:b/>
                <w:i/>
              </w:rPr>
              <w:t>29.</w:t>
            </w:r>
            <w:r w:rsidRPr="004834A6">
              <w:tab/>
            </w:r>
            <w:r w:rsidRPr="004834A6">
              <w:rPr>
                <w:b/>
                <w:i/>
              </w:rPr>
              <w:t>domnívá se, že je zásadně důležité dále rozvíjet úzké vztahy EU s USA vybudované na sdílených hodnotách demokracie, svobody a právního státu; oceňuje angažovanost Spojených států a jejich zapojení, pokud jde o územní obranu Evropy, zejména s ohledem na útočnou válku Ruska proti Ukrajině;</w:t>
            </w:r>
          </w:p>
        </w:tc>
        <w:tc>
          <w:tcPr>
            <w:tcW w:w="4876" w:type="dxa"/>
            <w:tcBorders>
              <w:top w:val="nil"/>
              <w:left w:val="nil"/>
              <w:bottom w:val="nil"/>
              <w:right w:val="nil"/>
            </w:tcBorders>
          </w:tcPr>
          <w:p w14:paraId="2B774A74" w14:textId="77777777" w:rsidR="00064E2B" w:rsidRPr="004834A6" w:rsidRDefault="00064E2B" w:rsidP="002D57FE">
            <w:pPr>
              <w:pStyle w:val="Normal6a"/>
            </w:pPr>
            <w:r w:rsidRPr="004834A6">
              <w:rPr>
                <w:b/>
                <w:i/>
              </w:rPr>
              <w:t>vypouští se</w:t>
            </w:r>
          </w:p>
        </w:tc>
      </w:tr>
    </w:tbl>
    <w:p w14:paraId="573B7A6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FD2F525" w14:textId="77777777" w:rsidR="00936AEA" w:rsidRPr="004834A6" w:rsidRDefault="00064E2B" w:rsidP="00064E2B">
      <w:r w:rsidRPr="004834A6">
        <w:rPr>
          <w:rStyle w:val="HideTWBExt"/>
        </w:rPr>
        <w:t>&lt;/Amend&gt;</w:t>
      </w:r>
    </w:p>
    <w:p w14:paraId="7B13435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803</w:t>
      </w:r>
      <w:r w:rsidRPr="004834A6">
        <w:rPr>
          <w:rStyle w:val="HideTWBExt"/>
          <w:b w:val="0"/>
        </w:rPr>
        <w:t>&lt;/NumAm&gt;</w:t>
      </w:r>
    </w:p>
    <w:p w14:paraId="2D0C2618" w14:textId="77777777" w:rsidR="00064E2B" w:rsidRPr="004834A6" w:rsidRDefault="00064E2B" w:rsidP="00064E2B">
      <w:pPr>
        <w:pStyle w:val="NormalBold"/>
      </w:pPr>
      <w:r w:rsidRPr="004834A6">
        <w:rPr>
          <w:rStyle w:val="HideTWBExt"/>
          <w:b w:val="0"/>
        </w:rPr>
        <w:t>&lt;RepeatBlock-By&gt;&lt;Members&gt;</w:t>
      </w:r>
      <w:r w:rsidRPr="004834A6">
        <w:t>Hans Neuhoff</w:t>
      </w:r>
      <w:r w:rsidRPr="004834A6">
        <w:rPr>
          <w:rStyle w:val="HideTWBExt"/>
          <w:b w:val="0"/>
        </w:rPr>
        <w:t>&lt;/Members&gt;</w:t>
      </w:r>
    </w:p>
    <w:p w14:paraId="461E425B" w14:textId="77777777" w:rsidR="00064E2B" w:rsidRPr="004834A6" w:rsidRDefault="00064E2B" w:rsidP="00064E2B">
      <w:pPr>
        <w:pStyle w:val="NormalBold"/>
      </w:pPr>
      <w:r w:rsidRPr="004834A6">
        <w:rPr>
          <w:rStyle w:val="HideTWBExt"/>
          <w:b w:val="0"/>
        </w:rPr>
        <w:t>&lt;/RepeatBlock-By&gt;</w:t>
      </w:r>
    </w:p>
    <w:p w14:paraId="11E47C8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589BD88" w14:textId="77777777" w:rsidR="00064E2B" w:rsidRPr="004834A6" w:rsidRDefault="00064E2B" w:rsidP="00064E2B">
      <w:pPr>
        <w:pStyle w:val="NormalBold"/>
      </w:pPr>
      <w:r w:rsidRPr="004834A6">
        <w:rPr>
          <w:rStyle w:val="HideTWBExt"/>
          <w:b w:val="0"/>
        </w:rPr>
        <w:t>&lt;Article&gt;</w:t>
      </w:r>
      <w:r w:rsidRPr="004834A6">
        <w:t>Bod 29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B74BD4C" w14:textId="77777777" w:rsidTr="002D57FE">
        <w:trPr>
          <w:trHeight w:hRule="exact" w:val="240"/>
          <w:jc w:val="center"/>
        </w:trPr>
        <w:tc>
          <w:tcPr>
            <w:tcW w:w="9752" w:type="dxa"/>
            <w:gridSpan w:val="2"/>
            <w:tcBorders>
              <w:top w:val="nil"/>
              <w:left w:val="nil"/>
              <w:bottom w:val="nil"/>
              <w:right w:val="nil"/>
            </w:tcBorders>
          </w:tcPr>
          <w:p w14:paraId="1038BB43" w14:textId="77777777" w:rsidR="00064E2B" w:rsidRPr="004834A6" w:rsidRDefault="00064E2B" w:rsidP="002D57FE"/>
        </w:tc>
      </w:tr>
      <w:tr w:rsidR="00064E2B" w:rsidRPr="004834A6" w14:paraId="2855901C" w14:textId="77777777" w:rsidTr="002D57FE">
        <w:trPr>
          <w:trHeight w:val="240"/>
          <w:jc w:val="center"/>
        </w:trPr>
        <w:tc>
          <w:tcPr>
            <w:tcW w:w="4876" w:type="dxa"/>
            <w:tcBorders>
              <w:top w:val="nil"/>
              <w:left w:val="nil"/>
              <w:bottom w:val="nil"/>
              <w:right w:val="nil"/>
            </w:tcBorders>
          </w:tcPr>
          <w:p w14:paraId="788F032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1788A12" w14:textId="77777777" w:rsidR="00064E2B" w:rsidRPr="004834A6" w:rsidRDefault="00064E2B" w:rsidP="002D57FE">
            <w:pPr>
              <w:pStyle w:val="AmColumnHeading"/>
            </w:pPr>
            <w:r w:rsidRPr="004834A6">
              <w:t>Pozměňovací návrh</w:t>
            </w:r>
          </w:p>
        </w:tc>
      </w:tr>
      <w:tr w:rsidR="00064E2B" w:rsidRPr="004834A6" w14:paraId="2199D9A7" w14:textId="77777777" w:rsidTr="002D57FE">
        <w:trPr>
          <w:jc w:val="center"/>
        </w:trPr>
        <w:tc>
          <w:tcPr>
            <w:tcW w:w="4876" w:type="dxa"/>
            <w:tcBorders>
              <w:top w:val="nil"/>
              <w:left w:val="nil"/>
              <w:bottom w:val="nil"/>
              <w:right w:val="nil"/>
            </w:tcBorders>
          </w:tcPr>
          <w:p w14:paraId="75864528" w14:textId="77777777" w:rsidR="00064E2B" w:rsidRPr="004834A6" w:rsidRDefault="00064E2B" w:rsidP="002D57FE">
            <w:pPr>
              <w:pStyle w:val="Normal6a"/>
            </w:pPr>
            <w:r w:rsidRPr="004834A6">
              <w:t>29.</w:t>
            </w:r>
            <w:r w:rsidRPr="004834A6">
              <w:tab/>
              <w:t xml:space="preserve">domnívá se, že je zásadně důležité dále rozvíjet úzké vztahy EU s USA </w:t>
            </w:r>
            <w:r w:rsidRPr="004834A6">
              <w:rPr>
                <w:b/>
                <w:i/>
              </w:rPr>
              <w:t>vybudované na sdílených hodnotách demokracie, svobody a právního státu</w:t>
            </w:r>
            <w:r w:rsidRPr="004834A6">
              <w:t xml:space="preserve">; oceňuje angažovanost Spojených států a jejich zapojení, pokud jde o územní obranu Evropy, </w:t>
            </w:r>
            <w:r w:rsidRPr="004834A6">
              <w:rPr>
                <w:b/>
                <w:i/>
              </w:rPr>
              <w:t>zejména s ohledem na útočnou válku Ruska proti Ukrajině</w:t>
            </w:r>
            <w:r w:rsidRPr="004834A6">
              <w:t>;</w:t>
            </w:r>
          </w:p>
        </w:tc>
        <w:tc>
          <w:tcPr>
            <w:tcW w:w="4876" w:type="dxa"/>
            <w:tcBorders>
              <w:top w:val="nil"/>
              <w:left w:val="nil"/>
              <w:bottom w:val="nil"/>
              <w:right w:val="nil"/>
            </w:tcBorders>
          </w:tcPr>
          <w:p w14:paraId="3B17F835" w14:textId="77777777" w:rsidR="00064E2B" w:rsidRPr="004834A6" w:rsidRDefault="00064E2B" w:rsidP="002D57FE">
            <w:pPr>
              <w:pStyle w:val="Normal6a"/>
            </w:pPr>
            <w:r w:rsidRPr="004834A6">
              <w:t>29.</w:t>
            </w:r>
            <w:r w:rsidRPr="004834A6">
              <w:tab/>
              <w:t xml:space="preserve">domnívá se, že je zásadně důležité dále rozvíjet úzké vztahy EU s USA; oceňuje angažovanost Spojených států a jejich zapojení, pokud jde o územní obranu Evropy, </w:t>
            </w:r>
            <w:r w:rsidRPr="004834A6">
              <w:rPr>
                <w:b/>
                <w:i/>
              </w:rPr>
              <w:t>dokud Evropa nezíská schopnost vlastní obrany</w:t>
            </w:r>
            <w:r w:rsidRPr="004834A6">
              <w:t>;</w:t>
            </w:r>
          </w:p>
        </w:tc>
      </w:tr>
    </w:tbl>
    <w:p w14:paraId="263FB1B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{DE}</w:t>
      </w:r>
      <w:r w:rsidRPr="004834A6">
        <w:t>de</w:t>
      </w:r>
      <w:r w:rsidRPr="004834A6">
        <w:rPr>
          <w:rStyle w:val="HideTWBExt"/>
        </w:rPr>
        <w:t>&lt;/Original&gt;</w:t>
      </w:r>
    </w:p>
    <w:p w14:paraId="7490747E" w14:textId="77777777" w:rsidR="00936AEA" w:rsidRPr="004834A6" w:rsidRDefault="00064E2B" w:rsidP="00064E2B">
      <w:r w:rsidRPr="004834A6">
        <w:rPr>
          <w:rStyle w:val="HideTWBExt"/>
        </w:rPr>
        <w:t>&lt;/Amend&gt;</w:t>
      </w:r>
    </w:p>
    <w:p w14:paraId="64D1F18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804</w:t>
      </w:r>
      <w:r w:rsidRPr="004834A6">
        <w:rPr>
          <w:rStyle w:val="HideTWBExt"/>
          <w:b w:val="0"/>
        </w:rPr>
        <w:t>&lt;/NumAm&gt;</w:t>
      </w:r>
    </w:p>
    <w:p w14:paraId="652B5CF2"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4B99A3C1" w14:textId="77777777" w:rsidR="00064E2B" w:rsidRPr="004834A6" w:rsidRDefault="00064E2B" w:rsidP="00064E2B">
      <w:pPr>
        <w:pStyle w:val="NormalBold"/>
      </w:pPr>
      <w:r w:rsidRPr="004834A6">
        <w:rPr>
          <w:rStyle w:val="HideTWBExt"/>
          <w:b w:val="0"/>
        </w:rPr>
        <w:t>&lt;/RepeatBlock-By&gt;</w:t>
      </w:r>
    </w:p>
    <w:p w14:paraId="602BF5E8" w14:textId="77777777" w:rsidR="00064E2B" w:rsidRPr="004834A6" w:rsidRDefault="00064E2B" w:rsidP="00064E2B">
      <w:pPr>
        <w:pStyle w:val="NormalBold"/>
      </w:pPr>
      <w:r w:rsidRPr="004834A6">
        <w:rPr>
          <w:rStyle w:val="HideTWBExt"/>
          <w:b w:val="0"/>
        </w:rPr>
        <w:lastRenderedPageBreak/>
        <w:t>&lt;DocAmend&gt;</w:t>
      </w:r>
      <w:r w:rsidRPr="004834A6">
        <w:t>Návrh usnesení</w:t>
      </w:r>
      <w:r w:rsidRPr="004834A6">
        <w:rPr>
          <w:rStyle w:val="HideTWBExt"/>
          <w:b w:val="0"/>
        </w:rPr>
        <w:t>&lt;/DocAmend&gt;</w:t>
      </w:r>
    </w:p>
    <w:p w14:paraId="1185BA79" w14:textId="77777777" w:rsidR="00064E2B" w:rsidRPr="004834A6" w:rsidRDefault="00064E2B" w:rsidP="00064E2B">
      <w:pPr>
        <w:pStyle w:val="NormalBold"/>
      </w:pPr>
      <w:r w:rsidRPr="004834A6">
        <w:rPr>
          <w:rStyle w:val="HideTWBExt"/>
          <w:b w:val="0"/>
        </w:rPr>
        <w:t>&lt;Article&gt;</w:t>
      </w:r>
      <w:r w:rsidRPr="004834A6">
        <w:t>Bod 29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BBE594E" w14:textId="77777777" w:rsidTr="002D57FE">
        <w:trPr>
          <w:trHeight w:hRule="exact" w:val="240"/>
          <w:jc w:val="center"/>
        </w:trPr>
        <w:tc>
          <w:tcPr>
            <w:tcW w:w="9752" w:type="dxa"/>
            <w:gridSpan w:val="2"/>
            <w:tcBorders>
              <w:top w:val="nil"/>
              <w:left w:val="nil"/>
              <w:bottom w:val="nil"/>
              <w:right w:val="nil"/>
            </w:tcBorders>
          </w:tcPr>
          <w:p w14:paraId="524F6ABB" w14:textId="77777777" w:rsidR="00064E2B" w:rsidRPr="004834A6" w:rsidRDefault="00064E2B" w:rsidP="002D57FE"/>
        </w:tc>
      </w:tr>
      <w:tr w:rsidR="00064E2B" w:rsidRPr="004834A6" w14:paraId="76CA6D8D" w14:textId="77777777" w:rsidTr="002D57FE">
        <w:trPr>
          <w:trHeight w:val="240"/>
          <w:jc w:val="center"/>
        </w:trPr>
        <w:tc>
          <w:tcPr>
            <w:tcW w:w="4876" w:type="dxa"/>
            <w:tcBorders>
              <w:top w:val="nil"/>
              <w:left w:val="nil"/>
              <w:bottom w:val="nil"/>
              <w:right w:val="nil"/>
            </w:tcBorders>
          </w:tcPr>
          <w:p w14:paraId="6074E93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023C1B2" w14:textId="77777777" w:rsidR="00064E2B" w:rsidRPr="004834A6" w:rsidRDefault="00064E2B" w:rsidP="002D57FE">
            <w:pPr>
              <w:pStyle w:val="AmColumnHeading"/>
            </w:pPr>
            <w:r w:rsidRPr="004834A6">
              <w:t>Pozměňovací návrh</w:t>
            </w:r>
          </w:p>
        </w:tc>
      </w:tr>
      <w:tr w:rsidR="00064E2B" w:rsidRPr="004834A6" w14:paraId="02B88A4D" w14:textId="77777777" w:rsidTr="002D57FE">
        <w:trPr>
          <w:jc w:val="center"/>
        </w:trPr>
        <w:tc>
          <w:tcPr>
            <w:tcW w:w="4876" w:type="dxa"/>
            <w:tcBorders>
              <w:top w:val="nil"/>
              <w:left w:val="nil"/>
              <w:bottom w:val="nil"/>
              <w:right w:val="nil"/>
            </w:tcBorders>
          </w:tcPr>
          <w:p w14:paraId="4ED9BAA7" w14:textId="77777777" w:rsidR="00064E2B" w:rsidRPr="004834A6" w:rsidRDefault="00064E2B" w:rsidP="002D57FE">
            <w:pPr>
              <w:pStyle w:val="Normal6a"/>
            </w:pPr>
            <w:r w:rsidRPr="004834A6">
              <w:t>29.</w:t>
            </w:r>
            <w:r w:rsidRPr="004834A6">
              <w:tab/>
              <w:t xml:space="preserve">domnívá se, že je </w:t>
            </w:r>
            <w:r w:rsidRPr="004834A6">
              <w:rPr>
                <w:b/>
                <w:i/>
              </w:rPr>
              <w:t>zásadně</w:t>
            </w:r>
            <w:r w:rsidRPr="004834A6">
              <w:t xml:space="preserve"> důležité dále </w:t>
            </w:r>
            <w:r w:rsidRPr="004834A6">
              <w:rPr>
                <w:b/>
                <w:i/>
              </w:rPr>
              <w:t>rozvíjet</w:t>
            </w:r>
            <w:r w:rsidRPr="004834A6">
              <w:t xml:space="preserve"> úzké </w:t>
            </w:r>
            <w:r w:rsidRPr="004834A6">
              <w:rPr>
                <w:b/>
                <w:i/>
              </w:rPr>
              <w:t>vztahy</w:t>
            </w:r>
            <w:r w:rsidRPr="004834A6">
              <w:t xml:space="preserve"> EU s USA </w:t>
            </w:r>
            <w:r w:rsidRPr="004834A6">
              <w:rPr>
                <w:b/>
                <w:i/>
              </w:rPr>
              <w:t>vybudované</w:t>
            </w:r>
            <w:r w:rsidRPr="004834A6">
              <w:t xml:space="preserve"> na sdílených hodnotách demokracie, svobody a právního státu; oceňuje angažovanost Spojených států a jejich zapojení, pokud jde o územní obranu Evropy, zejména s ohledem na útočnou válku Ruska proti Ukrajině;</w:t>
            </w:r>
          </w:p>
        </w:tc>
        <w:tc>
          <w:tcPr>
            <w:tcW w:w="4876" w:type="dxa"/>
            <w:tcBorders>
              <w:top w:val="nil"/>
              <w:left w:val="nil"/>
              <w:bottom w:val="nil"/>
              <w:right w:val="nil"/>
            </w:tcBorders>
          </w:tcPr>
          <w:p w14:paraId="11DA6745" w14:textId="77777777" w:rsidR="00064E2B" w:rsidRPr="004834A6" w:rsidRDefault="00064E2B" w:rsidP="002D57FE">
            <w:pPr>
              <w:pStyle w:val="Normal6a"/>
            </w:pPr>
            <w:r w:rsidRPr="004834A6">
              <w:t>29.</w:t>
            </w:r>
            <w:r w:rsidRPr="004834A6">
              <w:tab/>
              <w:t xml:space="preserve">domnívá se, že je </w:t>
            </w:r>
            <w:r w:rsidRPr="004834A6">
              <w:rPr>
                <w:b/>
                <w:i/>
              </w:rPr>
              <w:t>životně</w:t>
            </w:r>
            <w:r w:rsidRPr="004834A6">
              <w:t xml:space="preserve"> důležité dále </w:t>
            </w:r>
            <w:r w:rsidRPr="004834A6">
              <w:rPr>
                <w:b/>
                <w:i/>
              </w:rPr>
              <w:t>posilovat</w:t>
            </w:r>
            <w:r w:rsidRPr="004834A6">
              <w:t xml:space="preserve"> úzké </w:t>
            </w:r>
            <w:r w:rsidRPr="004834A6">
              <w:rPr>
                <w:b/>
                <w:i/>
              </w:rPr>
              <w:t>pouto</w:t>
            </w:r>
            <w:r w:rsidRPr="004834A6">
              <w:t xml:space="preserve"> EU s USA </w:t>
            </w:r>
            <w:r w:rsidRPr="004834A6">
              <w:rPr>
                <w:b/>
                <w:i/>
              </w:rPr>
              <w:t>založené</w:t>
            </w:r>
            <w:r w:rsidRPr="004834A6">
              <w:t xml:space="preserve"> na sdílených hodnotách demokracie, svobody a právního státu; oceňuje angažovanost Spojených států a jejich zapojení, pokud jde o územní obranu Evropy </w:t>
            </w:r>
            <w:r w:rsidRPr="004834A6">
              <w:rPr>
                <w:b/>
                <w:i/>
              </w:rPr>
              <w:t>prostřednictvím článku 5 Severoatlantické smlouvy</w:t>
            </w:r>
            <w:r w:rsidRPr="004834A6">
              <w:t>, zejména s ohledem na útočnou válku Ruska proti Ukrajině;</w:t>
            </w:r>
          </w:p>
        </w:tc>
      </w:tr>
    </w:tbl>
    <w:p w14:paraId="7C9E635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35609BA" w14:textId="77777777" w:rsidR="00936AEA" w:rsidRPr="004834A6" w:rsidRDefault="00064E2B" w:rsidP="00064E2B">
      <w:r w:rsidRPr="004834A6">
        <w:rPr>
          <w:rStyle w:val="HideTWBExt"/>
        </w:rPr>
        <w:t>&lt;/Amend&gt;</w:t>
      </w:r>
    </w:p>
    <w:p w14:paraId="76BFFE8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805</w:t>
      </w:r>
      <w:r w:rsidRPr="004834A6">
        <w:rPr>
          <w:rStyle w:val="HideTWBExt"/>
          <w:b w:val="0"/>
        </w:rPr>
        <w:t>&lt;/NumAm&gt;</w:t>
      </w:r>
    </w:p>
    <w:p w14:paraId="3E95938F" w14:textId="77777777" w:rsidR="00064E2B" w:rsidRPr="004834A6" w:rsidRDefault="00064E2B" w:rsidP="00064E2B">
      <w:pPr>
        <w:pStyle w:val="NormalBold"/>
      </w:pPr>
      <w:r w:rsidRPr="004834A6">
        <w:rPr>
          <w:rStyle w:val="HideTWBExt"/>
          <w:b w:val="0"/>
        </w:rPr>
        <w:t>&lt;RepeatBlock-By&gt;&lt;Members&gt;</w:t>
      </w:r>
      <w:r w:rsidRPr="004834A6">
        <w:t>Emmanouil Fragkos, Galato Alexandraki</w:t>
      </w:r>
      <w:r w:rsidRPr="004834A6">
        <w:rPr>
          <w:rStyle w:val="HideTWBExt"/>
          <w:b w:val="0"/>
        </w:rPr>
        <w:t>&lt;/Members&gt;</w:t>
      </w:r>
    </w:p>
    <w:p w14:paraId="0B4AA61A" w14:textId="77777777" w:rsidR="00064E2B" w:rsidRPr="004834A6" w:rsidRDefault="00064E2B" w:rsidP="00064E2B">
      <w:pPr>
        <w:pStyle w:val="NormalBold"/>
      </w:pPr>
      <w:r w:rsidRPr="004834A6">
        <w:rPr>
          <w:rStyle w:val="HideTWBExt"/>
          <w:b w:val="0"/>
        </w:rPr>
        <w:t>&lt;/RepeatBlock-By&gt;</w:t>
      </w:r>
    </w:p>
    <w:p w14:paraId="49D2DC0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950F029" w14:textId="77777777" w:rsidR="00064E2B" w:rsidRPr="004834A6" w:rsidRDefault="00064E2B" w:rsidP="00064E2B">
      <w:pPr>
        <w:pStyle w:val="NormalBold"/>
      </w:pPr>
      <w:r w:rsidRPr="004834A6">
        <w:rPr>
          <w:rStyle w:val="HideTWBExt"/>
          <w:b w:val="0"/>
        </w:rPr>
        <w:t>&lt;Article&gt;</w:t>
      </w:r>
      <w:r w:rsidRPr="004834A6">
        <w:t>Bod 29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1FEB0D0" w14:textId="77777777" w:rsidTr="002D57FE">
        <w:trPr>
          <w:trHeight w:hRule="exact" w:val="240"/>
          <w:jc w:val="center"/>
        </w:trPr>
        <w:tc>
          <w:tcPr>
            <w:tcW w:w="9752" w:type="dxa"/>
            <w:gridSpan w:val="2"/>
            <w:tcBorders>
              <w:top w:val="nil"/>
              <w:left w:val="nil"/>
              <w:bottom w:val="nil"/>
              <w:right w:val="nil"/>
            </w:tcBorders>
          </w:tcPr>
          <w:p w14:paraId="711A1E06" w14:textId="77777777" w:rsidR="00064E2B" w:rsidRPr="004834A6" w:rsidRDefault="00064E2B" w:rsidP="002D57FE"/>
        </w:tc>
      </w:tr>
      <w:tr w:rsidR="00064E2B" w:rsidRPr="004834A6" w14:paraId="7D2CE8EF" w14:textId="77777777" w:rsidTr="002D57FE">
        <w:trPr>
          <w:trHeight w:val="240"/>
          <w:jc w:val="center"/>
        </w:trPr>
        <w:tc>
          <w:tcPr>
            <w:tcW w:w="4876" w:type="dxa"/>
            <w:tcBorders>
              <w:top w:val="nil"/>
              <w:left w:val="nil"/>
              <w:bottom w:val="nil"/>
              <w:right w:val="nil"/>
            </w:tcBorders>
          </w:tcPr>
          <w:p w14:paraId="72D1CCF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5B007EC" w14:textId="77777777" w:rsidR="00064E2B" w:rsidRPr="004834A6" w:rsidRDefault="00064E2B" w:rsidP="002D57FE">
            <w:pPr>
              <w:pStyle w:val="AmColumnHeading"/>
            </w:pPr>
            <w:r w:rsidRPr="004834A6">
              <w:t>Pozměňovací návrh</w:t>
            </w:r>
          </w:p>
        </w:tc>
      </w:tr>
      <w:tr w:rsidR="00064E2B" w:rsidRPr="004834A6" w14:paraId="0A22920D" w14:textId="77777777" w:rsidTr="002D57FE">
        <w:trPr>
          <w:jc w:val="center"/>
        </w:trPr>
        <w:tc>
          <w:tcPr>
            <w:tcW w:w="4876" w:type="dxa"/>
            <w:tcBorders>
              <w:top w:val="nil"/>
              <w:left w:val="nil"/>
              <w:bottom w:val="nil"/>
              <w:right w:val="nil"/>
            </w:tcBorders>
          </w:tcPr>
          <w:p w14:paraId="3EF110EF" w14:textId="77777777" w:rsidR="00064E2B" w:rsidRPr="004834A6" w:rsidRDefault="00064E2B" w:rsidP="002D57FE">
            <w:pPr>
              <w:pStyle w:val="Normal6a"/>
            </w:pPr>
            <w:r w:rsidRPr="004834A6">
              <w:t>29.</w:t>
            </w:r>
            <w:r w:rsidRPr="004834A6">
              <w:tab/>
              <w:t xml:space="preserve">domnívá se, že je zásadně důležité dále rozvíjet úzké vztahy EU s USA vybudované na sdílených hodnotách demokracie, svobody a právního státu; oceňuje angažovanost Spojených států a jejich zapojení, pokud jde o územní obranu Evropy, </w:t>
            </w:r>
            <w:r w:rsidRPr="004834A6">
              <w:rPr>
                <w:b/>
                <w:i/>
              </w:rPr>
              <w:t>zejména s ohledem na útočnou válku Ruska proti Ukrajině</w:t>
            </w:r>
            <w:r w:rsidRPr="004834A6">
              <w:t>;</w:t>
            </w:r>
          </w:p>
        </w:tc>
        <w:tc>
          <w:tcPr>
            <w:tcW w:w="4876" w:type="dxa"/>
            <w:tcBorders>
              <w:top w:val="nil"/>
              <w:left w:val="nil"/>
              <w:bottom w:val="nil"/>
              <w:right w:val="nil"/>
            </w:tcBorders>
          </w:tcPr>
          <w:p w14:paraId="41238142" w14:textId="77777777" w:rsidR="00064E2B" w:rsidRPr="004834A6" w:rsidRDefault="00064E2B" w:rsidP="002D57FE">
            <w:pPr>
              <w:pStyle w:val="Normal6a"/>
            </w:pPr>
            <w:r w:rsidRPr="004834A6">
              <w:t>29.</w:t>
            </w:r>
            <w:r w:rsidRPr="004834A6">
              <w:tab/>
              <w:t xml:space="preserve">domnívá se, že je zásadně důležité dále rozvíjet úzké vztahy EU s USA vybudované na sdílených hodnotách demokracie, svobody a právního státu; oceňuje angažovanost Spojených států a jejich zapojení, pokud jde o územní obranu Evropy, </w:t>
            </w:r>
            <w:r w:rsidRPr="004834A6">
              <w:rPr>
                <w:b/>
                <w:i/>
              </w:rPr>
              <w:t>a to tím, že Spojené státy spolupracují s členskými státy EU při jejich obraně, a nespolupracují se státy, které ohrožují svrchovanost a svrchovaná práva členských států</w:t>
            </w:r>
            <w:r w:rsidRPr="004834A6">
              <w:t>;</w:t>
            </w:r>
          </w:p>
        </w:tc>
      </w:tr>
    </w:tbl>
    <w:p w14:paraId="6B49C4B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{EL}</w:t>
      </w:r>
      <w:r w:rsidRPr="004834A6">
        <w:t>el</w:t>
      </w:r>
      <w:r w:rsidRPr="004834A6">
        <w:rPr>
          <w:rStyle w:val="HideTWBExt"/>
        </w:rPr>
        <w:t>&lt;/Original&gt;</w:t>
      </w:r>
    </w:p>
    <w:p w14:paraId="080D02C5" w14:textId="77777777" w:rsidR="00936AEA" w:rsidRPr="004834A6" w:rsidRDefault="00064E2B" w:rsidP="00064E2B">
      <w:r w:rsidRPr="004834A6">
        <w:rPr>
          <w:rStyle w:val="HideTWBExt"/>
        </w:rPr>
        <w:t>&lt;/Amend&gt;</w:t>
      </w:r>
    </w:p>
    <w:p w14:paraId="762FE1F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806</w:t>
      </w:r>
      <w:r w:rsidRPr="004834A6">
        <w:rPr>
          <w:rStyle w:val="HideTWBExt"/>
          <w:b w:val="0"/>
        </w:rPr>
        <w:t>&lt;/NumAm&gt;</w:t>
      </w:r>
    </w:p>
    <w:p w14:paraId="25FC5C28"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5D683096" w14:textId="77777777" w:rsidR="00064E2B" w:rsidRPr="004834A6" w:rsidRDefault="00064E2B" w:rsidP="00064E2B">
      <w:pPr>
        <w:pStyle w:val="NormalBold"/>
      </w:pPr>
      <w:r w:rsidRPr="004834A6">
        <w:rPr>
          <w:rStyle w:val="HideTWBExt"/>
          <w:b w:val="0"/>
        </w:rPr>
        <w:t>&lt;/RepeatBlock-By&gt;</w:t>
      </w:r>
    </w:p>
    <w:p w14:paraId="011CE45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C702B54" w14:textId="77777777" w:rsidR="00064E2B" w:rsidRPr="004834A6" w:rsidRDefault="00064E2B" w:rsidP="00064E2B">
      <w:pPr>
        <w:pStyle w:val="NormalBold"/>
      </w:pPr>
      <w:r w:rsidRPr="004834A6">
        <w:rPr>
          <w:rStyle w:val="HideTWBExt"/>
          <w:b w:val="0"/>
        </w:rPr>
        <w:lastRenderedPageBreak/>
        <w:t>&lt;Article&gt;</w:t>
      </w:r>
      <w:r w:rsidRPr="004834A6">
        <w:t>Bod 29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3784B4F" w14:textId="77777777" w:rsidTr="002D57FE">
        <w:trPr>
          <w:trHeight w:hRule="exact" w:val="240"/>
          <w:jc w:val="center"/>
        </w:trPr>
        <w:tc>
          <w:tcPr>
            <w:tcW w:w="9752" w:type="dxa"/>
            <w:gridSpan w:val="2"/>
            <w:tcBorders>
              <w:top w:val="nil"/>
              <w:left w:val="nil"/>
              <w:bottom w:val="nil"/>
              <w:right w:val="nil"/>
            </w:tcBorders>
          </w:tcPr>
          <w:p w14:paraId="063B13EE" w14:textId="77777777" w:rsidR="00064E2B" w:rsidRPr="004834A6" w:rsidRDefault="00064E2B" w:rsidP="002D57FE"/>
        </w:tc>
      </w:tr>
      <w:tr w:rsidR="00064E2B" w:rsidRPr="004834A6" w14:paraId="2788B586" w14:textId="77777777" w:rsidTr="002D57FE">
        <w:trPr>
          <w:trHeight w:val="240"/>
          <w:jc w:val="center"/>
        </w:trPr>
        <w:tc>
          <w:tcPr>
            <w:tcW w:w="4876" w:type="dxa"/>
            <w:tcBorders>
              <w:top w:val="nil"/>
              <w:left w:val="nil"/>
              <w:bottom w:val="nil"/>
              <w:right w:val="nil"/>
            </w:tcBorders>
          </w:tcPr>
          <w:p w14:paraId="58EDD1D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6990605" w14:textId="77777777" w:rsidR="00064E2B" w:rsidRPr="004834A6" w:rsidRDefault="00064E2B" w:rsidP="002D57FE">
            <w:pPr>
              <w:pStyle w:val="AmColumnHeading"/>
            </w:pPr>
            <w:r w:rsidRPr="004834A6">
              <w:t>Pozměňovací návrh</w:t>
            </w:r>
          </w:p>
        </w:tc>
      </w:tr>
      <w:tr w:rsidR="00064E2B" w:rsidRPr="004834A6" w14:paraId="492890D0" w14:textId="77777777" w:rsidTr="002D57FE">
        <w:trPr>
          <w:jc w:val="center"/>
        </w:trPr>
        <w:tc>
          <w:tcPr>
            <w:tcW w:w="4876" w:type="dxa"/>
            <w:tcBorders>
              <w:top w:val="nil"/>
              <w:left w:val="nil"/>
              <w:bottom w:val="nil"/>
              <w:right w:val="nil"/>
            </w:tcBorders>
          </w:tcPr>
          <w:p w14:paraId="42A8A900" w14:textId="77777777" w:rsidR="00064E2B" w:rsidRPr="004834A6" w:rsidRDefault="00064E2B" w:rsidP="002D57FE">
            <w:pPr>
              <w:pStyle w:val="Normal6a"/>
            </w:pPr>
            <w:r w:rsidRPr="004834A6">
              <w:t>29.</w:t>
            </w:r>
            <w:r w:rsidRPr="004834A6">
              <w:tab/>
              <w:t xml:space="preserve">domnívá se, že je zásadně důležité dále rozvíjet úzké vztahy EU s USA vybudované na sdílených hodnotách demokracie, svobody a právního státu; oceňuje angažovanost Spojených států </w:t>
            </w:r>
            <w:r w:rsidRPr="004834A6">
              <w:rPr>
                <w:b/>
                <w:i/>
              </w:rPr>
              <w:t>a jejich zapojení</w:t>
            </w:r>
            <w:r w:rsidRPr="004834A6">
              <w:t>, pokud jde o územní obranu Evropy, zejména s ohledem na útočnou válku Ruska proti Ukrajině;</w:t>
            </w:r>
          </w:p>
        </w:tc>
        <w:tc>
          <w:tcPr>
            <w:tcW w:w="4876" w:type="dxa"/>
            <w:tcBorders>
              <w:top w:val="nil"/>
              <w:left w:val="nil"/>
              <w:bottom w:val="nil"/>
              <w:right w:val="nil"/>
            </w:tcBorders>
          </w:tcPr>
          <w:p w14:paraId="5B683E3D" w14:textId="77777777" w:rsidR="00064E2B" w:rsidRPr="004834A6" w:rsidRDefault="00064E2B" w:rsidP="002D57FE">
            <w:pPr>
              <w:pStyle w:val="Normal6a"/>
            </w:pPr>
            <w:r w:rsidRPr="004834A6">
              <w:t>29.</w:t>
            </w:r>
            <w:r w:rsidRPr="004834A6">
              <w:tab/>
              <w:t xml:space="preserve">domnívá se, že je zásadně důležité dále rozvíjet úzké vztahy EU s USA vybudované na </w:t>
            </w:r>
            <w:r w:rsidRPr="004834A6">
              <w:rPr>
                <w:b/>
                <w:i/>
              </w:rPr>
              <w:t>vzájemném respektu,</w:t>
            </w:r>
            <w:r w:rsidRPr="004834A6">
              <w:t xml:space="preserve"> sdílených hodnotách demokracie, svobody a právního státu; oceňuje </w:t>
            </w:r>
            <w:r w:rsidRPr="004834A6">
              <w:rPr>
                <w:b/>
                <w:i/>
              </w:rPr>
              <w:t>závazek a</w:t>
            </w:r>
            <w:r w:rsidRPr="004834A6">
              <w:t xml:space="preserve"> angažovanost Spojených států, pokud jde o územní obranu Evropy, zejména s ohledem na útočnou válku Ruska proti Ukrajině; </w:t>
            </w:r>
            <w:r w:rsidRPr="004834A6">
              <w:rPr>
                <w:b/>
                <w:i/>
              </w:rPr>
              <w:t>proto podporuje vzájemné iniciativy v oblasti bezpečnosti a obrany, odzbrojení a nešíření zbraní, dopadu přelomových technologií, změny klimatu, hybridních hrozeb, kybernetické obrany, vojenské mobility, řešení krizí a vztahů se strategickými konkurenty;</w:t>
            </w:r>
          </w:p>
        </w:tc>
      </w:tr>
    </w:tbl>
    <w:p w14:paraId="34484F8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520EC2D" w14:textId="77777777" w:rsidR="00936AEA" w:rsidRPr="004834A6" w:rsidRDefault="00064E2B" w:rsidP="00064E2B">
      <w:r w:rsidRPr="004834A6">
        <w:rPr>
          <w:rStyle w:val="HideTWBExt"/>
        </w:rPr>
        <w:t>&lt;/Amend&gt;</w:t>
      </w:r>
    </w:p>
    <w:p w14:paraId="6B11624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807</w:t>
      </w:r>
      <w:r w:rsidRPr="004834A6">
        <w:rPr>
          <w:rStyle w:val="HideTWBExt"/>
          <w:b w:val="0"/>
        </w:rPr>
        <w:t>&lt;/NumAm&gt;</w:t>
      </w:r>
    </w:p>
    <w:p w14:paraId="14F3EECD" w14:textId="77777777" w:rsidR="00064E2B" w:rsidRPr="004834A6" w:rsidRDefault="00064E2B" w:rsidP="00064E2B">
      <w:pPr>
        <w:pStyle w:val="NormalBold"/>
      </w:pPr>
      <w:r w:rsidRPr="004834A6">
        <w:rPr>
          <w:rStyle w:val="HideTWBExt"/>
          <w:b w:val="0"/>
        </w:rPr>
        <w:t>&lt;RepeatBlock-By&gt;&lt;Members&gt;</w:t>
      </w:r>
      <w:r w:rsidRPr="004834A6">
        <w:t>Pierre-Romain Thionnet, Jordan Bardella, Matthieu Valet</w:t>
      </w:r>
      <w:r w:rsidRPr="004834A6">
        <w:rPr>
          <w:rStyle w:val="HideTWBExt"/>
          <w:b w:val="0"/>
        </w:rPr>
        <w:t>&lt;/Members&gt;</w:t>
      </w:r>
    </w:p>
    <w:p w14:paraId="6D1CDA27" w14:textId="77777777" w:rsidR="00064E2B" w:rsidRPr="004834A6" w:rsidRDefault="00064E2B" w:rsidP="00064E2B">
      <w:pPr>
        <w:pStyle w:val="NormalBold"/>
      </w:pPr>
      <w:r w:rsidRPr="004834A6">
        <w:rPr>
          <w:rStyle w:val="HideTWBExt"/>
          <w:b w:val="0"/>
        </w:rPr>
        <w:t>&lt;/RepeatBlock-By&gt;</w:t>
      </w:r>
    </w:p>
    <w:p w14:paraId="06EA066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B045730" w14:textId="77777777" w:rsidR="00064E2B" w:rsidRPr="004834A6" w:rsidRDefault="00064E2B" w:rsidP="00064E2B">
      <w:pPr>
        <w:pStyle w:val="NormalBold"/>
      </w:pPr>
      <w:r w:rsidRPr="004834A6">
        <w:rPr>
          <w:rStyle w:val="HideTWBExt"/>
          <w:b w:val="0"/>
        </w:rPr>
        <w:t>&lt;Article&gt;</w:t>
      </w:r>
      <w:r w:rsidRPr="004834A6">
        <w:t>Bod 29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EE6E07D" w14:textId="77777777" w:rsidTr="002D57FE">
        <w:trPr>
          <w:trHeight w:hRule="exact" w:val="240"/>
          <w:jc w:val="center"/>
        </w:trPr>
        <w:tc>
          <w:tcPr>
            <w:tcW w:w="9752" w:type="dxa"/>
            <w:gridSpan w:val="2"/>
            <w:tcBorders>
              <w:top w:val="nil"/>
              <w:left w:val="nil"/>
              <w:bottom w:val="nil"/>
              <w:right w:val="nil"/>
            </w:tcBorders>
          </w:tcPr>
          <w:p w14:paraId="5091A800" w14:textId="77777777" w:rsidR="00064E2B" w:rsidRPr="004834A6" w:rsidRDefault="00064E2B" w:rsidP="002D57FE"/>
        </w:tc>
      </w:tr>
      <w:tr w:rsidR="00064E2B" w:rsidRPr="004834A6" w14:paraId="2DF6F93A" w14:textId="77777777" w:rsidTr="002D57FE">
        <w:trPr>
          <w:trHeight w:val="240"/>
          <w:jc w:val="center"/>
        </w:trPr>
        <w:tc>
          <w:tcPr>
            <w:tcW w:w="4876" w:type="dxa"/>
            <w:tcBorders>
              <w:top w:val="nil"/>
              <w:left w:val="nil"/>
              <w:bottom w:val="nil"/>
              <w:right w:val="nil"/>
            </w:tcBorders>
          </w:tcPr>
          <w:p w14:paraId="7A3F091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F4D27A6" w14:textId="77777777" w:rsidR="00064E2B" w:rsidRPr="004834A6" w:rsidRDefault="00064E2B" w:rsidP="002D57FE">
            <w:pPr>
              <w:pStyle w:val="AmColumnHeading"/>
            </w:pPr>
            <w:r w:rsidRPr="004834A6">
              <w:t>Pozměňovací návrh</w:t>
            </w:r>
          </w:p>
        </w:tc>
      </w:tr>
      <w:tr w:rsidR="00064E2B" w:rsidRPr="004834A6" w14:paraId="2C6793BE" w14:textId="77777777" w:rsidTr="002D57FE">
        <w:trPr>
          <w:jc w:val="center"/>
        </w:trPr>
        <w:tc>
          <w:tcPr>
            <w:tcW w:w="4876" w:type="dxa"/>
            <w:tcBorders>
              <w:top w:val="nil"/>
              <w:left w:val="nil"/>
              <w:bottom w:val="nil"/>
              <w:right w:val="nil"/>
            </w:tcBorders>
          </w:tcPr>
          <w:p w14:paraId="76C3EB73" w14:textId="77777777" w:rsidR="00064E2B" w:rsidRPr="004834A6" w:rsidRDefault="00064E2B" w:rsidP="002D57FE">
            <w:pPr>
              <w:pStyle w:val="Normal6a"/>
            </w:pPr>
            <w:r w:rsidRPr="004834A6">
              <w:t>29.</w:t>
            </w:r>
            <w:r w:rsidRPr="004834A6">
              <w:tab/>
              <w:t>domnívá se, že je zásadně důležité dále rozvíjet úzké vztahy EU s USA vybudované na sdílených hodnotách demokracie, svobody a právního státu; oceňuje angažovanost Spojených států a jejich zapojení, pokud jde o územní obranu Evropy, zejména s ohledem na útočnou válku Ruska proti Ukrajině;</w:t>
            </w:r>
          </w:p>
        </w:tc>
        <w:tc>
          <w:tcPr>
            <w:tcW w:w="4876" w:type="dxa"/>
            <w:tcBorders>
              <w:top w:val="nil"/>
              <w:left w:val="nil"/>
              <w:bottom w:val="nil"/>
              <w:right w:val="nil"/>
            </w:tcBorders>
          </w:tcPr>
          <w:p w14:paraId="552CA29F" w14:textId="77777777" w:rsidR="00064E2B" w:rsidRPr="004834A6" w:rsidRDefault="00064E2B" w:rsidP="002D57FE">
            <w:pPr>
              <w:pStyle w:val="Normal6a"/>
            </w:pPr>
            <w:r w:rsidRPr="004834A6">
              <w:t>29.</w:t>
            </w:r>
            <w:r w:rsidRPr="004834A6">
              <w:tab/>
              <w:t xml:space="preserve">domnívá se, že je zásadně důležité dále rozvíjet úzké vztahy EU s USA vybudované na sdílených hodnotách demokracie, svobody a právního státu </w:t>
            </w:r>
            <w:r w:rsidRPr="004834A6">
              <w:rPr>
                <w:b/>
                <w:i/>
              </w:rPr>
              <w:t>a zároveň budovat vlastní strategickou autonomii</w:t>
            </w:r>
            <w:r w:rsidRPr="004834A6">
              <w:t>; oceňuje angažovanost Spojených států a jejich zapojení, pokud jde o územní obranu Evropy, zejména s ohledem na útočnou válku Ruska proti Ukrajině;</w:t>
            </w:r>
          </w:p>
        </w:tc>
      </w:tr>
    </w:tbl>
    <w:p w14:paraId="1C9B9BA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8AFB914" w14:textId="77777777" w:rsidR="00936AEA" w:rsidRPr="004834A6" w:rsidRDefault="00064E2B" w:rsidP="00064E2B">
      <w:r w:rsidRPr="004834A6">
        <w:rPr>
          <w:rStyle w:val="HideTWBExt"/>
        </w:rPr>
        <w:t>&lt;/Amend&gt;</w:t>
      </w:r>
    </w:p>
    <w:p w14:paraId="285BF27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808</w:t>
      </w:r>
      <w:r w:rsidRPr="004834A6">
        <w:rPr>
          <w:rStyle w:val="HideTWBExt"/>
          <w:b w:val="0"/>
        </w:rPr>
        <w:t>&lt;/NumAm&gt;</w:t>
      </w:r>
    </w:p>
    <w:p w14:paraId="6A714333" w14:textId="77777777" w:rsidR="00064E2B" w:rsidRPr="004834A6" w:rsidRDefault="00064E2B" w:rsidP="00064E2B">
      <w:pPr>
        <w:pStyle w:val="NormalBold"/>
      </w:pPr>
      <w:r w:rsidRPr="004834A6">
        <w:rPr>
          <w:rStyle w:val="HideTWBExt"/>
          <w:b w:val="0"/>
        </w:rPr>
        <w:lastRenderedPageBreak/>
        <w:t>&lt;RepeatBlock-By&gt;&lt;Members&gt;</w:t>
      </w:r>
      <w:r w:rsidRPr="004834A6">
        <w:t>Sebastiaan Stöteler</w:t>
      </w:r>
      <w:r w:rsidRPr="004834A6">
        <w:rPr>
          <w:rStyle w:val="HideTWBExt"/>
          <w:b w:val="0"/>
        </w:rPr>
        <w:t>&lt;/Members&gt;</w:t>
      </w:r>
    </w:p>
    <w:p w14:paraId="162BED6C" w14:textId="77777777" w:rsidR="00064E2B" w:rsidRPr="004834A6" w:rsidRDefault="00064E2B" w:rsidP="00064E2B">
      <w:pPr>
        <w:pStyle w:val="NormalBold"/>
      </w:pPr>
      <w:r w:rsidRPr="004834A6">
        <w:rPr>
          <w:rStyle w:val="HideTWBExt"/>
          <w:b w:val="0"/>
        </w:rPr>
        <w:t>&lt;/RepeatBlock-By&gt;</w:t>
      </w:r>
    </w:p>
    <w:p w14:paraId="2E3FFF4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8324094" w14:textId="77777777" w:rsidR="00064E2B" w:rsidRPr="004834A6" w:rsidRDefault="00064E2B" w:rsidP="00064E2B">
      <w:pPr>
        <w:pStyle w:val="NormalBold"/>
      </w:pPr>
      <w:r w:rsidRPr="004834A6">
        <w:rPr>
          <w:rStyle w:val="HideTWBExt"/>
          <w:b w:val="0"/>
        </w:rPr>
        <w:t>&lt;Article&gt;</w:t>
      </w:r>
      <w:r w:rsidRPr="004834A6">
        <w:t>Bod 29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7645FE3" w14:textId="77777777" w:rsidTr="002D57FE">
        <w:trPr>
          <w:trHeight w:hRule="exact" w:val="240"/>
          <w:jc w:val="center"/>
        </w:trPr>
        <w:tc>
          <w:tcPr>
            <w:tcW w:w="9752" w:type="dxa"/>
            <w:gridSpan w:val="2"/>
            <w:tcBorders>
              <w:top w:val="nil"/>
              <w:left w:val="nil"/>
              <w:bottom w:val="nil"/>
              <w:right w:val="nil"/>
            </w:tcBorders>
          </w:tcPr>
          <w:p w14:paraId="6AE46786" w14:textId="77777777" w:rsidR="00064E2B" w:rsidRPr="004834A6" w:rsidRDefault="00064E2B" w:rsidP="002D57FE"/>
        </w:tc>
      </w:tr>
      <w:tr w:rsidR="00064E2B" w:rsidRPr="004834A6" w14:paraId="0E088470" w14:textId="77777777" w:rsidTr="002D57FE">
        <w:trPr>
          <w:trHeight w:val="240"/>
          <w:jc w:val="center"/>
        </w:trPr>
        <w:tc>
          <w:tcPr>
            <w:tcW w:w="4876" w:type="dxa"/>
            <w:tcBorders>
              <w:top w:val="nil"/>
              <w:left w:val="nil"/>
              <w:bottom w:val="nil"/>
              <w:right w:val="nil"/>
            </w:tcBorders>
          </w:tcPr>
          <w:p w14:paraId="40BF69F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A523002" w14:textId="77777777" w:rsidR="00064E2B" w:rsidRPr="004834A6" w:rsidRDefault="00064E2B" w:rsidP="002D57FE">
            <w:pPr>
              <w:pStyle w:val="AmColumnHeading"/>
            </w:pPr>
            <w:r w:rsidRPr="004834A6">
              <w:t>Pozměňovací návrh</w:t>
            </w:r>
          </w:p>
        </w:tc>
      </w:tr>
      <w:tr w:rsidR="00064E2B" w:rsidRPr="004834A6" w14:paraId="1958A371" w14:textId="77777777" w:rsidTr="002D57FE">
        <w:trPr>
          <w:jc w:val="center"/>
        </w:trPr>
        <w:tc>
          <w:tcPr>
            <w:tcW w:w="4876" w:type="dxa"/>
            <w:tcBorders>
              <w:top w:val="nil"/>
              <w:left w:val="nil"/>
              <w:bottom w:val="nil"/>
              <w:right w:val="nil"/>
            </w:tcBorders>
          </w:tcPr>
          <w:p w14:paraId="77CD69A4" w14:textId="77777777" w:rsidR="00064E2B" w:rsidRPr="004834A6" w:rsidRDefault="00064E2B" w:rsidP="002D57FE">
            <w:pPr>
              <w:pStyle w:val="Normal6a"/>
            </w:pPr>
            <w:r w:rsidRPr="004834A6">
              <w:t>29.</w:t>
            </w:r>
            <w:r w:rsidRPr="004834A6">
              <w:tab/>
              <w:t>domnívá se, že je zásadně důležité dále rozvíjet úzké vztahy EU s USA vybudované na sdílených hodnotách demokracie, svobody a právního státu; oceňuje angažovanost Spojených států a jejich zapojení</w:t>
            </w:r>
            <w:r w:rsidRPr="004834A6">
              <w:rPr>
                <w:b/>
                <w:i/>
              </w:rPr>
              <w:t>,</w:t>
            </w:r>
            <w:r w:rsidRPr="004834A6">
              <w:t xml:space="preserve"> </w:t>
            </w:r>
            <w:r w:rsidRPr="004834A6">
              <w:rPr>
                <w:b/>
                <w:i/>
              </w:rPr>
              <w:t>pokud jde o</w:t>
            </w:r>
            <w:r w:rsidRPr="004834A6">
              <w:t xml:space="preserve"> územní obranu Evropy, zejména s ohledem na útočnou válku Ruska proti Ukrajině;</w:t>
            </w:r>
          </w:p>
        </w:tc>
        <w:tc>
          <w:tcPr>
            <w:tcW w:w="4876" w:type="dxa"/>
            <w:tcBorders>
              <w:top w:val="nil"/>
              <w:left w:val="nil"/>
              <w:bottom w:val="nil"/>
              <w:right w:val="nil"/>
            </w:tcBorders>
          </w:tcPr>
          <w:p w14:paraId="1E5AB82F" w14:textId="77777777" w:rsidR="00064E2B" w:rsidRPr="004834A6" w:rsidRDefault="00064E2B" w:rsidP="002D57FE">
            <w:pPr>
              <w:pStyle w:val="Normal6a"/>
            </w:pPr>
            <w:r w:rsidRPr="004834A6">
              <w:t>29.</w:t>
            </w:r>
            <w:r w:rsidRPr="004834A6">
              <w:tab/>
              <w:t xml:space="preserve">domnívá se, že je zásadně důležité dále rozvíjet úzké vztahy EU s USA vybudované na sdílených hodnotách demokracie, svobody a právního státu; oceňuje angažovanost Spojených států a jejich zapojení </w:t>
            </w:r>
            <w:r w:rsidRPr="004834A6">
              <w:rPr>
                <w:b/>
                <w:i/>
              </w:rPr>
              <w:t>jakožto klíčového spojence v NATO, který je nezbytný pro</w:t>
            </w:r>
            <w:r w:rsidRPr="004834A6">
              <w:t xml:space="preserve"> územní obranu Evropy, zejména s ohledem na útočnou válku Ruska proti Ukrajině;</w:t>
            </w:r>
          </w:p>
        </w:tc>
      </w:tr>
    </w:tbl>
    <w:p w14:paraId="7882DAA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F0AFFC6" w14:textId="77777777" w:rsidR="00936AEA" w:rsidRPr="004834A6" w:rsidRDefault="00064E2B" w:rsidP="00064E2B">
      <w:r w:rsidRPr="004834A6">
        <w:rPr>
          <w:rStyle w:val="HideTWBExt"/>
        </w:rPr>
        <w:t>&lt;/Amend&gt;</w:t>
      </w:r>
    </w:p>
    <w:p w14:paraId="7403374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809</w:t>
      </w:r>
      <w:r w:rsidRPr="004834A6">
        <w:rPr>
          <w:rStyle w:val="HideTWBExt"/>
          <w:b w:val="0"/>
        </w:rPr>
        <w:t>&lt;/NumAm&gt;</w:t>
      </w:r>
    </w:p>
    <w:p w14:paraId="3A6D8626"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16C03F57" w14:textId="77777777" w:rsidR="00064E2B" w:rsidRPr="004834A6" w:rsidRDefault="00064E2B" w:rsidP="00064E2B">
      <w:pPr>
        <w:pStyle w:val="NormalBold"/>
      </w:pPr>
      <w:r w:rsidRPr="004834A6">
        <w:rPr>
          <w:rStyle w:val="HideTWBExt"/>
          <w:b w:val="0"/>
        </w:rPr>
        <w:t>&lt;/RepeatBlock-By&gt;</w:t>
      </w:r>
    </w:p>
    <w:p w14:paraId="684AB6C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553101E" w14:textId="77777777" w:rsidR="00064E2B" w:rsidRPr="004834A6" w:rsidRDefault="00064E2B" w:rsidP="00064E2B">
      <w:pPr>
        <w:pStyle w:val="NormalBold"/>
      </w:pPr>
      <w:r w:rsidRPr="004834A6">
        <w:rPr>
          <w:rStyle w:val="HideTWBExt"/>
          <w:b w:val="0"/>
        </w:rPr>
        <w:t>&lt;Article&gt;</w:t>
      </w:r>
      <w:r w:rsidRPr="004834A6">
        <w:t>Bod 29</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154B174" w14:textId="77777777" w:rsidTr="002D57FE">
        <w:trPr>
          <w:trHeight w:hRule="exact" w:val="240"/>
          <w:jc w:val="center"/>
        </w:trPr>
        <w:tc>
          <w:tcPr>
            <w:tcW w:w="9752" w:type="dxa"/>
            <w:gridSpan w:val="2"/>
            <w:tcBorders>
              <w:top w:val="nil"/>
              <w:left w:val="nil"/>
              <w:bottom w:val="nil"/>
              <w:right w:val="nil"/>
            </w:tcBorders>
          </w:tcPr>
          <w:p w14:paraId="2E9E133C" w14:textId="77777777" w:rsidR="00064E2B" w:rsidRPr="004834A6" w:rsidRDefault="00064E2B" w:rsidP="002D57FE"/>
        </w:tc>
      </w:tr>
      <w:tr w:rsidR="00064E2B" w:rsidRPr="004834A6" w14:paraId="11A6349A" w14:textId="77777777" w:rsidTr="002D57FE">
        <w:trPr>
          <w:trHeight w:val="240"/>
          <w:jc w:val="center"/>
        </w:trPr>
        <w:tc>
          <w:tcPr>
            <w:tcW w:w="4876" w:type="dxa"/>
            <w:tcBorders>
              <w:top w:val="nil"/>
              <w:left w:val="nil"/>
              <w:bottom w:val="nil"/>
              <w:right w:val="nil"/>
            </w:tcBorders>
          </w:tcPr>
          <w:p w14:paraId="29285BA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C50C51A" w14:textId="77777777" w:rsidR="00064E2B" w:rsidRPr="004834A6" w:rsidRDefault="00064E2B" w:rsidP="002D57FE">
            <w:pPr>
              <w:pStyle w:val="AmColumnHeading"/>
            </w:pPr>
            <w:r w:rsidRPr="004834A6">
              <w:t>Pozměňovací návrh</w:t>
            </w:r>
          </w:p>
        </w:tc>
      </w:tr>
      <w:tr w:rsidR="00064E2B" w:rsidRPr="004834A6" w14:paraId="32AB121B" w14:textId="77777777" w:rsidTr="002D57FE">
        <w:trPr>
          <w:jc w:val="center"/>
        </w:trPr>
        <w:tc>
          <w:tcPr>
            <w:tcW w:w="4876" w:type="dxa"/>
            <w:tcBorders>
              <w:top w:val="nil"/>
              <w:left w:val="nil"/>
              <w:bottom w:val="nil"/>
              <w:right w:val="nil"/>
            </w:tcBorders>
          </w:tcPr>
          <w:p w14:paraId="303CB1FB" w14:textId="77777777" w:rsidR="00064E2B" w:rsidRPr="004834A6" w:rsidRDefault="00064E2B" w:rsidP="002D57FE">
            <w:pPr>
              <w:pStyle w:val="Normal6a"/>
            </w:pPr>
            <w:r w:rsidRPr="004834A6">
              <w:t>29.</w:t>
            </w:r>
            <w:r w:rsidRPr="004834A6">
              <w:tab/>
              <w:t>domnívá se, že je zásadně důležité dále rozvíjet úzké vztahy EU s USA vybudované na sdílených hodnotách demokracie, svobody a právního státu; oceňuje angažovanost Spojených států a jejich zapojení, pokud jde o územní obranu Evropy, zejména s ohledem na útočnou válku Ruska proti Ukrajině;</w:t>
            </w:r>
          </w:p>
        </w:tc>
        <w:tc>
          <w:tcPr>
            <w:tcW w:w="4876" w:type="dxa"/>
            <w:tcBorders>
              <w:top w:val="nil"/>
              <w:left w:val="nil"/>
              <w:bottom w:val="nil"/>
              <w:right w:val="nil"/>
            </w:tcBorders>
          </w:tcPr>
          <w:p w14:paraId="2384A498" w14:textId="77777777" w:rsidR="00064E2B" w:rsidRPr="004834A6" w:rsidRDefault="00064E2B" w:rsidP="002D57FE">
            <w:pPr>
              <w:pStyle w:val="Normal6a"/>
            </w:pPr>
            <w:r w:rsidRPr="004834A6">
              <w:t>29.</w:t>
            </w:r>
            <w:r w:rsidRPr="004834A6">
              <w:tab/>
              <w:t xml:space="preserve">domnívá se, že je zásadně důležité dále rozvíjet úzké vztahy EU s USA vybudované na sdílených hodnotách demokracie, svobody a právního státu; oceňuje angažovanost Spojených států a jejich zapojení, pokud jde o územní obranu Evropy, zejména s ohledem na útočnou válku Ruska proti Ukrajině; </w:t>
            </w:r>
            <w:r w:rsidRPr="004834A6">
              <w:rPr>
                <w:b/>
                <w:i/>
              </w:rPr>
              <w:t>poukazuje na význam větší spolupráce při výrobě obranných produktů a zadávání veřejných zakázek, a to i prostřednictvím rovného přístupu na trh pro obě odvětví obrany; vítá v tomto ohledu úsilí EU o zlepšení svých vlastních obranných schopností, převzetí větší odpovědnosti za svou vlastní obranu a snížení své závislosti na jednom z jejích nejbližších spojenců;</w:t>
            </w:r>
          </w:p>
        </w:tc>
      </w:tr>
    </w:tbl>
    <w:p w14:paraId="67E25E7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24E52A7" w14:textId="77777777" w:rsidR="00936AEA" w:rsidRPr="004834A6" w:rsidRDefault="00064E2B" w:rsidP="00064E2B">
      <w:r w:rsidRPr="004834A6">
        <w:rPr>
          <w:rStyle w:val="HideTWBExt"/>
        </w:rPr>
        <w:lastRenderedPageBreak/>
        <w:t>&lt;/Amend&gt;</w:t>
      </w:r>
    </w:p>
    <w:p w14:paraId="41C5D65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810</w:t>
      </w:r>
      <w:r w:rsidRPr="004834A6">
        <w:rPr>
          <w:rStyle w:val="HideTWBExt"/>
          <w:b w:val="0"/>
        </w:rPr>
        <w:t>&lt;/NumAm&gt;</w:t>
      </w:r>
    </w:p>
    <w:p w14:paraId="5DBCA33E" w14:textId="77777777" w:rsidR="00064E2B" w:rsidRPr="004834A6" w:rsidRDefault="00064E2B" w:rsidP="00064E2B">
      <w:pPr>
        <w:pStyle w:val="NormalBold"/>
      </w:pPr>
      <w:r w:rsidRPr="004834A6">
        <w:rPr>
          <w:rStyle w:val="HideTWBExt"/>
          <w:b w:val="0"/>
        </w:rPr>
        <w:t>&lt;RepeatBlock-By&gt;&lt;Members&gt;</w:t>
      </w:r>
      <w:r w:rsidRPr="004834A6">
        <w:t>Marc Botenga</w:t>
      </w:r>
      <w:r w:rsidRPr="004834A6">
        <w:rPr>
          <w:rStyle w:val="HideTWBExt"/>
          <w:b w:val="0"/>
        </w:rPr>
        <w:t>&lt;/Members&gt;</w:t>
      </w:r>
    </w:p>
    <w:p w14:paraId="28CF60FC" w14:textId="77777777" w:rsidR="00064E2B" w:rsidRPr="004834A6" w:rsidRDefault="00064E2B" w:rsidP="00064E2B">
      <w:pPr>
        <w:pStyle w:val="NormalBold"/>
      </w:pPr>
      <w:r w:rsidRPr="004834A6">
        <w:rPr>
          <w:rStyle w:val="HideTWBExt"/>
          <w:b w:val="0"/>
        </w:rPr>
        <w:t>&lt;/RepeatBlock-By&gt;</w:t>
      </w:r>
    </w:p>
    <w:p w14:paraId="36C866C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11AF7B1" w14:textId="77777777" w:rsidR="00064E2B" w:rsidRPr="004834A6" w:rsidRDefault="00064E2B" w:rsidP="00064E2B">
      <w:pPr>
        <w:pStyle w:val="NormalBold"/>
      </w:pPr>
      <w:r w:rsidRPr="004834A6">
        <w:rPr>
          <w:rStyle w:val="HideTWBExt"/>
          <w:b w:val="0"/>
        </w:rPr>
        <w:t>&lt;Article&gt;</w:t>
      </w:r>
      <w:r w:rsidRPr="004834A6">
        <w:t>Bod 29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29F694D" w14:textId="77777777" w:rsidTr="002D57FE">
        <w:trPr>
          <w:trHeight w:hRule="exact" w:val="240"/>
          <w:jc w:val="center"/>
        </w:trPr>
        <w:tc>
          <w:tcPr>
            <w:tcW w:w="9752" w:type="dxa"/>
            <w:gridSpan w:val="2"/>
            <w:tcBorders>
              <w:top w:val="nil"/>
              <w:left w:val="nil"/>
              <w:bottom w:val="nil"/>
              <w:right w:val="nil"/>
            </w:tcBorders>
          </w:tcPr>
          <w:p w14:paraId="429D2BA0" w14:textId="77777777" w:rsidR="00064E2B" w:rsidRPr="004834A6" w:rsidRDefault="00064E2B" w:rsidP="002D57FE"/>
        </w:tc>
      </w:tr>
      <w:tr w:rsidR="00064E2B" w:rsidRPr="004834A6" w14:paraId="413C0845" w14:textId="77777777" w:rsidTr="002D57FE">
        <w:trPr>
          <w:trHeight w:val="240"/>
          <w:jc w:val="center"/>
        </w:trPr>
        <w:tc>
          <w:tcPr>
            <w:tcW w:w="4876" w:type="dxa"/>
            <w:tcBorders>
              <w:top w:val="nil"/>
              <w:left w:val="nil"/>
              <w:bottom w:val="nil"/>
              <w:right w:val="nil"/>
            </w:tcBorders>
          </w:tcPr>
          <w:p w14:paraId="5897701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4B3CFE9" w14:textId="77777777" w:rsidR="00064E2B" w:rsidRPr="004834A6" w:rsidRDefault="00064E2B" w:rsidP="002D57FE">
            <w:pPr>
              <w:pStyle w:val="AmColumnHeading"/>
            </w:pPr>
            <w:r w:rsidRPr="004834A6">
              <w:t>Pozměňovací návrh</w:t>
            </w:r>
          </w:p>
        </w:tc>
      </w:tr>
      <w:tr w:rsidR="00064E2B" w:rsidRPr="004834A6" w14:paraId="23AC1E72" w14:textId="77777777" w:rsidTr="002D57FE">
        <w:trPr>
          <w:jc w:val="center"/>
        </w:trPr>
        <w:tc>
          <w:tcPr>
            <w:tcW w:w="4876" w:type="dxa"/>
            <w:tcBorders>
              <w:top w:val="nil"/>
              <w:left w:val="nil"/>
              <w:bottom w:val="nil"/>
              <w:right w:val="nil"/>
            </w:tcBorders>
          </w:tcPr>
          <w:p w14:paraId="371604C0" w14:textId="77777777" w:rsidR="00064E2B" w:rsidRPr="004834A6" w:rsidRDefault="00064E2B" w:rsidP="002D57FE">
            <w:pPr>
              <w:pStyle w:val="Normal6a"/>
            </w:pPr>
          </w:p>
        </w:tc>
        <w:tc>
          <w:tcPr>
            <w:tcW w:w="4876" w:type="dxa"/>
            <w:tcBorders>
              <w:top w:val="nil"/>
              <w:left w:val="nil"/>
              <w:bottom w:val="nil"/>
              <w:right w:val="nil"/>
            </w:tcBorders>
          </w:tcPr>
          <w:p w14:paraId="62C110BD" w14:textId="77777777" w:rsidR="00064E2B" w:rsidRPr="004834A6" w:rsidRDefault="00064E2B" w:rsidP="002D57FE">
            <w:pPr>
              <w:pStyle w:val="Normal6a"/>
            </w:pPr>
            <w:r w:rsidRPr="004834A6">
              <w:rPr>
                <w:b/>
                <w:i/>
              </w:rPr>
              <w:t>29a.</w:t>
            </w:r>
            <w:r w:rsidRPr="004834A6">
              <w:tab/>
            </w:r>
            <w:r w:rsidRPr="004834A6">
              <w:rPr>
                <w:b/>
                <w:i/>
              </w:rPr>
              <w:t>varuje před rostoucí závislostí EU na Spojených státech, zejména v souvislosti s válkou na Ukrajině a podporou Izraele;</w:t>
            </w:r>
          </w:p>
        </w:tc>
      </w:tr>
    </w:tbl>
    <w:p w14:paraId="1D18B19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761ADD8" w14:textId="77777777" w:rsidR="00936AEA" w:rsidRPr="004834A6" w:rsidRDefault="00064E2B" w:rsidP="00064E2B">
      <w:r w:rsidRPr="004834A6">
        <w:rPr>
          <w:rStyle w:val="HideTWBExt"/>
        </w:rPr>
        <w:t>&lt;/Amend&gt;</w:t>
      </w:r>
    </w:p>
    <w:p w14:paraId="595715F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811</w:t>
      </w:r>
      <w:r w:rsidRPr="004834A6">
        <w:rPr>
          <w:rStyle w:val="HideTWBExt"/>
          <w:b w:val="0"/>
        </w:rPr>
        <w:t>&lt;/NumAm&gt;</w:t>
      </w:r>
    </w:p>
    <w:p w14:paraId="7CF20D59"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6CF71C1F" w14:textId="77777777" w:rsidR="00064E2B" w:rsidRPr="004834A6" w:rsidRDefault="00064E2B" w:rsidP="00064E2B">
      <w:pPr>
        <w:pStyle w:val="NormalBold"/>
      </w:pPr>
      <w:r w:rsidRPr="004834A6">
        <w:rPr>
          <w:rStyle w:val="HideTWBExt"/>
          <w:b w:val="0"/>
        </w:rPr>
        <w:t>&lt;/RepeatBlock-By&gt;</w:t>
      </w:r>
    </w:p>
    <w:p w14:paraId="5EFEB6C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CB74204" w14:textId="77777777" w:rsidR="00064E2B" w:rsidRPr="004834A6" w:rsidRDefault="00064E2B" w:rsidP="00064E2B">
      <w:pPr>
        <w:pStyle w:val="NormalBold"/>
      </w:pPr>
      <w:r w:rsidRPr="004834A6">
        <w:rPr>
          <w:rStyle w:val="HideTWBExt"/>
          <w:b w:val="0"/>
        </w:rPr>
        <w:t>&lt;Article&gt;</w:t>
      </w:r>
      <w:r w:rsidRPr="004834A6">
        <w:t>Bod 29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6082CC7" w14:textId="77777777" w:rsidTr="002D57FE">
        <w:trPr>
          <w:trHeight w:hRule="exact" w:val="240"/>
          <w:jc w:val="center"/>
        </w:trPr>
        <w:tc>
          <w:tcPr>
            <w:tcW w:w="9752" w:type="dxa"/>
            <w:gridSpan w:val="2"/>
            <w:tcBorders>
              <w:top w:val="nil"/>
              <w:left w:val="nil"/>
              <w:bottom w:val="nil"/>
              <w:right w:val="nil"/>
            </w:tcBorders>
          </w:tcPr>
          <w:p w14:paraId="4D6C7D1A" w14:textId="77777777" w:rsidR="00064E2B" w:rsidRPr="004834A6" w:rsidRDefault="00064E2B" w:rsidP="002D57FE"/>
        </w:tc>
      </w:tr>
      <w:tr w:rsidR="00064E2B" w:rsidRPr="004834A6" w14:paraId="49DCD931" w14:textId="77777777" w:rsidTr="002D57FE">
        <w:trPr>
          <w:trHeight w:val="240"/>
          <w:jc w:val="center"/>
        </w:trPr>
        <w:tc>
          <w:tcPr>
            <w:tcW w:w="4876" w:type="dxa"/>
            <w:tcBorders>
              <w:top w:val="nil"/>
              <w:left w:val="nil"/>
              <w:bottom w:val="nil"/>
              <w:right w:val="nil"/>
            </w:tcBorders>
          </w:tcPr>
          <w:p w14:paraId="12AAC26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BF1E4A1" w14:textId="77777777" w:rsidR="00064E2B" w:rsidRPr="004834A6" w:rsidRDefault="00064E2B" w:rsidP="002D57FE">
            <w:pPr>
              <w:pStyle w:val="AmColumnHeading"/>
            </w:pPr>
            <w:r w:rsidRPr="004834A6">
              <w:t>Pozměňovací návrh</w:t>
            </w:r>
          </w:p>
        </w:tc>
      </w:tr>
      <w:tr w:rsidR="00064E2B" w:rsidRPr="004834A6" w14:paraId="262450A5" w14:textId="77777777" w:rsidTr="002D57FE">
        <w:trPr>
          <w:jc w:val="center"/>
        </w:trPr>
        <w:tc>
          <w:tcPr>
            <w:tcW w:w="4876" w:type="dxa"/>
            <w:tcBorders>
              <w:top w:val="nil"/>
              <w:left w:val="nil"/>
              <w:bottom w:val="nil"/>
              <w:right w:val="nil"/>
            </w:tcBorders>
          </w:tcPr>
          <w:p w14:paraId="38850B70" w14:textId="77777777" w:rsidR="00064E2B" w:rsidRPr="004834A6" w:rsidRDefault="00064E2B" w:rsidP="002D57FE">
            <w:pPr>
              <w:pStyle w:val="Normal6a"/>
            </w:pPr>
          </w:p>
        </w:tc>
        <w:tc>
          <w:tcPr>
            <w:tcW w:w="4876" w:type="dxa"/>
            <w:tcBorders>
              <w:top w:val="nil"/>
              <w:left w:val="nil"/>
              <w:bottom w:val="nil"/>
              <w:right w:val="nil"/>
            </w:tcBorders>
          </w:tcPr>
          <w:p w14:paraId="63148AF9" w14:textId="77777777" w:rsidR="00064E2B" w:rsidRPr="004834A6" w:rsidRDefault="00064E2B" w:rsidP="002D57FE">
            <w:pPr>
              <w:pStyle w:val="Normal6a"/>
            </w:pPr>
            <w:r w:rsidRPr="004834A6">
              <w:rPr>
                <w:b/>
                <w:i/>
              </w:rPr>
              <w:t>29a.</w:t>
            </w:r>
            <w:r w:rsidRPr="004834A6">
              <w:tab/>
            </w:r>
            <w:r w:rsidRPr="004834A6">
              <w:rPr>
                <w:b/>
                <w:i/>
              </w:rPr>
              <w:t>zdůrazňuje význam úzkých vazeb mezi EU a Spojenými státy, které jsou založeny na sdílených hodnotách demokracie a svobody, právního státu, jakož i na široké škále společných nebo sbližujících se zájmů; oceňuje neochvějné a pevné odhodlání a angažovanost Spojených států a současné vlády v oblasti územní obrany Evropy, zejména s ohledem na útočnou válku Ruska proti Ukrajině, která ohrožuje celý kontinent; bere na vědomí, že Spojené státy jsou rovněž nuceny čelit sílícímu vojenskému postoji Číny v indicko-tichomořském regionu; zdůrazňuje, že členské státy EU musí zintenzívnit své úsilí o zlepšení evropských obranných schopností s cílem připravit půdu pro přesun zátěže v dlouhodobém horizontu, kdy EU převezme větší odpovědnost za svou obranu a umožní Spojeným státům vyčlenit nezbytné zdroje pro indicko-</w:t>
            </w:r>
            <w:r w:rsidRPr="004834A6">
              <w:rPr>
                <w:b/>
                <w:i/>
              </w:rPr>
              <w:lastRenderedPageBreak/>
              <w:t>tichomořský region;</w:t>
            </w:r>
          </w:p>
        </w:tc>
      </w:tr>
    </w:tbl>
    <w:p w14:paraId="5A3689C7"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9508E33" w14:textId="77777777" w:rsidR="00936AEA" w:rsidRPr="004834A6" w:rsidRDefault="00064E2B" w:rsidP="00064E2B">
      <w:r w:rsidRPr="004834A6">
        <w:rPr>
          <w:rStyle w:val="HideTWBExt"/>
        </w:rPr>
        <w:t>&lt;/Amend&gt;</w:t>
      </w:r>
    </w:p>
    <w:p w14:paraId="226C44D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812</w:t>
      </w:r>
      <w:r w:rsidRPr="004834A6">
        <w:rPr>
          <w:rStyle w:val="HideTWBExt"/>
          <w:b w:val="0"/>
        </w:rPr>
        <w:t>&lt;/NumAm&gt;</w:t>
      </w:r>
    </w:p>
    <w:p w14:paraId="2E99F84C"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63D74FAD" w14:textId="77777777" w:rsidR="00064E2B" w:rsidRPr="004834A6" w:rsidRDefault="00064E2B" w:rsidP="00064E2B">
      <w:pPr>
        <w:pStyle w:val="NormalBold"/>
      </w:pPr>
      <w:r w:rsidRPr="004834A6">
        <w:rPr>
          <w:rStyle w:val="HideTWBExt"/>
          <w:b w:val="0"/>
        </w:rPr>
        <w:t>&lt;/RepeatBlock-By&gt;</w:t>
      </w:r>
    </w:p>
    <w:p w14:paraId="5618986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89BB197" w14:textId="77777777" w:rsidR="00064E2B" w:rsidRPr="004834A6" w:rsidRDefault="00064E2B" w:rsidP="00064E2B">
      <w:pPr>
        <w:pStyle w:val="NormalBold"/>
      </w:pPr>
      <w:r w:rsidRPr="004834A6">
        <w:rPr>
          <w:rStyle w:val="HideTWBExt"/>
          <w:b w:val="0"/>
        </w:rPr>
        <w:t>&lt;Article&gt;</w:t>
      </w:r>
      <w:r w:rsidRPr="004834A6">
        <w:t>Bod 29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8018F2B" w14:textId="77777777" w:rsidTr="002D57FE">
        <w:trPr>
          <w:trHeight w:hRule="exact" w:val="240"/>
          <w:jc w:val="center"/>
        </w:trPr>
        <w:tc>
          <w:tcPr>
            <w:tcW w:w="9752" w:type="dxa"/>
            <w:gridSpan w:val="2"/>
            <w:tcBorders>
              <w:top w:val="nil"/>
              <w:left w:val="nil"/>
              <w:bottom w:val="nil"/>
              <w:right w:val="nil"/>
            </w:tcBorders>
          </w:tcPr>
          <w:p w14:paraId="57F89F3B" w14:textId="77777777" w:rsidR="00064E2B" w:rsidRPr="004834A6" w:rsidRDefault="00064E2B" w:rsidP="002D57FE"/>
        </w:tc>
      </w:tr>
      <w:tr w:rsidR="00064E2B" w:rsidRPr="004834A6" w14:paraId="0EC489B6" w14:textId="77777777" w:rsidTr="002D57FE">
        <w:trPr>
          <w:trHeight w:val="240"/>
          <w:jc w:val="center"/>
        </w:trPr>
        <w:tc>
          <w:tcPr>
            <w:tcW w:w="4876" w:type="dxa"/>
            <w:tcBorders>
              <w:top w:val="nil"/>
              <w:left w:val="nil"/>
              <w:bottom w:val="nil"/>
              <w:right w:val="nil"/>
            </w:tcBorders>
          </w:tcPr>
          <w:p w14:paraId="6EDE64A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4C904A8" w14:textId="77777777" w:rsidR="00064E2B" w:rsidRPr="004834A6" w:rsidRDefault="00064E2B" w:rsidP="002D57FE">
            <w:pPr>
              <w:pStyle w:val="AmColumnHeading"/>
            </w:pPr>
            <w:r w:rsidRPr="004834A6">
              <w:t>Pozměňovací návrh</w:t>
            </w:r>
          </w:p>
        </w:tc>
      </w:tr>
      <w:tr w:rsidR="00064E2B" w:rsidRPr="004834A6" w14:paraId="66D4E21A" w14:textId="77777777" w:rsidTr="002D57FE">
        <w:trPr>
          <w:jc w:val="center"/>
        </w:trPr>
        <w:tc>
          <w:tcPr>
            <w:tcW w:w="4876" w:type="dxa"/>
            <w:tcBorders>
              <w:top w:val="nil"/>
              <w:left w:val="nil"/>
              <w:bottom w:val="nil"/>
              <w:right w:val="nil"/>
            </w:tcBorders>
          </w:tcPr>
          <w:p w14:paraId="24E3B514" w14:textId="77777777" w:rsidR="00064E2B" w:rsidRPr="004834A6" w:rsidRDefault="00064E2B" w:rsidP="002D57FE">
            <w:pPr>
              <w:pStyle w:val="Normal6a"/>
            </w:pPr>
          </w:p>
        </w:tc>
        <w:tc>
          <w:tcPr>
            <w:tcW w:w="4876" w:type="dxa"/>
            <w:tcBorders>
              <w:top w:val="nil"/>
              <w:left w:val="nil"/>
              <w:bottom w:val="nil"/>
              <w:right w:val="nil"/>
            </w:tcBorders>
          </w:tcPr>
          <w:p w14:paraId="4EA68F50" w14:textId="77777777" w:rsidR="00064E2B" w:rsidRPr="004834A6" w:rsidRDefault="00064E2B" w:rsidP="002D57FE">
            <w:pPr>
              <w:pStyle w:val="Normal6a"/>
            </w:pPr>
            <w:r w:rsidRPr="004834A6">
              <w:rPr>
                <w:b/>
                <w:i/>
              </w:rPr>
              <w:t>29a.</w:t>
            </w:r>
            <w:r w:rsidRPr="004834A6">
              <w:tab/>
            </w:r>
            <w:r w:rsidRPr="004834A6">
              <w:rPr>
                <w:b/>
                <w:i/>
              </w:rPr>
              <w:t>vyzývá k dalšímu posílení dialogu o bezpečnosti a obraně mezi EU a USA jako důležitého nástroje užší transatlantické spolupráce;</w:t>
            </w:r>
          </w:p>
        </w:tc>
      </w:tr>
    </w:tbl>
    <w:p w14:paraId="0FF2EAD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52738ED" w14:textId="77777777" w:rsidR="00936AEA" w:rsidRPr="004834A6" w:rsidRDefault="00064E2B" w:rsidP="00064E2B">
      <w:r w:rsidRPr="004834A6">
        <w:rPr>
          <w:rStyle w:val="HideTWBExt"/>
        </w:rPr>
        <w:t>&lt;/Amend&gt;</w:t>
      </w:r>
    </w:p>
    <w:p w14:paraId="7CBFD69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813</w:t>
      </w:r>
      <w:r w:rsidRPr="004834A6">
        <w:rPr>
          <w:rStyle w:val="HideTWBExt"/>
          <w:b w:val="0"/>
        </w:rPr>
        <w:t>&lt;/NumAm&gt;</w:t>
      </w:r>
    </w:p>
    <w:p w14:paraId="6698D18C"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0FABCE97" w14:textId="77777777" w:rsidR="00064E2B" w:rsidRPr="004834A6" w:rsidRDefault="00064E2B" w:rsidP="00064E2B">
      <w:pPr>
        <w:pStyle w:val="NormalBold"/>
      </w:pPr>
      <w:r w:rsidRPr="004834A6">
        <w:rPr>
          <w:rStyle w:val="HideTWBExt"/>
          <w:b w:val="0"/>
        </w:rPr>
        <w:t>&lt;/RepeatBlock-By&gt;</w:t>
      </w:r>
    </w:p>
    <w:p w14:paraId="4D212B7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C8CEE9D" w14:textId="77777777" w:rsidR="00064E2B" w:rsidRPr="004834A6" w:rsidRDefault="00064E2B" w:rsidP="00064E2B">
      <w:pPr>
        <w:pStyle w:val="NormalBold"/>
      </w:pPr>
      <w:r w:rsidRPr="004834A6">
        <w:rPr>
          <w:rStyle w:val="HideTWBExt"/>
          <w:b w:val="0"/>
        </w:rPr>
        <w:t>&lt;Article&gt;</w:t>
      </w:r>
      <w:r w:rsidRPr="004834A6">
        <w:t>Bod 29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26D2A4D" w14:textId="77777777" w:rsidTr="002D57FE">
        <w:trPr>
          <w:trHeight w:hRule="exact" w:val="240"/>
          <w:jc w:val="center"/>
        </w:trPr>
        <w:tc>
          <w:tcPr>
            <w:tcW w:w="9752" w:type="dxa"/>
            <w:gridSpan w:val="2"/>
            <w:tcBorders>
              <w:top w:val="nil"/>
              <w:left w:val="nil"/>
              <w:bottom w:val="nil"/>
              <w:right w:val="nil"/>
            </w:tcBorders>
          </w:tcPr>
          <w:p w14:paraId="15AABEFA" w14:textId="77777777" w:rsidR="00064E2B" w:rsidRPr="004834A6" w:rsidRDefault="00064E2B" w:rsidP="002D57FE"/>
        </w:tc>
      </w:tr>
      <w:tr w:rsidR="00064E2B" w:rsidRPr="004834A6" w14:paraId="16D57CDE" w14:textId="77777777" w:rsidTr="002D57FE">
        <w:trPr>
          <w:trHeight w:val="240"/>
          <w:jc w:val="center"/>
        </w:trPr>
        <w:tc>
          <w:tcPr>
            <w:tcW w:w="4876" w:type="dxa"/>
            <w:tcBorders>
              <w:top w:val="nil"/>
              <w:left w:val="nil"/>
              <w:bottom w:val="nil"/>
              <w:right w:val="nil"/>
            </w:tcBorders>
          </w:tcPr>
          <w:p w14:paraId="40FCAFA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8EA7D4B" w14:textId="77777777" w:rsidR="00064E2B" w:rsidRPr="004834A6" w:rsidRDefault="00064E2B" w:rsidP="002D57FE">
            <w:pPr>
              <w:pStyle w:val="AmColumnHeading"/>
            </w:pPr>
            <w:r w:rsidRPr="004834A6">
              <w:t>Pozměňovací návrh</w:t>
            </w:r>
          </w:p>
        </w:tc>
      </w:tr>
      <w:tr w:rsidR="00064E2B" w:rsidRPr="004834A6" w14:paraId="20BA7350" w14:textId="77777777" w:rsidTr="002D57FE">
        <w:trPr>
          <w:jc w:val="center"/>
        </w:trPr>
        <w:tc>
          <w:tcPr>
            <w:tcW w:w="4876" w:type="dxa"/>
            <w:tcBorders>
              <w:top w:val="nil"/>
              <w:left w:val="nil"/>
              <w:bottom w:val="nil"/>
              <w:right w:val="nil"/>
            </w:tcBorders>
          </w:tcPr>
          <w:p w14:paraId="1724033A" w14:textId="77777777" w:rsidR="00064E2B" w:rsidRPr="004834A6" w:rsidRDefault="00064E2B" w:rsidP="002D57FE">
            <w:pPr>
              <w:pStyle w:val="Normal6a"/>
            </w:pPr>
          </w:p>
        </w:tc>
        <w:tc>
          <w:tcPr>
            <w:tcW w:w="4876" w:type="dxa"/>
            <w:tcBorders>
              <w:top w:val="nil"/>
              <w:left w:val="nil"/>
              <w:bottom w:val="nil"/>
              <w:right w:val="nil"/>
            </w:tcBorders>
          </w:tcPr>
          <w:p w14:paraId="5B9C92D9" w14:textId="77777777" w:rsidR="00064E2B" w:rsidRPr="004834A6" w:rsidRDefault="00064E2B" w:rsidP="002D57FE">
            <w:pPr>
              <w:pStyle w:val="Normal6a"/>
            </w:pPr>
            <w:r w:rsidRPr="004834A6">
              <w:rPr>
                <w:b/>
                <w:i/>
              </w:rPr>
              <w:t>29b.</w:t>
            </w:r>
            <w:r w:rsidRPr="004834A6">
              <w:tab/>
            </w:r>
            <w:r w:rsidRPr="004834A6">
              <w:rPr>
                <w:b/>
                <w:i/>
              </w:rPr>
              <w:t xml:space="preserve">bere na vědomí Národní strategii obranného průmyslu Spojených států z ledna 2024 a její ambici prohloubit průmyslovou spolupráci s partnery; uznává širokou škálu možných vzájemně výhodných oblastí spolupráce v oblasti obrany a její pozitivní důsledky pro silnější transatlantické partnerství v době rostoucí geopolitické konkurence; zdůrazňuje však, že taková spolupráce vyžaduje rovné podmínky, což je neslučitelné s ustanoveními nařízení USA o mezinárodním obchodu se zbraněmi; vyzývá proto Komisi, aby zahájila dialog se Spojenými státy a prozkoumala možnosti rozvoje vzájemně výhodné spolupráce v oblasti obranného průmyslu založené na právním rámci zajišťujícím </w:t>
            </w:r>
            <w:r w:rsidRPr="004834A6">
              <w:rPr>
                <w:b/>
                <w:i/>
              </w:rPr>
              <w:lastRenderedPageBreak/>
              <w:t>rovné transatlantické podmínky;</w:t>
            </w:r>
          </w:p>
        </w:tc>
      </w:tr>
    </w:tbl>
    <w:p w14:paraId="2BE68DCB"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6DA7465" w14:textId="77777777" w:rsidR="00936AEA" w:rsidRPr="004834A6" w:rsidRDefault="00064E2B" w:rsidP="00064E2B">
      <w:r w:rsidRPr="004834A6">
        <w:rPr>
          <w:rStyle w:val="HideTWBExt"/>
        </w:rPr>
        <w:t>&lt;/Amend&gt;</w:t>
      </w:r>
    </w:p>
    <w:p w14:paraId="45B023C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814</w:t>
      </w:r>
      <w:r w:rsidRPr="004834A6">
        <w:rPr>
          <w:rStyle w:val="HideTWBExt"/>
          <w:b w:val="0"/>
        </w:rPr>
        <w:t>&lt;/NumAm&gt;</w:t>
      </w:r>
    </w:p>
    <w:p w14:paraId="11586D85"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086E48F5" w14:textId="77777777" w:rsidR="00064E2B" w:rsidRPr="004834A6" w:rsidRDefault="00064E2B" w:rsidP="00064E2B">
      <w:pPr>
        <w:pStyle w:val="NormalBold"/>
      </w:pPr>
      <w:r w:rsidRPr="004834A6">
        <w:rPr>
          <w:rStyle w:val="HideTWBExt"/>
          <w:b w:val="0"/>
        </w:rPr>
        <w:t>&lt;/RepeatBlock-By&gt;</w:t>
      </w:r>
    </w:p>
    <w:p w14:paraId="09F196F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439C299" w14:textId="77777777" w:rsidR="00064E2B" w:rsidRPr="004834A6" w:rsidRDefault="00064E2B" w:rsidP="00064E2B">
      <w:pPr>
        <w:pStyle w:val="NormalBold"/>
      </w:pPr>
      <w:r w:rsidRPr="004834A6">
        <w:rPr>
          <w:rStyle w:val="HideTWBExt"/>
          <w:b w:val="0"/>
        </w:rPr>
        <w:t>&lt;Article&gt;</w:t>
      </w:r>
      <w:r w:rsidRPr="004834A6">
        <w:t>Dílčí nadpis 21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798FC2C" w14:textId="77777777" w:rsidTr="002D57FE">
        <w:trPr>
          <w:trHeight w:hRule="exact" w:val="240"/>
          <w:jc w:val="center"/>
        </w:trPr>
        <w:tc>
          <w:tcPr>
            <w:tcW w:w="9752" w:type="dxa"/>
            <w:gridSpan w:val="2"/>
            <w:tcBorders>
              <w:top w:val="nil"/>
              <w:left w:val="nil"/>
              <w:bottom w:val="nil"/>
              <w:right w:val="nil"/>
            </w:tcBorders>
          </w:tcPr>
          <w:p w14:paraId="06EB2FE4" w14:textId="77777777" w:rsidR="00064E2B" w:rsidRPr="004834A6" w:rsidRDefault="00064E2B" w:rsidP="002D57FE"/>
        </w:tc>
      </w:tr>
      <w:tr w:rsidR="00064E2B" w:rsidRPr="004834A6" w14:paraId="62324F86" w14:textId="77777777" w:rsidTr="002D57FE">
        <w:trPr>
          <w:trHeight w:val="240"/>
          <w:jc w:val="center"/>
        </w:trPr>
        <w:tc>
          <w:tcPr>
            <w:tcW w:w="4876" w:type="dxa"/>
            <w:tcBorders>
              <w:top w:val="nil"/>
              <w:left w:val="nil"/>
              <w:bottom w:val="nil"/>
              <w:right w:val="nil"/>
            </w:tcBorders>
          </w:tcPr>
          <w:p w14:paraId="130EDC4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C249343" w14:textId="77777777" w:rsidR="00064E2B" w:rsidRPr="004834A6" w:rsidRDefault="00064E2B" w:rsidP="002D57FE">
            <w:pPr>
              <w:pStyle w:val="AmColumnHeading"/>
            </w:pPr>
            <w:r w:rsidRPr="004834A6">
              <w:t>Pozměňovací návrh</w:t>
            </w:r>
          </w:p>
        </w:tc>
      </w:tr>
      <w:tr w:rsidR="00064E2B" w:rsidRPr="004834A6" w14:paraId="6A18CF42" w14:textId="77777777" w:rsidTr="002D57FE">
        <w:trPr>
          <w:jc w:val="center"/>
        </w:trPr>
        <w:tc>
          <w:tcPr>
            <w:tcW w:w="4876" w:type="dxa"/>
            <w:tcBorders>
              <w:top w:val="nil"/>
              <w:left w:val="nil"/>
              <w:bottom w:val="nil"/>
              <w:right w:val="nil"/>
            </w:tcBorders>
          </w:tcPr>
          <w:p w14:paraId="3F21ADE2" w14:textId="77777777" w:rsidR="00064E2B" w:rsidRPr="004834A6" w:rsidRDefault="00064E2B" w:rsidP="002D57FE">
            <w:pPr>
              <w:pStyle w:val="Normal6a"/>
            </w:pPr>
            <w:r w:rsidRPr="004834A6">
              <w:rPr>
                <w:b/>
                <w:i/>
              </w:rPr>
              <w:t>Partnerství se Spojeným královstvím</w:t>
            </w:r>
          </w:p>
        </w:tc>
        <w:tc>
          <w:tcPr>
            <w:tcW w:w="4876" w:type="dxa"/>
            <w:tcBorders>
              <w:top w:val="nil"/>
              <w:left w:val="nil"/>
              <w:bottom w:val="nil"/>
              <w:right w:val="nil"/>
            </w:tcBorders>
          </w:tcPr>
          <w:p w14:paraId="0A1887A7" w14:textId="77777777" w:rsidR="00064E2B" w:rsidRPr="004834A6" w:rsidRDefault="00064E2B" w:rsidP="002D57FE">
            <w:pPr>
              <w:pStyle w:val="Normal6a"/>
            </w:pPr>
            <w:r w:rsidRPr="004834A6">
              <w:rPr>
                <w:b/>
                <w:i/>
              </w:rPr>
              <w:t>vypouští se</w:t>
            </w:r>
          </w:p>
        </w:tc>
      </w:tr>
    </w:tbl>
    <w:p w14:paraId="54D3FCA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3907F2A" w14:textId="77777777" w:rsidR="00936AEA" w:rsidRPr="004834A6" w:rsidRDefault="00064E2B" w:rsidP="00064E2B">
      <w:r w:rsidRPr="004834A6">
        <w:rPr>
          <w:rStyle w:val="HideTWBExt"/>
        </w:rPr>
        <w:t>&lt;/Amend&gt;</w:t>
      </w:r>
    </w:p>
    <w:p w14:paraId="396B48B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815</w:t>
      </w:r>
      <w:r w:rsidRPr="004834A6">
        <w:rPr>
          <w:rStyle w:val="HideTWBExt"/>
          <w:b w:val="0"/>
        </w:rPr>
        <w:t>&lt;/NumAm&gt;</w:t>
      </w:r>
    </w:p>
    <w:p w14:paraId="63D0B7B8"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5924ECA0" w14:textId="77777777" w:rsidR="00064E2B" w:rsidRPr="004834A6" w:rsidRDefault="00064E2B" w:rsidP="00064E2B">
      <w:pPr>
        <w:pStyle w:val="NormalBold"/>
      </w:pPr>
      <w:r w:rsidRPr="004834A6">
        <w:rPr>
          <w:rStyle w:val="HideTWBExt"/>
          <w:b w:val="0"/>
        </w:rPr>
        <w:t>&lt;/RepeatBlock-By&gt;</w:t>
      </w:r>
    </w:p>
    <w:p w14:paraId="7896ADB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792F50F" w14:textId="77777777" w:rsidR="00064E2B" w:rsidRPr="004834A6" w:rsidRDefault="00064E2B" w:rsidP="00064E2B">
      <w:pPr>
        <w:pStyle w:val="NormalBold"/>
      </w:pPr>
      <w:r w:rsidRPr="004834A6">
        <w:rPr>
          <w:rStyle w:val="HideTWBExt"/>
          <w:b w:val="0"/>
        </w:rPr>
        <w:t>&lt;Article&gt;</w:t>
      </w:r>
      <w:r w:rsidRPr="004834A6">
        <w:t>Bod 30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B8743CB" w14:textId="77777777" w:rsidTr="002D57FE">
        <w:trPr>
          <w:trHeight w:hRule="exact" w:val="240"/>
          <w:jc w:val="center"/>
        </w:trPr>
        <w:tc>
          <w:tcPr>
            <w:tcW w:w="9752" w:type="dxa"/>
            <w:gridSpan w:val="2"/>
            <w:tcBorders>
              <w:top w:val="nil"/>
              <w:left w:val="nil"/>
              <w:bottom w:val="nil"/>
              <w:right w:val="nil"/>
            </w:tcBorders>
          </w:tcPr>
          <w:p w14:paraId="6BD02779" w14:textId="77777777" w:rsidR="00064E2B" w:rsidRPr="004834A6" w:rsidRDefault="00064E2B" w:rsidP="002D57FE"/>
        </w:tc>
      </w:tr>
      <w:tr w:rsidR="00064E2B" w:rsidRPr="004834A6" w14:paraId="292E6FFD" w14:textId="77777777" w:rsidTr="002D57FE">
        <w:trPr>
          <w:trHeight w:val="240"/>
          <w:jc w:val="center"/>
        </w:trPr>
        <w:tc>
          <w:tcPr>
            <w:tcW w:w="4876" w:type="dxa"/>
            <w:tcBorders>
              <w:top w:val="nil"/>
              <w:left w:val="nil"/>
              <w:bottom w:val="nil"/>
              <w:right w:val="nil"/>
            </w:tcBorders>
          </w:tcPr>
          <w:p w14:paraId="7F409FE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D427279" w14:textId="77777777" w:rsidR="00064E2B" w:rsidRPr="004834A6" w:rsidRDefault="00064E2B" w:rsidP="002D57FE">
            <w:pPr>
              <w:pStyle w:val="AmColumnHeading"/>
            </w:pPr>
            <w:r w:rsidRPr="004834A6">
              <w:t>Pozměňovací návrh</w:t>
            </w:r>
          </w:p>
        </w:tc>
      </w:tr>
      <w:tr w:rsidR="00064E2B" w:rsidRPr="004834A6" w14:paraId="09919E34" w14:textId="77777777" w:rsidTr="002D57FE">
        <w:trPr>
          <w:jc w:val="center"/>
        </w:trPr>
        <w:tc>
          <w:tcPr>
            <w:tcW w:w="4876" w:type="dxa"/>
            <w:tcBorders>
              <w:top w:val="nil"/>
              <w:left w:val="nil"/>
              <w:bottom w:val="nil"/>
              <w:right w:val="nil"/>
            </w:tcBorders>
          </w:tcPr>
          <w:p w14:paraId="758B0344" w14:textId="77777777" w:rsidR="00064E2B" w:rsidRPr="004834A6" w:rsidRDefault="00064E2B" w:rsidP="002D57FE">
            <w:pPr>
              <w:pStyle w:val="Normal6a"/>
            </w:pPr>
            <w:r w:rsidRPr="004834A6">
              <w:rPr>
                <w:b/>
                <w:i/>
              </w:rPr>
              <w:t>30.</w:t>
            </w:r>
            <w:r w:rsidRPr="004834A6">
              <w:tab/>
            </w:r>
            <w:r w:rsidRPr="004834A6">
              <w:rPr>
                <w:b/>
                <w:i/>
              </w:rPr>
              <w:t>domnívá se, že je nezbytné formalizovat partnerství v oblasti bezpečnosti a obrany se Spojeným královstvím jako prostředek k posílení evropské bezpečnosti a evropského pilíře NATO, zejména v souvislosti s útočnou válkou Ruska proti Ukrajině;</w:t>
            </w:r>
          </w:p>
        </w:tc>
        <w:tc>
          <w:tcPr>
            <w:tcW w:w="4876" w:type="dxa"/>
            <w:tcBorders>
              <w:top w:val="nil"/>
              <w:left w:val="nil"/>
              <w:bottom w:val="nil"/>
              <w:right w:val="nil"/>
            </w:tcBorders>
          </w:tcPr>
          <w:p w14:paraId="7109370B" w14:textId="77777777" w:rsidR="00064E2B" w:rsidRPr="004834A6" w:rsidRDefault="00064E2B" w:rsidP="002D57FE">
            <w:pPr>
              <w:pStyle w:val="Normal6a"/>
            </w:pPr>
            <w:r w:rsidRPr="004834A6">
              <w:rPr>
                <w:b/>
                <w:i/>
              </w:rPr>
              <w:t>vypouští se</w:t>
            </w:r>
          </w:p>
        </w:tc>
      </w:tr>
    </w:tbl>
    <w:p w14:paraId="326EF87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63E1929" w14:textId="77777777" w:rsidR="00936AEA" w:rsidRPr="004834A6" w:rsidRDefault="00064E2B" w:rsidP="00064E2B">
      <w:r w:rsidRPr="004834A6">
        <w:rPr>
          <w:rStyle w:val="HideTWBExt"/>
        </w:rPr>
        <w:t>&lt;/Amend&gt;</w:t>
      </w:r>
    </w:p>
    <w:p w14:paraId="77581B6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816</w:t>
      </w:r>
      <w:r w:rsidRPr="004834A6">
        <w:rPr>
          <w:rStyle w:val="HideTWBExt"/>
          <w:b w:val="0"/>
        </w:rPr>
        <w:t>&lt;/NumAm&gt;</w:t>
      </w:r>
    </w:p>
    <w:p w14:paraId="0A1F17C8" w14:textId="77777777" w:rsidR="00064E2B" w:rsidRPr="004834A6" w:rsidRDefault="00064E2B" w:rsidP="00064E2B">
      <w:pPr>
        <w:pStyle w:val="NormalBold"/>
      </w:pPr>
      <w:r w:rsidRPr="004834A6">
        <w:rPr>
          <w:rStyle w:val="HideTWBExt"/>
          <w:b w:val="0"/>
        </w:rPr>
        <w:t>&lt;RepeatBlock-By&gt;&lt;Members&gt;</w:t>
      </w:r>
      <w:r w:rsidRPr="004834A6">
        <w:t>Hans Neuhoff</w:t>
      </w:r>
      <w:r w:rsidRPr="004834A6">
        <w:rPr>
          <w:rStyle w:val="HideTWBExt"/>
          <w:b w:val="0"/>
        </w:rPr>
        <w:t>&lt;/Members&gt;</w:t>
      </w:r>
    </w:p>
    <w:p w14:paraId="65E00854" w14:textId="77777777" w:rsidR="00064E2B" w:rsidRPr="004834A6" w:rsidRDefault="00064E2B" w:rsidP="00064E2B">
      <w:pPr>
        <w:pStyle w:val="NormalBold"/>
      </w:pPr>
      <w:r w:rsidRPr="004834A6">
        <w:rPr>
          <w:rStyle w:val="HideTWBExt"/>
          <w:b w:val="0"/>
        </w:rPr>
        <w:t>&lt;/RepeatBlock-By&gt;</w:t>
      </w:r>
    </w:p>
    <w:p w14:paraId="5EAC72F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8C2DED3" w14:textId="77777777" w:rsidR="00064E2B" w:rsidRPr="004834A6" w:rsidRDefault="00064E2B" w:rsidP="00064E2B">
      <w:pPr>
        <w:pStyle w:val="NormalBold"/>
      </w:pPr>
      <w:r w:rsidRPr="004834A6">
        <w:rPr>
          <w:rStyle w:val="HideTWBExt"/>
          <w:b w:val="0"/>
        </w:rPr>
        <w:t>&lt;Article&gt;</w:t>
      </w:r>
      <w:r w:rsidRPr="004834A6">
        <w:t>Bod 30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E66455B" w14:textId="77777777" w:rsidTr="002D57FE">
        <w:trPr>
          <w:trHeight w:hRule="exact" w:val="240"/>
          <w:jc w:val="center"/>
        </w:trPr>
        <w:tc>
          <w:tcPr>
            <w:tcW w:w="9752" w:type="dxa"/>
            <w:gridSpan w:val="2"/>
            <w:tcBorders>
              <w:top w:val="nil"/>
              <w:left w:val="nil"/>
              <w:bottom w:val="nil"/>
              <w:right w:val="nil"/>
            </w:tcBorders>
          </w:tcPr>
          <w:p w14:paraId="06EAF283" w14:textId="77777777" w:rsidR="00064E2B" w:rsidRPr="004834A6" w:rsidRDefault="00064E2B" w:rsidP="002D57FE"/>
        </w:tc>
      </w:tr>
      <w:tr w:rsidR="00064E2B" w:rsidRPr="004834A6" w14:paraId="0B84CFB6" w14:textId="77777777" w:rsidTr="002D57FE">
        <w:trPr>
          <w:trHeight w:val="240"/>
          <w:jc w:val="center"/>
        </w:trPr>
        <w:tc>
          <w:tcPr>
            <w:tcW w:w="4876" w:type="dxa"/>
            <w:tcBorders>
              <w:top w:val="nil"/>
              <w:left w:val="nil"/>
              <w:bottom w:val="nil"/>
              <w:right w:val="nil"/>
            </w:tcBorders>
          </w:tcPr>
          <w:p w14:paraId="347FB5F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2755D30" w14:textId="77777777" w:rsidR="00064E2B" w:rsidRPr="004834A6" w:rsidRDefault="00064E2B" w:rsidP="002D57FE">
            <w:pPr>
              <w:pStyle w:val="AmColumnHeading"/>
            </w:pPr>
            <w:r w:rsidRPr="004834A6">
              <w:t>Pozměňovací návrh</w:t>
            </w:r>
          </w:p>
        </w:tc>
      </w:tr>
      <w:tr w:rsidR="00064E2B" w:rsidRPr="004834A6" w14:paraId="56F2BC9E" w14:textId="77777777" w:rsidTr="002D57FE">
        <w:trPr>
          <w:jc w:val="center"/>
        </w:trPr>
        <w:tc>
          <w:tcPr>
            <w:tcW w:w="4876" w:type="dxa"/>
            <w:tcBorders>
              <w:top w:val="nil"/>
              <w:left w:val="nil"/>
              <w:bottom w:val="nil"/>
              <w:right w:val="nil"/>
            </w:tcBorders>
          </w:tcPr>
          <w:p w14:paraId="0121215C" w14:textId="77777777" w:rsidR="00064E2B" w:rsidRPr="004834A6" w:rsidRDefault="00064E2B" w:rsidP="002D57FE">
            <w:pPr>
              <w:pStyle w:val="Normal6a"/>
            </w:pPr>
            <w:r w:rsidRPr="004834A6">
              <w:t>30.</w:t>
            </w:r>
            <w:r w:rsidRPr="004834A6">
              <w:tab/>
              <w:t xml:space="preserve">domnívá se, že je nezbytné </w:t>
            </w:r>
            <w:r w:rsidRPr="004834A6">
              <w:lastRenderedPageBreak/>
              <w:t xml:space="preserve">formalizovat partnerství v oblasti bezpečnosti a obrany se Spojeným královstvím </w:t>
            </w:r>
            <w:r w:rsidRPr="004834A6">
              <w:rPr>
                <w:b/>
                <w:i/>
              </w:rPr>
              <w:t>jako prostředek k posílení evropské bezpečnosti a evropského pilíře NATO, zejména v souvislosti s útočnou válkou Ruska proti Ukrajině</w:t>
            </w:r>
            <w:r w:rsidRPr="004834A6">
              <w:t>;</w:t>
            </w:r>
          </w:p>
        </w:tc>
        <w:tc>
          <w:tcPr>
            <w:tcW w:w="4876" w:type="dxa"/>
            <w:tcBorders>
              <w:top w:val="nil"/>
              <w:left w:val="nil"/>
              <w:bottom w:val="nil"/>
              <w:right w:val="nil"/>
            </w:tcBorders>
          </w:tcPr>
          <w:p w14:paraId="6F096849" w14:textId="77777777" w:rsidR="00064E2B" w:rsidRPr="004834A6" w:rsidRDefault="00064E2B" w:rsidP="002D57FE">
            <w:pPr>
              <w:pStyle w:val="Normal6a"/>
            </w:pPr>
            <w:r w:rsidRPr="004834A6">
              <w:lastRenderedPageBreak/>
              <w:t>30.</w:t>
            </w:r>
            <w:r w:rsidRPr="004834A6">
              <w:tab/>
              <w:t xml:space="preserve">domnívá se, že je nezbytné </w:t>
            </w:r>
            <w:r w:rsidRPr="004834A6">
              <w:lastRenderedPageBreak/>
              <w:t>formalizovat partnerství v oblasti bezpečnosti a obrany se Spojeným královstvím;</w:t>
            </w:r>
          </w:p>
        </w:tc>
      </w:tr>
    </w:tbl>
    <w:p w14:paraId="393AE7C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{DE}</w:t>
      </w:r>
      <w:r w:rsidRPr="004834A6">
        <w:t>de</w:t>
      </w:r>
      <w:r w:rsidRPr="004834A6">
        <w:rPr>
          <w:rStyle w:val="HideTWBExt"/>
        </w:rPr>
        <w:t>&lt;/Original&gt;</w:t>
      </w:r>
    </w:p>
    <w:p w14:paraId="23DA3966" w14:textId="77777777" w:rsidR="00936AEA" w:rsidRPr="004834A6" w:rsidRDefault="00064E2B" w:rsidP="00064E2B">
      <w:r w:rsidRPr="004834A6">
        <w:rPr>
          <w:rStyle w:val="HideTWBExt"/>
        </w:rPr>
        <w:t>&lt;/Amend&gt;</w:t>
      </w:r>
    </w:p>
    <w:p w14:paraId="05D8C6D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817</w:t>
      </w:r>
      <w:r w:rsidRPr="004834A6">
        <w:rPr>
          <w:rStyle w:val="HideTWBExt"/>
          <w:b w:val="0"/>
        </w:rPr>
        <w:t>&lt;/NumAm&gt;</w:t>
      </w:r>
    </w:p>
    <w:p w14:paraId="684FDB59"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5A9ED19A" w14:textId="77777777" w:rsidR="00064E2B" w:rsidRPr="004834A6" w:rsidRDefault="00064E2B" w:rsidP="00064E2B">
      <w:pPr>
        <w:pStyle w:val="NormalBold"/>
      </w:pPr>
      <w:r w:rsidRPr="004834A6">
        <w:rPr>
          <w:rStyle w:val="HideTWBExt"/>
          <w:b w:val="0"/>
        </w:rPr>
        <w:t>&lt;/RepeatBlock-By&gt;</w:t>
      </w:r>
    </w:p>
    <w:p w14:paraId="19DBECD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519E387" w14:textId="77777777" w:rsidR="00064E2B" w:rsidRPr="004834A6" w:rsidRDefault="00064E2B" w:rsidP="00064E2B">
      <w:pPr>
        <w:pStyle w:val="NormalBold"/>
      </w:pPr>
      <w:r w:rsidRPr="004834A6">
        <w:rPr>
          <w:rStyle w:val="HideTWBExt"/>
          <w:b w:val="0"/>
        </w:rPr>
        <w:t>&lt;Article&gt;</w:t>
      </w:r>
      <w:r w:rsidRPr="004834A6">
        <w:t>Bod 30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4E80A64" w14:textId="77777777" w:rsidTr="002D57FE">
        <w:trPr>
          <w:trHeight w:hRule="exact" w:val="240"/>
          <w:jc w:val="center"/>
        </w:trPr>
        <w:tc>
          <w:tcPr>
            <w:tcW w:w="9752" w:type="dxa"/>
            <w:gridSpan w:val="2"/>
            <w:tcBorders>
              <w:top w:val="nil"/>
              <w:left w:val="nil"/>
              <w:bottom w:val="nil"/>
              <w:right w:val="nil"/>
            </w:tcBorders>
          </w:tcPr>
          <w:p w14:paraId="6D3A6956" w14:textId="77777777" w:rsidR="00064E2B" w:rsidRPr="004834A6" w:rsidRDefault="00064E2B" w:rsidP="002D57FE"/>
        </w:tc>
      </w:tr>
      <w:tr w:rsidR="00064E2B" w:rsidRPr="004834A6" w14:paraId="774DE4DB" w14:textId="77777777" w:rsidTr="002D57FE">
        <w:trPr>
          <w:trHeight w:val="240"/>
          <w:jc w:val="center"/>
        </w:trPr>
        <w:tc>
          <w:tcPr>
            <w:tcW w:w="4876" w:type="dxa"/>
            <w:tcBorders>
              <w:top w:val="nil"/>
              <w:left w:val="nil"/>
              <w:bottom w:val="nil"/>
              <w:right w:val="nil"/>
            </w:tcBorders>
          </w:tcPr>
          <w:p w14:paraId="04E38BC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876F97C" w14:textId="77777777" w:rsidR="00064E2B" w:rsidRPr="004834A6" w:rsidRDefault="00064E2B" w:rsidP="002D57FE">
            <w:pPr>
              <w:pStyle w:val="AmColumnHeading"/>
            </w:pPr>
            <w:r w:rsidRPr="004834A6">
              <w:t>Pozměňovací návrh</w:t>
            </w:r>
          </w:p>
        </w:tc>
      </w:tr>
      <w:tr w:rsidR="00064E2B" w:rsidRPr="004834A6" w14:paraId="27B7F98B" w14:textId="77777777" w:rsidTr="002D57FE">
        <w:trPr>
          <w:jc w:val="center"/>
        </w:trPr>
        <w:tc>
          <w:tcPr>
            <w:tcW w:w="4876" w:type="dxa"/>
            <w:tcBorders>
              <w:top w:val="nil"/>
              <w:left w:val="nil"/>
              <w:bottom w:val="nil"/>
              <w:right w:val="nil"/>
            </w:tcBorders>
          </w:tcPr>
          <w:p w14:paraId="0251AB76" w14:textId="77777777" w:rsidR="00064E2B" w:rsidRPr="004834A6" w:rsidRDefault="00064E2B" w:rsidP="002D57FE">
            <w:pPr>
              <w:pStyle w:val="Normal6a"/>
            </w:pPr>
            <w:r w:rsidRPr="004834A6">
              <w:t>30.</w:t>
            </w:r>
            <w:r w:rsidRPr="004834A6">
              <w:tab/>
              <w:t xml:space="preserve">domnívá se, že je nezbytné formalizovat partnerství v oblasti bezpečnosti a obrany se Spojeným královstvím </w:t>
            </w:r>
            <w:r w:rsidRPr="004834A6">
              <w:rPr>
                <w:b/>
                <w:i/>
              </w:rPr>
              <w:t>jako prostředek k posílení evropské bezpečnosti a evropského pilíře NATO</w:t>
            </w:r>
            <w:r w:rsidRPr="004834A6">
              <w:t xml:space="preserve"> v souvislosti s útočnou válkou Ruska proti Ukrajině;</w:t>
            </w:r>
          </w:p>
        </w:tc>
        <w:tc>
          <w:tcPr>
            <w:tcW w:w="4876" w:type="dxa"/>
            <w:tcBorders>
              <w:top w:val="nil"/>
              <w:left w:val="nil"/>
              <w:bottom w:val="nil"/>
              <w:right w:val="nil"/>
            </w:tcBorders>
          </w:tcPr>
          <w:p w14:paraId="122B71C3" w14:textId="77777777" w:rsidR="00064E2B" w:rsidRPr="004834A6" w:rsidRDefault="00064E2B" w:rsidP="002D57FE">
            <w:pPr>
              <w:pStyle w:val="Normal6a"/>
            </w:pPr>
            <w:r w:rsidRPr="004834A6">
              <w:t>30.</w:t>
            </w:r>
            <w:r w:rsidRPr="004834A6">
              <w:tab/>
            </w:r>
            <w:r w:rsidRPr="004834A6">
              <w:rPr>
                <w:b/>
                <w:i/>
              </w:rPr>
              <w:t>uznává významný přínos Spojeného království k bezpečnosti a stabilitě Evropy a jeho závazek ke společným obranným cílům, které posilují kolektivní bezpečnost v Evropě;</w:t>
            </w:r>
            <w:r w:rsidRPr="004834A6">
              <w:t xml:space="preserve"> domnívá se, že je nezbytné formalizovat partnerství v oblasti bezpečnosti a obrany se Spojeným královstvím</w:t>
            </w:r>
            <w:r w:rsidRPr="004834A6">
              <w:rPr>
                <w:b/>
                <w:i/>
              </w:rPr>
              <w:t>, které je jedním z evropských pilířů NATO, který může dále posílit evropskou bezpečnost</w:t>
            </w:r>
            <w:r w:rsidRPr="004834A6">
              <w:t>, zejména v souvislosti s útočnou válkou Ruska proti Ukrajině;</w:t>
            </w:r>
          </w:p>
        </w:tc>
      </w:tr>
    </w:tbl>
    <w:p w14:paraId="57ED20B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F0CD071" w14:textId="77777777" w:rsidR="00936AEA" w:rsidRPr="004834A6" w:rsidRDefault="00064E2B" w:rsidP="00064E2B">
      <w:r w:rsidRPr="004834A6">
        <w:rPr>
          <w:rStyle w:val="HideTWBExt"/>
        </w:rPr>
        <w:t>&lt;/Amend&gt;</w:t>
      </w:r>
    </w:p>
    <w:p w14:paraId="69A54F39"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818</w:t>
      </w:r>
      <w:r w:rsidRPr="004834A6">
        <w:rPr>
          <w:rStyle w:val="HideTWBExt"/>
          <w:b w:val="0"/>
        </w:rPr>
        <w:t>&lt;/NumAm&gt;</w:t>
      </w:r>
    </w:p>
    <w:p w14:paraId="05DD2530" w14:textId="77777777" w:rsidR="00064E2B" w:rsidRPr="004834A6" w:rsidRDefault="00064E2B" w:rsidP="00064E2B">
      <w:pPr>
        <w:pStyle w:val="NormalBold"/>
      </w:pPr>
      <w:r w:rsidRPr="004834A6">
        <w:rPr>
          <w:rStyle w:val="HideTWBExt"/>
          <w:b w:val="0"/>
        </w:rPr>
        <w:t>&lt;RepeatBlock-By&gt;&lt;Members&gt;</w:t>
      </w:r>
      <w:r w:rsidRPr="004834A6">
        <w:t>Vangelis Meimarakis</w:t>
      </w:r>
      <w:r w:rsidRPr="004834A6">
        <w:rPr>
          <w:rStyle w:val="HideTWBExt"/>
          <w:b w:val="0"/>
        </w:rPr>
        <w:t>&lt;/Members&gt;</w:t>
      </w:r>
    </w:p>
    <w:p w14:paraId="0FE84FFF" w14:textId="77777777" w:rsidR="00064E2B" w:rsidRPr="004834A6" w:rsidRDefault="00064E2B" w:rsidP="00064E2B">
      <w:pPr>
        <w:pStyle w:val="NormalBold"/>
      </w:pPr>
      <w:r w:rsidRPr="004834A6">
        <w:rPr>
          <w:rStyle w:val="HideTWBExt"/>
          <w:b w:val="0"/>
        </w:rPr>
        <w:t>&lt;/RepeatBlock-By&gt;</w:t>
      </w:r>
    </w:p>
    <w:p w14:paraId="5E51ADE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E89163C" w14:textId="77777777" w:rsidR="00064E2B" w:rsidRPr="004834A6" w:rsidRDefault="00064E2B" w:rsidP="00064E2B">
      <w:pPr>
        <w:pStyle w:val="NormalBold"/>
      </w:pPr>
      <w:r w:rsidRPr="004834A6">
        <w:rPr>
          <w:rStyle w:val="HideTWBExt"/>
          <w:b w:val="0"/>
        </w:rPr>
        <w:t>&lt;Article&gt;</w:t>
      </w:r>
      <w:r w:rsidRPr="004834A6">
        <w:t>Bod 30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E3122AA" w14:textId="77777777" w:rsidTr="002D57FE">
        <w:trPr>
          <w:trHeight w:hRule="exact" w:val="240"/>
          <w:jc w:val="center"/>
        </w:trPr>
        <w:tc>
          <w:tcPr>
            <w:tcW w:w="9752" w:type="dxa"/>
            <w:gridSpan w:val="2"/>
            <w:tcBorders>
              <w:top w:val="nil"/>
              <w:left w:val="nil"/>
              <w:bottom w:val="nil"/>
              <w:right w:val="nil"/>
            </w:tcBorders>
          </w:tcPr>
          <w:p w14:paraId="6C26F926" w14:textId="77777777" w:rsidR="00064E2B" w:rsidRPr="004834A6" w:rsidRDefault="00064E2B" w:rsidP="002D57FE"/>
        </w:tc>
      </w:tr>
      <w:tr w:rsidR="00064E2B" w:rsidRPr="004834A6" w14:paraId="113ECCC6" w14:textId="77777777" w:rsidTr="002D57FE">
        <w:trPr>
          <w:trHeight w:val="240"/>
          <w:jc w:val="center"/>
        </w:trPr>
        <w:tc>
          <w:tcPr>
            <w:tcW w:w="4876" w:type="dxa"/>
            <w:tcBorders>
              <w:top w:val="nil"/>
              <w:left w:val="nil"/>
              <w:bottom w:val="nil"/>
              <w:right w:val="nil"/>
            </w:tcBorders>
          </w:tcPr>
          <w:p w14:paraId="2E0B90F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CC589A9" w14:textId="77777777" w:rsidR="00064E2B" w:rsidRPr="004834A6" w:rsidRDefault="00064E2B" w:rsidP="002D57FE">
            <w:pPr>
              <w:pStyle w:val="AmColumnHeading"/>
            </w:pPr>
            <w:r w:rsidRPr="004834A6">
              <w:t>Pozměňovací návrh</w:t>
            </w:r>
          </w:p>
        </w:tc>
      </w:tr>
      <w:tr w:rsidR="00064E2B" w:rsidRPr="004834A6" w14:paraId="600E3163" w14:textId="77777777" w:rsidTr="002D57FE">
        <w:trPr>
          <w:jc w:val="center"/>
        </w:trPr>
        <w:tc>
          <w:tcPr>
            <w:tcW w:w="4876" w:type="dxa"/>
            <w:tcBorders>
              <w:top w:val="nil"/>
              <w:left w:val="nil"/>
              <w:bottom w:val="nil"/>
              <w:right w:val="nil"/>
            </w:tcBorders>
          </w:tcPr>
          <w:p w14:paraId="31427A22" w14:textId="77777777" w:rsidR="00064E2B" w:rsidRPr="004834A6" w:rsidRDefault="00064E2B" w:rsidP="002D57FE">
            <w:pPr>
              <w:pStyle w:val="Normal6a"/>
            </w:pPr>
            <w:r w:rsidRPr="004834A6">
              <w:t>30.</w:t>
            </w:r>
            <w:r w:rsidRPr="004834A6">
              <w:tab/>
            </w:r>
            <w:r w:rsidRPr="004834A6">
              <w:rPr>
                <w:b/>
                <w:i/>
              </w:rPr>
              <w:t>domnívá se, že je nezbytné</w:t>
            </w:r>
            <w:r w:rsidRPr="004834A6">
              <w:t xml:space="preserve"> formalizovat partnerství v oblasti bezpečnosti a obrany se Spojeným královstvím </w:t>
            </w:r>
            <w:r w:rsidRPr="004834A6">
              <w:rPr>
                <w:b/>
                <w:i/>
              </w:rPr>
              <w:t xml:space="preserve">jako prostředek k posílení evropské bezpečnosti a evropského pilíře </w:t>
            </w:r>
            <w:r w:rsidRPr="004834A6">
              <w:rPr>
                <w:b/>
                <w:i/>
              </w:rPr>
              <w:lastRenderedPageBreak/>
              <w:t>NATO</w:t>
            </w:r>
            <w:r w:rsidRPr="004834A6">
              <w:t>, zejména v souvislosti s útočnou válkou Ruska proti Ukrajině;</w:t>
            </w:r>
          </w:p>
        </w:tc>
        <w:tc>
          <w:tcPr>
            <w:tcW w:w="4876" w:type="dxa"/>
            <w:tcBorders>
              <w:top w:val="nil"/>
              <w:left w:val="nil"/>
              <w:bottom w:val="nil"/>
              <w:right w:val="nil"/>
            </w:tcBorders>
          </w:tcPr>
          <w:p w14:paraId="5E5438A6" w14:textId="77777777" w:rsidR="00064E2B" w:rsidRPr="004834A6" w:rsidRDefault="00064E2B" w:rsidP="002D57FE">
            <w:pPr>
              <w:pStyle w:val="Normal6a"/>
            </w:pPr>
            <w:r w:rsidRPr="004834A6">
              <w:lastRenderedPageBreak/>
              <w:t>30.</w:t>
            </w:r>
            <w:r w:rsidRPr="004834A6">
              <w:tab/>
            </w:r>
            <w:r w:rsidRPr="004834A6">
              <w:rPr>
                <w:b/>
                <w:i/>
              </w:rPr>
              <w:t>vítá záměr</w:t>
            </w:r>
            <w:r w:rsidRPr="004834A6">
              <w:t xml:space="preserve"> formalizovat partnerství v oblasti bezpečnosti a obrany se Spojeným královstvím, zejména v souvislosti s útočnou válkou Ruska proti </w:t>
            </w:r>
            <w:r w:rsidRPr="004834A6">
              <w:lastRenderedPageBreak/>
              <w:t>Ukrajině;</w:t>
            </w:r>
          </w:p>
        </w:tc>
      </w:tr>
    </w:tbl>
    <w:p w14:paraId="1B899130"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7939956" w14:textId="77777777" w:rsidR="00936AEA" w:rsidRPr="004834A6" w:rsidRDefault="00064E2B" w:rsidP="00064E2B">
      <w:r w:rsidRPr="004834A6">
        <w:rPr>
          <w:rStyle w:val="HideTWBExt"/>
        </w:rPr>
        <w:t>&lt;/Amend&gt;</w:t>
      </w:r>
    </w:p>
    <w:p w14:paraId="446E22E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819</w:t>
      </w:r>
      <w:r w:rsidRPr="004834A6">
        <w:rPr>
          <w:rStyle w:val="HideTWBExt"/>
          <w:b w:val="0"/>
        </w:rPr>
        <w:t>&lt;/NumAm&gt;</w:t>
      </w:r>
    </w:p>
    <w:p w14:paraId="503CD2C6"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486EE93E" w14:textId="77777777" w:rsidR="00064E2B" w:rsidRPr="004834A6" w:rsidRDefault="00064E2B" w:rsidP="00064E2B">
      <w:pPr>
        <w:pStyle w:val="NormalBold"/>
      </w:pPr>
      <w:r w:rsidRPr="004834A6">
        <w:rPr>
          <w:rStyle w:val="HideTWBExt"/>
          <w:b w:val="0"/>
        </w:rPr>
        <w:t>&lt;/RepeatBlock-By&gt;</w:t>
      </w:r>
    </w:p>
    <w:p w14:paraId="61F6DE4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6B9C260" w14:textId="77777777" w:rsidR="00064E2B" w:rsidRPr="004834A6" w:rsidRDefault="00064E2B" w:rsidP="00064E2B">
      <w:pPr>
        <w:pStyle w:val="NormalBold"/>
      </w:pPr>
      <w:r w:rsidRPr="004834A6">
        <w:rPr>
          <w:rStyle w:val="HideTWBExt"/>
          <w:b w:val="0"/>
        </w:rPr>
        <w:t>&lt;Article&gt;</w:t>
      </w:r>
      <w:r w:rsidRPr="004834A6">
        <w:t>Bod 30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9223AFC" w14:textId="77777777" w:rsidTr="002D57FE">
        <w:trPr>
          <w:trHeight w:hRule="exact" w:val="240"/>
          <w:jc w:val="center"/>
        </w:trPr>
        <w:tc>
          <w:tcPr>
            <w:tcW w:w="9752" w:type="dxa"/>
            <w:gridSpan w:val="2"/>
            <w:tcBorders>
              <w:top w:val="nil"/>
              <w:left w:val="nil"/>
              <w:bottom w:val="nil"/>
              <w:right w:val="nil"/>
            </w:tcBorders>
          </w:tcPr>
          <w:p w14:paraId="2F62B764" w14:textId="77777777" w:rsidR="00064E2B" w:rsidRPr="004834A6" w:rsidRDefault="00064E2B" w:rsidP="002D57FE"/>
        </w:tc>
      </w:tr>
      <w:tr w:rsidR="00064E2B" w:rsidRPr="004834A6" w14:paraId="1D7C6D2A" w14:textId="77777777" w:rsidTr="002D57FE">
        <w:trPr>
          <w:trHeight w:val="240"/>
          <w:jc w:val="center"/>
        </w:trPr>
        <w:tc>
          <w:tcPr>
            <w:tcW w:w="4876" w:type="dxa"/>
            <w:tcBorders>
              <w:top w:val="nil"/>
              <w:left w:val="nil"/>
              <w:bottom w:val="nil"/>
              <w:right w:val="nil"/>
            </w:tcBorders>
          </w:tcPr>
          <w:p w14:paraId="313DD69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C5D9727" w14:textId="77777777" w:rsidR="00064E2B" w:rsidRPr="004834A6" w:rsidRDefault="00064E2B" w:rsidP="002D57FE">
            <w:pPr>
              <w:pStyle w:val="AmColumnHeading"/>
            </w:pPr>
            <w:r w:rsidRPr="004834A6">
              <w:t>Pozměňovací návrh</w:t>
            </w:r>
          </w:p>
        </w:tc>
      </w:tr>
      <w:tr w:rsidR="00064E2B" w:rsidRPr="004834A6" w14:paraId="0EBA6678" w14:textId="77777777" w:rsidTr="002D57FE">
        <w:trPr>
          <w:jc w:val="center"/>
        </w:trPr>
        <w:tc>
          <w:tcPr>
            <w:tcW w:w="4876" w:type="dxa"/>
            <w:tcBorders>
              <w:top w:val="nil"/>
              <w:left w:val="nil"/>
              <w:bottom w:val="nil"/>
              <w:right w:val="nil"/>
            </w:tcBorders>
          </w:tcPr>
          <w:p w14:paraId="4974AE5D" w14:textId="77777777" w:rsidR="00064E2B" w:rsidRPr="004834A6" w:rsidRDefault="00064E2B" w:rsidP="002D57FE">
            <w:pPr>
              <w:pStyle w:val="Normal6a"/>
            </w:pPr>
            <w:r w:rsidRPr="004834A6">
              <w:t>30.</w:t>
            </w:r>
            <w:r w:rsidRPr="004834A6">
              <w:tab/>
              <w:t xml:space="preserve">domnívá se, že je nezbytné </w:t>
            </w:r>
            <w:r w:rsidRPr="004834A6">
              <w:rPr>
                <w:b/>
                <w:i/>
              </w:rPr>
              <w:t>formalizovat partnerství v oblasti bezpečnosti a obrany</w:t>
            </w:r>
            <w:r w:rsidRPr="004834A6">
              <w:t xml:space="preserve"> se Spojeným královstvím jako </w:t>
            </w:r>
            <w:r w:rsidRPr="004834A6">
              <w:rPr>
                <w:b/>
                <w:i/>
              </w:rPr>
              <w:t>prostředek</w:t>
            </w:r>
            <w:r w:rsidRPr="004834A6">
              <w:t xml:space="preserve"> k posílení evropské bezpečnosti a evropského pilíře NATO, zejména v souvislosti s útočnou válkou Ruska proti Ukrajině;</w:t>
            </w:r>
          </w:p>
        </w:tc>
        <w:tc>
          <w:tcPr>
            <w:tcW w:w="4876" w:type="dxa"/>
            <w:tcBorders>
              <w:top w:val="nil"/>
              <w:left w:val="nil"/>
              <w:bottom w:val="nil"/>
              <w:right w:val="nil"/>
            </w:tcBorders>
          </w:tcPr>
          <w:p w14:paraId="1C51F1EA" w14:textId="77777777" w:rsidR="00064E2B" w:rsidRPr="004834A6" w:rsidRDefault="00064E2B" w:rsidP="002D57FE">
            <w:pPr>
              <w:pStyle w:val="Normal6a"/>
            </w:pPr>
            <w:r w:rsidRPr="004834A6">
              <w:t>30.</w:t>
            </w:r>
            <w:r w:rsidRPr="004834A6">
              <w:tab/>
            </w:r>
            <w:r w:rsidRPr="004834A6">
              <w:rPr>
                <w:b/>
                <w:i/>
              </w:rPr>
              <w:t>vítá účast ministra pro zahraničních věcí, věci Společenství národů a rozvoj na zasedání Rady pro zahraniční věci EU v říjnu 2024; vítá vůli EU a Spojeného království stát se užšími bezpečnostními partnery podpisem společného prohlášení s konkrétními závazky a strukturovaným dialogem, jehož cílem je posílit spolupráci mezi EU a Spojeným královstvím v celé škále zahraničních a bezpečnostních výzev, kterým jako kontinent čelíme;</w:t>
            </w:r>
            <w:r w:rsidRPr="004834A6">
              <w:t xml:space="preserve"> domnívá se, že je nezbytné </w:t>
            </w:r>
            <w:r w:rsidRPr="004834A6">
              <w:rPr>
                <w:b/>
                <w:i/>
              </w:rPr>
              <w:t xml:space="preserve">pokročit v praktické spolupráci </w:t>
            </w:r>
            <w:r w:rsidRPr="004834A6">
              <w:t xml:space="preserve">se Spojeným královstvím </w:t>
            </w:r>
            <w:r w:rsidRPr="004834A6">
              <w:rPr>
                <w:b/>
                <w:i/>
              </w:rPr>
              <w:t>prostřednictvím formalizovaného společného prohlášení o</w:t>
            </w:r>
            <w:r w:rsidRPr="004834A6">
              <w:t xml:space="preserve"> bezpečnosti a </w:t>
            </w:r>
            <w:r w:rsidRPr="004834A6">
              <w:rPr>
                <w:b/>
                <w:i/>
              </w:rPr>
              <w:t>obraně, které bude</w:t>
            </w:r>
            <w:r w:rsidRPr="004834A6">
              <w:t xml:space="preserve"> </w:t>
            </w:r>
            <w:r w:rsidRPr="004834A6">
              <w:rPr>
                <w:b/>
                <w:i/>
              </w:rPr>
              <w:t>obsahovat konkrétní ad hoc ujednání,</w:t>
            </w:r>
            <w:r w:rsidRPr="004834A6">
              <w:t xml:space="preserve"> jako </w:t>
            </w:r>
            <w:r w:rsidRPr="004834A6">
              <w:rPr>
                <w:b/>
                <w:i/>
              </w:rPr>
              <w:t>prostředku</w:t>
            </w:r>
            <w:r w:rsidRPr="004834A6">
              <w:t xml:space="preserve"> k posílení evropské bezpečnosti a evropského pilíře NATO, zejména v souvislosti s útočnou válkou Ruska proti Ukrajině; </w:t>
            </w:r>
            <w:r w:rsidRPr="004834A6">
              <w:rPr>
                <w:b/>
                <w:i/>
              </w:rPr>
              <w:t>vybízí místopředsedu Komise, vysokého představitele, aby pravidelně zval zástupce Spojeného království na neformální zasedání Rady ministrů zahraničních věcí (a obrany) za účelem výměny názorů v otázkách společného zájmu, přičemž by měla být plně chráněna samostatnost rozhodovacích procesů EU;</w:t>
            </w:r>
          </w:p>
        </w:tc>
      </w:tr>
    </w:tbl>
    <w:p w14:paraId="1FF9AF8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8CEE49E" w14:textId="77777777" w:rsidR="00936AEA" w:rsidRPr="004834A6" w:rsidRDefault="00064E2B" w:rsidP="00064E2B">
      <w:r w:rsidRPr="004834A6">
        <w:rPr>
          <w:rStyle w:val="HideTWBExt"/>
        </w:rPr>
        <w:lastRenderedPageBreak/>
        <w:t>&lt;/Amend&gt;</w:t>
      </w:r>
    </w:p>
    <w:p w14:paraId="44256BC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820</w:t>
      </w:r>
      <w:r w:rsidRPr="004834A6">
        <w:rPr>
          <w:rStyle w:val="HideTWBExt"/>
          <w:b w:val="0"/>
        </w:rPr>
        <w:t>&lt;/NumAm&gt;</w:t>
      </w:r>
    </w:p>
    <w:p w14:paraId="6AA54840"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61D1A29A" w14:textId="77777777" w:rsidR="00064E2B" w:rsidRPr="004834A6" w:rsidRDefault="00064E2B" w:rsidP="00064E2B">
      <w:pPr>
        <w:pStyle w:val="NormalBold"/>
      </w:pPr>
      <w:r w:rsidRPr="004834A6">
        <w:rPr>
          <w:rStyle w:val="HideTWBExt"/>
          <w:b w:val="0"/>
        </w:rPr>
        <w:t>&lt;/RepeatBlock-By&gt;</w:t>
      </w:r>
    </w:p>
    <w:p w14:paraId="4257E89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183430C" w14:textId="77777777" w:rsidR="00064E2B" w:rsidRPr="004834A6" w:rsidRDefault="00064E2B" w:rsidP="00064E2B">
      <w:pPr>
        <w:pStyle w:val="NormalBold"/>
      </w:pPr>
      <w:r w:rsidRPr="004834A6">
        <w:rPr>
          <w:rStyle w:val="HideTWBExt"/>
          <w:b w:val="0"/>
        </w:rPr>
        <w:t>&lt;Article&gt;</w:t>
      </w:r>
      <w:r w:rsidRPr="004834A6">
        <w:t>Bod 30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1356356" w14:textId="77777777" w:rsidTr="002D57FE">
        <w:trPr>
          <w:trHeight w:hRule="exact" w:val="240"/>
          <w:jc w:val="center"/>
        </w:trPr>
        <w:tc>
          <w:tcPr>
            <w:tcW w:w="9752" w:type="dxa"/>
            <w:gridSpan w:val="2"/>
            <w:tcBorders>
              <w:top w:val="nil"/>
              <w:left w:val="nil"/>
              <w:bottom w:val="nil"/>
              <w:right w:val="nil"/>
            </w:tcBorders>
          </w:tcPr>
          <w:p w14:paraId="63AFFACD" w14:textId="77777777" w:rsidR="00064E2B" w:rsidRPr="004834A6" w:rsidRDefault="00064E2B" w:rsidP="002D57FE"/>
        </w:tc>
      </w:tr>
      <w:tr w:rsidR="00064E2B" w:rsidRPr="004834A6" w14:paraId="05A97E67" w14:textId="77777777" w:rsidTr="002D57FE">
        <w:trPr>
          <w:trHeight w:val="240"/>
          <w:jc w:val="center"/>
        </w:trPr>
        <w:tc>
          <w:tcPr>
            <w:tcW w:w="4876" w:type="dxa"/>
            <w:tcBorders>
              <w:top w:val="nil"/>
              <w:left w:val="nil"/>
              <w:bottom w:val="nil"/>
              <w:right w:val="nil"/>
            </w:tcBorders>
          </w:tcPr>
          <w:p w14:paraId="2830C46B"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1EBFF2E" w14:textId="77777777" w:rsidR="00064E2B" w:rsidRPr="004834A6" w:rsidRDefault="00064E2B" w:rsidP="002D57FE">
            <w:pPr>
              <w:pStyle w:val="AmColumnHeading"/>
            </w:pPr>
            <w:r w:rsidRPr="004834A6">
              <w:t>Pozměňovací návrh</w:t>
            </w:r>
          </w:p>
        </w:tc>
      </w:tr>
      <w:tr w:rsidR="00064E2B" w:rsidRPr="004834A6" w14:paraId="3FADE96B" w14:textId="77777777" w:rsidTr="002D57FE">
        <w:trPr>
          <w:jc w:val="center"/>
        </w:trPr>
        <w:tc>
          <w:tcPr>
            <w:tcW w:w="4876" w:type="dxa"/>
            <w:tcBorders>
              <w:top w:val="nil"/>
              <w:left w:val="nil"/>
              <w:bottom w:val="nil"/>
              <w:right w:val="nil"/>
            </w:tcBorders>
          </w:tcPr>
          <w:p w14:paraId="5262DE1A" w14:textId="77777777" w:rsidR="00064E2B" w:rsidRPr="004834A6" w:rsidRDefault="00064E2B" w:rsidP="002D57FE">
            <w:pPr>
              <w:pStyle w:val="Normal6a"/>
            </w:pPr>
            <w:r w:rsidRPr="004834A6">
              <w:t>30.</w:t>
            </w:r>
            <w:r w:rsidRPr="004834A6">
              <w:tab/>
              <w:t>domnívá se, že je nezbytné formalizovat partnerství v oblasti bezpečnosti a obrany se Spojeným královstvím jako prostředek k posílení evropské bezpečnosti a evropského pilíře NATO, zejména v souvislosti s útočnou válkou Ruska proti Ukrajině;</w:t>
            </w:r>
          </w:p>
        </w:tc>
        <w:tc>
          <w:tcPr>
            <w:tcW w:w="4876" w:type="dxa"/>
            <w:tcBorders>
              <w:top w:val="nil"/>
              <w:left w:val="nil"/>
              <w:bottom w:val="nil"/>
              <w:right w:val="nil"/>
            </w:tcBorders>
          </w:tcPr>
          <w:p w14:paraId="35EF7D7D" w14:textId="77777777" w:rsidR="00064E2B" w:rsidRPr="004834A6" w:rsidRDefault="00064E2B" w:rsidP="002D57FE">
            <w:pPr>
              <w:pStyle w:val="Normal6a"/>
            </w:pPr>
            <w:r w:rsidRPr="004834A6">
              <w:t>30.</w:t>
            </w:r>
            <w:r w:rsidRPr="004834A6">
              <w:tab/>
              <w:t>domnívá se, že je nezbytné formalizovat partnerství v oblasti bezpečnosti a obrany se Spojeným královstvím jako prostředek k posílení evropské bezpečnosti a evropského pilíře NATO, zejména v souvislosti s útočnou válkou Ruska proti Ukrajině;</w:t>
            </w:r>
            <w:r w:rsidRPr="004834A6">
              <w:rPr>
                <w:b/>
                <w:i/>
              </w:rPr>
              <w:t> vítá pevnou spolupráci mezi EU a jejími členy a Spojenými státy, pokud jde o podporu Ukrajiny; vyzývá všechny aktéry z EU a Spojeného království, aby učinili vše pro rychlé povýšení spolupráce v oblasti bezpečnosti a obrany mezi EU a Spojeným královstvím na novou úroveň;</w:t>
            </w:r>
          </w:p>
        </w:tc>
      </w:tr>
    </w:tbl>
    <w:p w14:paraId="0DE092E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B6F6F84" w14:textId="77777777" w:rsidR="00936AEA" w:rsidRPr="004834A6" w:rsidRDefault="00064E2B" w:rsidP="00064E2B">
      <w:r w:rsidRPr="004834A6">
        <w:rPr>
          <w:rStyle w:val="HideTWBExt"/>
        </w:rPr>
        <w:t>&lt;/Amend&gt;</w:t>
      </w:r>
    </w:p>
    <w:p w14:paraId="7D161A7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821</w:t>
      </w:r>
      <w:r w:rsidRPr="004834A6">
        <w:rPr>
          <w:rStyle w:val="HideTWBExt"/>
          <w:b w:val="0"/>
        </w:rPr>
        <w:t>&lt;/NumAm&gt;</w:t>
      </w:r>
    </w:p>
    <w:p w14:paraId="5402C084"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08A06E16" w14:textId="77777777" w:rsidR="00064E2B" w:rsidRPr="004834A6" w:rsidRDefault="00064E2B" w:rsidP="00064E2B">
      <w:pPr>
        <w:pStyle w:val="NormalBold"/>
      </w:pPr>
      <w:r w:rsidRPr="004834A6">
        <w:rPr>
          <w:rStyle w:val="HideTWBExt"/>
          <w:b w:val="0"/>
        </w:rPr>
        <w:t>&lt;/RepeatBlock-By&gt;</w:t>
      </w:r>
    </w:p>
    <w:p w14:paraId="0DABE536"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6850A55" w14:textId="77777777" w:rsidR="00064E2B" w:rsidRPr="004834A6" w:rsidRDefault="00064E2B" w:rsidP="00064E2B">
      <w:pPr>
        <w:pStyle w:val="NormalBold"/>
      </w:pPr>
      <w:r w:rsidRPr="004834A6">
        <w:rPr>
          <w:rStyle w:val="HideTWBExt"/>
          <w:b w:val="0"/>
        </w:rPr>
        <w:t>&lt;Article&gt;</w:t>
      </w:r>
      <w:r w:rsidRPr="004834A6">
        <w:t>Bod 30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886CAF2" w14:textId="77777777" w:rsidTr="002D57FE">
        <w:trPr>
          <w:trHeight w:hRule="exact" w:val="240"/>
          <w:jc w:val="center"/>
        </w:trPr>
        <w:tc>
          <w:tcPr>
            <w:tcW w:w="9752" w:type="dxa"/>
            <w:gridSpan w:val="2"/>
            <w:tcBorders>
              <w:top w:val="nil"/>
              <w:left w:val="nil"/>
              <w:bottom w:val="nil"/>
              <w:right w:val="nil"/>
            </w:tcBorders>
          </w:tcPr>
          <w:p w14:paraId="08EA1DD3" w14:textId="77777777" w:rsidR="00064E2B" w:rsidRPr="004834A6" w:rsidRDefault="00064E2B" w:rsidP="002D57FE"/>
        </w:tc>
      </w:tr>
      <w:tr w:rsidR="00064E2B" w:rsidRPr="004834A6" w14:paraId="0BD09F73" w14:textId="77777777" w:rsidTr="002D57FE">
        <w:trPr>
          <w:trHeight w:val="240"/>
          <w:jc w:val="center"/>
        </w:trPr>
        <w:tc>
          <w:tcPr>
            <w:tcW w:w="4876" w:type="dxa"/>
            <w:tcBorders>
              <w:top w:val="nil"/>
              <w:left w:val="nil"/>
              <w:bottom w:val="nil"/>
              <w:right w:val="nil"/>
            </w:tcBorders>
          </w:tcPr>
          <w:p w14:paraId="06246E9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EB39E67" w14:textId="77777777" w:rsidR="00064E2B" w:rsidRPr="004834A6" w:rsidRDefault="00064E2B" w:rsidP="002D57FE">
            <w:pPr>
              <w:pStyle w:val="AmColumnHeading"/>
            </w:pPr>
            <w:r w:rsidRPr="004834A6">
              <w:t>Pozměňovací návrh</w:t>
            </w:r>
          </w:p>
        </w:tc>
      </w:tr>
      <w:tr w:rsidR="00064E2B" w:rsidRPr="004834A6" w14:paraId="6DAC1D1A" w14:textId="77777777" w:rsidTr="002D57FE">
        <w:trPr>
          <w:jc w:val="center"/>
        </w:trPr>
        <w:tc>
          <w:tcPr>
            <w:tcW w:w="4876" w:type="dxa"/>
            <w:tcBorders>
              <w:top w:val="nil"/>
              <w:left w:val="nil"/>
              <w:bottom w:val="nil"/>
              <w:right w:val="nil"/>
            </w:tcBorders>
          </w:tcPr>
          <w:p w14:paraId="5D81C3EF" w14:textId="77777777" w:rsidR="00064E2B" w:rsidRPr="004834A6" w:rsidRDefault="00064E2B" w:rsidP="002D57FE">
            <w:pPr>
              <w:pStyle w:val="Normal6a"/>
            </w:pPr>
            <w:r w:rsidRPr="004834A6">
              <w:t>30.</w:t>
            </w:r>
            <w:r w:rsidRPr="004834A6">
              <w:tab/>
              <w:t>domnívá se, že je nezbytné formalizovat partnerství v oblasti bezpečnosti a obrany se Spojeným královstvím jako prostředek k posílení evropské bezpečnosti a evropského pilíře NATO, zejména v souvislosti s útočnou válkou Ruska proti Ukrajině;</w:t>
            </w:r>
          </w:p>
        </w:tc>
        <w:tc>
          <w:tcPr>
            <w:tcW w:w="4876" w:type="dxa"/>
            <w:tcBorders>
              <w:top w:val="nil"/>
              <w:left w:val="nil"/>
              <w:bottom w:val="nil"/>
              <w:right w:val="nil"/>
            </w:tcBorders>
          </w:tcPr>
          <w:p w14:paraId="56469AC3" w14:textId="77777777" w:rsidR="00064E2B" w:rsidRPr="004834A6" w:rsidRDefault="00064E2B" w:rsidP="002D57FE">
            <w:pPr>
              <w:pStyle w:val="Normal6a"/>
            </w:pPr>
            <w:r w:rsidRPr="004834A6">
              <w:t>30.</w:t>
            </w:r>
            <w:r w:rsidRPr="004834A6">
              <w:tab/>
              <w:t xml:space="preserve">domnívá se, že je nezbytné formalizovat partnerství v oblasti bezpečnosti a obrany se Spojeným královstvím jako prostředek k posílení evropské bezpečnosti a evropského pilíře NATO, zejména v souvislosti s útočnou válkou Ruska proti Ukrajině </w:t>
            </w:r>
            <w:r w:rsidRPr="004834A6">
              <w:rPr>
                <w:b/>
                <w:i/>
              </w:rPr>
              <w:t>a s cílem čelit výzvám, které představují společní strategičtí konkurenti, jako je Čína</w:t>
            </w:r>
            <w:r w:rsidRPr="004834A6">
              <w:t xml:space="preserve">; </w:t>
            </w:r>
            <w:r w:rsidRPr="004834A6">
              <w:rPr>
                <w:b/>
                <w:i/>
              </w:rPr>
              <w:t xml:space="preserve">zvažuje také spolupráci se Spojeným královstvím ve společné válce proti terorismu, v boji proti šíření zbraní </w:t>
            </w:r>
            <w:r w:rsidRPr="004834A6">
              <w:rPr>
                <w:b/>
                <w:i/>
              </w:rPr>
              <w:lastRenderedPageBreak/>
              <w:t>hromadného ničení a dalším hlavním společným hrozbám;</w:t>
            </w:r>
          </w:p>
        </w:tc>
      </w:tr>
    </w:tbl>
    <w:p w14:paraId="7EE56EB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2D587D9" w14:textId="77777777" w:rsidR="00936AEA" w:rsidRPr="004834A6" w:rsidRDefault="00064E2B" w:rsidP="00064E2B">
      <w:r w:rsidRPr="004834A6">
        <w:rPr>
          <w:rStyle w:val="HideTWBExt"/>
        </w:rPr>
        <w:t>&lt;/Amend&gt;</w:t>
      </w:r>
    </w:p>
    <w:p w14:paraId="14C9652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822</w:t>
      </w:r>
      <w:r w:rsidRPr="004834A6">
        <w:rPr>
          <w:rStyle w:val="HideTWBExt"/>
          <w:b w:val="0"/>
        </w:rPr>
        <w:t>&lt;/NumAm&gt;</w:t>
      </w:r>
    </w:p>
    <w:p w14:paraId="0D3B44EB"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35CFAF7B" w14:textId="77777777" w:rsidR="00064E2B" w:rsidRPr="004834A6" w:rsidRDefault="00064E2B" w:rsidP="00064E2B">
      <w:pPr>
        <w:pStyle w:val="NormalBold"/>
      </w:pPr>
      <w:r w:rsidRPr="004834A6">
        <w:rPr>
          <w:rStyle w:val="HideTWBExt"/>
          <w:b w:val="0"/>
        </w:rPr>
        <w:t>&lt;/RepeatBlock-By&gt;</w:t>
      </w:r>
    </w:p>
    <w:p w14:paraId="7B8BDFC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0154DFB" w14:textId="77777777" w:rsidR="00064E2B" w:rsidRPr="004834A6" w:rsidRDefault="00064E2B" w:rsidP="00064E2B">
      <w:pPr>
        <w:pStyle w:val="NormalBold"/>
      </w:pPr>
      <w:r w:rsidRPr="004834A6">
        <w:rPr>
          <w:rStyle w:val="HideTWBExt"/>
          <w:b w:val="0"/>
        </w:rPr>
        <w:t>&lt;Article&gt;</w:t>
      </w:r>
      <w:r w:rsidRPr="004834A6">
        <w:t>Bod 30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6DBF0A5" w14:textId="77777777" w:rsidTr="002D57FE">
        <w:trPr>
          <w:trHeight w:hRule="exact" w:val="240"/>
          <w:jc w:val="center"/>
        </w:trPr>
        <w:tc>
          <w:tcPr>
            <w:tcW w:w="9752" w:type="dxa"/>
            <w:gridSpan w:val="2"/>
            <w:tcBorders>
              <w:top w:val="nil"/>
              <w:left w:val="nil"/>
              <w:bottom w:val="nil"/>
              <w:right w:val="nil"/>
            </w:tcBorders>
          </w:tcPr>
          <w:p w14:paraId="0C5D6AEE" w14:textId="77777777" w:rsidR="00064E2B" w:rsidRPr="004834A6" w:rsidRDefault="00064E2B" w:rsidP="002D57FE"/>
        </w:tc>
      </w:tr>
      <w:tr w:rsidR="00064E2B" w:rsidRPr="004834A6" w14:paraId="21B8D874" w14:textId="77777777" w:rsidTr="002D57FE">
        <w:trPr>
          <w:trHeight w:val="240"/>
          <w:jc w:val="center"/>
        </w:trPr>
        <w:tc>
          <w:tcPr>
            <w:tcW w:w="4876" w:type="dxa"/>
            <w:tcBorders>
              <w:top w:val="nil"/>
              <w:left w:val="nil"/>
              <w:bottom w:val="nil"/>
              <w:right w:val="nil"/>
            </w:tcBorders>
          </w:tcPr>
          <w:p w14:paraId="6EABCF0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031CE01" w14:textId="77777777" w:rsidR="00064E2B" w:rsidRPr="004834A6" w:rsidRDefault="00064E2B" w:rsidP="002D57FE">
            <w:pPr>
              <w:pStyle w:val="AmColumnHeading"/>
            </w:pPr>
            <w:r w:rsidRPr="004834A6">
              <w:t>Pozměňovací návrh</w:t>
            </w:r>
          </w:p>
        </w:tc>
      </w:tr>
      <w:tr w:rsidR="00064E2B" w:rsidRPr="004834A6" w14:paraId="45EF70B3" w14:textId="77777777" w:rsidTr="002D57FE">
        <w:trPr>
          <w:jc w:val="center"/>
        </w:trPr>
        <w:tc>
          <w:tcPr>
            <w:tcW w:w="4876" w:type="dxa"/>
            <w:tcBorders>
              <w:top w:val="nil"/>
              <w:left w:val="nil"/>
              <w:bottom w:val="nil"/>
              <w:right w:val="nil"/>
            </w:tcBorders>
          </w:tcPr>
          <w:p w14:paraId="4B5496AF" w14:textId="77777777" w:rsidR="00064E2B" w:rsidRPr="004834A6" w:rsidRDefault="00064E2B" w:rsidP="002D57FE">
            <w:pPr>
              <w:pStyle w:val="Normal6a"/>
            </w:pPr>
            <w:r w:rsidRPr="004834A6">
              <w:t>30.</w:t>
            </w:r>
            <w:r w:rsidRPr="004834A6">
              <w:tab/>
              <w:t>domnívá se, že je nezbytné formalizovat partnerství v oblasti bezpečnosti a obrany se Spojeným královstvím jako prostředek k posílení evropské bezpečnosti a evropského pilíře NATO, zejména v souvislosti s útočnou válkou Ruska proti Ukrajině;</w:t>
            </w:r>
          </w:p>
        </w:tc>
        <w:tc>
          <w:tcPr>
            <w:tcW w:w="4876" w:type="dxa"/>
            <w:tcBorders>
              <w:top w:val="nil"/>
              <w:left w:val="nil"/>
              <w:bottom w:val="nil"/>
              <w:right w:val="nil"/>
            </w:tcBorders>
          </w:tcPr>
          <w:p w14:paraId="0725886D" w14:textId="77777777" w:rsidR="00064E2B" w:rsidRPr="004834A6" w:rsidRDefault="00064E2B" w:rsidP="002D57FE">
            <w:pPr>
              <w:pStyle w:val="Normal6a"/>
            </w:pPr>
            <w:r w:rsidRPr="004834A6">
              <w:t>30.</w:t>
            </w:r>
            <w:r w:rsidRPr="004834A6">
              <w:tab/>
              <w:t xml:space="preserve">domnívá se, že je nezbytné formalizovat partnerství v oblasti bezpečnosti a obrany se Spojeným královstvím jako prostředek k posílení evropské bezpečnosti a evropského pilíře NATO, zejména v souvislosti s útočnou válkou Ruska proti Ukrajině; </w:t>
            </w:r>
            <w:r w:rsidRPr="004834A6">
              <w:rPr>
                <w:b/>
                <w:i/>
              </w:rPr>
              <w:t>v této souvislosti zdůrazňuje význam užší spolupráce v oblasti sdílení informací a zpravodajských informací, vojenské mobility, bezpečnostních a obranných iniciativ, krizového řízení, kybernetické obrany, hybridních hrozeb, zahraničních manipulací s informacemi a vměšování a společného řešení společných hrozeb;</w:t>
            </w:r>
          </w:p>
        </w:tc>
      </w:tr>
    </w:tbl>
    <w:p w14:paraId="0DC35839"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A1C4A57" w14:textId="77777777" w:rsidR="00936AEA" w:rsidRPr="004834A6" w:rsidRDefault="00064E2B" w:rsidP="00064E2B">
      <w:r w:rsidRPr="004834A6">
        <w:rPr>
          <w:rStyle w:val="HideTWBExt"/>
        </w:rPr>
        <w:t>&lt;/Amend&gt;</w:t>
      </w:r>
    </w:p>
    <w:p w14:paraId="4A5CB7F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823</w:t>
      </w:r>
      <w:r w:rsidRPr="004834A6">
        <w:rPr>
          <w:rStyle w:val="HideTWBExt"/>
          <w:b w:val="0"/>
        </w:rPr>
        <w:t>&lt;/NumAm&gt;</w:t>
      </w:r>
    </w:p>
    <w:p w14:paraId="620A0F5D" w14:textId="77777777" w:rsidR="00064E2B" w:rsidRPr="004834A6" w:rsidRDefault="00064E2B" w:rsidP="00064E2B">
      <w:pPr>
        <w:pStyle w:val="NormalBold"/>
      </w:pPr>
      <w:r w:rsidRPr="004834A6">
        <w:rPr>
          <w:rStyle w:val="HideTWBExt"/>
          <w:b w:val="0"/>
        </w:rPr>
        <w:t>&lt;RepeatBlock-By&gt;&lt;Members&gt;</w:t>
      </w:r>
      <w:r w:rsidRPr="004834A6">
        <w:t>Francisco José Millán Mon</w:t>
      </w:r>
      <w:r w:rsidRPr="004834A6">
        <w:rPr>
          <w:rStyle w:val="HideTWBExt"/>
          <w:b w:val="0"/>
        </w:rPr>
        <w:t>&lt;/Members&gt;</w:t>
      </w:r>
    </w:p>
    <w:p w14:paraId="36FC4910" w14:textId="77777777" w:rsidR="00064E2B" w:rsidRPr="004834A6" w:rsidRDefault="00064E2B" w:rsidP="00064E2B">
      <w:pPr>
        <w:pStyle w:val="NormalBold"/>
      </w:pPr>
      <w:r w:rsidRPr="004834A6">
        <w:rPr>
          <w:rStyle w:val="HideTWBExt"/>
          <w:b w:val="0"/>
        </w:rPr>
        <w:t>&lt;/RepeatBlock-By&gt;</w:t>
      </w:r>
    </w:p>
    <w:p w14:paraId="078BC25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7AAF05A" w14:textId="77777777" w:rsidR="00064E2B" w:rsidRPr="004834A6" w:rsidRDefault="00064E2B" w:rsidP="00064E2B">
      <w:pPr>
        <w:pStyle w:val="NormalBold"/>
      </w:pPr>
      <w:r w:rsidRPr="004834A6">
        <w:rPr>
          <w:rStyle w:val="HideTWBExt"/>
          <w:b w:val="0"/>
        </w:rPr>
        <w:t>&lt;Article&gt;</w:t>
      </w:r>
      <w:r w:rsidRPr="004834A6">
        <w:t>Bod 30</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0F1D494" w14:textId="77777777" w:rsidTr="002D57FE">
        <w:trPr>
          <w:trHeight w:hRule="exact" w:val="240"/>
          <w:jc w:val="center"/>
        </w:trPr>
        <w:tc>
          <w:tcPr>
            <w:tcW w:w="9752" w:type="dxa"/>
            <w:gridSpan w:val="2"/>
            <w:tcBorders>
              <w:top w:val="nil"/>
              <w:left w:val="nil"/>
              <w:bottom w:val="nil"/>
              <w:right w:val="nil"/>
            </w:tcBorders>
          </w:tcPr>
          <w:p w14:paraId="13D36C63" w14:textId="77777777" w:rsidR="00064E2B" w:rsidRPr="004834A6" w:rsidRDefault="00064E2B" w:rsidP="002D57FE"/>
        </w:tc>
      </w:tr>
      <w:tr w:rsidR="00064E2B" w:rsidRPr="004834A6" w14:paraId="4F80A7C4" w14:textId="77777777" w:rsidTr="002D57FE">
        <w:trPr>
          <w:trHeight w:val="240"/>
          <w:jc w:val="center"/>
        </w:trPr>
        <w:tc>
          <w:tcPr>
            <w:tcW w:w="4876" w:type="dxa"/>
            <w:tcBorders>
              <w:top w:val="nil"/>
              <w:left w:val="nil"/>
              <w:bottom w:val="nil"/>
              <w:right w:val="nil"/>
            </w:tcBorders>
          </w:tcPr>
          <w:p w14:paraId="4874F79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A4B8D83" w14:textId="77777777" w:rsidR="00064E2B" w:rsidRPr="004834A6" w:rsidRDefault="00064E2B" w:rsidP="002D57FE">
            <w:pPr>
              <w:pStyle w:val="AmColumnHeading"/>
            </w:pPr>
            <w:r w:rsidRPr="004834A6">
              <w:t>Pozměňovací návrh</w:t>
            </w:r>
          </w:p>
        </w:tc>
      </w:tr>
      <w:tr w:rsidR="00064E2B" w:rsidRPr="004834A6" w14:paraId="21EFBF7C" w14:textId="77777777" w:rsidTr="002D57FE">
        <w:trPr>
          <w:jc w:val="center"/>
        </w:trPr>
        <w:tc>
          <w:tcPr>
            <w:tcW w:w="4876" w:type="dxa"/>
            <w:tcBorders>
              <w:top w:val="nil"/>
              <w:left w:val="nil"/>
              <w:bottom w:val="nil"/>
              <w:right w:val="nil"/>
            </w:tcBorders>
          </w:tcPr>
          <w:p w14:paraId="15B0E77E" w14:textId="77777777" w:rsidR="00064E2B" w:rsidRPr="004834A6" w:rsidRDefault="00064E2B" w:rsidP="002D57FE">
            <w:pPr>
              <w:pStyle w:val="Normal6a"/>
            </w:pPr>
            <w:r w:rsidRPr="004834A6">
              <w:t>30.</w:t>
            </w:r>
            <w:r w:rsidRPr="004834A6">
              <w:tab/>
              <w:t xml:space="preserve">domnívá se, že je nezbytné formalizovat partnerství v oblasti bezpečnosti a obrany se Spojeným královstvím jako prostředek k posílení evropské bezpečnosti a evropského pilíře NATO, zejména v souvislosti s útočnou </w:t>
            </w:r>
            <w:r w:rsidRPr="004834A6">
              <w:lastRenderedPageBreak/>
              <w:t>válkou Ruska proti Ukrajině;</w:t>
            </w:r>
          </w:p>
        </w:tc>
        <w:tc>
          <w:tcPr>
            <w:tcW w:w="4876" w:type="dxa"/>
            <w:tcBorders>
              <w:top w:val="nil"/>
              <w:left w:val="nil"/>
              <w:bottom w:val="nil"/>
              <w:right w:val="nil"/>
            </w:tcBorders>
          </w:tcPr>
          <w:p w14:paraId="3EAD85B8" w14:textId="77777777" w:rsidR="00064E2B" w:rsidRPr="004834A6" w:rsidRDefault="00064E2B" w:rsidP="002D57FE">
            <w:pPr>
              <w:pStyle w:val="Normal6a"/>
            </w:pPr>
            <w:r w:rsidRPr="004834A6">
              <w:lastRenderedPageBreak/>
              <w:t>30.</w:t>
            </w:r>
            <w:r w:rsidRPr="004834A6">
              <w:tab/>
              <w:t xml:space="preserve">domnívá se, že je nezbytné formalizovat partnerství v oblasti bezpečnosti a obrany se Spojeným královstvím jako prostředek k posílení evropské bezpečnosti a evropského pilíře NATO, zejména v souvislosti s útočnou </w:t>
            </w:r>
            <w:r w:rsidRPr="004834A6">
              <w:lastRenderedPageBreak/>
              <w:t xml:space="preserve">válkou Ruska proti Ukrajině; </w:t>
            </w:r>
            <w:r w:rsidRPr="004834A6">
              <w:rPr>
                <w:b/>
                <w:bCs/>
                <w:i/>
                <w:iCs/>
              </w:rPr>
              <w:t>vítá dohodu o práci na vytvoření bezpečnostního partnerství mezi EU a Spojeným královstvím s cílem řešit ve vzájemné spolupráci společné výzvy;</w:t>
            </w:r>
          </w:p>
        </w:tc>
      </w:tr>
    </w:tbl>
    <w:p w14:paraId="0591B125"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{ES}</w:t>
      </w:r>
      <w:r w:rsidRPr="004834A6">
        <w:t>es</w:t>
      </w:r>
      <w:r w:rsidRPr="004834A6">
        <w:rPr>
          <w:rStyle w:val="HideTWBExt"/>
        </w:rPr>
        <w:t>&lt;/Original&gt;</w:t>
      </w:r>
    </w:p>
    <w:p w14:paraId="41459BA7" w14:textId="77777777" w:rsidR="00936AEA" w:rsidRPr="004834A6" w:rsidRDefault="00064E2B" w:rsidP="00064E2B">
      <w:r w:rsidRPr="004834A6">
        <w:rPr>
          <w:rStyle w:val="HideTWBExt"/>
        </w:rPr>
        <w:t>&lt;/Amend&gt;</w:t>
      </w:r>
    </w:p>
    <w:p w14:paraId="26712CE3"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824</w:t>
      </w:r>
      <w:r w:rsidRPr="004834A6">
        <w:rPr>
          <w:rStyle w:val="HideTWBExt"/>
          <w:b w:val="0"/>
        </w:rPr>
        <w:t>&lt;/NumAm&gt;</w:t>
      </w:r>
    </w:p>
    <w:p w14:paraId="5ED3C46C" w14:textId="77777777" w:rsidR="00064E2B" w:rsidRPr="004834A6" w:rsidRDefault="00064E2B" w:rsidP="00064E2B">
      <w:pPr>
        <w:pStyle w:val="NormalBold"/>
      </w:pPr>
      <w:r w:rsidRPr="004834A6">
        <w:rPr>
          <w:rStyle w:val="HideTWBExt"/>
          <w:b w:val="0"/>
        </w:rPr>
        <w:t>&lt;RepeatBlock-By&gt;&lt;Members&gt;</w:t>
      </w:r>
      <w:r w:rsidRPr="004834A6">
        <w:t>Michael Gahler</w:t>
      </w:r>
      <w:r w:rsidRPr="004834A6">
        <w:rPr>
          <w:rStyle w:val="HideTWBExt"/>
          <w:b w:val="0"/>
        </w:rPr>
        <w:t>&lt;/Members&gt;</w:t>
      </w:r>
    </w:p>
    <w:p w14:paraId="7D2359C4" w14:textId="77777777" w:rsidR="00064E2B" w:rsidRPr="004834A6" w:rsidRDefault="00064E2B" w:rsidP="00064E2B">
      <w:pPr>
        <w:pStyle w:val="NormalBold"/>
      </w:pPr>
      <w:r w:rsidRPr="004834A6">
        <w:rPr>
          <w:rStyle w:val="HideTWBExt"/>
          <w:b w:val="0"/>
        </w:rPr>
        <w:t>&lt;/RepeatBlock-By&gt;</w:t>
      </w:r>
    </w:p>
    <w:p w14:paraId="5037C20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61BF3FF" w14:textId="77777777" w:rsidR="00064E2B" w:rsidRPr="004834A6" w:rsidRDefault="00064E2B" w:rsidP="00064E2B">
      <w:pPr>
        <w:pStyle w:val="NormalBold"/>
      </w:pPr>
      <w:r w:rsidRPr="004834A6">
        <w:rPr>
          <w:rStyle w:val="HideTWBExt"/>
          <w:b w:val="0"/>
        </w:rPr>
        <w:t>&lt;Article&gt;</w:t>
      </w:r>
      <w:r w:rsidRPr="004834A6">
        <w:t>Bod 30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474706D" w14:textId="77777777" w:rsidTr="002D57FE">
        <w:trPr>
          <w:trHeight w:hRule="exact" w:val="240"/>
          <w:jc w:val="center"/>
        </w:trPr>
        <w:tc>
          <w:tcPr>
            <w:tcW w:w="9752" w:type="dxa"/>
            <w:gridSpan w:val="2"/>
            <w:tcBorders>
              <w:top w:val="nil"/>
              <w:left w:val="nil"/>
              <w:bottom w:val="nil"/>
              <w:right w:val="nil"/>
            </w:tcBorders>
          </w:tcPr>
          <w:p w14:paraId="796C2280" w14:textId="77777777" w:rsidR="00064E2B" w:rsidRPr="004834A6" w:rsidRDefault="00064E2B" w:rsidP="002D57FE"/>
        </w:tc>
      </w:tr>
      <w:tr w:rsidR="00064E2B" w:rsidRPr="004834A6" w14:paraId="154D6F50" w14:textId="77777777" w:rsidTr="002D57FE">
        <w:trPr>
          <w:trHeight w:val="240"/>
          <w:jc w:val="center"/>
        </w:trPr>
        <w:tc>
          <w:tcPr>
            <w:tcW w:w="4876" w:type="dxa"/>
            <w:tcBorders>
              <w:top w:val="nil"/>
              <w:left w:val="nil"/>
              <w:bottom w:val="nil"/>
              <w:right w:val="nil"/>
            </w:tcBorders>
          </w:tcPr>
          <w:p w14:paraId="4209DD0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F71A180" w14:textId="77777777" w:rsidR="00064E2B" w:rsidRPr="004834A6" w:rsidRDefault="00064E2B" w:rsidP="002D57FE">
            <w:pPr>
              <w:pStyle w:val="AmColumnHeading"/>
            </w:pPr>
            <w:r w:rsidRPr="004834A6">
              <w:t>Pozměňovací návrh</w:t>
            </w:r>
          </w:p>
        </w:tc>
      </w:tr>
      <w:tr w:rsidR="00064E2B" w:rsidRPr="004834A6" w14:paraId="01EDB2B1" w14:textId="77777777" w:rsidTr="002D57FE">
        <w:trPr>
          <w:jc w:val="center"/>
        </w:trPr>
        <w:tc>
          <w:tcPr>
            <w:tcW w:w="4876" w:type="dxa"/>
            <w:tcBorders>
              <w:top w:val="nil"/>
              <w:left w:val="nil"/>
              <w:bottom w:val="nil"/>
              <w:right w:val="nil"/>
            </w:tcBorders>
          </w:tcPr>
          <w:p w14:paraId="56B4124C" w14:textId="77777777" w:rsidR="00064E2B" w:rsidRPr="004834A6" w:rsidRDefault="00064E2B" w:rsidP="002D57FE">
            <w:pPr>
              <w:pStyle w:val="Normal6a"/>
            </w:pPr>
          </w:p>
        </w:tc>
        <w:tc>
          <w:tcPr>
            <w:tcW w:w="4876" w:type="dxa"/>
            <w:tcBorders>
              <w:top w:val="nil"/>
              <w:left w:val="nil"/>
              <w:bottom w:val="nil"/>
              <w:right w:val="nil"/>
            </w:tcBorders>
          </w:tcPr>
          <w:p w14:paraId="552EDD54" w14:textId="77777777" w:rsidR="00064E2B" w:rsidRPr="004834A6" w:rsidRDefault="00064E2B" w:rsidP="002D57FE">
            <w:pPr>
              <w:pStyle w:val="Normal6a"/>
            </w:pPr>
            <w:r w:rsidRPr="004834A6">
              <w:rPr>
                <w:b/>
                <w:i/>
              </w:rPr>
              <w:t>30a.</w:t>
            </w:r>
            <w:r w:rsidRPr="004834A6">
              <w:tab/>
            </w:r>
            <w:r w:rsidRPr="004834A6">
              <w:rPr>
                <w:b/>
                <w:i/>
              </w:rPr>
              <w:t>vítá dohodu Trinity House Agreement mezi Spojeným královstvím a Německem o prohloubení spolupráce v oblasti obrany; důrazně vyzývá Komisi, místopředsedu Komise, vysokého představitele a Radu, aby se aktivně zapojily do jednání se Spojeným královstvím s cílem dosáhnout takové dohody mezi Unií a Spojeným královstvím, včetně ustanovení o vzájemně výhodné účasti Spojeného království na obranných nástrojích a programech EU;</w:t>
            </w:r>
          </w:p>
        </w:tc>
      </w:tr>
    </w:tbl>
    <w:p w14:paraId="16ECD53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6BD740F" w14:textId="77777777" w:rsidR="00936AEA" w:rsidRPr="004834A6" w:rsidRDefault="00064E2B" w:rsidP="00064E2B">
      <w:r w:rsidRPr="004834A6">
        <w:rPr>
          <w:rStyle w:val="HideTWBExt"/>
        </w:rPr>
        <w:t>&lt;/Amend&gt;</w:t>
      </w:r>
    </w:p>
    <w:p w14:paraId="7D1A275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825</w:t>
      </w:r>
      <w:r w:rsidRPr="004834A6">
        <w:rPr>
          <w:rStyle w:val="HideTWBExt"/>
          <w:b w:val="0"/>
        </w:rPr>
        <w:t>&lt;/NumAm&gt;</w:t>
      </w:r>
    </w:p>
    <w:p w14:paraId="6F63D772" w14:textId="77777777" w:rsidR="00064E2B" w:rsidRPr="004834A6" w:rsidRDefault="00064E2B" w:rsidP="00064E2B">
      <w:pPr>
        <w:pStyle w:val="NormalBold"/>
      </w:pPr>
      <w:r w:rsidRPr="004834A6">
        <w:rPr>
          <w:rStyle w:val="HideTWBExt"/>
          <w:b w:val="0"/>
        </w:rPr>
        <w:t>&lt;RepeatBlock-By&gt;&lt;Members&gt;</w:t>
      </w:r>
      <w:r w:rsidRPr="004834A6">
        <w:t>Emmanouil Fragkos, Galato Alexandraki, Geadis Geadi</w:t>
      </w:r>
      <w:r w:rsidRPr="004834A6">
        <w:rPr>
          <w:rStyle w:val="HideTWBExt"/>
          <w:b w:val="0"/>
        </w:rPr>
        <w:t>&lt;/Members&gt;</w:t>
      </w:r>
    </w:p>
    <w:p w14:paraId="644D1C16" w14:textId="77777777" w:rsidR="00064E2B" w:rsidRPr="004834A6" w:rsidRDefault="00064E2B" w:rsidP="00064E2B">
      <w:pPr>
        <w:pStyle w:val="NormalBold"/>
      </w:pPr>
      <w:r w:rsidRPr="004834A6">
        <w:rPr>
          <w:rStyle w:val="HideTWBExt"/>
          <w:b w:val="0"/>
        </w:rPr>
        <w:t>&lt;/RepeatBlock-By&gt;</w:t>
      </w:r>
    </w:p>
    <w:p w14:paraId="7D3B529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7DBE8C1" w14:textId="77777777" w:rsidR="00064E2B" w:rsidRPr="004834A6" w:rsidRDefault="00064E2B" w:rsidP="00064E2B">
      <w:pPr>
        <w:pStyle w:val="NormalBold"/>
      </w:pPr>
      <w:r w:rsidRPr="004834A6">
        <w:rPr>
          <w:rStyle w:val="HideTWBExt"/>
          <w:b w:val="0"/>
        </w:rPr>
        <w:t>&lt;Article&gt;</w:t>
      </w:r>
      <w:r w:rsidRPr="004834A6">
        <w:t>Bod 30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FCE5ECA" w14:textId="77777777" w:rsidTr="002D57FE">
        <w:trPr>
          <w:trHeight w:hRule="exact" w:val="240"/>
          <w:jc w:val="center"/>
        </w:trPr>
        <w:tc>
          <w:tcPr>
            <w:tcW w:w="9752" w:type="dxa"/>
            <w:gridSpan w:val="2"/>
            <w:tcBorders>
              <w:top w:val="nil"/>
              <w:left w:val="nil"/>
              <w:bottom w:val="nil"/>
              <w:right w:val="nil"/>
            </w:tcBorders>
          </w:tcPr>
          <w:p w14:paraId="7A7D3104" w14:textId="77777777" w:rsidR="00064E2B" w:rsidRPr="004834A6" w:rsidRDefault="00064E2B" w:rsidP="002D57FE"/>
        </w:tc>
      </w:tr>
      <w:tr w:rsidR="00064E2B" w:rsidRPr="004834A6" w14:paraId="04206B60" w14:textId="77777777" w:rsidTr="002D57FE">
        <w:trPr>
          <w:trHeight w:val="240"/>
          <w:jc w:val="center"/>
        </w:trPr>
        <w:tc>
          <w:tcPr>
            <w:tcW w:w="4876" w:type="dxa"/>
            <w:tcBorders>
              <w:top w:val="nil"/>
              <w:left w:val="nil"/>
              <w:bottom w:val="nil"/>
              <w:right w:val="nil"/>
            </w:tcBorders>
          </w:tcPr>
          <w:p w14:paraId="1B173A6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5298000" w14:textId="77777777" w:rsidR="00064E2B" w:rsidRPr="004834A6" w:rsidRDefault="00064E2B" w:rsidP="002D57FE">
            <w:pPr>
              <w:pStyle w:val="AmColumnHeading"/>
            </w:pPr>
            <w:r w:rsidRPr="004834A6">
              <w:t>Pozměňovací návrh</w:t>
            </w:r>
          </w:p>
        </w:tc>
      </w:tr>
      <w:tr w:rsidR="00064E2B" w:rsidRPr="004834A6" w14:paraId="54F5443F" w14:textId="77777777" w:rsidTr="002D57FE">
        <w:trPr>
          <w:jc w:val="center"/>
        </w:trPr>
        <w:tc>
          <w:tcPr>
            <w:tcW w:w="4876" w:type="dxa"/>
            <w:tcBorders>
              <w:top w:val="nil"/>
              <w:left w:val="nil"/>
              <w:bottom w:val="nil"/>
              <w:right w:val="nil"/>
            </w:tcBorders>
          </w:tcPr>
          <w:p w14:paraId="6AC40083" w14:textId="77777777" w:rsidR="00064E2B" w:rsidRPr="004834A6" w:rsidRDefault="00064E2B" w:rsidP="002D57FE">
            <w:pPr>
              <w:pStyle w:val="Normal6a"/>
            </w:pPr>
          </w:p>
        </w:tc>
        <w:tc>
          <w:tcPr>
            <w:tcW w:w="4876" w:type="dxa"/>
            <w:tcBorders>
              <w:top w:val="nil"/>
              <w:left w:val="nil"/>
              <w:bottom w:val="nil"/>
              <w:right w:val="nil"/>
            </w:tcBorders>
          </w:tcPr>
          <w:p w14:paraId="7C549C18" w14:textId="77777777" w:rsidR="00064E2B" w:rsidRPr="004834A6" w:rsidRDefault="00064E2B" w:rsidP="002D57FE">
            <w:pPr>
              <w:pStyle w:val="Normal6a"/>
            </w:pPr>
            <w:r w:rsidRPr="004834A6">
              <w:rPr>
                <w:b/>
                <w:i/>
              </w:rPr>
              <w:t>30α.</w:t>
            </w:r>
            <w:r w:rsidRPr="004834A6">
              <w:tab/>
            </w:r>
            <w:r w:rsidRPr="004834A6">
              <w:rPr>
                <w:b/>
                <w:i/>
              </w:rPr>
              <w:t xml:space="preserve">domnívá se, že EU by se měla připravit na případná nová jednání o sblížení se Spojeným královstvím a požadovat stažení britských sil ze základen na Kypru a ve Španělsku a jejich </w:t>
            </w:r>
            <w:r w:rsidRPr="004834A6">
              <w:rPr>
                <w:b/>
                <w:i/>
              </w:rPr>
              <w:lastRenderedPageBreak/>
              <w:t>nahrazení silami pod vedením Vojenského výboru Evropské unie;</w:t>
            </w:r>
          </w:p>
        </w:tc>
      </w:tr>
    </w:tbl>
    <w:p w14:paraId="604804B8"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{EL}</w:t>
      </w:r>
      <w:r w:rsidRPr="004834A6">
        <w:t>el</w:t>
      </w:r>
      <w:r w:rsidRPr="004834A6">
        <w:rPr>
          <w:rStyle w:val="HideTWBExt"/>
        </w:rPr>
        <w:t>&lt;/Original&gt;</w:t>
      </w:r>
    </w:p>
    <w:p w14:paraId="45E9ECE5" w14:textId="77777777" w:rsidR="00936AEA" w:rsidRPr="004834A6" w:rsidRDefault="00064E2B" w:rsidP="00064E2B">
      <w:r w:rsidRPr="004834A6">
        <w:rPr>
          <w:rStyle w:val="HideTWBExt"/>
        </w:rPr>
        <w:t>&lt;/Amend&gt;</w:t>
      </w:r>
    </w:p>
    <w:p w14:paraId="3A31F62B"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826</w:t>
      </w:r>
      <w:r w:rsidRPr="004834A6">
        <w:rPr>
          <w:rStyle w:val="HideTWBExt"/>
          <w:b w:val="0"/>
        </w:rPr>
        <w:t>&lt;/NumAm&gt;</w:t>
      </w:r>
    </w:p>
    <w:p w14:paraId="29BD9575"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691B6811" w14:textId="77777777" w:rsidR="00064E2B" w:rsidRPr="004834A6" w:rsidRDefault="00064E2B" w:rsidP="00064E2B">
      <w:pPr>
        <w:pStyle w:val="NormalBold"/>
      </w:pPr>
      <w:r w:rsidRPr="004834A6">
        <w:rPr>
          <w:rStyle w:val="HideTWBExt"/>
          <w:b w:val="0"/>
        </w:rPr>
        <w:t>&lt;/RepeatBlock-By&gt;</w:t>
      </w:r>
    </w:p>
    <w:p w14:paraId="5B7447B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6F014C5" w14:textId="77777777" w:rsidR="00064E2B" w:rsidRPr="004834A6" w:rsidRDefault="00064E2B" w:rsidP="00064E2B">
      <w:pPr>
        <w:pStyle w:val="NormalBold"/>
      </w:pPr>
      <w:r w:rsidRPr="004834A6">
        <w:rPr>
          <w:rStyle w:val="HideTWBExt"/>
          <w:b w:val="0"/>
        </w:rPr>
        <w:t>&lt;Article&gt;</w:t>
      </w:r>
      <w:r w:rsidRPr="004834A6">
        <w:t>Dílčí nadpis 22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BF0B73A" w14:textId="77777777" w:rsidTr="002D57FE">
        <w:trPr>
          <w:trHeight w:hRule="exact" w:val="240"/>
          <w:jc w:val="center"/>
        </w:trPr>
        <w:tc>
          <w:tcPr>
            <w:tcW w:w="9752" w:type="dxa"/>
            <w:gridSpan w:val="2"/>
            <w:tcBorders>
              <w:top w:val="nil"/>
              <w:left w:val="nil"/>
              <w:bottom w:val="nil"/>
              <w:right w:val="nil"/>
            </w:tcBorders>
          </w:tcPr>
          <w:p w14:paraId="13598284" w14:textId="77777777" w:rsidR="00064E2B" w:rsidRPr="004834A6" w:rsidRDefault="00064E2B" w:rsidP="002D57FE"/>
        </w:tc>
      </w:tr>
      <w:tr w:rsidR="00064E2B" w:rsidRPr="004834A6" w14:paraId="0075FB5C" w14:textId="77777777" w:rsidTr="002D57FE">
        <w:trPr>
          <w:trHeight w:val="240"/>
          <w:jc w:val="center"/>
        </w:trPr>
        <w:tc>
          <w:tcPr>
            <w:tcW w:w="4876" w:type="dxa"/>
            <w:tcBorders>
              <w:top w:val="nil"/>
              <w:left w:val="nil"/>
              <w:bottom w:val="nil"/>
              <w:right w:val="nil"/>
            </w:tcBorders>
          </w:tcPr>
          <w:p w14:paraId="0CB20B8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57123C5" w14:textId="77777777" w:rsidR="00064E2B" w:rsidRPr="004834A6" w:rsidRDefault="00064E2B" w:rsidP="002D57FE">
            <w:pPr>
              <w:pStyle w:val="AmColumnHeading"/>
            </w:pPr>
            <w:r w:rsidRPr="004834A6">
              <w:t>Pozměňovací návrh</w:t>
            </w:r>
          </w:p>
        </w:tc>
      </w:tr>
      <w:tr w:rsidR="00064E2B" w:rsidRPr="004834A6" w14:paraId="4B17DDE5" w14:textId="77777777" w:rsidTr="002D57FE">
        <w:trPr>
          <w:jc w:val="center"/>
        </w:trPr>
        <w:tc>
          <w:tcPr>
            <w:tcW w:w="4876" w:type="dxa"/>
            <w:tcBorders>
              <w:top w:val="nil"/>
              <w:left w:val="nil"/>
              <w:bottom w:val="nil"/>
              <w:right w:val="nil"/>
            </w:tcBorders>
          </w:tcPr>
          <w:p w14:paraId="4938B424" w14:textId="77777777" w:rsidR="00064E2B" w:rsidRPr="004834A6" w:rsidRDefault="00064E2B" w:rsidP="002D57FE">
            <w:pPr>
              <w:pStyle w:val="Normal6a"/>
            </w:pPr>
            <w:r w:rsidRPr="004834A6">
              <w:rPr>
                <w:b/>
                <w:i/>
              </w:rPr>
              <w:t>Partnerství se zeměmi západního Balkánu</w:t>
            </w:r>
          </w:p>
        </w:tc>
        <w:tc>
          <w:tcPr>
            <w:tcW w:w="4876" w:type="dxa"/>
            <w:tcBorders>
              <w:top w:val="nil"/>
              <w:left w:val="nil"/>
              <w:bottom w:val="nil"/>
              <w:right w:val="nil"/>
            </w:tcBorders>
          </w:tcPr>
          <w:p w14:paraId="1F639A01" w14:textId="77777777" w:rsidR="00064E2B" w:rsidRPr="004834A6" w:rsidRDefault="00064E2B" w:rsidP="002D57FE">
            <w:pPr>
              <w:pStyle w:val="Normal6a"/>
            </w:pPr>
            <w:r w:rsidRPr="004834A6">
              <w:rPr>
                <w:b/>
                <w:i/>
              </w:rPr>
              <w:t>vypouští se</w:t>
            </w:r>
          </w:p>
        </w:tc>
      </w:tr>
    </w:tbl>
    <w:p w14:paraId="6DA8899B"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5B40354" w14:textId="77777777" w:rsidR="00936AEA" w:rsidRPr="004834A6" w:rsidRDefault="00064E2B" w:rsidP="00064E2B">
      <w:r w:rsidRPr="004834A6">
        <w:rPr>
          <w:rStyle w:val="HideTWBExt"/>
        </w:rPr>
        <w:t>&lt;/Amend&gt;</w:t>
      </w:r>
    </w:p>
    <w:p w14:paraId="15F0AFD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827</w:t>
      </w:r>
      <w:r w:rsidRPr="004834A6">
        <w:rPr>
          <w:rStyle w:val="HideTWBExt"/>
          <w:b w:val="0"/>
        </w:rPr>
        <w:t>&lt;/NumAm&gt;</w:t>
      </w:r>
    </w:p>
    <w:p w14:paraId="4D95B9F8" w14:textId="77777777" w:rsidR="00064E2B" w:rsidRPr="004834A6" w:rsidRDefault="00064E2B" w:rsidP="00064E2B">
      <w:pPr>
        <w:pStyle w:val="NormalBold"/>
      </w:pPr>
      <w:r w:rsidRPr="004834A6">
        <w:rPr>
          <w:rStyle w:val="HideTWBExt"/>
          <w:b w:val="0"/>
        </w:rPr>
        <w:t>&lt;RepeatBlock-By&gt;&lt;Members&gt;</w:t>
      </w:r>
      <w:r w:rsidRPr="004834A6">
        <w:t>Petras Auštrevičius, Hilde Vautmans, Dan Barna, Bart Groothuis, Lucia Yar, Nathalie Loiseau</w:t>
      </w:r>
      <w:r w:rsidRPr="004834A6">
        <w:rPr>
          <w:rStyle w:val="HideTWBExt"/>
          <w:b w:val="0"/>
        </w:rPr>
        <w:t>&lt;/Members&gt;</w:t>
      </w:r>
    </w:p>
    <w:p w14:paraId="040C3F28" w14:textId="77777777" w:rsidR="00064E2B" w:rsidRPr="004834A6" w:rsidRDefault="00064E2B" w:rsidP="00064E2B">
      <w:pPr>
        <w:pStyle w:val="NormalBold"/>
      </w:pPr>
      <w:r w:rsidRPr="004834A6">
        <w:rPr>
          <w:rStyle w:val="HideTWBExt"/>
          <w:b w:val="0"/>
        </w:rPr>
        <w:t>&lt;/RepeatBlock-By&gt;</w:t>
      </w:r>
    </w:p>
    <w:p w14:paraId="64DF8FC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F9B0873" w14:textId="77777777" w:rsidR="00064E2B" w:rsidRPr="004834A6" w:rsidRDefault="00064E2B" w:rsidP="00064E2B">
      <w:pPr>
        <w:pStyle w:val="NormalBold"/>
      </w:pPr>
      <w:r w:rsidRPr="004834A6">
        <w:rPr>
          <w:rStyle w:val="HideTWBExt"/>
          <w:b w:val="0"/>
        </w:rPr>
        <w:t>&lt;Article&gt;</w:t>
      </w:r>
      <w:r w:rsidRPr="004834A6">
        <w:t>Dílčí nadpis 22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CBCC684" w14:textId="77777777" w:rsidTr="002D57FE">
        <w:trPr>
          <w:trHeight w:hRule="exact" w:val="240"/>
          <w:jc w:val="center"/>
        </w:trPr>
        <w:tc>
          <w:tcPr>
            <w:tcW w:w="9752" w:type="dxa"/>
            <w:gridSpan w:val="2"/>
            <w:tcBorders>
              <w:top w:val="nil"/>
              <w:left w:val="nil"/>
              <w:bottom w:val="nil"/>
              <w:right w:val="nil"/>
            </w:tcBorders>
          </w:tcPr>
          <w:p w14:paraId="29A01119" w14:textId="77777777" w:rsidR="00064E2B" w:rsidRPr="004834A6" w:rsidRDefault="00064E2B" w:rsidP="002D57FE"/>
        </w:tc>
      </w:tr>
      <w:tr w:rsidR="00064E2B" w:rsidRPr="004834A6" w14:paraId="0C69BAA7" w14:textId="77777777" w:rsidTr="002D57FE">
        <w:trPr>
          <w:trHeight w:val="240"/>
          <w:jc w:val="center"/>
        </w:trPr>
        <w:tc>
          <w:tcPr>
            <w:tcW w:w="4876" w:type="dxa"/>
            <w:tcBorders>
              <w:top w:val="nil"/>
              <w:left w:val="nil"/>
              <w:bottom w:val="nil"/>
              <w:right w:val="nil"/>
            </w:tcBorders>
          </w:tcPr>
          <w:p w14:paraId="7118BF5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D727E72" w14:textId="77777777" w:rsidR="00064E2B" w:rsidRPr="004834A6" w:rsidRDefault="00064E2B" w:rsidP="002D57FE">
            <w:pPr>
              <w:pStyle w:val="AmColumnHeading"/>
            </w:pPr>
            <w:r w:rsidRPr="004834A6">
              <w:t>Pozměňovací návrh</w:t>
            </w:r>
          </w:p>
        </w:tc>
      </w:tr>
      <w:tr w:rsidR="00064E2B" w:rsidRPr="004834A6" w14:paraId="07E21C79" w14:textId="77777777" w:rsidTr="002D57FE">
        <w:trPr>
          <w:jc w:val="center"/>
        </w:trPr>
        <w:tc>
          <w:tcPr>
            <w:tcW w:w="4876" w:type="dxa"/>
            <w:tcBorders>
              <w:top w:val="nil"/>
              <w:left w:val="nil"/>
              <w:bottom w:val="nil"/>
              <w:right w:val="nil"/>
            </w:tcBorders>
          </w:tcPr>
          <w:p w14:paraId="4F2A46F9" w14:textId="77777777" w:rsidR="00064E2B" w:rsidRPr="004834A6" w:rsidRDefault="00064E2B" w:rsidP="002D57FE">
            <w:pPr>
              <w:pStyle w:val="Normal6a"/>
            </w:pPr>
            <w:r w:rsidRPr="004834A6">
              <w:t xml:space="preserve">Partnerství </w:t>
            </w:r>
            <w:r w:rsidRPr="004834A6">
              <w:rPr>
                <w:b/>
                <w:i/>
              </w:rPr>
              <w:t>se</w:t>
            </w:r>
            <w:r w:rsidRPr="004834A6">
              <w:t xml:space="preserve"> zeměmi západního Balkánu</w:t>
            </w:r>
          </w:p>
        </w:tc>
        <w:tc>
          <w:tcPr>
            <w:tcW w:w="4876" w:type="dxa"/>
            <w:tcBorders>
              <w:top w:val="nil"/>
              <w:left w:val="nil"/>
              <w:bottom w:val="nil"/>
              <w:right w:val="nil"/>
            </w:tcBorders>
          </w:tcPr>
          <w:p w14:paraId="23F1A20A" w14:textId="77777777" w:rsidR="00064E2B" w:rsidRPr="004834A6" w:rsidRDefault="00064E2B" w:rsidP="002D57FE">
            <w:pPr>
              <w:pStyle w:val="Normal6a"/>
            </w:pPr>
            <w:r w:rsidRPr="004834A6">
              <w:t xml:space="preserve">Partnerství </w:t>
            </w:r>
            <w:r w:rsidRPr="004834A6">
              <w:rPr>
                <w:b/>
                <w:i/>
              </w:rPr>
              <w:t>s</w:t>
            </w:r>
            <w:r w:rsidRPr="004834A6">
              <w:t xml:space="preserve"> </w:t>
            </w:r>
            <w:r w:rsidRPr="004834A6">
              <w:rPr>
                <w:b/>
                <w:i/>
              </w:rPr>
              <w:t>východními partnery a</w:t>
            </w:r>
            <w:r w:rsidRPr="004834A6">
              <w:t xml:space="preserve"> zeměmi západního Balkánu</w:t>
            </w:r>
          </w:p>
        </w:tc>
      </w:tr>
    </w:tbl>
    <w:p w14:paraId="086B025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0C454F73" w14:textId="77777777" w:rsidR="00936AEA" w:rsidRPr="004834A6" w:rsidRDefault="00064E2B" w:rsidP="00064E2B">
      <w:r w:rsidRPr="004834A6">
        <w:rPr>
          <w:rStyle w:val="HideTWBExt"/>
        </w:rPr>
        <w:t>&lt;/Amend&gt;</w:t>
      </w:r>
    </w:p>
    <w:p w14:paraId="5A0596B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828</w:t>
      </w:r>
      <w:r w:rsidRPr="004834A6">
        <w:rPr>
          <w:rStyle w:val="HideTWBExt"/>
          <w:b w:val="0"/>
        </w:rPr>
        <w:t>&lt;/NumAm&gt;</w:t>
      </w:r>
    </w:p>
    <w:p w14:paraId="2373BD34"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2A2E3BC0" w14:textId="77777777" w:rsidR="00064E2B" w:rsidRPr="004834A6" w:rsidRDefault="00064E2B" w:rsidP="00064E2B">
      <w:pPr>
        <w:pStyle w:val="NormalBold"/>
      </w:pPr>
      <w:r w:rsidRPr="004834A6">
        <w:rPr>
          <w:rStyle w:val="HideTWBExt"/>
          <w:b w:val="0"/>
        </w:rPr>
        <w:t>&lt;/RepeatBlock-By&gt;</w:t>
      </w:r>
    </w:p>
    <w:p w14:paraId="4AB6EFA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7145DF0" w14:textId="77777777" w:rsidR="00064E2B" w:rsidRPr="004834A6" w:rsidRDefault="00064E2B" w:rsidP="00064E2B">
      <w:pPr>
        <w:pStyle w:val="NormalBold"/>
      </w:pPr>
      <w:r w:rsidRPr="004834A6">
        <w:rPr>
          <w:rStyle w:val="HideTWBExt"/>
          <w:b w:val="0"/>
        </w:rPr>
        <w:t>&lt;Article&gt;</w:t>
      </w:r>
      <w:r w:rsidRPr="004834A6">
        <w:t>Dílčí nadpis 22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77E18CF" w14:textId="77777777" w:rsidTr="002D57FE">
        <w:trPr>
          <w:trHeight w:hRule="exact" w:val="240"/>
          <w:jc w:val="center"/>
        </w:trPr>
        <w:tc>
          <w:tcPr>
            <w:tcW w:w="9752" w:type="dxa"/>
            <w:gridSpan w:val="2"/>
            <w:tcBorders>
              <w:top w:val="nil"/>
              <w:left w:val="nil"/>
              <w:bottom w:val="nil"/>
              <w:right w:val="nil"/>
            </w:tcBorders>
          </w:tcPr>
          <w:p w14:paraId="1364A797" w14:textId="77777777" w:rsidR="00064E2B" w:rsidRPr="004834A6" w:rsidRDefault="00064E2B" w:rsidP="002D57FE"/>
        </w:tc>
      </w:tr>
      <w:tr w:rsidR="00064E2B" w:rsidRPr="004834A6" w14:paraId="0B872534" w14:textId="77777777" w:rsidTr="002D57FE">
        <w:trPr>
          <w:trHeight w:val="240"/>
          <w:jc w:val="center"/>
        </w:trPr>
        <w:tc>
          <w:tcPr>
            <w:tcW w:w="4876" w:type="dxa"/>
            <w:tcBorders>
              <w:top w:val="nil"/>
              <w:left w:val="nil"/>
              <w:bottom w:val="nil"/>
              <w:right w:val="nil"/>
            </w:tcBorders>
          </w:tcPr>
          <w:p w14:paraId="5B8A859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C336A6F" w14:textId="77777777" w:rsidR="00064E2B" w:rsidRPr="004834A6" w:rsidRDefault="00064E2B" w:rsidP="002D57FE">
            <w:pPr>
              <w:pStyle w:val="AmColumnHeading"/>
            </w:pPr>
            <w:r w:rsidRPr="004834A6">
              <w:t>Pozměňovací návrh</w:t>
            </w:r>
          </w:p>
        </w:tc>
      </w:tr>
      <w:tr w:rsidR="00064E2B" w:rsidRPr="004834A6" w14:paraId="314E3C10" w14:textId="77777777" w:rsidTr="002D57FE">
        <w:trPr>
          <w:jc w:val="center"/>
        </w:trPr>
        <w:tc>
          <w:tcPr>
            <w:tcW w:w="4876" w:type="dxa"/>
            <w:tcBorders>
              <w:top w:val="nil"/>
              <w:left w:val="nil"/>
              <w:bottom w:val="nil"/>
              <w:right w:val="nil"/>
            </w:tcBorders>
          </w:tcPr>
          <w:p w14:paraId="5AAAFF8D" w14:textId="77777777" w:rsidR="00064E2B" w:rsidRPr="004834A6" w:rsidRDefault="00064E2B" w:rsidP="002D57FE">
            <w:pPr>
              <w:pStyle w:val="Normal6a"/>
            </w:pPr>
            <w:r w:rsidRPr="004834A6">
              <w:t>Partnerství se zeměmi západního Balkánu</w:t>
            </w:r>
          </w:p>
        </w:tc>
        <w:tc>
          <w:tcPr>
            <w:tcW w:w="4876" w:type="dxa"/>
            <w:tcBorders>
              <w:top w:val="nil"/>
              <w:left w:val="nil"/>
              <w:bottom w:val="nil"/>
              <w:right w:val="nil"/>
            </w:tcBorders>
          </w:tcPr>
          <w:p w14:paraId="6D1A9EE2" w14:textId="77777777" w:rsidR="00064E2B" w:rsidRPr="004834A6" w:rsidRDefault="00064E2B" w:rsidP="002D57FE">
            <w:pPr>
              <w:pStyle w:val="Normal6a"/>
            </w:pPr>
            <w:r w:rsidRPr="004834A6">
              <w:t xml:space="preserve">Partnerství se zeměmi západního Balkánu </w:t>
            </w:r>
            <w:r w:rsidRPr="004834A6">
              <w:rPr>
                <w:b/>
                <w:i/>
              </w:rPr>
              <w:t>a dalšími zeměmi ve východním sousedství</w:t>
            </w:r>
          </w:p>
        </w:tc>
      </w:tr>
    </w:tbl>
    <w:p w14:paraId="21630450"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EA92403" w14:textId="77777777" w:rsidR="00936AEA" w:rsidRPr="004834A6" w:rsidRDefault="00064E2B" w:rsidP="00064E2B">
      <w:r w:rsidRPr="004834A6">
        <w:rPr>
          <w:rStyle w:val="HideTWBExt"/>
        </w:rPr>
        <w:t>&lt;/Amend&gt;</w:t>
      </w:r>
    </w:p>
    <w:p w14:paraId="69D774B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829</w:t>
      </w:r>
      <w:r w:rsidRPr="004834A6">
        <w:rPr>
          <w:rStyle w:val="HideTWBExt"/>
          <w:b w:val="0"/>
        </w:rPr>
        <w:t>&lt;/NumAm&gt;</w:t>
      </w:r>
    </w:p>
    <w:p w14:paraId="09A53A12"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22B170C0" w14:textId="77777777" w:rsidR="00064E2B" w:rsidRPr="004834A6" w:rsidRDefault="00064E2B" w:rsidP="00064E2B">
      <w:pPr>
        <w:pStyle w:val="NormalBold"/>
      </w:pPr>
      <w:r w:rsidRPr="004834A6">
        <w:rPr>
          <w:rStyle w:val="HideTWBExt"/>
          <w:b w:val="0"/>
        </w:rPr>
        <w:t>&lt;/RepeatBlock-By&gt;</w:t>
      </w:r>
    </w:p>
    <w:p w14:paraId="0C3F2FA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F149C9E" w14:textId="77777777" w:rsidR="00064E2B" w:rsidRPr="004834A6" w:rsidRDefault="00064E2B" w:rsidP="00064E2B">
      <w:pPr>
        <w:pStyle w:val="NormalBold"/>
      </w:pPr>
      <w:r w:rsidRPr="004834A6">
        <w:rPr>
          <w:rStyle w:val="HideTWBExt"/>
          <w:b w:val="0"/>
        </w:rPr>
        <w:t>&lt;Article&gt;</w:t>
      </w:r>
      <w:r w:rsidRPr="004834A6">
        <w:t>Bod 31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A0F4B3F" w14:textId="77777777" w:rsidTr="002D57FE">
        <w:trPr>
          <w:trHeight w:hRule="exact" w:val="240"/>
          <w:jc w:val="center"/>
        </w:trPr>
        <w:tc>
          <w:tcPr>
            <w:tcW w:w="9752" w:type="dxa"/>
            <w:gridSpan w:val="2"/>
            <w:tcBorders>
              <w:top w:val="nil"/>
              <w:left w:val="nil"/>
              <w:bottom w:val="nil"/>
              <w:right w:val="nil"/>
            </w:tcBorders>
          </w:tcPr>
          <w:p w14:paraId="04C95004" w14:textId="77777777" w:rsidR="00064E2B" w:rsidRPr="004834A6" w:rsidRDefault="00064E2B" w:rsidP="002D57FE"/>
        </w:tc>
      </w:tr>
      <w:tr w:rsidR="00064E2B" w:rsidRPr="004834A6" w14:paraId="2EE40C79" w14:textId="77777777" w:rsidTr="002D57FE">
        <w:trPr>
          <w:trHeight w:val="240"/>
          <w:jc w:val="center"/>
        </w:trPr>
        <w:tc>
          <w:tcPr>
            <w:tcW w:w="4876" w:type="dxa"/>
            <w:tcBorders>
              <w:top w:val="nil"/>
              <w:left w:val="nil"/>
              <w:bottom w:val="nil"/>
              <w:right w:val="nil"/>
            </w:tcBorders>
          </w:tcPr>
          <w:p w14:paraId="77C686A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6289B8C" w14:textId="77777777" w:rsidR="00064E2B" w:rsidRPr="004834A6" w:rsidRDefault="00064E2B" w:rsidP="002D57FE">
            <w:pPr>
              <w:pStyle w:val="AmColumnHeading"/>
            </w:pPr>
            <w:r w:rsidRPr="004834A6">
              <w:t>Pozměňovací návrh</w:t>
            </w:r>
          </w:p>
        </w:tc>
      </w:tr>
      <w:tr w:rsidR="00064E2B" w:rsidRPr="004834A6" w14:paraId="4EA5A750" w14:textId="77777777" w:rsidTr="002D57FE">
        <w:trPr>
          <w:jc w:val="center"/>
        </w:trPr>
        <w:tc>
          <w:tcPr>
            <w:tcW w:w="4876" w:type="dxa"/>
            <w:tcBorders>
              <w:top w:val="nil"/>
              <w:left w:val="nil"/>
              <w:bottom w:val="nil"/>
              <w:right w:val="nil"/>
            </w:tcBorders>
          </w:tcPr>
          <w:p w14:paraId="7DBF43C9" w14:textId="77777777" w:rsidR="00064E2B" w:rsidRPr="004834A6" w:rsidRDefault="00064E2B" w:rsidP="002D57FE">
            <w:pPr>
              <w:pStyle w:val="Normal6a"/>
            </w:pPr>
            <w:r w:rsidRPr="004834A6">
              <w:rPr>
                <w:b/>
                <w:i/>
              </w:rPr>
              <w:t>31.</w:t>
            </w:r>
            <w:r w:rsidRPr="004834A6">
              <w:tab/>
            </w:r>
            <w:r w:rsidRPr="004834A6">
              <w:rPr>
                <w:b/>
                <w:i/>
              </w:rPr>
              <w:t>zdůrazňuje, že bezpečnost EU je úzce spjata s bezpečností jejích nejbližších sousedů ve východním a jižním sousedství a na západním Balkáně;</w:t>
            </w:r>
          </w:p>
        </w:tc>
        <w:tc>
          <w:tcPr>
            <w:tcW w:w="4876" w:type="dxa"/>
            <w:tcBorders>
              <w:top w:val="nil"/>
              <w:left w:val="nil"/>
              <w:bottom w:val="nil"/>
              <w:right w:val="nil"/>
            </w:tcBorders>
          </w:tcPr>
          <w:p w14:paraId="2D988150" w14:textId="77777777" w:rsidR="00064E2B" w:rsidRPr="004834A6" w:rsidRDefault="00064E2B" w:rsidP="002D57FE">
            <w:pPr>
              <w:pStyle w:val="Normal6a"/>
            </w:pPr>
            <w:r w:rsidRPr="004834A6">
              <w:rPr>
                <w:b/>
                <w:i/>
              </w:rPr>
              <w:t>vypouští se</w:t>
            </w:r>
          </w:p>
        </w:tc>
      </w:tr>
    </w:tbl>
    <w:p w14:paraId="44108C5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9E3DA9D" w14:textId="77777777" w:rsidR="00936AEA" w:rsidRPr="004834A6" w:rsidRDefault="00064E2B" w:rsidP="00064E2B">
      <w:r w:rsidRPr="004834A6">
        <w:rPr>
          <w:rStyle w:val="HideTWBExt"/>
        </w:rPr>
        <w:t>&lt;/Amend&gt;</w:t>
      </w:r>
    </w:p>
    <w:p w14:paraId="4546950C"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830</w:t>
      </w:r>
      <w:r w:rsidRPr="004834A6">
        <w:rPr>
          <w:rStyle w:val="HideTWBExt"/>
          <w:b w:val="0"/>
        </w:rPr>
        <w:t>&lt;/NumAm&gt;</w:t>
      </w:r>
    </w:p>
    <w:p w14:paraId="3FD0C94C" w14:textId="77777777" w:rsidR="00064E2B" w:rsidRPr="004834A6" w:rsidRDefault="00064E2B" w:rsidP="00064E2B">
      <w:pPr>
        <w:pStyle w:val="NormalBold"/>
      </w:pPr>
      <w:r w:rsidRPr="004834A6">
        <w:rPr>
          <w:rStyle w:val="HideTWBExt"/>
          <w:b w:val="0"/>
        </w:rPr>
        <w:t>&lt;RepeatBlock-By&gt;&lt;Members&gt;</w:t>
      </w:r>
      <w:r w:rsidRPr="004834A6">
        <w:t>Nathalie Loiseau, Petras Auštrevičius, Bart Groothuis</w:t>
      </w:r>
      <w:r w:rsidRPr="004834A6">
        <w:rPr>
          <w:rStyle w:val="HideTWBExt"/>
          <w:b w:val="0"/>
        </w:rPr>
        <w:t>&lt;/Members&gt;</w:t>
      </w:r>
    </w:p>
    <w:p w14:paraId="47C73D94" w14:textId="77777777" w:rsidR="00064E2B" w:rsidRPr="004834A6" w:rsidRDefault="00064E2B" w:rsidP="00064E2B">
      <w:pPr>
        <w:pStyle w:val="NormalBold"/>
      </w:pPr>
      <w:r w:rsidRPr="004834A6">
        <w:rPr>
          <w:rStyle w:val="HideTWBExt"/>
          <w:b w:val="0"/>
        </w:rPr>
        <w:t>&lt;/RepeatBlock-By&gt;</w:t>
      </w:r>
    </w:p>
    <w:p w14:paraId="41922FD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042BD47" w14:textId="77777777" w:rsidR="00064E2B" w:rsidRPr="004834A6" w:rsidRDefault="00064E2B" w:rsidP="00064E2B">
      <w:pPr>
        <w:pStyle w:val="NormalBold"/>
      </w:pPr>
      <w:r w:rsidRPr="004834A6">
        <w:rPr>
          <w:rStyle w:val="HideTWBExt"/>
          <w:b w:val="0"/>
        </w:rPr>
        <w:t>&lt;Article&gt;</w:t>
      </w:r>
      <w:r w:rsidRPr="004834A6">
        <w:t>Bod 31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6C7249B" w14:textId="77777777" w:rsidTr="002D57FE">
        <w:trPr>
          <w:trHeight w:hRule="exact" w:val="240"/>
          <w:jc w:val="center"/>
        </w:trPr>
        <w:tc>
          <w:tcPr>
            <w:tcW w:w="9752" w:type="dxa"/>
            <w:gridSpan w:val="2"/>
            <w:tcBorders>
              <w:top w:val="nil"/>
              <w:left w:val="nil"/>
              <w:bottom w:val="nil"/>
              <w:right w:val="nil"/>
            </w:tcBorders>
          </w:tcPr>
          <w:p w14:paraId="3B6402AB" w14:textId="77777777" w:rsidR="00064E2B" w:rsidRPr="004834A6" w:rsidRDefault="00064E2B" w:rsidP="002D57FE"/>
        </w:tc>
      </w:tr>
      <w:tr w:rsidR="00064E2B" w:rsidRPr="004834A6" w14:paraId="504F35D6" w14:textId="77777777" w:rsidTr="002D57FE">
        <w:trPr>
          <w:trHeight w:val="240"/>
          <w:jc w:val="center"/>
        </w:trPr>
        <w:tc>
          <w:tcPr>
            <w:tcW w:w="4876" w:type="dxa"/>
            <w:tcBorders>
              <w:top w:val="nil"/>
              <w:left w:val="nil"/>
              <w:bottom w:val="nil"/>
              <w:right w:val="nil"/>
            </w:tcBorders>
          </w:tcPr>
          <w:p w14:paraId="20D3F08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DC02B6F" w14:textId="77777777" w:rsidR="00064E2B" w:rsidRPr="004834A6" w:rsidRDefault="00064E2B" w:rsidP="002D57FE">
            <w:pPr>
              <w:pStyle w:val="AmColumnHeading"/>
            </w:pPr>
            <w:r w:rsidRPr="004834A6">
              <w:t>Pozměňovací návrh</w:t>
            </w:r>
          </w:p>
        </w:tc>
      </w:tr>
      <w:tr w:rsidR="00064E2B" w:rsidRPr="004834A6" w14:paraId="14F58580" w14:textId="77777777" w:rsidTr="002D57FE">
        <w:trPr>
          <w:jc w:val="center"/>
        </w:trPr>
        <w:tc>
          <w:tcPr>
            <w:tcW w:w="4876" w:type="dxa"/>
            <w:tcBorders>
              <w:top w:val="nil"/>
              <w:left w:val="nil"/>
              <w:bottom w:val="nil"/>
              <w:right w:val="nil"/>
            </w:tcBorders>
          </w:tcPr>
          <w:p w14:paraId="09D13DF8" w14:textId="77777777" w:rsidR="00064E2B" w:rsidRPr="004834A6" w:rsidRDefault="00064E2B" w:rsidP="002D57FE">
            <w:pPr>
              <w:pStyle w:val="Normal6a"/>
            </w:pPr>
            <w:r w:rsidRPr="004834A6">
              <w:t>31.</w:t>
            </w:r>
            <w:r w:rsidRPr="004834A6">
              <w:tab/>
            </w:r>
            <w:r w:rsidRPr="004834A6">
              <w:rPr>
                <w:b/>
                <w:i/>
              </w:rPr>
              <w:t>zdůrazňuje, že bezpečnost EU je úzce spjata s bezpečností jejích nejbližších sousedů ve východním a jižním sousedství a na západním Balkáně</w:t>
            </w:r>
            <w:r w:rsidRPr="004834A6">
              <w:t>;</w:t>
            </w:r>
          </w:p>
        </w:tc>
        <w:tc>
          <w:tcPr>
            <w:tcW w:w="4876" w:type="dxa"/>
            <w:tcBorders>
              <w:top w:val="nil"/>
              <w:left w:val="nil"/>
              <w:bottom w:val="nil"/>
              <w:right w:val="nil"/>
            </w:tcBorders>
          </w:tcPr>
          <w:p w14:paraId="3B4303CC" w14:textId="77777777" w:rsidR="00064E2B" w:rsidRPr="004834A6" w:rsidRDefault="00064E2B" w:rsidP="002D57FE">
            <w:pPr>
              <w:pStyle w:val="Normal6a"/>
            </w:pPr>
            <w:r w:rsidRPr="004834A6">
              <w:t>31.</w:t>
            </w:r>
            <w:r w:rsidRPr="004834A6">
              <w:tab/>
            </w:r>
            <w:r w:rsidRPr="004834A6">
              <w:rPr>
                <w:b/>
                <w:i/>
              </w:rPr>
              <w:t>je přesvědčen, že EU má zájem na posílení stability a bezpečnosti svých sousedů, kteří projevují přání s ní spolupracovat, konkrétně zemí západního Balkánu, Moldavska, Ukrajiny a Arménie, a připomíná, že na podporu této spolupráce vysílá EU do těchto zemí mise SBOP a mobilizuje Evropský mírový nástroj</w:t>
            </w:r>
            <w:r w:rsidRPr="004834A6">
              <w:t xml:space="preserve">; </w:t>
            </w:r>
            <w:r w:rsidRPr="004834A6">
              <w:rPr>
                <w:b/>
                <w:i/>
              </w:rPr>
              <w:t>výzva ke spolupráci, která by integrovala všechny prvky, jež tvoří bezpečnost, mezi něž patří energetika, boj proti hybridním hrozbám, jako je manipulace s informacemi, vměšování do volebních procesů či zneužívání migrantů jako zbraně;</w:t>
            </w:r>
          </w:p>
        </w:tc>
      </w:tr>
    </w:tbl>
    <w:p w14:paraId="2A0F318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3ECD4F4" w14:textId="77777777" w:rsidR="00936AEA" w:rsidRPr="004834A6" w:rsidRDefault="00064E2B" w:rsidP="00064E2B">
      <w:r w:rsidRPr="004834A6">
        <w:rPr>
          <w:rStyle w:val="HideTWBExt"/>
        </w:rPr>
        <w:t>&lt;/Amend&gt;</w:t>
      </w:r>
    </w:p>
    <w:p w14:paraId="4FB2493D"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831</w:t>
      </w:r>
      <w:r w:rsidRPr="004834A6">
        <w:rPr>
          <w:rStyle w:val="HideTWBExt"/>
          <w:b w:val="0"/>
        </w:rPr>
        <w:t>&lt;/NumAm&gt;</w:t>
      </w:r>
    </w:p>
    <w:p w14:paraId="05B096A2" w14:textId="77777777" w:rsidR="00064E2B" w:rsidRPr="004834A6" w:rsidRDefault="00064E2B" w:rsidP="00064E2B">
      <w:pPr>
        <w:pStyle w:val="NormalBold"/>
      </w:pPr>
      <w:r w:rsidRPr="004834A6">
        <w:rPr>
          <w:rStyle w:val="HideTWBExt"/>
          <w:b w:val="0"/>
        </w:rPr>
        <w:t>&lt;RepeatBlock-By&gt;&lt;Members&gt;</w:t>
      </w:r>
      <w:r w:rsidRPr="004834A6">
        <w:t>Andrey Kovatchev</w:t>
      </w:r>
      <w:r w:rsidRPr="004834A6">
        <w:rPr>
          <w:rStyle w:val="HideTWBExt"/>
          <w:b w:val="0"/>
        </w:rPr>
        <w:t>&lt;/Members&gt;</w:t>
      </w:r>
    </w:p>
    <w:p w14:paraId="628F86C9" w14:textId="77777777" w:rsidR="00064E2B" w:rsidRPr="004834A6" w:rsidRDefault="00064E2B" w:rsidP="00064E2B">
      <w:pPr>
        <w:pStyle w:val="NormalBold"/>
      </w:pPr>
      <w:r w:rsidRPr="004834A6">
        <w:rPr>
          <w:rStyle w:val="HideTWBExt"/>
          <w:b w:val="0"/>
        </w:rPr>
        <w:t>&lt;/RepeatBlock-By&gt;</w:t>
      </w:r>
    </w:p>
    <w:p w14:paraId="3732C73A"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211DFBA" w14:textId="77777777" w:rsidR="00064E2B" w:rsidRPr="004834A6" w:rsidRDefault="00064E2B" w:rsidP="00064E2B">
      <w:pPr>
        <w:pStyle w:val="NormalBold"/>
      </w:pPr>
      <w:r w:rsidRPr="004834A6">
        <w:rPr>
          <w:rStyle w:val="HideTWBExt"/>
          <w:b w:val="0"/>
        </w:rPr>
        <w:t>&lt;Article&gt;</w:t>
      </w:r>
      <w:r w:rsidRPr="004834A6">
        <w:t>Bod 31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4A1B57D" w14:textId="77777777" w:rsidTr="002D57FE">
        <w:trPr>
          <w:trHeight w:hRule="exact" w:val="240"/>
          <w:jc w:val="center"/>
        </w:trPr>
        <w:tc>
          <w:tcPr>
            <w:tcW w:w="9752" w:type="dxa"/>
            <w:gridSpan w:val="2"/>
            <w:tcBorders>
              <w:top w:val="nil"/>
              <w:left w:val="nil"/>
              <w:bottom w:val="nil"/>
              <w:right w:val="nil"/>
            </w:tcBorders>
          </w:tcPr>
          <w:p w14:paraId="72C0AC5F" w14:textId="77777777" w:rsidR="00064E2B" w:rsidRPr="004834A6" w:rsidRDefault="00064E2B" w:rsidP="002D57FE"/>
        </w:tc>
      </w:tr>
      <w:tr w:rsidR="00064E2B" w:rsidRPr="004834A6" w14:paraId="6AA85674" w14:textId="77777777" w:rsidTr="002D57FE">
        <w:trPr>
          <w:trHeight w:val="240"/>
          <w:jc w:val="center"/>
        </w:trPr>
        <w:tc>
          <w:tcPr>
            <w:tcW w:w="4876" w:type="dxa"/>
            <w:tcBorders>
              <w:top w:val="nil"/>
              <w:left w:val="nil"/>
              <w:bottom w:val="nil"/>
              <w:right w:val="nil"/>
            </w:tcBorders>
          </w:tcPr>
          <w:p w14:paraId="2ABC7BB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1BE2E643" w14:textId="77777777" w:rsidR="00064E2B" w:rsidRPr="004834A6" w:rsidRDefault="00064E2B" w:rsidP="002D57FE">
            <w:pPr>
              <w:pStyle w:val="AmColumnHeading"/>
            </w:pPr>
            <w:r w:rsidRPr="004834A6">
              <w:t>Pozměňovací návrh</w:t>
            </w:r>
          </w:p>
        </w:tc>
      </w:tr>
      <w:tr w:rsidR="00064E2B" w:rsidRPr="004834A6" w14:paraId="04497B7B" w14:textId="77777777" w:rsidTr="002D57FE">
        <w:trPr>
          <w:jc w:val="center"/>
        </w:trPr>
        <w:tc>
          <w:tcPr>
            <w:tcW w:w="4876" w:type="dxa"/>
            <w:tcBorders>
              <w:top w:val="nil"/>
              <w:left w:val="nil"/>
              <w:bottom w:val="nil"/>
              <w:right w:val="nil"/>
            </w:tcBorders>
          </w:tcPr>
          <w:p w14:paraId="5709903B" w14:textId="77777777" w:rsidR="00064E2B" w:rsidRPr="004834A6" w:rsidRDefault="00064E2B" w:rsidP="002D57FE">
            <w:pPr>
              <w:pStyle w:val="Normal6a"/>
            </w:pPr>
            <w:r w:rsidRPr="004834A6">
              <w:t>31.</w:t>
            </w:r>
            <w:r w:rsidRPr="004834A6">
              <w:tab/>
              <w:t>zdůrazňuje, že bezpečnost EU je úzce spjata s bezpečností jejích nejbližších sousedů ve východním a jižním sousedství a na západním Balkáně;</w:t>
            </w:r>
          </w:p>
        </w:tc>
        <w:tc>
          <w:tcPr>
            <w:tcW w:w="4876" w:type="dxa"/>
            <w:tcBorders>
              <w:top w:val="nil"/>
              <w:left w:val="nil"/>
              <w:bottom w:val="nil"/>
              <w:right w:val="nil"/>
            </w:tcBorders>
          </w:tcPr>
          <w:p w14:paraId="24EF1D73" w14:textId="77777777" w:rsidR="00064E2B" w:rsidRPr="004834A6" w:rsidRDefault="00064E2B" w:rsidP="002D57FE">
            <w:pPr>
              <w:pStyle w:val="Normal6a"/>
            </w:pPr>
            <w:r w:rsidRPr="004834A6">
              <w:t>31.</w:t>
            </w:r>
            <w:r w:rsidRPr="004834A6">
              <w:tab/>
              <w:t xml:space="preserve">zdůrazňuje, že bezpečnost EU je úzce spjata s bezpečností jejích nejbližších sousedů ve východním a jižním sousedství a na západním Balkáně; </w:t>
            </w:r>
            <w:r w:rsidRPr="004834A6">
              <w:rPr>
                <w:b/>
                <w:i/>
              </w:rPr>
              <w:t>v této souvislosti zdůrazňuje, že pro všechny kandidátské a potenciální kandidátské země je důležité sladit se se společnou zahraniční a bezpečnostní politikou EU, včetně dodržování sankcí a vízové politiky EU, což je zásadní součástí procesu přistoupení k EU;</w:t>
            </w:r>
          </w:p>
        </w:tc>
      </w:tr>
    </w:tbl>
    <w:p w14:paraId="1212C1BA"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49EBE34" w14:textId="77777777" w:rsidR="00936AEA" w:rsidRPr="004834A6" w:rsidRDefault="00064E2B" w:rsidP="00064E2B">
      <w:r w:rsidRPr="004834A6">
        <w:rPr>
          <w:rStyle w:val="HideTWBExt"/>
        </w:rPr>
        <w:t>&lt;/Amend&gt;</w:t>
      </w:r>
    </w:p>
    <w:p w14:paraId="08F3D598"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832</w:t>
      </w:r>
      <w:r w:rsidRPr="004834A6">
        <w:rPr>
          <w:rStyle w:val="HideTWBExt"/>
          <w:b w:val="0"/>
        </w:rPr>
        <w:t>&lt;/NumAm&gt;</w:t>
      </w:r>
    </w:p>
    <w:p w14:paraId="0D55CFB6" w14:textId="77777777" w:rsidR="00064E2B" w:rsidRPr="004834A6" w:rsidRDefault="00064E2B" w:rsidP="00064E2B">
      <w:pPr>
        <w:pStyle w:val="NormalBold"/>
      </w:pPr>
      <w:r w:rsidRPr="004834A6">
        <w:rPr>
          <w:rStyle w:val="HideTWBExt"/>
          <w:b w:val="0"/>
        </w:rPr>
        <w:t>&lt;RepeatBlock-By&gt;&lt;Members&gt;</w:t>
      </w:r>
      <w:r w:rsidRPr="004834A6">
        <w:t>György Hölvényi, Kinga Gál</w:t>
      </w:r>
      <w:r w:rsidRPr="004834A6">
        <w:rPr>
          <w:rStyle w:val="HideTWBExt"/>
          <w:b w:val="0"/>
        </w:rPr>
        <w:t>&lt;/Members&gt;</w:t>
      </w:r>
    </w:p>
    <w:p w14:paraId="300E2208" w14:textId="77777777" w:rsidR="00064E2B" w:rsidRPr="004834A6" w:rsidRDefault="00064E2B" w:rsidP="00064E2B">
      <w:pPr>
        <w:pStyle w:val="NormalBold"/>
      </w:pPr>
      <w:r w:rsidRPr="004834A6">
        <w:rPr>
          <w:rStyle w:val="HideTWBExt"/>
          <w:b w:val="0"/>
        </w:rPr>
        <w:t>&lt;/RepeatBlock-By&gt;</w:t>
      </w:r>
    </w:p>
    <w:p w14:paraId="293C4721"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88175A3" w14:textId="77777777" w:rsidR="00064E2B" w:rsidRPr="004834A6" w:rsidRDefault="00064E2B" w:rsidP="00064E2B">
      <w:pPr>
        <w:pStyle w:val="NormalBold"/>
      </w:pPr>
      <w:r w:rsidRPr="004834A6">
        <w:rPr>
          <w:rStyle w:val="HideTWBExt"/>
          <w:b w:val="0"/>
        </w:rPr>
        <w:t>&lt;Article&gt;</w:t>
      </w:r>
      <w:r w:rsidRPr="004834A6">
        <w:t>Bod 31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8413FC4" w14:textId="77777777" w:rsidTr="002D57FE">
        <w:trPr>
          <w:trHeight w:hRule="exact" w:val="240"/>
          <w:jc w:val="center"/>
        </w:trPr>
        <w:tc>
          <w:tcPr>
            <w:tcW w:w="9752" w:type="dxa"/>
            <w:gridSpan w:val="2"/>
            <w:tcBorders>
              <w:top w:val="nil"/>
              <w:left w:val="nil"/>
              <w:bottom w:val="nil"/>
              <w:right w:val="nil"/>
            </w:tcBorders>
          </w:tcPr>
          <w:p w14:paraId="698AADFA" w14:textId="77777777" w:rsidR="00064E2B" w:rsidRPr="004834A6" w:rsidRDefault="00064E2B" w:rsidP="002D57FE"/>
        </w:tc>
      </w:tr>
      <w:tr w:rsidR="00064E2B" w:rsidRPr="004834A6" w14:paraId="773A7FB7" w14:textId="77777777" w:rsidTr="002D57FE">
        <w:trPr>
          <w:trHeight w:val="240"/>
          <w:jc w:val="center"/>
        </w:trPr>
        <w:tc>
          <w:tcPr>
            <w:tcW w:w="4876" w:type="dxa"/>
            <w:tcBorders>
              <w:top w:val="nil"/>
              <w:left w:val="nil"/>
              <w:bottom w:val="nil"/>
              <w:right w:val="nil"/>
            </w:tcBorders>
          </w:tcPr>
          <w:p w14:paraId="4A3803E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1FB0D4F" w14:textId="77777777" w:rsidR="00064E2B" w:rsidRPr="004834A6" w:rsidRDefault="00064E2B" w:rsidP="002D57FE">
            <w:pPr>
              <w:pStyle w:val="AmColumnHeading"/>
            </w:pPr>
            <w:r w:rsidRPr="004834A6">
              <w:t>Pozměňovací návrh</w:t>
            </w:r>
          </w:p>
        </w:tc>
      </w:tr>
      <w:tr w:rsidR="00064E2B" w:rsidRPr="004834A6" w14:paraId="11C5970F" w14:textId="77777777" w:rsidTr="002D57FE">
        <w:trPr>
          <w:jc w:val="center"/>
        </w:trPr>
        <w:tc>
          <w:tcPr>
            <w:tcW w:w="4876" w:type="dxa"/>
            <w:tcBorders>
              <w:top w:val="nil"/>
              <w:left w:val="nil"/>
              <w:bottom w:val="nil"/>
              <w:right w:val="nil"/>
            </w:tcBorders>
          </w:tcPr>
          <w:p w14:paraId="1A427E87" w14:textId="77777777" w:rsidR="00064E2B" w:rsidRPr="004834A6" w:rsidRDefault="00064E2B" w:rsidP="002D57FE">
            <w:pPr>
              <w:pStyle w:val="Normal6a"/>
            </w:pPr>
            <w:r w:rsidRPr="004834A6">
              <w:t>31.</w:t>
            </w:r>
            <w:r w:rsidRPr="004834A6">
              <w:tab/>
              <w:t>zdůrazňuje, že bezpečnost EU je úzce spjata s bezpečností jejích nejbližších sousedů ve východním a jižním sousedství a na západním Balkáně;</w:t>
            </w:r>
          </w:p>
        </w:tc>
        <w:tc>
          <w:tcPr>
            <w:tcW w:w="4876" w:type="dxa"/>
            <w:tcBorders>
              <w:top w:val="nil"/>
              <w:left w:val="nil"/>
              <w:bottom w:val="nil"/>
              <w:right w:val="nil"/>
            </w:tcBorders>
          </w:tcPr>
          <w:p w14:paraId="03FCBC04" w14:textId="77777777" w:rsidR="00064E2B" w:rsidRPr="004834A6" w:rsidRDefault="00064E2B" w:rsidP="002D57FE">
            <w:pPr>
              <w:pStyle w:val="Normal6a"/>
            </w:pPr>
            <w:r w:rsidRPr="004834A6">
              <w:t>31.</w:t>
            </w:r>
            <w:r w:rsidRPr="004834A6">
              <w:tab/>
              <w:t xml:space="preserve">zdůrazňuje, že bezpečnost EU je úzce spjata s bezpečností jejích nejbližších sousedů ve východním a jižním sousedství a na západním Balkáně; </w:t>
            </w:r>
            <w:r w:rsidRPr="004834A6">
              <w:rPr>
                <w:b/>
                <w:i/>
              </w:rPr>
              <w:t>považuje za nezbytné zajistit stabilitu těchto regionů prostřednictvím vojenských misí EU, spolupráce a dialogu zaměřeného na bezpečnost;</w:t>
            </w:r>
          </w:p>
        </w:tc>
      </w:tr>
    </w:tbl>
    <w:p w14:paraId="6440D75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692FE7A" w14:textId="77777777" w:rsidR="00936AEA" w:rsidRPr="004834A6" w:rsidRDefault="00064E2B" w:rsidP="00064E2B">
      <w:r w:rsidRPr="004834A6">
        <w:rPr>
          <w:rStyle w:val="HideTWBExt"/>
        </w:rPr>
        <w:t>&lt;/Amend&gt;</w:t>
      </w:r>
    </w:p>
    <w:p w14:paraId="7039532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833</w:t>
      </w:r>
      <w:r w:rsidRPr="004834A6">
        <w:rPr>
          <w:rStyle w:val="HideTWBExt"/>
          <w:b w:val="0"/>
        </w:rPr>
        <w:t>&lt;/NumAm&gt;</w:t>
      </w:r>
    </w:p>
    <w:p w14:paraId="6238E2C7" w14:textId="77777777" w:rsidR="00064E2B" w:rsidRPr="004834A6" w:rsidRDefault="00064E2B" w:rsidP="00064E2B">
      <w:pPr>
        <w:pStyle w:val="NormalBold"/>
      </w:pPr>
      <w:r w:rsidRPr="004834A6">
        <w:rPr>
          <w:rStyle w:val="HideTWBExt"/>
          <w:b w:val="0"/>
        </w:rPr>
        <w:t>&lt;RepeatBlock-By&gt;&lt;Members&gt;</w:t>
      </w:r>
      <w:r w:rsidRPr="004834A6">
        <w:t>Şerban-Dimitrie Sturdza</w:t>
      </w:r>
      <w:r w:rsidRPr="004834A6">
        <w:rPr>
          <w:rStyle w:val="HideTWBExt"/>
          <w:b w:val="0"/>
        </w:rPr>
        <w:t>&lt;/Members&gt;</w:t>
      </w:r>
    </w:p>
    <w:p w14:paraId="3B60C8D4" w14:textId="77777777" w:rsidR="00064E2B" w:rsidRPr="004834A6" w:rsidRDefault="00064E2B" w:rsidP="00064E2B">
      <w:pPr>
        <w:pStyle w:val="NormalBold"/>
      </w:pPr>
      <w:r w:rsidRPr="004834A6">
        <w:rPr>
          <w:rStyle w:val="HideTWBExt"/>
          <w:b w:val="0"/>
        </w:rPr>
        <w:t>&lt;/RepeatBlock-By&gt;</w:t>
      </w:r>
    </w:p>
    <w:p w14:paraId="0B05535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65C1BA2" w14:textId="77777777" w:rsidR="00064E2B" w:rsidRPr="004834A6" w:rsidRDefault="00064E2B" w:rsidP="00064E2B">
      <w:pPr>
        <w:pStyle w:val="NormalBold"/>
      </w:pPr>
      <w:r w:rsidRPr="004834A6">
        <w:rPr>
          <w:rStyle w:val="HideTWBExt"/>
          <w:b w:val="0"/>
        </w:rPr>
        <w:lastRenderedPageBreak/>
        <w:t>&lt;Article&gt;</w:t>
      </w:r>
      <w:r w:rsidRPr="004834A6">
        <w:t>Bod 31</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DEC07BC" w14:textId="77777777" w:rsidTr="002D57FE">
        <w:trPr>
          <w:trHeight w:hRule="exact" w:val="240"/>
          <w:jc w:val="center"/>
        </w:trPr>
        <w:tc>
          <w:tcPr>
            <w:tcW w:w="9752" w:type="dxa"/>
            <w:gridSpan w:val="2"/>
            <w:tcBorders>
              <w:top w:val="nil"/>
              <w:left w:val="nil"/>
              <w:bottom w:val="nil"/>
              <w:right w:val="nil"/>
            </w:tcBorders>
          </w:tcPr>
          <w:p w14:paraId="769CF190" w14:textId="77777777" w:rsidR="00064E2B" w:rsidRPr="004834A6" w:rsidRDefault="00064E2B" w:rsidP="002D57FE"/>
        </w:tc>
      </w:tr>
      <w:tr w:rsidR="00064E2B" w:rsidRPr="004834A6" w14:paraId="15828731" w14:textId="77777777" w:rsidTr="002D57FE">
        <w:trPr>
          <w:trHeight w:val="240"/>
          <w:jc w:val="center"/>
        </w:trPr>
        <w:tc>
          <w:tcPr>
            <w:tcW w:w="4876" w:type="dxa"/>
            <w:tcBorders>
              <w:top w:val="nil"/>
              <w:left w:val="nil"/>
              <w:bottom w:val="nil"/>
              <w:right w:val="nil"/>
            </w:tcBorders>
          </w:tcPr>
          <w:p w14:paraId="62F1C330"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FD9E712" w14:textId="77777777" w:rsidR="00064E2B" w:rsidRPr="004834A6" w:rsidRDefault="00064E2B" w:rsidP="002D57FE">
            <w:pPr>
              <w:pStyle w:val="AmColumnHeading"/>
            </w:pPr>
            <w:r w:rsidRPr="004834A6">
              <w:t>Pozměňovací návrh</w:t>
            </w:r>
          </w:p>
        </w:tc>
      </w:tr>
      <w:tr w:rsidR="00064E2B" w:rsidRPr="004834A6" w14:paraId="34634710" w14:textId="77777777" w:rsidTr="002D57FE">
        <w:trPr>
          <w:jc w:val="center"/>
        </w:trPr>
        <w:tc>
          <w:tcPr>
            <w:tcW w:w="4876" w:type="dxa"/>
            <w:tcBorders>
              <w:top w:val="nil"/>
              <w:left w:val="nil"/>
              <w:bottom w:val="nil"/>
              <w:right w:val="nil"/>
            </w:tcBorders>
          </w:tcPr>
          <w:p w14:paraId="4B891AC6" w14:textId="77777777" w:rsidR="00064E2B" w:rsidRPr="004834A6" w:rsidRDefault="00064E2B" w:rsidP="002D57FE">
            <w:pPr>
              <w:pStyle w:val="Normal6a"/>
            </w:pPr>
            <w:r w:rsidRPr="004834A6">
              <w:t>31.</w:t>
            </w:r>
            <w:r w:rsidRPr="004834A6">
              <w:tab/>
              <w:t>zdůrazňuje, že bezpečnost EU je úzce spjata s bezpečností jejích nejbližších sousedů ve východním a jižním sousedství a na západním Balkáně;</w:t>
            </w:r>
          </w:p>
        </w:tc>
        <w:tc>
          <w:tcPr>
            <w:tcW w:w="4876" w:type="dxa"/>
            <w:tcBorders>
              <w:top w:val="nil"/>
              <w:left w:val="nil"/>
              <w:bottom w:val="nil"/>
              <w:right w:val="nil"/>
            </w:tcBorders>
          </w:tcPr>
          <w:p w14:paraId="65D4EBB4" w14:textId="77777777" w:rsidR="00064E2B" w:rsidRPr="004834A6" w:rsidRDefault="00064E2B" w:rsidP="002D57FE">
            <w:pPr>
              <w:pStyle w:val="Normal6a"/>
            </w:pPr>
            <w:r w:rsidRPr="004834A6">
              <w:t>31.</w:t>
            </w:r>
            <w:r w:rsidRPr="004834A6">
              <w:tab/>
              <w:t>zdůrazňuje, že bezpečnost EU je úzce spjata s bezpečností jejích nejbližších sousedů ve východním a jižním sousedství a na západním Balkáně;</w:t>
            </w:r>
            <w:r w:rsidRPr="004834A6">
              <w:rPr>
                <w:b/>
                <w:i/>
              </w:rPr>
              <w:t> domnívá se, že politika rozšiřování EU musí být vytčena jako priorita, neboť hraje klíčovou roli při zajišťování bezpečnosti a stability Evropy;</w:t>
            </w:r>
          </w:p>
        </w:tc>
      </w:tr>
    </w:tbl>
    <w:p w14:paraId="5FA9EF2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54889CE" w14:textId="77777777" w:rsidR="00936AEA" w:rsidRPr="004834A6" w:rsidRDefault="00064E2B" w:rsidP="00064E2B">
      <w:r w:rsidRPr="004834A6">
        <w:rPr>
          <w:rStyle w:val="HideTWBExt"/>
        </w:rPr>
        <w:t>&lt;/Amend&gt;</w:t>
      </w:r>
    </w:p>
    <w:p w14:paraId="1ADB6720"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834</w:t>
      </w:r>
      <w:r w:rsidRPr="004834A6">
        <w:rPr>
          <w:rStyle w:val="HideTWBExt"/>
          <w:b w:val="0"/>
        </w:rPr>
        <w:t>&lt;/NumAm&gt;</w:t>
      </w:r>
    </w:p>
    <w:p w14:paraId="6E0FEE72" w14:textId="77777777" w:rsidR="00064E2B" w:rsidRPr="004834A6" w:rsidRDefault="00064E2B" w:rsidP="00064E2B">
      <w:pPr>
        <w:pStyle w:val="NormalBold"/>
      </w:pPr>
      <w:r w:rsidRPr="004834A6">
        <w:rPr>
          <w:rStyle w:val="HideTWBExt"/>
          <w:b w:val="0"/>
        </w:rPr>
        <w:t>&lt;RepeatBlock-By&gt;&lt;Members&gt;</w:t>
      </w:r>
      <w:r w:rsidRPr="004834A6">
        <w:t>Tonino Picula</w:t>
      </w:r>
      <w:r w:rsidRPr="004834A6">
        <w:rPr>
          <w:rStyle w:val="HideTWBExt"/>
          <w:b w:val="0"/>
        </w:rPr>
        <w:t>&lt;/Members&gt;</w:t>
      </w:r>
    </w:p>
    <w:p w14:paraId="743B719D" w14:textId="77777777" w:rsidR="00064E2B" w:rsidRPr="004834A6" w:rsidRDefault="00064E2B" w:rsidP="00064E2B">
      <w:pPr>
        <w:pStyle w:val="NormalBold"/>
      </w:pPr>
      <w:r w:rsidRPr="004834A6">
        <w:rPr>
          <w:rStyle w:val="HideTWBExt"/>
          <w:b w:val="0"/>
        </w:rPr>
        <w:t>&lt;/RepeatBlock-By&gt;</w:t>
      </w:r>
    </w:p>
    <w:p w14:paraId="27828AF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61949F1" w14:textId="77777777" w:rsidR="00064E2B" w:rsidRPr="004834A6" w:rsidRDefault="00064E2B" w:rsidP="00064E2B">
      <w:pPr>
        <w:pStyle w:val="NormalBold"/>
      </w:pPr>
      <w:r w:rsidRPr="004834A6">
        <w:rPr>
          <w:rStyle w:val="HideTWBExt"/>
          <w:b w:val="0"/>
        </w:rPr>
        <w:t>&lt;Article&gt;</w:t>
      </w:r>
      <w:r w:rsidRPr="004834A6">
        <w:t>Bod 31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F205989" w14:textId="77777777" w:rsidTr="002D57FE">
        <w:trPr>
          <w:trHeight w:hRule="exact" w:val="240"/>
          <w:jc w:val="center"/>
        </w:trPr>
        <w:tc>
          <w:tcPr>
            <w:tcW w:w="9752" w:type="dxa"/>
            <w:gridSpan w:val="2"/>
            <w:tcBorders>
              <w:top w:val="nil"/>
              <w:left w:val="nil"/>
              <w:bottom w:val="nil"/>
              <w:right w:val="nil"/>
            </w:tcBorders>
          </w:tcPr>
          <w:p w14:paraId="23368F33" w14:textId="77777777" w:rsidR="00064E2B" w:rsidRPr="004834A6" w:rsidRDefault="00064E2B" w:rsidP="002D57FE"/>
        </w:tc>
      </w:tr>
      <w:tr w:rsidR="00064E2B" w:rsidRPr="004834A6" w14:paraId="6A0F41F4" w14:textId="77777777" w:rsidTr="002D57FE">
        <w:trPr>
          <w:trHeight w:val="240"/>
          <w:jc w:val="center"/>
        </w:trPr>
        <w:tc>
          <w:tcPr>
            <w:tcW w:w="4876" w:type="dxa"/>
            <w:tcBorders>
              <w:top w:val="nil"/>
              <w:left w:val="nil"/>
              <w:bottom w:val="nil"/>
              <w:right w:val="nil"/>
            </w:tcBorders>
          </w:tcPr>
          <w:p w14:paraId="1717DDF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9AA6C74" w14:textId="77777777" w:rsidR="00064E2B" w:rsidRPr="004834A6" w:rsidRDefault="00064E2B" w:rsidP="002D57FE">
            <w:pPr>
              <w:pStyle w:val="AmColumnHeading"/>
            </w:pPr>
            <w:r w:rsidRPr="004834A6">
              <w:t>Pozměňovací návrh</w:t>
            </w:r>
          </w:p>
        </w:tc>
      </w:tr>
      <w:tr w:rsidR="00064E2B" w:rsidRPr="004834A6" w14:paraId="5C29C94E" w14:textId="77777777" w:rsidTr="002D57FE">
        <w:trPr>
          <w:jc w:val="center"/>
        </w:trPr>
        <w:tc>
          <w:tcPr>
            <w:tcW w:w="4876" w:type="dxa"/>
            <w:tcBorders>
              <w:top w:val="nil"/>
              <w:left w:val="nil"/>
              <w:bottom w:val="nil"/>
              <w:right w:val="nil"/>
            </w:tcBorders>
          </w:tcPr>
          <w:p w14:paraId="66622719" w14:textId="77777777" w:rsidR="00064E2B" w:rsidRPr="004834A6" w:rsidRDefault="00064E2B" w:rsidP="002D57FE">
            <w:pPr>
              <w:pStyle w:val="Normal6a"/>
            </w:pPr>
          </w:p>
        </w:tc>
        <w:tc>
          <w:tcPr>
            <w:tcW w:w="4876" w:type="dxa"/>
            <w:tcBorders>
              <w:top w:val="nil"/>
              <w:left w:val="nil"/>
              <w:bottom w:val="nil"/>
              <w:right w:val="nil"/>
            </w:tcBorders>
          </w:tcPr>
          <w:p w14:paraId="5E82D4C7" w14:textId="77777777" w:rsidR="00064E2B" w:rsidRPr="004834A6" w:rsidRDefault="00064E2B" w:rsidP="002D57FE">
            <w:pPr>
              <w:pStyle w:val="Normal6a"/>
            </w:pPr>
            <w:r w:rsidRPr="004834A6">
              <w:rPr>
                <w:b/>
                <w:i/>
              </w:rPr>
              <w:t>31a.</w:t>
            </w:r>
            <w:r w:rsidRPr="004834A6">
              <w:tab/>
            </w:r>
            <w:r w:rsidRPr="004834A6">
              <w:rPr>
                <w:b/>
                <w:i/>
              </w:rPr>
              <w:t>zdůrazňuje, že západní Balkán je oblastí strategického a geopolitického zájmu a některé jeho země jsou náchylné k destabilizaci, což ohrožuje bezpečnost a stabilitu našeho kontinentu; upozorňuje, že třetí země těchto slabých míst využívají, a to i prostřednictvím strategických investic a dezinformačních kampaní; konstatuje, že stabilita, bezpečnost a demokratická odolnost kandidátských zemí jsou neoddělitelně spjaty s bezpečností, stabilitou a demokratickou odolností EU;</w:t>
            </w:r>
          </w:p>
        </w:tc>
      </w:tr>
    </w:tbl>
    <w:p w14:paraId="4A1CAE92"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961ECD5" w14:textId="77777777" w:rsidR="00936AEA" w:rsidRPr="004834A6" w:rsidRDefault="00064E2B" w:rsidP="00064E2B">
      <w:r w:rsidRPr="004834A6">
        <w:rPr>
          <w:rStyle w:val="HideTWBExt"/>
        </w:rPr>
        <w:t>&lt;/Amend&gt;</w:t>
      </w:r>
    </w:p>
    <w:p w14:paraId="4CC78065"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835</w:t>
      </w:r>
      <w:r w:rsidRPr="004834A6">
        <w:rPr>
          <w:rStyle w:val="HideTWBExt"/>
          <w:b w:val="0"/>
        </w:rPr>
        <w:t>&lt;/NumAm&gt;</w:t>
      </w:r>
    </w:p>
    <w:p w14:paraId="1C957471"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2CA0CD0C" w14:textId="77777777" w:rsidR="00064E2B" w:rsidRPr="004834A6" w:rsidRDefault="00064E2B" w:rsidP="00064E2B">
      <w:pPr>
        <w:pStyle w:val="NormalBold"/>
      </w:pPr>
      <w:r w:rsidRPr="004834A6">
        <w:rPr>
          <w:rStyle w:val="HideTWBExt"/>
          <w:b w:val="0"/>
        </w:rPr>
        <w:t>&lt;/RepeatBlock-By&gt;</w:t>
      </w:r>
    </w:p>
    <w:p w14:paraId="2FE70F77"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E49145B" w14:textId="77777777" w:rsidR="00064E2B" w:rsidRPr="004834A6" w:rsidRDefault="00064E2B" w:rsidP="00064E2B">
      <w:pPr>
        <w:pStyle w:val="NormalBold"/>
      </w:pPr>
      <w:r w:rsidRPr="004834A6">
        <w:rPr>
          <w:rStyle w:val="HideTWBExt"/>
          <w:b w:val="0"/>
        </w:rPr>
        <w:t>&lt;Article&gt;</w:t>
      </w:r>
      <w:r w:rsidRPr="004834A6">
        <w:t>Bod 31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C7FE504" w14:textId="77777777" w:rsidTr="002D57FE">
        <w:trPr>
          <w:trHeight w:hRule="exact" w:val="240"/>
          <w:jc w:val="center"/>
        </w:trPr>
        <w:tc>
          <w:tcPr>
            <w:tcW w:w="9752" w:type="dxa"/>
            <w:gridSpan w:val="2"/>
            <w:tcBorders>
              <w:top w:val="nil"/>
              <w:left w:val="nil"/>
              <w:bottom w:val="nil"/>
              <w:right w:val="nil"/>
            </w:tcBorders>
          </w:tcPr>
          <w:p w14:paraId="649ED5E0" w14:textId="77777777" w:rsidR="00064E2B" w:rsidRPr="004834A6" w:rsidRDefault="00064E2B" w:rsidP="002D57FE"/>
        </w:tc>
      </w:tr>
      <w:tr w:rsidR="00064E2B" w:rsidRPr="004834A6" w14:paraId="0537E3CB" w14:textId="77777777" w:rsidTr="002D57FE">
        <w:trPr>
          <w:trHeight w:val="240"/>
          <w:jc w:val="center"/>
        </w:trPr>
        <w:tc>
          <w:tcPr>
            <w:tcW w:w="4876" w:type="dxa"/>
            <w:tcBorders>
              <w:top w:val="nil"/>
              <w:left w:val="nil"/>
              <w:bottom w:val="nil"/>
              <w:right w:val="nil"/>
            </w:tcBorders>
          </w:tcPr>
          <w:p w14:paraId="1181A0D9" w14:textId="77777777" w:rsidR="00064E2B" w:rsidRPr="004834A6" w:rsidRDefault="00064E2B" w:rsidP="002D57FE">
            <w:pPr>
              <w:pStyle w:val="AmColumnHeading"/>
            </w:pPr>
            <w:r w:rsidRPr="004834A6">
              <w:lastRenderedPageBreak/>
              <w:t>Návrh usnesení</w:t>
            </w:r>
          </w:p>
        </w:tc>
        <w:tc>
          <w:tcPr>
            <w:tcW w:w="4876" w:type="dxa"/>
            <w:tcBorders>
              <w:top w:val="nil"/>
              <w:left w:val="nil"/>
              <w:bottom w:val="nil"/>
              <w:right w:val="nil"/>
            </w:tcBorders>
          </w:tcPr>
          <w:p w14:paraId="350468DE" w14:textId="77777777" w:rsidR="00064E2B" w:rsidRPr="004834A6" w:rsidRDefault="00064E2B" w:rsidP="002D57FE">
            <w:pPr>
              <w:pStyle w:val="AmColumnHeading"/>
            </w:pPr>
            <w:r w:rsidRPr="004834A6">
              <w:t>Pozměňovací návrh</w:t>
            </w:r>
          </w:p>
        </w:tc>
      </w:tr>
      <w:tr w:rsidR="00064E2B" w:rsidRPr="004834A6" w14:paraId="7AA21CBD" w14:textId="77777777" w:rsidTr="002D57FE">
        <w:trPr>
          <w:jc w:val="center"/>
        </w:trPr>
        <w:tc>
          <w:tcPr>
            <w:tcW w:w="4876" w:type="dxa"/>
            <w:tcBorders>
              <w:top w:val="nil"/>
              <w:left w:val="nil"/>
              <w:bottom w:val="nil"/>
              <w:right w:val="nil"/>
            </w:tcBorders>
          </w:tcPr>
          <w:p w14:paraId="4C2A9FBD" w14:textId="77777777" w:rsidR="00064E2B" w:rsidRPr="004834A6" w:rsidRDefault="00064E2B" w:rsidP="002D57FE">
            <w:pPr>
              <w:pStyle w:val="Normal6a"/>
            </w:pPr>
          </w:p>
        </w:tc>
        <w:tc>
          <w:tcPr>
            <w:tcW w:w="4876" w:type="dxa"/>
            <w:tcBorders>
              <w:top w:val="nil"/>
              <w:left w:val="nil"/>
              <w:bottom w:val="nil"/>
              <w:right w:val="nil"/>
            </w:tcBorders>
          </w:tcPr>
          <w:p w14:paraId="1A3EE9F5" w14:textId="77777777" w:rsidR="00064E2B" w:rsidRPr="004834A6" w:rsidRDefault="00064E2B" w:rsidP="002D57FE">
            <w:pPr>
              <w:pStyle w:val="Normal6a"/>
            </w:pPr>
            <w:r w:rsidRPr="004834A6">
              <w:rPr>
                <w:b/>
                <w:i/>
              </w:rPr>
              <w:t>31a.</w:t>
            </w:r>
            <w:r w:rsidRPr="004834A6">
              <w:tab/>
            </w:r>
            <w:r w:rsidRPr="004834A6">
              <w:rPr>
                <w:b/>
                <w:i/>
              </w:rPr>
              <w:t>vítá vysokou úroveň sladění s SZBP ze strany většiny zemí západního Balkánu, s výjimkou Srbska; vítá pokračující přítomnost sil Kosovo Force (KFOR) a mise EU na podporu právního státu v Kosovu (EULEX); vyzývá všechny zúčastněné strany, aby dodržovaly požadavky mezinárodního práva a zdržely se jakýchkoli destabilizujících akcí v severní oblasti Kosova a aby takovým akcím předcházely; vyzývá zúčastněné strany, aby se zapojily do strukturovaného dialogu zprostředkovaného EU; co nejdůrazněji odsuzuje odporný a zbabělý teroristický útok na kosovské policisty v obci Banjska/Banjskë na severu Kosova, který provedly dobře organizované srbské polovojenské jednotky dne 24. září 2023 a při kterém byl zavražděn kosovský policista Afrim Bunjaku a další dva kosovští policisté byli zraněni; zdůrazňuje, že pachatelé, kteří se tohoto odsouzeníhodného činu dopustili, musejí být pohnáni k odpovědnosti a neprodleně postaveni před soud;</w:t>
            </w:r>
          </w:p>
        </w:tc>
      </w:tr>
    </w:tbl>
    <w:p w14:paraId="38357C7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6F4BA2B" w14:textId="77777777" w:rsidR="00936AEA" w:rsidRPr="004834A6" w:rsidRDefault="00064E2B" w:rsidP="00064E2B">
      <w:r w:rsidRPr="004834A6">
        <w:rPr>
          <w:rStyle w:val="HideTWBExt"/>
        </w:rPr>
        <w:t>&lt;/Amend&gt;</w:t>
      </w:r>
    </w:p>
    <w:p w14:paraId="2596F4C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836</w:t>
      </w:r>
      <w:r w:rsidRPr="004834A6">
        <w:rPr>
          <w:rStyle w:val="HideTWBExt"/>
          <w:b w:val="0"/>
        </w:rPr>
        <w:t>&lt;/NumAm&gt;</w:t>
      </w:r>
    </w:p>
    <w:p w14:paraId="2B38C178"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3B62F043" w14:textId="77777777" w:rsidR="00064E2B" w:rsidRPr="004834A6" w:rsidRDefault="00064E2B" w:rsidP="00064E2B">
      <w:pPr>
        <w:pStyle w:val="NormalBold"/>
      </w:pPr>
      <w:r w:rsidRPr="004834A6">
        <w:rPr>
          <w:rStyle w:val="HideTWBExt"/>
          <w:b w:val="0"/>
        </w:rPr>
        <w:t>&lt;/RepeatBlock-By&gt;</w:t>
      </w:r>
    </w:p>
    <w:p w14:paraId="5DA801B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157DA33" w14:textId="77777777" w:rsidR="00064E2B" w:rsidRPr="004834A6" w:rsidRDefault="00064E2B" w:rsidP="00064E2B">
      <w:pPr>
        <w:pStyle w:val="NormalBold"/>
      </w:pPr>
      <w:r w:rsidRPr="004834A6">
        <w:rPr>
          <w:rStyle w:val="HideTWBExt"/>
          <w:b w:val="0"/>
        </w:rPr>
        <w:t>&lt;Article&gt;</w:t>
      </w:r>
      <w:r w:rsidRPr="004834A6">
        <w:t>Bod 31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8CE7E9F" w14:textId="77777777" w:rsidTr="002D57FE">
        <w:trPr>
          <w:trHeight w:hRule="exact" w:val="240"/>
          <w:jc w:val="center"/>
        </w:trPr>
        <w:tc>
          <w:tcPr>
            <w:tcW w:w="9752" w:type="dxa"/>
            <w:gridSpan w:val="2"/>
            <w:tcBorders>
              <w:top w:val="nil"/>
              <w:left w:val="nil"/>
              <w:bottom w:val="nil"/>
              <w:right w:val="nil"/>
            </w:tcBorders>
          </w:tcPr>
          <w:p w14:paraId="725A99E3" w14:textId="77777777" w:rsidR="00064E2B" w:rsidRPr="004834A6" w:rsidRDefault="00064E2B" w:rsidP="002D57FE"/>
        </w:tc>
      </w:tr>
      <w:tr w:rsidR="00064E2B" w:rsidRPr="004834A6" w14:paraId="1C248E86" w14:textId="77777777" w:rsidTr="002D57FE">
        <w:trPr>
          <w:trHeight w:val="240"/>
          <w:jc w:val="center"/>
        </w:trPr>
        <w:tc>
          <w:tcPr>
            <w:tcW w:w="4876" w:type="dxa"/>
            <w:tcBorders>
              <w:top w:val="nil"/>
              <w:left w:val="nil"/>
              <w:bottom w:val="nil"/>
              <w:right w:val="nil"/>
            </w:tcBorders>
          </w:tcPr>
          <w:p w14:paraId="44DC55A1"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3CDE059" w14:textId="77777777" w:rsidR="00064E2B" w:rsidRPr="004834A6" w:rsidRDefault="00064E2B" w:rsidP="002D57FE">
            <w:pPr>
              <w:pStyle w:val="AmColumnHeading"/>
            </w:pPr>
            <w:r w:rsidRPr="004834A6">
              <w:t>Pozměňovací návrh</w:t>
            </w:r>
          </w:p>
        </w:tc>
      </w:tr>
      <w:tr w:rsidR="00064E2B" w:rsidRPr="004834A6" w14:paraId="0F3B8801" w14:textId="77777777" w:rsidTr="002D57FE">
        <w:trPr>
          <w:jc w:val="center"/>
        </w:trPr>
        <w:tc>
          <w:tcPr>
            <w:tcW w:w="4876" w:type="dxa"/>
            <w:tcBorders>
              <w:top w:val="nil"/>
              <w:left w:val="nil"/>
              <w:bottom w:val="nil"/>
              <w:right w:val="nil"/>
            </w:tcBorders>
          </w:tcPr>
          <w:p w14:paraId="417C7C80" w14:textId="77777777" w:rsidR="00064E2B" w:rsidRPr="004834A6" w:rsidRDefault="00064E2B" w:rsidP="002D57FE">
            <w:pPr>
              <w:pStyle w:val="Normal6a"/>
            </w:pPr>
          </w:p>
        </w:tc>
        <w:tc>
          <w:tcPr>
            <w:tcW w:w="4876" w:type="dxa"/>
            <w:tcBorders>
              <w:top w:val="nil"/>
              <w:left w:val="nil"/>
              <w:bottom w:val="nil"/>
              <w:right w:val="nil"/>
            </w:tcBorders>
          </w:tcPr>
          <w:p w14:paraId="5FC121D3" w14:textId="77777777" w:rsidR="00064E2B" w:rsidRPr="004834A6" w:rsidRDefault="00064E2B" w:rsidP="002D57FE">
            <w:pPr>
              <w:pStyle w:val="Normal6a"/>
            </w:pPr>
            <w:r w:rsidRPr="004834A6">
              <w:rPr>
                <w:b/>
                <w:i/>
              </w:rPr>
              <w:t>31a.</w:t>
            </w:r>
            <w:r w:rsidRPr="004834A6">
              <w:tab/>
            </w:r>
            <w:r w:rsidRPr="004834A6">
              <w:rPr>
                <w:b/>
                <w:i/>
              </w:rPr>
              <w:t xml:space="preserve">vyzývá k větší vojenské bezpečnosti, včetně civilně-vojenské a policejně-vojenské bezpečnosti, spolupráci s podobně smýšlejícími partnery západního Balkánu, zejména v oblastech, jako je odolnost, kybernetická bezpečnost, hybridní hrozby, správa hranic, boj proti terorismu a boj proti dezinformacím; </w:t>
            </w:r>
            <w:r w:rsidRPr="004834A6">
              <w:rPr>
                <w:b/>
                <w:i/>
              </w:rPr>
              <w:lastRenderedPageBreak/>
              <w:t>připomíná, že v tomto ohledu je třeba úzce spolupracovat s NATO;</w:t>
            </w:r>
          </w:p>
        </w:tc>
      </w:tr>
    </w:tbl>
    <w:p w14:paraId="79DD3480"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3633FDCC" w14:textId="77777777" w:rsidR="00936AEA" w:rsidRPr="004834A6" w:rsidRDefault="00064E2B" w:rsidP="00064E2B">
      <w:r w:rsidRPr="004834A6">
        <w:rPr>
          <w:rStyle w:val="HideTWBExt"/>
        </w:rPr>
        <w:t>&lt;/Amend&gt;</w:t>
      </w:r>
    </w:p>
    <w:p w14:paraId="039C592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837</w:t>
      </w:r>
      <w:r w:rsidRPr="004834A6">
        <w:rPr>
          <w:rStyle w:val="HideTWBExt"/>
          <w:b w:val="0"/>
        </w:rPr>
        <w:t>&lt;/NumAm&gt;</w:t>
      </w:r>
    </w:p>
    <w:p w14:paraId="2014B8B6"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55FED08B" w14:textId="77777777" w:rsidR="00064E2B" w:rsidRPr="004834A6" w:rsidRDefault="00064E2B" w:rsidP="00064E2B">
      <w:pPr>
        <w:pStyle w:val="NormalBold"/>
      </w:pPr>
      <w:r w:rsidRPr="004834A6">
        <w:rPr>
          <w:rStyle w:val="HideTWBExt"/>
          <w:b w:val="0"/>
        </w:rPr>
        <w:t>&lt;/RepeatBlock-By&gt;</w:t>
      </w:r>
    </w:p>
    <w:p w14:paraId="2B9347B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C328ABF" w14:textId="77777777" w:rsidR="00064E2B" w:rsidRPr="004834A6" w:rsidRDefault="00064E2B" w:rsidP="00064E2B">
      <w:pPr>
        <w:pStyle w:val="NormalBold"/>
      </w:pPr>
      <w:r w:rsidRPr="004834A6">
        <w:rPr>
          <w:rStyle w:val="HideTWBExt"/>
          <w:b w:val="0"/>
        </w:rPr>
        <w:t>&lt;Article&gt;</w:t>
      </w:r>
      <w:r w:rsidRPr="004834A6">
        <w:t>Bod 31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DE5CCA0" w14:textId="77777777" w:rsidTr="002D57FE">
        <w:trPr>
          <w:trHeight w:hRule="exact" w:val="240"/>
          <w:jc w:val="center"/>
        </w:trPr>
        <w:tc>
          <w:tcPr>
            <w:tcW w:w="9752" w:type="dxa"/>
            <w:gridSpan w:val="2"/>
            <w:tcBorders>
              <w:top w:val="nil"/>
              <w:left w:val="nil"/>
              <w:bottom w:val="nil"/>
              <w:right w:val="nil"/>
            </w:tcBorders>
          </w:tcPr>
          <w:p w14:paraId="4A01B0BB" w14:textId="77777777" w:rsidR="00064E2B" w:rsidRPr="004834A6" w:rsidRDefault="00064E2B" w:rsidP="002D57FE"/>
        </w:tc>
      </w:tr>
      <w:tr w:rsidR="00064E2B" w:rsidRPr="004834A6" w14:paraId="13A9D1F4" w14:textId="77777777" w:rsidTr="002D57FE">
        <w:trPr>
          <w:trHeight w:val="240"/>
          <w:jc w:val="center"/>
        </w:trPr>
        <w:tc>
          <w:tcPr>
            <w:tcW w:w="4876" w:type="dxa"/>
            <w:tcBorders>
              <w:top w:val="nil"/>
              <w:left w:val="nil"/>
              <w:bottom w:val="nil"/>
              <w:right w:val="nil"/>
            </w:tcBorders>
          </w:tcPr>
          <w:p w14:paraId="33E7F60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4D67DED" w14:textId="77777777" w:rsidR="00064E2B" w:rsidRPr="004834A6" w:rsidRDefault="00064E2B" w:rsidP="002D57FE">
            <w:pPr>
              <w:pStyle w:val="AmColumnHeading"/>
            </w:pPr>
            <w:r w:rsidRPr="004834A6">
              <w:t>Pozměňovací návrh</w:t>
            </w:r>
          </w:p>
        </w:tc>
      </w:tr>
      <w:tr w:rsidR="00064E2B" w:rsidRPr="004834A6" w14:paraId="788BAC17" w14:textId="77777777" w:rsidTr="002D57FE">
        <w:trPr>
          <w:jc w:val="center"/>
        </w:trPr>
        <w:tc>
          <w:tcPr>
            <w:tcW w:w="4876" w:type="dxa"/>
            <w:tcBorders>
              <w:top w:val="nil"/>
              <w:left w:val="nil"/>
              <w:bottom w:val="nil"/>
              <w:right w:val="nil"/>
            </w:tcBorders>
          </w:tcPr>
          <w:p w14:paraId="74E843D8" w14:textId="77777777" w:rsidR="00064E2B" w:rsidRPr="004834A6" w:rsidRDefault="00064E2B" w:rsidP="002D57FE">
            <w:pPr>
              <w:pStyle w:val="Normal6a"/>
            </w:pPr>
          </w:p>
        </w:tc>
        <w:tc>
          <w:tcPr>
            <w:tcW w:w="4876" w:type="dxa"/>
            <w:tcBorders>
              <w:top w:val="nil"/>
              <w:left w:val="nil"/>
              <w:bottom w:val="nil"/>
              <w:right w:val="nil"/>
            </w:tcBorders>
          </w:tcPr>
          <w:p w14:paraId="0D7FBD3E" w14:textId="77777777" w:rsidR="00064E2B" w:rsidRPr="004834A6" w:rsidRDefault="00064E2B" w:rsidP="002D57FE">
            <w:pPr>
              <w:pStyle w:val="Normal6a"/>
            </w:pPr>
            <w:r w:rsidRPr="004834A6">
              <w:rPr>
                <w:b/>
                <w:i/>
              </w:rPr>
              <w:t>31b.</w:t>
            </w:r>
            <w:r w:rsidRPr="004834A6">
              <w:tab/>
            </w:r>
            <w:r w:rsidRPr="004834A6">
              <w:rPr>
                <w:b/>
                <w:i/>
              </w:rPr>
              <w:t>vyzývá EU, aby využila zkušeností zemí západního Balkánu v oblasti obranného průmyslu a pořídila si od těchto zemí vojenské vybavení; zdůrazňuje, že tento přístup je nezbytný, protože neúspěch v angažovanosti v obranném průmyslu západního Balkánu by mohl posílit vliv jiných světových mocností v regionu;</w:t>
            </w:r>
          </w:p>
        </w:tc>
      </w:tr>
    </w:tbl>
    <w:p w14:paraId="2155F3E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979CC96" w14:textId="77777777" w:rsidR="00936AEA" w:rsidRPr="004834A6" w:rsidRDefault="00064E2B" w:rsidP="00064E2B">
      <w:r w:rsidRPr="004834A6">
        <w:rPr>
          <w:rStyle w:val="HideTWBExt"/>
        </w:rPr>
        <w:t>&lt;/Amend&gt;</w:t>
      </w:r>
    </w:p>
    <w:p w14:paraId="50AA8C2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838</w:t>
      </w:r>
      <w:r w:rsidRPr="004834A6">
        <w:rPr>
          <w:rStyle w:val="HideTWBExt"/>
          <w:b w:val="0"/>
        </w:rPr>
        <w:t>&lt;/NumAm&gt;</w:t>
      </w:r>
    </w:p>
    <w:p w14:paraId="39CEAEB9"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4911B5CA" w14:textId="77777777" w:rsidR="00064E2B" w:rsidRPr="004834A6" w:rsidRDefault="00064E2B" w:rsidP="00064E2B">
      <w:pPr>
        <w:pStyle w:val="NormalBold"/>
      </w:pPr>
      <w:r w:rsidRPr="004834A6">
        <w:rPr>
          <w:rStyle w:val="HideTWBExt"/>
          <w:b w:val="0"/>
        </w:rPr>
        <w:t>&lt;/RepeatBlock-By&gt;</w:t>
      </w:r>
    </w:p>
    <w:p w14:paraId="4777E44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D7CF565" w14:textId="77777777" w:rsidR="00064E2B" w:rsidRPr="004834A6" w:rsidRDefault="00064E2B" w:rsidP="00064E2B">
      <w:pPr>
        <w:pStyle w:val="NormalBold"/>
      </w:pPr>
      <w:r w:rsidRPr="004834A6">
        <w:rPr>
          <w:rStyle w:val="HideTWBExt"/>
          <w:b w:val="0"/>
        </w:rPr>
        <w:t>&lt;Article&gt;</w:t>
      </w:r>
      <w:r w:rsidRPr="004834A6">
        <w:t>Bod 31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FC50FAB" w14:textId="77777777" w:rsidTr="002D57FE">
        <w:trPr>
          <w:trHeight w:hRule="exact" w:val="240"/>
          <w:jc w:val="center"/>
        </w:trPr>
        <w:tc>
          <w:tcPr>
            <w:tcW w:w="9752" w:type="dxa"/>
            <w:gridSpan w:val="2"/>
            <w:tcBorders>
              <w:top w:val="nil"/>
              <w:left w:val="nil"/>
              <w:bottom w:val="nil"/>
              <w:right w:val="nil"/>
            </w:tcBorders>
          </w:tcPr>
          <w:p w14:paraId="1DDF04BA" w14:textId="77777777" w:rsidR="00064E2B" w:rsidRPr="004834A6" w:rsidRDefault="00064E2B" w:rsidP="002D57FE"/>
        </w:tc>
      </w:tr>
      <w:tr w:rsidR="00064E2B" w:rsidRPr="004834A6" w14:paraId="6CB3C626" w14:textId="77777777" w:rsidTr="002D57FE">
        <w:trPr>
          <w:trHeight w:val="240"/>
          <w:jc w:val="center"/>
        </w:trPr>
        <w:tc>
          <w:tcPr>
            <w:tcW w:w="4876" w:type="dxa"/>
            <w:tcBorders>
              <w:top w:val="nil"/>
              <w:left w:val="nil"/>
              <w:bottom w:val="nil"/>
              <w:right w:val="nil"/>
            </w:tcBorders>
          </w:tcPr>
          <w:p w14:paraId="15F6BA29"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355082B9" w14:textId="77777777" w:rsidR="00064E2B" w:rsidRPr="004834A6" w:rsidRDefault="00064E2B" w:rsidP="002D57FE">
            <w:pPr>
              <w:pStyle w:val="AmColumnHeading"/>
            </w:pPr>
            <w:r w:rsidRPr="004834A6">
              <w:t>Pozměňovací návrh</w:t>
            </w:r>
          </w:p>
        </w:tc>
      </w:tr>
      <w:tr w:rsidR="00064E2B" w:rsidRPr="004834A6" w14:paraId="4F5E89EC" w14:textId="77777777" w:rsidTr="002D57FE">
        <w:trPr>
          <w:jc w:val="center"/>
        </w:trPr>
        <w:tc>
          <w:tcPr>
            <w:tcW w:w="4876" w:type="dxa"/>
            <w:tcBorders>
              <w:top w:val="nil"/>
              <w:left w:val="nil"/>
              <w:bottom w:val="nil"/>
              <w:right w:val="nil"/>
            </w:tcBorders>
          </w:tcPr>
          <w:p w14:paraId="47C5A2EE" w14:textId="77777777" w:rsidR="00064E2B" w:rsidRPr="004834A6" w:rsidRDefault="00064E2B" w:rsidP="002D57FE">
            <w:pPr>
              <w:pStyle w:val="Normal6a"/>
            </w:pPr>
          </w:p>
        </w:tc>
        <w:tc>
          <w:tcPr>
            <w:tcW w:w="4876" w:type="dxa"/>
            <w:tcBorders>
              <w:top w:val="nil"/>
              <w:left w:val="nil"/>
              <w:bottom w:val="nil"/>
              <w:right w:val="nil"/>
            </w:tcBorders>
          </w:tcPr>
          <w:p w14:paraId="04085982" w14:textId="77777777" w:rsidR="00064E2B" w:rsidRPr="004834A6" w:rsidRDefault="00064E2B" w:rsidP="002D57FE">
            <w:pPr>
              <w:pStyle w:val="Normal6a"/>
            </w:pPr>
            <w:r w:rsidRPr="004834A6">
              <w:rPr>
                <w:b/>
                <w:i/>
              </w:rPr>
              <w:t>31a.</w:t>
            </w:r>
            <w:r w:rsidRPr="004834A6">
              <w:tab/>
            </w:r>
            <w:r w:rsidRPr="004834A6">
              <w:rPr>
                <w:b/>
                <w:i/>
              </w:rPr>
              <w:t>vyzývá k prohloubení vojensko-bezpečnostní spolupráce se zeměmi v západního Balkánu posílením bezpečnostního rozměru a dialogů o bezpečnostní a obranné politice;</w:t>
            </w:r>
          </w:p>
        </w:tc>
      </w:tr>
    </w:tbl>
    <w:p w14:paraId="78DDF75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6662E20" w14:textId="77777777" w:rsidR="00936AEA" w:rsidRPr="004834A6" w:rsidRDefault="00064E2B" w:rsidP="00064E2B">
      <w:r w:rsidRPr="004834A6">
        <w:rPr>
          <w:rStyle w:val="HideTWBExt"/>
        </w:rPr>
        <w:t>&lt;/Amend&gt;</w:t>
      </w:r>
    </w:p>
    <w:p w14:paraId="49046EF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839</w:t>
      </w:r>
      <w:r w:rsidRPr="004834A6">
        <w:rPr>
          <w:rStyle w:val="HideTWBExt"/>
          <w:b w:val="0"/>
        </w:rPr>
        <w:t>&lt;/NumAm&gt;</w:t>
      </w:r>
    </w:p>
    <w:p w14:paraId="4A21145A" w14:textId="77777777" w:rsidR="00064E2B" w:rsidRPr="004834A6" w:rsidRDefault="00064E2B" w:rsidP="00064E2B">
      <w:pPr>
        <w:pStyle w:val="NormalBold"/>
      </w:pPr>
      <w:r w:rsidRPr="004834A6">
        <w:rPr>
          <w:rStyle w:val="HideTWBExt"/>
          <w:b w:val="0"/>
        </w:rPr>
        <w:t>&lt;RepeatBlock-By&gt;&lt;Members&gt;</w:t>
      </w:r>
      <w:r w:rsidRPr="004834A6">
        <w:t>Eszter Lakos</w:t>
      </w:r>
      <w:r w:rsidRPr="004834A6">
        <w:rPr>
          <w:rStyle w:val="HideTWBExt"/>
          <w:b w:val="0"/>
        </w:rPr>
        <w:t>&lt;/Members&gt;</w:t>
      </w:r>
    </w:p>
    <w:p w14:paraId="7216A3BF" w14:textId="77777777" w:rsidR="00064E2B" w:rsidRPr="004834A6" w:rsidRDefault="00064E2B" w:rsidP="00064E2B">
      <w:pPr>
        <w:pStyle w:val="NormalBold"/>
      </w:pPr>
      <w:r w:rsidRPr="004834A6">
        <w:rPr>
          <w:rStyle w:val="HideTWBExt"/>
          <w:b w:val="0"/>
        </w:rPr>
        <w:lastRenderedPageBreak/>
        <w:t>&lt;/RepeatBlock-By&gt;</w:t>
      </w:r>
    </w:p>
    <w:p w14:paraId="6994DB8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EB6E812" w14:textId="77777777" w:rsidR="00064E2B" w:rsidRPr="004834A6" w:rsidRDefault="00064E2B" w:rsidP="00064E2B">
      <w:pPr>
        <w:pStyle w:val="NormalBold"/>
      </w:pPr>
      <w:r w:rsidRPr="004834A6">
        <w:rPr>
          <w:rStyle w:val="HideTWBExt"/>
          <w:b w:val="0"/>
        </w:rPr>
        <w:t>&lt;Article&gt;</w:t>
      </w:r>
      <w:r w:rsidRPr="004834A6">
        <w:t>Bod 31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8237BD2" w14:textId="77777777" w:rsidTr="002D57FE">
        <w:trPr>
          <w:trHeight w:hRule="exact" w:val="240"/>
          <w:jc w:val="center"/>
        </w:trPr>
        <w:tc>
          <w:tcPr>
            <w:tcW w:w="9752" w:type="dxa"/>
            <w:gridSpan w:val="2"/>
            <w:tcBorders>
              <w:top w:val="nil"/>
              <w:left w:val="nil"/>
              <w:bottom w:val="nil"/>
              <w:right w:val="nil"/>
            </w:tcBorders>
          </w:tcPr>
          <w:p w14:paraId="19F1B117" w14:textId="77777777" w:rsidR="00064E2B" w:rsidRPr="004834A6" w:rsidRDefault="00064E2B" w:rsidP="002D57FE"/>
        </w:tc>
      </w:tr>
      <w:tr w:rsidR="00064E2B" w:rsidRPr="004834A6" w14:paraId="3DE97A18" w14:textId="77777777" w:rsidTr="002D57FE">
        <w:trPr>
          <w:trHeight w:val="240"/>
          <w:jc w:val="center"/>
        </w:trPr>
        <w:tc>
          <w:tcPr>
            <w:tcW w:w="4876" w:type="dxa"/>
            <w:tcBorders>
              <w:top w:val="nil"/>
              <w:left w:val="nil"/>
              <w:bottom w:val="nil"/>
              <w:right w:val="nil"/>
            </w:tcBorders>
          </w:tcPr>
          <w:p w14:paraId="3452178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C5D99FE" w14:textId="77777777" w:rsidR="00064E2B" w:rsidRPr="004834A6" w:rsidRDefault="00064E2B" w:rsidP="002D57FE">
            <w:pPr>
              <w:pStyle w:val="AmColumnHeading"/>
            </w:pPr>
            <w:r w:rsidRPr="004834A6">
              <w:t>Pozměňovací návrh</w:t>
            </w:r>
          </w:p>
        </w:tc>
      </w:tr>
      <w:tr w:rsidR="00064E2B" w:rsidRPr="004834A6" w14:paraId="3AF96195" w14:textId="77777777" w:rsidTr="002D57FE">
        <w:trPr>
          <w:jc w:val="center"/>
        </w:trPr>
        <w:tc>
          <w:tcPr>
            <w:tcW w:w="4876" w:type="dxa"/>
            <w:tcBorders>
              <w:top w:val="nil"/>
              <w:left w:val="nil"/>
              <w:bottom w:val="nil"/>
              <w:right w:val="nil"/>
            </w:tcBorders>
          </w:tcPr>
          <w:p w14:paraId="40FDB5DF" w14:textId="77777777" w:rsidR="00064E2B" w:rsidRPr="004834A6" w:rsidRDefault="00064E2B" w:rsidP="002D57FE">
            <w:pPr>
              <w:pStyle w:val="Normal6a"/>
            </w:pPr>
          </w:p>
        </w:tc>
        <w:tc>
          <w:tcPr>
            <w:tcW w:w="4876" w:type="dxa"/>
            <w:tcBorders>
              <w:top w:val="nil"/>
              <w:left w:val="nil"/>
              <w:bottom w:val="nil"/>
              <w:right w:val="nil"/>
            </w:tcBorders>
          </w:tcPr>
          <w:p w14:paraId="60370CF8" w14:textId="77777777" w:rsidR="00064E2B" w:rsidRPr="004834A6" w:rsidRDefault="00064E2B" w:rsidP="002D57FE">
            <w:pPr>
              <w:pStyle w:val="Normal6a"/>
            </w:pPr>
            <w:r w:rsidRPr="004834A6">
              <w:rPr>
                <w:b/>
                <w:i/>
              </w:rPr>
              <w:t>31a.</w:t>
            </w:r>
            <w:r w:rsidRPr="004834A6">
              <w:tab/>
            </w:r>
            <w:r w:rsidRPr="004834A6">
              <w:rPr>
                <w:b/>
                <w:i/>
              </w:rPr>
              <w:t>zdůrazňuje, že Unie by měla usnadnit účast evropských zemí s vysokou mírou sbližování s EU v otázkách SZBP/SBOP, zejména zemí západního Balkánu, na současných a budoucích programech souvisejících s obranným sektorem; znovu potvrzuje, že důkladné zapojení kandidátských zemí by podstatně usnadnilo jejich přístupový proces zvýšením jejich průmyslových a provozních kapacit v oblasti obrany, a tím i zvýšením interoperability s ozbrojenými silami členských států EU; je toho názoru, že komplexní zapojení kandidátských zemí do obranných iniciativ EU by představovalo strategickou investici a nedílnou součást úsilí EU čelit rostoucí asertivitě a zahraničnímu vměšování ze strany třetích zemí;</w:t>
            </w:r>
          </w:p>
        </w:tc>
      </w:tr>
    </w:tbl>
    <w:p w14:paraId="0C2162A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7D26C1E" w14:textId="77777777" w:rsidR="00936AEA" w:rsidRPr="004834A6" w:rsidRDefault="00064E2B" w:rsidP="00064E2B">
      <w:r w:rsidRPr="004834A6">
        <w:rPr>
          <w:rStyle w:val="HideTWBExt"/>
        </w:rPr>
        <w:t>&lt;/Amend&gt;</w:t>
      </w:r>
    </w:p>
    <w:p w14:paraId="5E8AB7BA"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840</w:t>
      </w:r>
      <w:r w:rsidRPr="004834A6">
        <w:rPr>
          <w:rStyle w:val="HideTWBExt"/>
          <w:b w:val="0"/>
        </w:rPr>
        <w:t>&lt;/NumAm&gt;</w:t>
      </w:r>
    </w:p>
    <w:p w14:paraId="0AB74C17" w14:textId="77777777" w:rsidR="00064E2B" w:rsidRPr="004834A6" w:rsidRDefault="00064E2B" w:rsidP="00064E2B">
      <w:pPr>
        <w:pStyle w:val="NormalBold"/>
      </w:pPr>
      <w:r w:rsidRPr="004834A6">
        <w:rPr>
          <w:rStyle w:val="HideTWBExt"/>
          <w:b w:val="0"/>
        </w:rPr>
        <w:t>&lt;RepeatBlock-By&gt;&lt;Members&gt;</w:t>
      </w:r>
      <w:r w:rsidRPr="004834A6">
        <w:t>Željana Zovko</w:t>
      </w:r>
      <w:r w:rsidRPr="004834A6">
        <w:rPr>
          <w:rStyle w:val="HideTWBExt"/>
          <w:b w:val="0"/>
        </w:rPr>
        <w:t>&lt;/Members&gt;</w:t>
      </w:r>
    </w:p>
    <w:p w14:paraId="34EEC8F3" w14:textId="77777777" w:rsidR="00064E2B" w:rsidRPr="004834A6" w:rsidRDefault="00064E2B" w:rsidP="00064E2B">
      <w:pPr>
        <w:pStyle w:val="NormalBold"/>
      </w:pPr>
      <w:r w:rsidRPr="004834A6">
        <w:rPr>
          <w:rStyle w:val="HideTWBExt"/>
          <w:b w:val="0"/>
        </w:rPr>
        <w:t>&lt;/RepeatBlock-By&gt;</w:t>
      </w:r>
    </w:p>
    <w:p w14:paraId="479FEDC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D7149B9" w14:textId="77777777" w:rsidR="00064E2B" w:rsidRPr="004834A6" w:rsidRDefault="00064E2B" w:rsidP="00064E2B">
      <w:pPr>
        <w:pStyle w:val="NormalBold"/>
      </w:pPr>
      <w:r w:rsidRPr="004834A6">
        <w:rPr>
          <w:rStyle w:val="HideTWBExt"/>
          <w:b w:val="0"/>
        </w:rPr>
        <w:t>&lt;Article&gt;</w:t>
      </w:r>
      <w:r w:rsidRPr="004834A6">
        <w:t>Bod 31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A0D2CA5" w14:textId="77777777" w:rsidTr="002D57FE">
        <w:trPr>
          <w:trHeight w:hRule="exact" w:val="240"/>
          <w:jc w:val="center"/>
        </w:trPr>
        <w:tc>
          <w:tcPr>
            <w:tcW w:w="9752" w:type="dxa"/>
            <w:gridSpan w:val="2"/>
            <w:tcBorders>
              <w:top w:val="nil"/>
              <w:left w:val="nil"/>
              <w:bottom w:val="nil"/>
              <w:right w:val="nil"/>
            </w:tcBorders>
          </w:tcPr>
          <w:p w14:paraId="5E263006" w14:textId="77777777" w:rsidR="00064E2B" w:rsidRPr="004834A6" w:rsidRDefault="00064E2B" w:rsidP="002D57FE"/>
        </w:tc>
      </w:tr>
      <w:tr w:rsidR="00064E2B" w:rsidRPr="004834A6" w14:paraId="41AADA72" w14:textId="77777777" w:rsidTr="002D57FE">
        <w:trPr>
          <w:trHeight w:val="240"/>
          <w:jc w:val="center"/>
        </w:trPr>
        <w:tc>
          <w:tcPr>
            <w:tcW w:w="4876" w:type="dxa"/>
            <w:tcBorders>
              <w:top w:val="nil"/>
              <w:left w:val="nil"/>
              <w:bottom w:val="nil"/>
              <w:right w:val="nil"/>
            </w:tcBorders>
          </w:tcPr>
          <w:p w14:paraId="6676A74E"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70FD54CB" w14:textId="77777777" w:rsidR="00064E2B" w:rsidRPr="004834A6" w:rsidRDefault="00064E2B" w:rsidP="002D57FE">
            <w:pPr>
              <w:pStyle w:val="AmColumnHeading"/>
            </w:pPr>
            <w:r w:rsidRPr="004834A6">
              <w:t>Pozměňovací návrh</w:t>
            </w:r>
          </w:p>
        </w:tc>
      </w:tr>
      <w:tr w:rsidR="00064E2B" w:rsidRPr="004834A6" w14:paraId="20B4D928" w14:textId="77777777" w:rsidTr="002D57FE">
        <w:trPr>
          <w:jc w:val="center"/>
        </w:trPr>
        <w:tc>
          <w:tcPr>
            <w:tcW w:w="4876" w:type="dxa"/>
            <w:tcBorders>
              <w:top w:val="nil"/>
              <w:left w:val="nil"/>
              <w:bottom w:val="nil"/>
              <w:right w:val="nil"/>
            </w:tcBorders>
          </w:tcPr>
          <w:p w14:paraId="528B1411" w14:textId="77777777" w:rsidR="00064E2B" w:rsidRPr="004834A6" w:rsidRDefault="00064E2B" w:rsidP="002D57FE">
            <w:pPr>
              <w:pStyle w:val="Normal6a"/>
            </w:pPr>
          </w:p>
        </w:tc>
        <w:tc>
          <w:tcPr>
            <w:tcW w:w="4876" w:type="dxa"/>
            <w:tcBorders>
              <w:top w:val="nil"/>
              <w:left w:val="nil"/>
              <w:bottom w:val="nil"/>
              <w:right w:val="nil"/>
            </w:tcBorders>
          </w:tcPr>
          <w:p w14:paraId="3C8DA30C" w14:textId="77777777" w:rsidR="00064E2B" w:rsidRPr="004834A6" w:rsidRDefault="00064E2B" w:rsidP="002D57FE">
            <w:pPr>
              <w:pStyle w:val="Normal6a"/>
            </w:pPr>
            <w:r w:rsidRPr="004834A6">
              <w:rPr>
                <w:b/>
                <w:i/>
              </w:rPr>
              <w:t>31c.</w:t>
            </w:r>
            <w:r w:rsidRPr="004834A6">
              <w:tab/>
            </w:r>
            <w:r w:rsidRPr="004834A6">
              <w:rPr>
                <w:b/>
                <w:i/>
              </w:rPr>
              <w:t>připomíná, že pomoc EU v Bosně a Hercegovině by se měla zaměřit na reformu volebního práva v návaznosti na Mostarskou dohodu a v duchu Daytonské/Pařížské dohody založené na dělbě moci; zdůrazňuje, že EU by v tomto procesu měla hrát ústřední roli zprostředkovatele;</w:t>
            </w:r>
          </w:p>
        </w:tc>
      </w:tr>
    </w:tbl>
    <w:p w14:paraId="54FB862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0578AD2" w14:textId="77777777" w:rsidR="00936AEA" w:rsidRPr="004834A6" w:rsidRDefault="00064E2B" w:rsidP="00064E2B">
      <w:r w:rsidRPr="004834A6">
        <w:rPr>
          <w:rStyle w:val="HideTWBExt"/>
        </w:rPr>
        <w:lastRenderedPageBreak/>
        <w:t>&lt;/Amend&gt;</w:t>
      </w:r>
    </w:p>
    <w:p w14:paraId="49757AA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841</w:t>
      </w:r>
      <w:r w:rsidRPr="004834A6">
        <w:rPr>
          <w:rStyle w:val="HideTWBExt"/>
          <w:b w:val="0"/>
        </w:rPr>
        <w:t>&lt;/NumAm&gt;</w:t>
      </w:r>
    </w:p>
    <w:p w14:paraId="3AEEFC69"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7D561445" w14:textId="77777777" w:rsidR="00064E2B" w:rsidRPr="004834A6" w:rsidRDefault="00064E2B" w:rsidP="00064E2B">
      <w:pPr>
        <w:pStyle w:val="NormalBold"/>
      </w:pPr>
      <w:r w:rsidRPr="004834A6">
        <w:rPr>
          <w:rStyle w:val="HideTWBExt"/>
          <w:b w:val="0"/>
        </w:rPr>
        <w:t>&lt;/RepeatBlock-By&gt;</w:t>
      </w:r>
    </w:p>
    <w:p w14:paraId="6A5489E2"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483A95D1" w14:textId="77777777" w:rsidR="00064E2B" w:rsidRPr="004834A6" w:rsidRDefault="00064E2B" w:rsidP="00064E2B">
      <w:pPr>
        <w:pStyle w:val="NormalBold"/>
      </w:pPr>
      <w:r w:rsidRPr="004834A6">
        <w:rPr>
          <w:rStyle w:val="HideTWBExt"/>
          <w:b w:val="0"/>
        </w:rPr>
        <w:t>&lt;Article&gt;</w:t>
      </w:r>
      <w:r w:rsidRPr="004834A6">
        <w:t>Bod 31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2A1EE6CC" w14:textId="77777777" w:rsidTr="002D57FE">
        <w:trPr>
          <w:trHeight w:hRule="exact" w:val="240"/>
          <w:jc w:val="center"/>
        </w:trPr>
        <w:tc>
          <w:tcPr>
            <w:tcW w:w="9752" w:type="dxa"/>
            <w:gridSpan w:val="2"/>
            <w:tcBorders>
              <w:top w:val="nil"/>
              <w:left w:val="nil"/>
              <w:bottom w:val="nil"/>
              <w:right w:val="nil"/>
            </w:tcBorders>
          </w:tcPr>
          <w:p w14:paraId="0A92504A" w14:textId="77777777" w:rsidR="00064E2B" w:rsidRPr="004834A6" w:rsidRDefault="00064E2B" w:rsidP="002D57FE"/>
        </w:tc>
      </w:tr>
      <w:tr w:rsidR="00064E2B" w:rsidRPr="004834A6" w14:paraId="30AF6122" w14:textId="77777777" w:rsidTr="002D57FE">
        <w:trPr>
          <w:trHeight w:val="240"/>
          <w:jc w:val="center"/>
        </w:trPr>
        <w:tc>
          <w:tcPr>
            <w:tcW w:w="4876" w:type="dxa"/>
            <w:tcBorders>
              <w:top w:val="nil"/>
              <w:left w:val="nil"/>
              <w:bottom w:val="nil"/>
              <w:right w:val="nil"/>
            </w:tcBorders>
          </w:tcPr>
          <w:p w14:paraId="7E88F79F"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79094F5" w14:textId="77777777" w:rsidR="00064E2B" w:rsidRPr="004834A6" w:rsidRDefault="00064E2B" w:rsidP="002D57FE">
            <w:pPr>
              <w:pStyle w:val="AmColumnHeading"/>
            </w:pPr>
            <w:r w:rsidRPr="004834A6">
              <w:t>Pozměňovací návrh</w:t>
            </w:r>
          </w:p>
        </w:tc>
      </w:tr>
      <w:tr w:rsidR="00064E2B" w:rsidRPr="004834A6" w14:paraId="6ECE0512" w14:textId="77777777" w:rsidTr="002D57FE">
        <w:trPr>
          <w:jc w:val="center"/>
        </w:trPr>
        <w:tc>
          <w:tcPr>
            <w:tcW w:w="4876" w:type="dxa"/>
            <w:tcBorders>
              <w:top w:val="nil"/>
              <w:left w:val="nil"/>
              <w:bottom w:val="nil"/>
              <w:right w:val="nil"/>
            </w:tcBorders>
          </w:tcPr>
          <w:p w14:paraId="532E1EEE" w14:textId="77777777" w:rsidR="00064E2B" w:rsidRPr="004834A6" w:rsidRDefault="00064E2B" w:rsidP="002D57FE">
            <w:pPr>
              <w:pStyle w:val="Normal6a"/>
            </w:pPr>
          </w:p>
        </w:tc>
        <w:tc>
          <w:tcPr>
            <w:tcW w:w="4876" w:type="dxa"/>
            <w:tcBorders>
              <w:top w:val="nil"/>
              <w:left w:val="nil"/>
              <w:bottom w:val="nil"/>
              <w:right w:val="nil"/>
            </w:tcBorders>
          </w:tcPr>
          <w:p w14:paraId="2B65788A" w14:textId="77777777" w:rsidR="00064E2B" w:rsidRPr="004834A6" w:rsidRDefault="00064E2B" w:rsidP="002D57FE">
            <w:pPr>
              <w:pStyle w:val="Normal6a"/>
            </w:pPr>
            <w:r w:rsidRPr="004834A6">
              <w:rPr>
                <w:b/>
                <w:i/>
              </w:rPr>
              <w:t>31a.</w:t>
            </w:r>
            <w:r w:rsidRPr="004834A6">
              <w:tab/>
            </w:r>
            <w:r w:rsidRPr="004834A6">
              <w:rPr>
                <w:b/>
                <w:i/>
              </w:rPr>
              <w:t>vybízí velení misí SBOP, aby vyzvalo k užší součinnosti s národními středisky společné odborné přípravy a hodnocení v zemích Východního partnerství;</w:t>
            </w:r>
          </w:p>
        </w:tc>
      </w:tr>
    </w:tbl>
    <w:p w14:paraId="70A5738E"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64EFDB5" w14:textId="77777777" w:rsidR="00936AEA" w:rsidRPr="004834A6" w:rsidRDefault="00064E2B" w:rsidP="00064E2B">
      <w:r w:rsidRPr="004834A6">
        <w:rPr>
          <w:rStyle w:val="HideTWBExt"/>
        </w:rPr>
        <w:t>&lt;/Amend&gt;</w:t>
      </w:r>
    </w:p>
    <w:p w14:paraId="6F67CA9D"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842</w:t>
      </w:r>
      <w:r w:rsidRPr="004834A6">
        <w:rPr>
          <w:rStyle w:val="HideTWBExt"/>
          <w:b w:val="0"/>
        </w:rPr>
        <w:t>&lt;/NumAm&gt;</w:t>
      </w:r>
    </w:p>
    <w:p w14:paraId="7BD4DC46" w14:textId="77777777" w:rsidR="00064E2B" w:rsidRPr="004834A6" w:rsidRDefault="00064E2B" w:rsidP="00064E2B">
      <w:pPr>
        <w:pStyle w:val="NormalBold"/>
      </w:pPr>
      <w:r w:rsidRPr="004834A6">
        <w:rPr>
          <w:rStyle w:val="HideTWBExt"/>
          <w:b w:val="0"/>
        </w:rPr>
        <w:t>&lt;RepeatBlock-By&gt;&lt;Members&gt;</w:t>
      </w:r>
      <w:r w:rsidRPr="004834A6">
        <w:t>Reinis Pozņaks, Michał Dworczyk</w:t>
      </w:r>
      <w:r w:rsidRPr="004834A6">
        <w:rPr>
          <w:rStyle w:val="HideTWBExt"/>
          <w:b w:val="0"/>
        </w:rPr>
        <w:t>&lt;/Members&gt;</w:t>
      </w:r>
    </w:p>
    <w:p w14:paraId="3013515B" w14:textId="77777777" w:rsidR="00064E2B" w:rsidRPr="004834A6" w:rsidRDefault="00064E2B" w:rsidP="00064E2B">
      <w:pPr>
        <w:pStyle w:val="NormalBold"/>
      </w:pPr>
      <w:r w:rsidRPr="004834A6">
        <w:rPr>
          <w:rStyle w:val="HideTWBExt"/>
          <w:b w:val="0"/>
        </w:rPr>
        <w:t>&lt;/RepeatBlock-By&gt;</w:t>
      </w:r>
    </w:p>
    <w:p w14:paraId="7024E77F"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2D1F25D" w14:textId="77777777" w:rsidR="00064E2B" w:rsidRPr="004834A6" w:rsidRDefault="00064E2B" w:rsidP="00064E2B">
      <w:pPr>
        <w:pStyle w:val="NormalBold"/>
      </w:pPr>
      <w:r w:rsidRPr="004834A6">
        <w:rPr>
          <w:rStyle w:val="HideTWBExt"/>
          <w:b w:val="0"/>
        </w:rPr>
        <w:t>&lt;Article&gt;</w:t>
      </w:r>
      <w:r w:rsidRPr="004834A6">
        <w:t>Bod 31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4AF3659" w14:textId="77777777" w:rsidTr="002D57FE">
        <w:trPr>
          <w:trHeight w:hRule="exact" w:val="240"/>
          <w:jc w:val="center"/>
        </w:trPr>
        <w:tc>
          <w:tcPr>
            <w:tcW w:w="9752" w:type="dxa"/>
            <w:gridSpan w:val="2"/>
            <w:tcBorders>
              <w:top w:val="nil"/>
              <w:left w:val="nil"/>
              <w:bottom w:val="nil"/>
              <w:right w:val="nil"/>
            </w:tcBorders>
          </w:tcPr>
          <w:p w14:paraId="5B4BC41B" w14:textId="77777777" w:rsidR="00064E2B" w:rsidRPr="004834A6" w:rsidRDefault="00064E2B" w:rsidP="002D57FE"/>
        </w:tc>
      </w:tr>
      <w:tr w:rsidR="00064E2B" w:rsidRPr="004834A6" w14:paraId="14A06981" w14:textId="77777777" w:rsidTr="002D57FE">
        <w:trPr>
          <w:trHeight w:val="240"/>
          <w:jc w:val="center"/>
        </w:trPr>
        <w:tc>
          <w:tcPr>
            <w:tcW w:w="4876" w:type="dxa"/>
            <w:tcBorders>
              <w:top w:val="nil"/>
              <w:left w:val="nil"/>
              <w:bottom w:val="nil"/>
              <w:right w:val="nil"/>
            </w:tcBorders>
          </w:tcPr>
          <w:p w14:paraId="50C4B57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571AA56" w14:textId="77777777" w:rsidR="00064E2B" w:rsidRPr="004834A6" w:rsidRDefault="00064E2B" w:rsidP="002D57FE">
            <w:pPr>
              <w:pStyle w:val="AmColumnHeading"/>
            </w:pPr>
            <w:r w:rsidRPr="004834A6">
              <w:t>Pozměňovací návrh</w:t>
            </w:r>
          </w:p>
        </w:tc>
      </w:tr>
      <w:tr w:rsidR="00064E2B" w:rsidRPr="004834A6" w14:paraId="250CE49E" w14:textId="77777777" w:rsidTr="002D57FE">
        <w:trPr>
          <w:jc w:val="center"/>
        </w:trPr>
        <w:tc>
          <w:tcPr>
            <w:tcW w:w="4876" w:type="dxa"/>
            <w:tcBorders>
              <w:top w:val="nil"/>
              <w:left w:val="nil"/>
              <w:bottom w:val="nil"/>
              <w:right w:val="nil"/>
            </w:tcBorders>
          </w:tcPr>
          <w:p w14:paraId="68FC3F8B" w14:textId="77777777" w:rsidR="00064E2B" w:rsidRPr="004834A6" w:rsidRDefault="00064E2B" w:rsidP="002D57FE">
            <w:pPr>
              <w:pStyle w:val="Normal6a"/>
            </w:pPr>
          </w:p>
        </w:tc>
        <w:tc>
          <w:tcPr>
            <w:tcW w:w="4876" w:type="dxa"/>
            <w:tcBorders>
              <w:top w:val="nil"/>
              <w:left w:val="nil"/>
              <w:bottom w:val="nil"/>
              <w:right w:val="nil"/>
            </w:tcBorders>
          </w:tcPr>
          <w:p w14:paraId="301EB4DA" w14:textId="77777777" w:rsidR="00064E2B" w:rsidRPr="004834A6" w:rsidRDefault="00064E2B" w:rsidP="002D57FE">
            <w:pPr>
              <w:pStyle w:val="Normal6a"/>
            </w:pPr>
            <w:r w:rsidRPr="004834A6">
              <w:rPr>
                <w:b/>
                <w:i/>
              </w:rPr>
              <w:t>31b.</w:t>
            </w:r>
            <w:r w:rsidRPr="004834A6">
              <w:tab/>
            </w:r>
            <w:r w:rsidRPr="004834A6">
              <w:rPr>
                <w:b/>
                <w:i/>
              </w:rPr>
              <w:t>vybízí členské státy, aby zajistily, že jakékoli poskytování podpory spočívající ve vybavení prostřednictvím EPF zemím Východního partnerství bude v souladu s potřebami zemí Východního partnerství a bude prováděno ve spolupráci se strategickým plánováním NATO, aby se zabránilo zdvojování;</w:t>
            </w:r>
          </w:p>
        </w:tc>
      </w:tr>
    </w:tbl>
    <w:p w14:paraId="7AAB3791"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57FC265" w14:textId="77777777" w:rsidR="00936AEA" w:rsidRPr="004834A6" w:rsidRDefault="00064E2B" w:rsidP="00064E2B">
      <w:r w:rsidRPr="004834A6">
        <w:rPr>
          <w:rStyle w:val="HideTWBExt"/>
        </w:rPr>
        <w:t>&lt;/Amend&gt;</w:t>
      </w:r>
    </w:p>
    <w:p w14:paraId="615154F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843</w:t>
      </w:r>
      <w:r w:rsidRPr="004834A6">
        <w:rPr>
          <w:rStyle w:val="HideTWBExt"/>
          <w:b w:val="0"/>
        </w:rPr>
        <w:t>&lt;/NumAm&gt;</w:t>
      </w:r>
    </w:p>
    <w:p w14:paraId="08354B05" w14:textId="77777777" w:rsidR="00064E2B" w:rsidRPr="004834A6" w:rsidRDefault="00064E2B" w:rsidP="00064E2B">
      <w:pPr>
        <w:pStyle w:val="NormalBold"/>
      </w:pPr>
      <w:r w:rsidRPr="004834A6">
        <w:rPr>
          <w:rStyle w:val="HideTWBExt"/>
          <w:b w:val="0"/>
        </w:rPr>
        <w:t>&lt;RepeatBlock-By&gt;&lt;Members&gt;</w:t>
      </w:r>
      <w:r w:rsidRPr="004834A6">
        <w:t>Reinis Pozņaks</w:t>
      </w:r>
      <w:r w:rsidRPr="004834A6">
        <w:rPr>
          <w:rStyle w:val="HideTWBExt"/>
          <w:b w:val="0"/>
        </w:rPr>
        <w:t>&lt;/Members&gt;</w:t>
      </w:r>
    </w:p>
    <w:p w14:paraId="7F8BB6A2" w14:textId="77777777" w:rsidR="00064E2B" w:rsidRPr="004834A6" w:rsidRDefault="00064E2B" w:rsidP="00064E2B">
      <w:pPr>
        <w:pStyle w:val="NormalBold"/>
      </w:pPr>
      <w:r w:rsidRPr="004834A6">
        <w:rPr>
          <w:rStyle w:val="HideTWBExt"/>
          <w:b w:val="0"/>
        </w:rPr>
        <w:t>&lt;/RepeatBlock-By&gt;</w:t>
      </w:r>
    </w:p>
    <w:p w14:paraId="2DEA716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60DE66C" w14:textId="77777777" w:rsidR="00064E2B" w:rsidRPr="004834A6" w:rsidRDefault="00064E2B" w:rsidP="00064E2B">
      <w:pPr>
        <w:pStyle w:val="NormalBold"/>
      </w:pPr>
      <w:r w:rsidRPr="004834A6">
        <w:rPr>
          <w:rStyle w:val="HideTWBExt"/>
          <w:b w:val="0"/>
        </w:rPr>
        <w:t>&lt;Article&gt;</w:t>
      </w:r>
      <w:r w:rsidRPr="004834A6">
        <w:t>Bod 31 c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6D6DD654" w14:textId="77777777" w:rsidTr="002D57FE">
        <w:trPr>
          <w:trHeight w:hRule="exact" w:val="240"/>
          <w:jc w:val="center"/>
        </w:trPr>
        <w:tc>
          <w:tcPr>
            <w:tcW w:w="9752" w:type="dxa"/>
            <w:gridSpan w:val="2"/>
            <w:tcBorders>
              <w:top w:val="nil"/>
              <w:left w:val="nil"/>
              <w:bottom w:val="nil"/>
              <w:right w:val="nil"/>
            </w:tcBorders>
          </w:tcPr>
          <w:p w14:paraId="2E4D7AD4" w14:textId="77777777" w:rsidR="00064E2B" w:rsidRPr="004834A6" w:rsidRDefault="00064E2B" w:rsidP="002D57FE"/>
        </w:tc>
      </w:tr>
      <w:tr w:rsidR="00064E2B" w:rsidRPr="004834A6" w14:paraId="1678201A" w14:textId="77777777" w:rsidTr="002D57FE">
        <w:trPr>
          <w:trHeight w:val="240"/>
          <w:jc w:val="center"/>
        </w:trPr>
        <w:tc>
          <w:tcPr>
            <w:tcW w:w="4876" w:type="dxa"/>
            <w:tcBorders>
              <w:top w:val="nil"/>
              <w:left w:val="nil"/>
              <w:bottom w:val="nil"/>
              <w:right w:val="nil"/>
            </w:tcBorders>
          </w:tcPr>
          <w:p w14:paraId="29C44103"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8FEEA87" w14:textId="77777777" w:rsidR="00064E2B" w:rsidRPr="004834A6" w:rsidRDefault="00064E2B" w:rsidP="002D57FE">
            <w:pPr>
              <w:pStyle w:val="AmColumnHeading"/>
            </w:pPr>
            <w:r w:rsidRPr="004834A6">
              <w:t>Pozměňovací návrh</w:t>
            </w:r>
          </w:p>
        </w:tc>
      </w:tr>
      <w:tr w:rsidR="00064E2B" w:rsidRPr="004834A6" w14:paraId="2256C6F5" w14:textId="77777777" w:rsidTr="002D57FE">
        <w:trPr>
          <w:jc w:val="center"/>
        </w:trPr>
        <w:tc>
          <w:tcPr>
            <w:tcW w:w="4876" w:type="dxa"/>
            <w:tcBorders>
              <w:top w:val="nil"/>
              <w:left w:val="nil"/>
              <w:bottom w:val="nil"/>
              <w:right w:val="nil"/>
            </w:tcBorders>
          </w:tcPr>
          <w:p w14:paraId="19743DDE" w14:textId="77777777" w:rsidR="00064E2B" w:rsidRPr="004834A6" w:rsidRDefault="00064E2B" w:rsidP="002D57FE">
            <w:pPr>
              <w:pStyle w:val="Normal6a"/>
            </w:pPr>
          </w:p>
        </w:tc>
        <w:tc>
          <w:tcPr>
            <w:tcW w:w="4876" w:type="dxa"/>
            <w:tcBorders>
              <w:top w:val="nil"/>
              <w:left w:val="nil"/>
              <w:bottom w:val="nil"/>
              <w:right w:val="nil"/>
            </w:tcBorders>
          </w:tcPr>
          <w:p w14:paraId="1B763EE0" w14:textId="77777777" w:rsidR="00064E2B" w:rsidRPr="004834A6" w:rsidRDefault="00064E2B" w:rsidP="002D57FE">
            <w:pPr>
              <w:pStyle w:val="Normal6a"/>
            </w:pPr>
            <w:r w:rsidRPr="004834A6">
              <w:rPr>
                <w:b/>
                <w:i/>
              </w:rPr>
              <w:t>31c.</w:t>
            </w:r>
            <w:r w:rsidRPr="004834A6">
              <w:tab/>
            </w:r>
            <w:r w:rsidRPr="004834A6">
              <w:rPr>
                <w:b/>
                <w:i/>
              </w:rPr>
              <w:t>vybízí členské státy, aby dále využívaly Evropský mírový nástroj (EPF) k výcviku a vybavení bezpečnostních služeb v zemích Východního partnerství, které hostí mise SBOP, zejména vojenské policie, zdravotnické a donucovací infrastruktury a zvýšení schopnosti výměny zpravodajských informací prostřednictvím zabezpečených komunikačních linek pro Východní partnerství;</w:t>
            </w:r>
          </w:p>
        </w:tc>
      </w:tr>
    </w:tbl>
    <w:p w14:paraId="761B659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41541BA" w14:textId="77777777" w:rsidR="00936AEA" w:rsidRPr="004834A6" w:rsidRDefault="00064E2B" w:rsidP="00064E2B">
      <w:r w:rsidRPr="004834A6">
        <w:rPr>
          <w:rStyle w:val="HideTWBExt"/>
        </w:rPr>
        <w:t>&lt;/Amend&gt;</w:t>
      </w:r>
    </w:p>
    <w:p w14:paraId="0E87376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844</w:t>
      </w:r>
      <w:r w:rsidRPr="004834A6">
        <w:rPr>
          <w:rStyle w:val="HideTWBExt"/>
          <w:b w:val="0"/>
        </w:rPr>
        <w:t>&lt;/NumAm&gt;</w:t>
      </w:r>
    </w:p>
    <w:p w14:paraId="7464C15B"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585AAB94" w14:textId="77777777" w:rsidR="00064E2B" w:rsidRPr="004834A6" w:rsidRDefault="00064E2B" w:rsidP="00064E2B">
      <w:pPr>
        <w:pStyle w:val="NormalBold"/>
      </w:pPr>
      <w:r w:rsidRPr="004834A6">
        <w:rPr>
          <w:rStyle w:val="HideTWBExt"/>
          <w:b w:val="0"/>
        </w:rPr>
        <w:t>&lt;/RepeatBlock-By&gt;</w:t>
      </w:r>
    </w:p>
    <w:p w14:paraId="29753FC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121CAE88" w14:textId="77777777" w:rsidR="00064E2B" w:rsidRPr="004834A6" w:rsidRDefault="00064E2B" w:rsidP="00064E2B">
      <w:pPr>
        <w:pStyle w:val="NormalBold"/>
      </w:pPr>
      <w:r w:rsidRPr="004834A6">
        <w:rPr>
          <w:rStyle w:val="HideTWBExt"/>
          <w:b w:val="0"/>
        </w:rPr>
        <w:t>&lt;Article&gt;</w:t>
      </w:r>
      <w:r w:rsidRPr="004834A6">
        <w:t>Bod odůvodnění 22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58A58C3" w14:textId="77777777" w:rsidTr="002D57FE">
        <w:trPr>
          <w:trHeight w:hRule="exact" w:val="240"/>
          <w:jc w:val="center"/>
        </w:trPr>
        <w:tc>
          <w:tcPr>
            <w:tcW w:w="9752" w:type="dxa"/>
            <w:gridSpan w:val="2"/>
            <w:tcBorders>
              <w:top w:val="nil"/>
              <w:left w:val="nil"/>
              <w:bottom w:val="nil"/>
              <w:right w:val="nil"/>
            </w:tcBorders>
          </w:tcPr>
          <w:p w14:paraId="716046D5" w14:textId="77777777" w:rsidR="00064E2B" w:rsidRPr="004834A6" w:rsidRDefault="00064E2B" w:rsidP="002D57FE"/>
        </w:tc>
      </w:tr>
      <w:tr w:rsidR="00064E2B" w:rsidRPr="004834A6" w14:paraId="0564F16F" w14:textId="77777777" w:rsidTr="002D57FE">
        <w:trPr>
          <w:trHeight w:val="240"/>
          <w:jc w:val="center"/>
        </w:trPr>
        <w:tc>
          <w:tcPr>
            <w:tcW w:w="4876" w:type="dxa"/>
            <w:tcBorders>
              <w:top w:val="nil"/>
              <w:left w:val="nil"/>
              <w:bottom w:val="nil"/>
              <w:right w:val="nil"/>
            </w:tcBorders>
          </w:tcPr>
          <w:p w14:paraId="777BDC38"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5BC5710" w14:textId="77777777" w:rsidR="00064E2B" w:rsidRPr="004834A6" w:rsidRDefault="00064E2B" w:rsidP="002D57FE">
            <w:pPr>
              <w:pStyle w:val="AmColumnHeading"/>
            </w:pPr>
            <w:r w:rsidRPr="004834A6">
              <w:t>Pozměňovací návrh</w:t>
            </w:r>
          </w:p>
        </w:tc>
      </w:tr>
      <w:tr w:rsidR="00064E2B" w:rsidRPr="004834A6" w14:paraId="323C3681" w14:textId="77777777" w:rsidTr="002D57FE">
        <w:trPr>
          <w:jc w:val="center"/>
        </w:trPr>
        <w:tc>
          <w:tcPr>
            <w:tcW w:w="4876" w:type="dxa"/>
            <w:tcBorders>
              <w:top w:val="nil"/>
              <w:left w:val="nil"/>
              <w:bottom w:val="nil"/>
              <w:right w:val="nil"/>
            </w:tcBorders>
          </w:tcPr>
          <w:p w14:paraId="0C8EE307" w14:textId="77777777" w:rsidR="00064E2B" w:rsidRPr="004834A6" w:rsidRDefault="00064E2B" w:rsidP="002D57FE">
            <w:pPr>
              <w:pStyle w:val="Normal6a"/>
            </w:pPr>
          </w:p>
        </w:tc>
        <w:tc>
          <w:tcPr>
            <w:tcW w:w="4876" w:type="dxa"/>
            <w:tcBorders>
              <w:top w:val="nil"/>
              <w:left w:val="nil"/>
              <w:bottom w:val="nil"/>
              <w:right w:val="nil"/>
            </w:tcBorders>
          </w:tcPr>
          <w:p w14:paraId="60A843C1" w14:textId="77777777" w:rsidR="00064E2B" w:rsidRPr="004834A6" w:rsidRDefault="00064E2B" w:rsidP="002D57FE">
            <w:pPr>
              <w:pStyle w:val="Normal6a"/>
            </w:pPr>
            <w:r w:rsidRPr="004834A6">
              <w:rPr>
                <w:b/>
                <w:i/>
              </w:rPr>
              <w:t>Partnerství s Africkou unií a africkými zeměmi</w:t>
            </w:r>
          </w:p>
        </w:tc>
      </w:tr>
    </w:tbl>
    <w:p w14:paraId="4B03C236"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A3E792A" w14:textId="77777777" w:rsidR="00936AEA" w:rsidRPr="004834A6" w:rsidRDefault="00064E2B" w:rsidP="00064E2B">
      <w:r w:rsidRPr="004834A6">
        <w:rPr>
          <w:rStyle w:val="HideTWBExt"/>
        </w:rPr>
        <w:t>&lt;/Amend&gt;</w:t>
      </w:r>
    </w:p>
    <w:p w14:paraId="79BB418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845</w:t>
      </w:r>
      <w:r w:rsidRPr="004834A6">
        <w:rPr>
          <w:rStyle w:val="HideTWBExt"/>
          <w:b w:val="0"/>
        </w:rPr>
        <w:t>&lt;/NumAm&gt;</w:t>
      </w:r>
    </w:p>
    <w:p w14:paraId="1FCCFEBB" w14:textId="77777777" w:rsidR="00064E2B" w:rsidRPr="004834A6" w:rsidRDefault="00064E2B" w:rsidP="00064E2B">
      <w:pPr>
        <w:pStyle w:val="NormalBold"/>
      </w:pPr>
      <w:r w:rsidRPr="004834A6">
        <w:rPr>
          <w:rStyle w:val="HideTWBExt"/>
          <w:b w:val="0"/>
        </w:rPr>
        <w:t>&lt;RepeatBlock-By&gt;&lt;Members&gt;</w:t>
      </w:r>
      <w:r w:rsidRPr="004834A6">
        <w:t>Tobias Cremer, Yannis Maniatis, Sven Mikser</w:t>
      </w:r>
      <w:r w:rsidRPr="004834A6">
        <w:rPr>
          <w:rStyle w:val="HideTWBExt"/>
          <w:b w:val="0"/>
        </w:rPr>
        <w:t>&lt;/Members&gt;</w:t>
      </w:r>
    </w:p>
    <w:p w14:paraId="165511FF" w14:textId="77777777" w:rsidR="00064E2B" w:rsidRPr="004834A6" w:rsidRDefault="00064E2B" w:rsidP="00064E2B">
      <w:pPr>
        <w:pStyle w:val="NormalBold"/>
      </w:pPr>
      <w:r w:rsidRPr="004834A6">
        <w:rPr>
          <w:rStyle w:val="HideTWBExt"/>
          <w:b w:val="0"/>
        </w:rPr>
        <w:t>&lt;/RepeatBlock-By&gt;</w:t>
      </w:r>
    </w:p>
    <w:p w14:paraId="58A010B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FAF3034" w14:textId="77777777" w:rsidR="00064E2B" w:rsidRPr="004834A6" w:rsidRDefault="00064E2B" w:rsidP="00064E2B">
      <w:pPr>
        <w:pStyle w:val="NormalBold"/>
      </w:pPr>
      <w:r w:rsidRPr="004834A6">
        <w:rPr>
          <w:rStyle w:val="HideTWBExt"/>
          <w:b w:val="0"/>
        </w:rPr>
        <w:t>&lt;Article&gt;</w:t>
      </w:r>
      <w:r w:rsidRPr="004834A6">
        <w:t>Bod 31 b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3ECB5EE" w14:textId="77777777" w:rsidTr="002D57FE">
        <w:trPr>
          <w:trHeight w:hRule="exact" w:val="240"/>
          <w:jc w:val="center"/>
        </w:trPr>
        <w:tc>
          <w:tcPr>
            <w:tcW w:w="9752" w:type="dxa"/>
            <w:gridSpan w:val="2"/>
            <w:tcBorders>
              <w:top w:val="nil"/>
              <w:left w:val="nil"/>
              <w:bottom w:val="nil"/>
              <w:right w:val="nil"/>
            </w:tcBorders>
          </w:tcPr>
          <w:p w14:paraId="4ED8F2F0" w14:textId="77777777" w:rsidR="00064E2B" w:rsidRPr="004834A6" w:rsidRDefault="00064E2B" w:rsidP="002D57FE"/>
        </w:tc>
      </w:tr>
      <w:tr w:rsidR="00064E2B" w:rsidRPr="004834A6" w14:paraId="266FCCB1" w14:textId="77777777" w:rsidTr="002D57FE">
        <w:trPr>
          <w:trHeight w:val="240"/>
          <w:jc w:val="center"/>
        </w:trPr>
        <w:tc>
          <w:tcPr>
            <w:tcW w:w="4876" w:type="dxa"/>
            <w:tcBorders>
              <w:top w:val="nil"/>
              <w:left w:val="nil"/>
              <w:bottom w:val="nil"/>
              <w:right w:val="nil"/>
            </w:tcBorders>
          </w:tcPr>
          <w:p w14:paraId="5B0C5602"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034C6FF5" w14:textId="77777777" w:rsidR="00064E2B" w:rsidRPr="004834A6" w:rsidRDefault="00064E2B" w:rsidP="002D57FE">
            <w:pPr>
              <w:pStyle w:val="AmColumnHeading"/>
            </w:pPr>
            <w:r w:rsidRPr="004834A6">
              <w:t>Pozměňovací návrh</w:t>
            </w:r>
          </w:p>
        </w:tc>
      </w:tr>
      <w:tr w:rsidR="00064E2B" w:rsidRPr="004834A6" w14:paraId="73BB1875" w14:textId="77777777" w:rsidTr="002D57FE">
        <w:trPr>
          <w:jc w:val="center"/>
        </w:trPr>
        <w:tc>
          <w:tcPr>
            <w:tcW w:w="4876" w:type="dxa"/>
            <w:tcBorders>
              <w:top w:val="nil"/>
              <w:left w:val="nil"/>
              <w:bottom w:val="nil"/>
              <w:right w:val="nil"/>
            </w:tcBorders>
          </w:tcPr>
          <w:p w14:paraId="2A0C6F1B" w14:textId="77777777" w:rsidR="00064E2B" w:rsidRPr="004834A6" w:rsidRDefault="00064E2B" w:rsidP="002D57FE">
            <w:pPr>
              <w:pStyle w:val="Normal6a"/>
            </w:pPr>
          </w:p>
        </w:tc>
        <w:tc>
          <w:tcPr>
            <w:tcW w:w="4876" w:type="dxa"/>
            <w:tcBorders>
              <w:top w:val="nil"/>
              <w:left w:val="nil"/>
              <w:bottom w:val="nil"/>
              <w:right w:val="nil"/>
            </w:tcBorders>
          </w:tcPr>
          <w:p w14:paraId="3A0F3042" w14:textId="77777777" w:rsidR="00064E2B" w:rsidRPr="004834A6" w:rsidRDefault="00064E2B" w:rsidP="002D57FE">
            <w:pPr>
              <w:pStyle w:val="Normal6a"/>
            </w:pPr>
            <w:r w:rsidRPr="004834A6">
              <w:rPr>
                <w:b/>
                <w:i/>
              </w:rPr>
              <w:t>31b.</w:t>
            </w:r>
            <w:r w:rsidRPr="004834A6">
              <w:tab/>
            </w:r>
            <w:r w:rsidRPr="004834A6">
              <w:rPr>
                <w:b/>
                <w:i/>
              </w:rPr>
              <w:t>zdůrazňuje význam vztahů mezi EU a Afrikou pro evropskou bezpečnost; považuje za nezbytné výrazně posílit naše partnerství s africkými zeměmi s cílem omezit rostoucí hrozbu, kterou představují autoritářské režimy destabilizující africké společnosti prostřednictvím hybridních zbraní, jako je násilné vytlačování velkého počtu migrantů k vnějším hranicím EU;</w:t>
            </w:r>
          </w:p>
        </w:tc>
      </w:tr>
    </w:tbl>
    <w:p w14:paraId="6BA64174" w14:textId="77777777" w:rsidR="00064E2B" w:rsidRPr="004834A6" w:rsidRDefault="00064E2B" w:rsidP="00064E2B">
      <w:pPr>
        <w:pStyle w:val="AmOrLang"/>
      </w:pPr>
      <w:r w:rsidRPr="004834A6">
        <w:lastRenderedPageBreak/>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429F035" w14:textId="77777777" w:rsidR="00936AEA" w:rsidRPr="004834A6" w:rsidRDefault="00064E2B" w:rsidP="00064E2B">
      <w:r w:rsidRPr="004834A6">
        <w:rPr>
          <w:rStyle w:val="HideTWBExt"/>
        </w:rPr>
        <w:t>&lt;/Amend&gt;</w:t>
      </w:r>
    </w:p>
    <w:p w14:paraId="37F0FED7"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846</w:t>
      </w:r>
      <w:r w:rsidRPr="004834A6">
        <w:rPr>
          <w:rStyle w:val="HideTWBExt"/>
          <w:b w:val="0"/>
        </w:rPr>
        <w:t>&lt;/NumAm&gt;</w:t>
      </w:r>
    </w:p>
    <w:p w14:paraId="336D52ED" w14:textId="77777777" w:rsidR="00064E2B" w:rsidRPr="004834A6" w:rsidRDefault="00064E2B" w:rsidP="00064E2B">
      <w:pPr>
        <w:pStyle w:val="NormalBold"/>
      </w:pPr>
      <w:r w:rsidRPr="004834A6">
        <w:rPr>
          <w:rStyle w:val="HideTWBExt"/>
          <w:b w:val="0"/>
        </w:rPr>
        <w:t>&lt;RepeatBlock-By&gt;&lt;Members&gt;</w:t>
      </w:r>
      <w:r w:rsidRPr="004834A6">
        <w:t>Michael Gahler, Andrey Kovatchev</w:t>
      </w:r>
      <w:r w:rsidRPr="004834A6">
        <w:rPr>
          <w:rStyle w:val="HideTWBExt"/>
          <w:b w:val="0"/>
        </w:rPr>
        <w:t>&lt;/Members&gt;</w:t>
      </w:r>
    </w:p>
    <w:p w14:paraId="04131941" w14:textId="77777777" w:rsidR="00064E2B" w:rsidRPr="004834A6" w:rsidRDefault="00064E2B" w:rsidP="00064E2B">
      <w:pPr>
        <w:pStyle w:val="NormalBold"/>
      </w:pPr>
      <w:r w:rsidRPr="004834A6">
        <w:rPr>
          <w:rStyle w:val="HideTWBExt"/>
          <w:b w:val="0"/>
        </w:rPr>
        <w:t>&lt;/RepeatBlock-By&gt;</w:t>
      </w:r>
    </w:p>
    <w:p w14:paraId="6BBC8D34"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B8205BE" w14:textId="77777777" w:rsidR="00064E2B" w:rsidRPr="004834A6" w:rsidRDefault="00064E2B" w:rsidP="00064E2B">
      <w:pPr>
        <w:pStyle w:val="NormalBold"/>
      </w:pPr>
      <w:r w:rsidRPr="004834A6">
        <w:rPr>
          <w:rStyle w:val="HideTWBExt"/>
          <w:b w:val="0"/>
        </w:rPr>
        <w:t>&lt;Article&gt;</w:t>
      </w:r>
      <w:r w:rsidRPr="004834A6">
        <w:t>Bod odůvodnění 22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0BE77530" w14:textId="77777777" w:rsidTr="002D57FE">
        <w:trPr>
          <w:trHeight w:hRule="exact" w:val="240"/>
          <w:jc w:val="center"/>
        </w:trPr>
        <w:tc>
          <w:tcPr>
            <w:tcW w:w="9752" w:type="dxa"/>
            <w:gridSpan w:val="2"/>
            <w:tcBorders>
              <w:top w:val="nil"/>
              <w:left w:val="nil"/>
              <w:bottom w:val="nil"/>
              <w:right w:val="nil"/>
            </w:tcBorders>
          </w:tcPr>
          <w:p w14:paraId="06231BA0" w14:textId="77777777" w:rsidR="00064E2B" w:rsidRPr="004834A6" w:rsidRDefault="00064E2B" w:rsidP="002D57FE"/>
        </w:tc>
      </w:tr>
      <w:tr w:rsidR="00064E2B" w:rsidRPr="004834A6" w14:paraId="0F75F68A" w14:textId="77777777" w:rsidTr="002D57FE">
        <w:trPr>
          <w:trHeight w:val="240"/>
          <w:jc w:val="center"/>
        </w:trPr>
        <w:tc>
          <w:tcPr>
            <w:tcW w:w="4876" w:type="dxa"/>
            <w:tcBorders>
              <w:top w:val="nil"/>
              <w:left w:val="nil"/>
              <w:bottom w:val="nil"/>
              <w:right w:val="nil"/>
            </w:tcBorders>
          </w:tcPr>
          <w:p w14:paraId="49875E6C"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93E209C" w14:textId="77777777" w:rsidR="00064E2B" w:rsidRPr="004834A6" w:rsidRDefault="00064E2B" w:rsidP="002D57FE">
            <w:pPr>
              <w:pStyle w:val="AmColumnHeading"/>
            </w:pPr>
            <w:r w:rsidRPr="004834A6">
              <w:t>Pozměňovací návrh</w:t>
            </w:r>
          </w:p>
        </w:tc>
      </w:tr>
      <w:tr w:rsidR="00064E2B" w:rsidRPr="004834A6" w14:paraId="45A703FE" w14:textId="77777777" w:rsidTr="002D57FE">
        <w:trPr>
          <w:jc w:val="center"/>
        </w:trPr>
        <w:tc>
          <w:tcPr>
            <w:tcW w:w="4876" w:type="dxa"/>
            <w:tcBorders>
              <w:top w:val="nil"/>
              <w:left w:val="nil"/>
              <w:bottom w:val="nil"/>
              <w:right w:val="nil"/>
            </w:tcBorders>
          </w:tcPr>
          <w:p w14:paraId="3B7FB4E5" w14:textId="77777777" w:rsidR="00064E2B" w:rsidRPr="004834A6" w:rsidRDefault="00064E2B" w:rsidP="002D57FE">
            <w:pPr>
              <w:pStyle w:val="Normal6a"/>
            </w:pPr>
          </w:p>
        </w:tc>
        <w:tc>
          <w:tcPr>
            <w:tcW w:w="4876" w:type="dxa"/>
            <w:tcBorders>
              <w:top w:val="nil"/>
              <w:left w:val="nil"/>
              <w:bottom w:val="nil"/>
              <w:right w:val="nil"/>
            </w:tcBorders>
          </w:tcPr>
          <w:p w14:paraId="2D4B87D7" w14:textId="77777777" w:rsidR="00064E2B" w:rsidRPr="004834A6" w:rsidRDefault="00064E2B" w:rsidP="002D57FE">
            <w:pPr>
              <w:pStyle w:val="Normal6a"/>
            </w:pPr>
            <w:r w:rsidRPr="004834A6">
              <w:rPr>
                <w:b/>
                <w:i/>
              </w:rPr>
              <w:t>Partnerství s indicko-tichomořským regionem</w:t>
            </w:r>
          </w:p>
        </w:tc>
      </w:tr>
    </w:tbl>
    <w:p w14:paraId="33510CA7"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75F334A" w14:textId="77777777" w:rsidR="00936AEA" w:rsidRPr="004834A6" w:rsidRDefault="00064E2B" w:rsidP="00064E2B">
      <w:r w:rsidRPr="004834A6">
        <w:rPr>
          <w:rStyle w:val="HideTWBExt"/>
        </w:rPr>
        <w:t>&lt;/Amend&gt;</w:t>
      </w:r>
    </w:p>
    <w:p w14:paraId="2A3F88CF"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847</w:t>
      </w:r>
      <w:r w:rsidRPr="004834A6">
        <w:rPr>
          <w:rStyle w:val="HideTWBExt"/>
          <w:b w:val="0"/>
        </w:rPr>
        <w:t>&lt;/NumAm&gt;</w:t>
      </w:r>
    </w:p>
    <w:p w14:paraId="62702864" w14:textId="77777777" w:rsidR="00064E2B" w:rsidRPr="004834A6" w:rsidRDefault="00064E2B" w:rsidP="00064E2B">
      <w:pPr>
        <w:pStyle w:val="NormalBold"/>
      </w:pPr>
      <w:r w:rsidRPr="004834A6">
        <w:rPr>
          <w:rStyle w:val="HideTWBExt"/>
          <w:b w:val="0"/>
        </w:rPr>
        <w:t>&lt;RepeatBlock-By&gt;&lt;Members&gt;</w:t>
      </w:r>
      <w:r w:rsidRPr="004834A6">
        <w:t>Michael Gahler, Andrey Kovatchev</w:t>
      </w:r>
      <w:r w:rsidRPr="004834A6">
        <w:rPr>
          <w:rStyle w:val="HideTWBExt"/>
          <w:b w:val="0"/>
        </w:rPr>
        <w:t>&lt;/Members&gt;</w:t>
      </w:r>
    </w:p>
    <w:p w14:paraId="03CA7134" w14:textId="77777777" w:rsidR="00064E2B" w:rsidRPr="004834A6" w:rsidRDefault="00064E2B" w:rsidP="00064E2B">
      <w:pPr>
        <w:pStyle w:val="NormalBold"/>
      </w:pPr>
      <w:r w:rsidRPr="004834A6">
        <w:rPr>
          <w:rStyle w:val="HideTWBExt"/>
          <w:b w:val="0"/>
        </w:rPr>
        <w:t>&lt;/RepeatBlock-By&gt;</w:t>
      </w:r>
    </w:p>
    <w:p w14:paraId="0865887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A304BDD" w14:textId="77777777" w:rsidR="00064E2B" w:rsidRPr="004834A6" w:rsidRDefault="00064E2B" w:rsidP="00064E2B">
      <w:pPr>
        <w:pStyle w:val="NormalBold"/>
      </w:pPr>
      <w:r w:rsidRPr="004834A6">
        <w:rPr>
          <w:rStyle w:val="HideTWBExt"/>
          <w:b w:val="0"/>
        </w:rPr>
        <w:t>&lt;Article&gt;</w:t>
      </w:r>
      <w:r w:rsidRPr="004834A6">
        <w:t>Bod 31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1AE42C88" w14:textId="77777777" w:rsidTr="002D57FE">
        <w:trPr>
          <w:trHeight w:hRule="exact" w:val="240"/>
          <w:jc w:val="center"/>
        </w:trPr>
        <w:tc>
          <w:tcPr>
            <w:tcW w:w="9752" w:type="dxa"/>
            <w:gridSpan w:val="2"/>
            <w:tcBorders>
              <w:top w:val="nil"/>
              <w:left w:val="nil"/>
              <w:bottom w:val="nil"/>
              <w:right w:val="nil"/>
            </w:tcBorders>
          </w:tcPr>
          <w:p w14:paraId="69DB3DF1" w14:textId="77777777" w:rsidR="00064E2B" w:rsidRPr="004834A6" w:rsidRDefault="00064E2B" w:rsidP="002D57FE"/>
        </w:tc>
      </w:tr>
      <w:tr w:rsidR="00064E2B" w:rsidRPr="004834A6" w14:paraId="0EA6BE68" w14:textId="77777777" w:rsidTr="002D57FE">
        <w:trPr>
          <w:trHeight w:val="240"/>
          <w:jc w:val="center"/>
        </w:trPr>
        <w:tc>
          <w:tcPr>
            <w:tcW w:w="4876" w:type="dxa"/>
            <w:tcBorders>
              <w:top w:val="nil"/>
              <w:left w:val="nil"/>
              <w:bottom w:val="nil"/>
              <w:right w:val="nil"/>
            </w:tcBorders>
          </w:tcPr>
          <w:p w14:paraId="3E8D190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606D1AD" w14:textId="77777777" w:rsidR="00064E2B" w:rsidRPr="004834A6" w:rsidRDefault="00064E2B" w:rsidP="002D57FE">
            <w:pPr>
              <w:pStyle w:val="AmColumnHeading"/>
            </w:pPr>
            <w:r w:rsidRPr="004834A6">
              <w:t>Pozměňovací návrh</w:t>
            </w:r>
          </w:p>
        </w:tc>
      </w:tr>
      <w:tr w:rsidR="00064E2B" w:rsidRPr="004834A6" w14:paraId="0D810B09" w14:textId="77777777" w:rsidTr="002D57FE">
        <w:trPr>
          <w:jc w:val="center"/>
        </w:trPr>
        <w:tc>
          <w:tcPr>
            <w:tcW w:w="4876" w:type="dxa"/>
            <w:tcBorders>
              <w:top w:val="nil"/>
              <w:left w:val="nil"/>
              <w:bottom w:val="nil"/>
              <w:right w:val="nil"/>
            </w:tcBorders>
          </w:tcPr>
          <w:p w14:paraId="2DE3461E" w14:textId="77777777" w:rsidR="00064E2B" w:rsidRPr="004834A6" w:rsidRDefault="00064E2B" w:rsidP="002D57FE">
            <w:pPr>
              <w:pStyle w:val="Normal6a"/>
            </w:pPr>
          </w:p>
        </w:tc>
        <w:tc>
          <w:tcPr>
            <w:tcW w:w="4876" w:type="dxa"/>
            <w:tcBorders>
              <w:top w:val="nil"/>
              <w:left w:val="nil"/>
              <w:bottom w:val="nil"/>
              <w:right w:val="nil"/>
            </w:tcBorders>
          </w:tcPr>
          <w:p w14:paraId="0305B86E" w14:textId="77777777" w:rsidR="00064E2B" w:rsidRPr="004834A6" w:rsidRDefault="00064E2B" w:rsidP="002D57FE">
            <w:pPr>
              <w:pStyle w:val="Normal6a"/>
            </w:pPr>
            <w:r w:rsidRPr="004834A6">
              <w:rPr>
                <w:b/>
                <w:i/>
              </w:rPr>
              <w:t>31a.</w:t>
            </w:r>
            <w:r w:rsidRPr="004834A6">
              <w:tab/>
            </w:r>
            <w:r w:rsidRPr="004834A6">
              <w:rPr>
                <w:b/>
                <w:i/>
              </w:rPr>
              <w:t>považuje za nezbytné posílit přítomnost a partnerství EU v indicko-tichomořském regionu jako prostředek podpory míru a bezpečnosti v tomto regionu, který je jádrem zájmů EU, se zvláštní opatrností, pokud jde o hrozby Číny v Tchajwanském průlivu a Jihočínském moři; je si rovněž vědom vůdčí úlohy Tchaj-wanu v oblasti rozvoje špičkových technologií a jeho bohatých zkušeností s obranou proti čínským hybridním útokům, dezinformacím a zahraničním manipulacím s informacemi a vměšování, což by mělo být hlavním hlediskem při posuzování možností posílení mnohostranné výměny a spolupráce s cílem dosáhnout posíleného a vzájemně výhodného partnerství;</w:t>
            </w:r>
          </w:p>
        </w:tc>
      </w:tr>
    </w:tbl>
    <w:p w14:paraId="2A911F28"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1C650592" w14:textId="77777777" w:rsidR="00936AEA" w:rsidRPr="004834A6" w:rsidRDefault="00064E2B" w:rsidP="00064E2B">
      <w:r w:rsidRPr="004834A6">
        <w:rPr>
          <w:rStyle w:val="HideTWBExt"/>
        </w:rPr>
        <w:t>&lt;/Amend&gt;</w:t>
      </w:r>
    </w:p>
    <w:p w14:paraId="6A9362D1"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848</w:t>
      </w:r>
      <w:r w:rsidRPr="004834A6">
        <w:rPr>
          <w:rStyle w:val="HideTWBExt"/>
          <w:b w:val="0"/>
        </w:rPr>
        <w:t>&lt;/NumAm&gt;</w:t>
      </w:r>
    </w:p>
    <w:p w14:paraId="3342CF48" w14:textId="77777777" w:rsidR="00064E2B" w:rsidRPr="004834A6" w:rsidRDefault="00064E2B" w:rsidP="00064E2B">
      <w:pPr>
        <w:pStyle w:val="NormalBold"/>
      </w:pPr>
      <w:r w:rsidRPr="004834A6">
        <w:rPr>
          <w:rStyle w:val="HideTWBExt"/>
          <w:b w:val="0"/>
        </w:rPr>
        <w:t>&lt;RepeatBlock-By&gt;&lt;Members&gt;</w:t>
      </w:r>
      <w:r w:rsidRPr="004834A6">
        <w:t>Reinis Pozņaks, Michał Dworczyk, Mariusz Kamiński</w:t>
      </w:r>
      <w:r w:rsidRPr="004834A6">
        <w:rPr>
          <w:rStyle w:val="HideTWBExt"/>
          <w:b w:val="0"/>
        </w:rPr>
        <w:t>&lt;/Members&gt;</w:t>
      </w:r>
    </w:p>
    <w:p w14:paraId="2516D174" w14:textId="77777777" w:rsidR="00064E2B" w:rsidRPr="004834A6" w:rsidRDefault="00064E2B" w:rsidP="00064E2B">
      <w:pPr>
        <w:pStyle w:val="NormalBold"/>
      </w:pPr>
      <w:r w:rsidRPr="004834A6">
        <w:rPr>
          <w:rStyle w:val="HideTWBExt"/>
          <w:b w:val="0"/>
        </w:rPr>
        <w:t>&lt;/RepeatBlock-By&gt;</w:t>
      </w:r>
    </w:p>
    <w:p w14:paraId="776E0FE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464022E" w14:textId="77777777" w:rsidR="00064E2B" w:rsidRPr="004834A6" w:rsidRDefault="00064E2B" w:rsidP="00064E2B">
      <w:pPr>
        <w:pStyle w:val="NormalBold"/>
      </w:pPr>
      <w:r w:rsidRPr="004834A6">
        <w:rPr>
          <w:rStyle w:val="HideTWBExt"/>
          <w:b w:val="0"/>
        </w:rPr>
        <w:t>&lt;Article&gt;</w:t>
      </w:r>
      <w:r w:rsidRPr="004834A6">
        <w:t>Bod 31 d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755F0C72" w14:textId="77777777" w:rsidTr="002D57FE">
        <w:trPr>
          <w:trHeight w:hRule="exact" w:val="240"/>
          <w:jc w:val="center"/>
        </w:trPr>
        <w:tc>
          <w:tcPr>
            <w:tcW w:w="9752" w:type="dxa"/>
            <w:gridSpan w:val="2"/>
            <w:tcBorders>
              <w:top w:val="nil"/>
              <w:left w:val="nil"/>
              <w:bottom w:val="nil"/>
              <w:right w:val="nil"/>
            </w:tcBorders>
          </w:tcPr>
          <w:p w14:paraId="1BB477A7" w14:textId="77777777" w:rsidR="00064E2B" w:rsidRPr="004834A6" w:rsidRDefault="00064E2B" w:rsidP="002D57FE"/>
        </w:tc>
      </w:tr>
      <w:tr w:rsidR="00064E2B" w:rsidRPr="004834A6" w14:paraId="1BC43C42" w14:textId="77777777" w:rsidTr="002D57FE">
        <w:trPr>
          <w:trHeight w:val="240"/>
          <w:jc w:val="center"/>
        </w:trPr>
        <w:tc>
          <w:tcPr>
            <w:tcW w:w="4876" w:type="dxa"/>
            <w:tcBorders>
              <w:top w:val="nil"/>
              <w:left w:val="nil"/>
              <w:bottom w:val="nil"/>
              <w:right w:val="nil"/>
            </w:tcBorders>
          </w:tcPr>
          <w:p w14:paraId="5A6D55E4"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F84FBFF" w14:textId="77777777" w:rsidR="00064E2B" w:rsidRPr="004834A6" w:rsidRDefault="00064E2B" w:rsidP="002D57FE">
            <w:pPr>
              <w:pStyle w:val="AmColumnHeading"/>
            </w:pPr>
            <w:r w:rsidRPr="004834A6">
              <w:t>Pozměňovací návrh</w:t>
            </w:r>
          </w:p>
        </w:tc>
      </w:tr>
      <w:tr w:rsidR="00064E2B" w:rsidRPr="004834A6" w14:paraId="2E565044" w14:textId="77777777" w:rsidTr="002D57FE">
        <w:trPr>
          <w:jc w:val="center"/>
        </w:trPr>
        <w:tc>
          <w:tcPr>
            <w:tcW w:w="4876" w:type="dxa"/>
            <w:tcBorders>
              <w:top w:val="nil"/>
              <w:left w:val="nil"/>
              <w:bottom w:val="nil"/>
              <w:right w:val="nil"/>
            </w:tcBorders>
          </w:tcPr>
          <w:p w14:paraId="5248628D" w14:textId="77777777" w:rsidR="00064E2B" w:rsidRPr="004834A6" w:rsidRDefault="00064E2B" w:rsidP="002D57FE">
            <w:pPr>
              <w:pStyle w:val="Normal6a"/>
            </w:pPr>
          </w:p>
        </w:tc>
        <w:tc>
          <w:tcPr>
            <w:tcW w:w="4876" w:type="dxa"/>
            <w:tcBorders>
              <w:top w:val="nil"/>
              <w:left w:val="nil"/>
              <w:bottom w:val="nil"/>
              <w:right w:val="nil"/>
            </w:tcBorders>
          </w:tcPr>
          <w:p w14:paraId="3DF9AC5D" w14:textId="77777777" w:rsidR="00064E2B" w:rsidRPr="004834A6" w:rsidRDefault="00064E2B" w:rsidP="002D57FE">
            <w:pPr>
              <w:pStyle w:val="Normal6a"/>
            </w:pPr>
            <w:r w:rsidRPr="004834A6">
              <w:rPr>
                <w:b/>
                <w:i/>
              </w:rPr>
              <w:t>31d.</w:t>
            </w:r>
            <w:r w:rsidRPr="004834A6">
              <w:tab/>
            </w:r>
            <w:r w:rsidRPr="004834A6">
              <w:rPr>
                <w:b/>
                <w:i/>
              </w:rPr>
              <w:t>zdůrazňuje, že je důležité rozvíjet pravidelný dialog, spolupráci a budování kapacit se spojenci v indicko-tichomořském regionu, zejména s Austrálií, Novým Zélandem, Japonskem, Jižní Koreou a Tchaj-wanem, kteří disponují rozsáhlými odbornými znalostmi a používají vědecké metody pro boj proti čínským kybernetickým útokům a zahraničním manipulacím s informacemi a vměšování na základě svých rozsáhlých zkušeností, technologických úspěchů a blízkosti Číny; považuje výměnu informací, sdílení zátěže a strategické sladění s těmito spojenci za zásadní krok k optimalizaci využívání omezených zdrojů EU;</w:t>
            </w:r>
          </w:p>
        </w:tc>
      </w:tr>
    </w:tbl>
    <w:p w14:paraId="40520A6F"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66713FA" w14:textId="77777777" w:rsidR="00936AEA" w:rsidRPr="004834A6" w:rsidRDefault="00064E2B" w:rsidP="00064E2B">
      <w:r w:rsidRPr="004834A6">
        <w:rPr>
          <w:rStyle w:val="HideTWBExt"/>
        </w:rPr>
        <w:t>&lt;/Amend&gt;</w:t>
      </w:r>
    </w:p>
    <w:p w14:paraId="5B761484"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849</w:t>
      </w:r>
      <w:r w:rsidRPr="004834A6">
        <w:rPr>
          <w:rStyle w:val="HideTWBExt"/>
          <w:b w:val="0"/>
        </w:rPr>
        <w:t>&lt;/NumAm&gt;</w:t>
      </w:r>
    </w:p>
    <w:p w14:paraId="5BFDFCB8"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39D506D8" w14:textId="77777777" w:rsidR="00064E2B" w:rsidRPr="004834A6" w:rsidRDefault="00064E2B" w:rsidP="00064E2B">
      <w:pPr>
        <w:pStyle w:val="NormalBold"/>
      </w:pPr>
      <w:r w:rsidRPr="004834A6">
        <w:rPr>
          <w:rStyle w:val="HideTWBExt"/>
          <w:b w:val="0"/>
        </w:rPr>
        <w:t>&lt;/RepeatBlock-By&gt;</w:t>
      </w:r>
    </w:p>
    <w:p w14:paraId="3C746ACE"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9322E9C" w14:textId="77777777" w:rsidR="00064E2B" w:rsidRPr="004834A6" w:rsidRDefault="00064E2B" w:rsidP="00064E2B">
      <w:pPr>
        <w:pStyle w:val="NormalBold"/>
      </w:pPr>
      <w:r w:rsidRPr="004834A6">
        <w:rPr>
          <w:rStyle w:val="HideTWBExt"/>
          <w:b w:val="0"/>
        </w:rPr>
        <w:t>&lt;Article&gt;</w:t>
      </w:r>
      <w:r w:rsidRPr="004834A6">
        <w:t>Dílčí nadpis 23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160BF4F" w14:textId="77777777" w:rsidTr="002D57FE">
        <w:trPr>
          <w:trHeight w:hRule="exact" w:val="240"/>
          <w:jc w:val="center"/>
        </w:trPr>
        <w:tc>
          <w:tcPr>
            <w:tcW w:w="9752" w:type="dxa"/>
            <w:gridSpan w:val="2"/>
            <w:tcBorders>
              <w:top w:val="nil"/>
              <w:left w:val="nil"/>
              <w:bottom w:val="nil"/>
              <w:right w:val="nil"/>
            </w:tcBorders>
          </w:tcPr>
          <w:p w14:paraId="75330557" w14:textId="77777777" w:rsidR="00064E2B" w:rsidRPr="004834A6" w:rsidRDefault="00064E2B" w:rsidP="002D57FE"/>
        </w:tc>
      </w:tr>
      <w:tr w:rsidR="00064E2B" w:rsidRPr="004834A6" w14:paraId="1A393F3B" w14:textId="77777777" w:rsidTr="002D57FE">
        <w:trPr>
          <w:trHeight w:val="240"/>
          <w:jc w:val="center"/>
        </w:trPr>
        <w:tc>
          <w:tcPr>
            <w:tcW w:w="4876" w:type="dxa"/>
            <w:tcBorders>
              <w:top w:val="nil"/>
              <w:left w:val="nil"/>
              <w:bottom w:val="nil"/>
              <w:right w:val="nil"/>
            </w:tcBorders>
          </w:tcPr>
          <w:p w14:paraId="3798185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0EA5E87" w14:textId="77777777" w:rsidR="00064E2B" w:rsidRPr="004834A6" w:rsidRDefault="00064E2B" w:rsidP="002D57FE">
            <w:pPr>
              <w:pStyle w:val="AmColumnHeading"/>
            </w:pPr>
            <w:r w:rsidRPr="004834A6">
              <w:t>Pozměňovací návrh</w:t>
            </w:r>
          </w:p>
        </w:tc>
      </w:tr>
      <w:tr w:rsidR="00064E2B" w:rsidRPr="004834A6" w14:paraId="6EDC1DC6" w14:textId="77777777" w:rsidTr="002D57FE">
        <w:trPr>
          <w:jc w:val="center"/>
        </w:trPr>
        <w:tc>
          <w:tcPr>
            <w:tcW w:w="4876" w:type="dxa"/>
            <w:tcBorders>
              <w:top w:val="nil"/>
              <w:left w:val="nil"/>
              <w:bottom w:val="nil"/>
              <w:right w:val="nil"/>
            </w:tcBorders>
          </w:tcPr>
          <w:p w14:paraId="213B7A46" w14:textId="77777777" w:rsidR="00064E2B" w:rsidRPr="004834A6" w:rsidRDefault="00064E2B" w:rsidP="002D57FE">
            <w:pPr>
              <w:pStyle w:val="Normal6a"/>
            </w:pPr>
            <w:r w:rsidRPr="004834A6">
              <w:rPr>
                <w:b/>
                <w:i/>
              </w:rPr>
              <w:t>Rozsáhlejší zapojení Evropského parlamentu do SBOP</w:t>
            </w:r>
          </w:p>
        </w:tc>
        <w:tc>
          <w:tcPr>
            <w:tcW w:w="4876" w:type="dxa"/>
            <w:tcBorders>
              <w:top w:val="nil"/>
              <w:left w:val="nil"/>
              <w:bottom w:val="nil"/>
              <w:right w:val="nil"/>
            </w:tcBorders>
          </w:tcPr>
          <w:p w14:paraId="01CE9FFB" w14:textId="77777777" w:rsidR="00064E2B" w:rsidRPr="004834A6" w:rsidRDefault="00064E2B" w:rsidP="002D57FE">
            <w:pPr>
              <w:pStyle w:val="Normal6a"/>
            </w:pPr>
            <w:r w:rsidRPr="004834A6">
              <w:rPr>
                <w:b/>
                <w:i/>
              </w:rPr>
              <w:t>vypouští se</w:t>
            </w:r>
          </w:p>
        </w:tc>
      </w:tr>
    </w:tbl>
    <w:p w14:paraId="0D6F1A9D"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7A5CAFCE" w14:textId="77777777" w:rsidR="00936AEA" w:rsidRPr="004834A6" w:rsidRDefault="00064E2B" w:rsidP="00064E2B">
      <w:r w:rsidRPr="004834A6">
        <w:rPr>
          <w:rStyle w:val="HideTWBExt"/>
        </w:rPr>
        <w:t>&lt;/Amend&gt;</w:t>
      </w:r>
    </w:p>
    <w:p w14:paraId="50D16992"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850</w:t>
      </w:r>
      <w:r w:rsidRPr="004834A6">
        <w:rPr>
          <w:rStyle w:val="HideTWBExt"/>
          <w:b w:val="0"/>
        </w:rPr>
        <w:t>&lt;/NumAm&gt;</w:t>
      </w:r>
    </w:p>
    <w:p w14:paraId="0CCBEA12" w14:textId="77777777" w:rsidR="00064E2B" w:rsidRPr="004834A6" w:rsidRDefault="00064E2B" w:rsidP="00064E2B">
      <w:pPr>
        <w:pStyle w:val="NormalBold"/>
      </w:pPr>
      <w:r w:rsidRPr="004834A6">
        <w:rPr>
          <w:rStyle w:val="HideTWBExt"/>
          <w:b w:val="0"/>
        </w:rPr>
        <w:t>&lt;RepeatBlock-By&gt;&lt;Members&gt;</w:t>
      </w:r>
      <w:r w:rsidRPr="004834A6">
        <w:t>Michael von der Schulenburg</w:t>
      </w:r>
      <w:r w:rsidRPr="004834A6">
        <w:rPr>
          <w:rStyle w:val="HideTWBExt"/>
          <w:b w:val="0"/>
        </w:rPr>
        <w:t>&lt;/Members&gt;</w:t>
      </w:r>
    </w:p>
    <w:p w14:paraId="05DF7AD3" w14:textId="77777777" w:rsidR="00064E2B" w:rsidRPr="004834A6" w:rsidRDefault="00064E2B" w:rsidP="00064E2B">
      <w:pPr>
        <w:pStyle w:val="NormalBold"/>
      </w:pPr>
      <w:r w:rsidRPr="004834A6">
        <w:rPr>
          <w:rStyle w:val="HideTWBExt"/>
          <w:b w:val="0"/>
        </w:rPr>
        <w:t>&lt;/RepeatBlock-By&gt;</w:t>
      </w:r>
    </w:p>
    <w:p w14:paraId="6977B2A9" w14:textId="77777777" w:rsidR="00064E2B" w:rsidRPr="004834A6" w:rsidRDefault="00064E2B" w:rsidP="00064E2B">
      <w:pPr>
        <w:pStyle w:val="NormalBold"/>
      </w:pPr>
      <w:r w:rsidRPr="004834A6">
        <w:rPr>
          <w:rStyle w:val="HideTWBExt"/>
          <w:b w:val="0"/>
        </w:rPr>
        <w:lastRenderedPageBreak/>
        <w:t>&lt;DocAmend&gt;</w:t>
      </w:r>
      <w:r w:rsidRPr="004834A6">
        <w:t>Návrh usnesení</w:t>
      </w:r>
      <w:r w:rsidRPr="004834A6">
        <w:rPr>
          <w:rStyle w:val="HideTWBExt"/>
          <w:b w:val="0"/>
        </w:rPr>
        <w:t>&lt;/DocAmend&gt;</w:t>
      </w:r>
    </w:p>
    <w:p w14:paraId="300DFE92" w14:textId="77777777" w:rsidR="00064E2B" w:rsidRPr="004834A6" w:rsidRDefault="00064E2B" w:rsidP="00064E2B">
      <w:pPr>
        <w:pStyle w:val="NormalBold"/>
      </w:pPr>
      <w:r w:rsidRPr="004834A6">
        <w:rPr>
          <w:rStyle w:val="HideTWBExt"/>
          <w:b w:val="0"/>
        </w:rPr>
        <w:t>&lt;Article&gt;</w:t>
      </w:r>
      <w:r w:rsidRPr="004834A6">
        <w:t>Bod 32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0C4FF95" w14:textId="77777777" w:rsidTr="002D57FE">
        <w:trPr>
          <w:trHeight w:hRule="exact" w:val="240"/>
          <w:jc w:val="center"/>
        </w:trPr>
        <w:tc>
          <w:tcPr>
            <w:tcW w:w="9752" w:type="dxa"/>
            <w:gridSpan w:val="2"/>
            <w:tcBorders>
              <w:top w:val="nil"/>
              <w:left w:val="nil"/>
              <w:bottom w:val="nil"/>
              <w:right w:val="nil"/>
            </w:tcBorders>
          </w:tcPr>
          <w:p w14:paraId="23EC0693" w14:textId="77777777" w:rsidR="00064E2B" w:rsidRPr="004834A6" w:rsidRDefault="00064E2B" w:rsidP="002D57FE"/>
        </w:tc>
      </w:tr>
      <w:tr w:rsidR="00064E2B" w:rsidRPr="004834A6" w14:paraId="04BB7D70" w14:textId="77777777" w:rsidTr="002D57FE">
        <w:trPr>
          <w:trHeight w:val="240"/>
          <w:jc w:val="center"/>
        </w:trPr>
        <w:tc>
          <w:tcPr>
            <w:tcW w:w="4876" w:type="dxa"/>
            <w:tcBorders>
              <w:top w:val="nil"/>
              <w:left w:val="nil"/>
              <w:bottom w:val="nil"/>
              <w:right w:val="nil"/>
            </w:tcBorders>
          </w:tcPr>
          <w:p w14:paraId="108DCA3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A93D768" w14:textId="77777777" w:rsidR="00064E2B" w:rsidRPr="004834A6" w:rsidRDefault="00064E2B" w:rsidP="002D57FE">
            <w:pPr>
              <w:pStyle w:val="AmColumnHeading"/>
            </w:pPr>
            <w:r w:rsidRPr="004834A6">
              <w:t>Pozměňovací návrh</w:t>
            </w:r>
          </w:p>
        </w:tc>
      </w:tr>
      <w:tr w:rsidR="00064E2B" w:rsidRPr="004834A6" w14:paraId="62B90504" w14:textId="77777777" w:rsidTr="002D57FE">
        <w:trPr>
          <w:jc w:val="center"/>
        </w:trPr>
        <w:tc>
          <w:tcPr>
            <w:tcW w:w="4876" w:type="dxa"/>
            <w:tcBorders>
              <w:top w:val="nil"/>
              <w:left w:val="nil"/>
              <w:bottom w:val="nil"/>
              <w:right w:val="nil"/>
            </w:tcBorders>
          </w:tcPr>
          <w:p w14:paraId="27C7DE32" w14:textId="77777777" w:rsidR="00064E2B" w:rsidRPr="004834A6" w:rsidRDefault="00064E2B" w:rsidP="002D57FE">
            <w:pPr>
              <w:pStyle w:val="Normal6a"/>
            </w:pPr>
            <w:r w:rsidRPr="004834A6">
              <w:rPr>
                <w:b/>
                <w:i/>
              </w:rPr>
              <w:t>32.</w:t>
            </w:r>
            <w:r w:rsidRPr="004834A6">
              <w:tab/>
            </w:r>
            <w:r w:rsidRPr="004834A6">
              <w:rPr>
                <w:b/>
                <w:i/>
              </w:rPr>
              <w:t>zdůrazňuje, že posílení SBOP, které je jednou z politických priorit desátého volebního období, a zvýšení výdajů na politiky a programy v oblasti obrany na úrovni EU a členských států vyžaduje plnou parlamentní kontrolu a odpovědnost;</w:t>
            </w:r>
          </w:p>
        </w:tc>
        <w:tc>
          <w:tcPr>
            <w:tcW w:w="4876" w:type="dxa"/>
            <w:tcBorders>
              <w:top w:val="nil"/>
              <w:left w:val="nil"/>
              <w:bottom w:val="nil"/>
              <w:right w:val="nil"/>
            </w:tcBorders>
          </w:tcPr>
          <w:p w14:paraId="39A3F9F5" w14:textId="77777777" w:rsidR="00064E2B" w:rsidRPr="004834A6" w:rsidRDefault="00064E2B" w:rsidP="002D57FE">
            <w:pPr>
              <w:pStyle w:val="Normal6a"/>
            </w:pPr>
            <w:r w:rsidRPr="004834A6">
              <w:rPr>
                <w:b/>
                <w:i/>
              </w:rPr>
              <w:t>vypouští se</w:t>
            </w:r>
          </w:p>
        </w:tc>
      </w:tr>
    </w:tbl>
    <w:p w14:paraId="6F02629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98C0EAC" w14:textId="77777777" w:rsidR="00936AEA" w:rsidRPr="004834A6" w:rsidRDefault="00064E2B" w:rsidP="00064E2B">
      <w:r w:rsidRPr="004834A6">
        <w:rPr>
          <w:rStyle w:val="HideTWBExt"/>
        </w:rPr>
        <w:t>&lt;/Amend&gt;</w:t>
      </w:r>
    </w:p>
    <w:p w14:paraId="1D1BA6BE"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851</w:t>
      </w:r>
      <w:r w:rsidRPr="004834A6">
        <w:rPr>
          <w:rStyle w:val="HideTWBExt"/>
          <w:b w:val="0"/>
        </w:rPr>
        <w:t>&lt;/NumAm&gt;</w:t>
      </w:r>
    </w:p>
    <w:p w14:paraId="48D87AB9" w14:textId="77777777" w:rsidR="00064E2B" w:rsidRPr="004834A6" w:rsidRDefault="00064E2B" w:rsidP="00064E2B">
      <w:pPr>
        <w:pStyle w:val="NormalBold"/>
      </w:pPr>
      <w:r w:rsidRPr="004834A6">
        <w:rPr>
          <w:rStyle w:val="HideTWBExt"/>
          <w:b w:val="0"/>
        </w:rPr>
        <w:t>&lt;RepeatBlock-By&gt;&lt;Members&gt;</w:t>
      </w:r>
      <w:r w:rsidRPr="004834A6">
        <w:t>Mārtiņš Staķis</w:t>
      </w:r>
      <w:r w:rsidRPr="004834A6">
        <w:rPr>
          <w:rStyle w:val="HideTWBExt"/>
          <w:b w:val="0"/>
        </w:rPr>
        <w:t>&lt;/Members&gt;</w:t>
      </w:r>
    </w:p>
    <w:p w14:paraId="33E8F1C9" w14:textId="77777777" w:rsidR="00064E2B" w:rsidRPr="004834A6" w:rsidRDefault="00064E2B" w:rsidP="00064E2B">
      <w:r w:rsidRPr="004834A6">
        <w:rPr>
          <w:rStyle w:val="HideTWBExt"/>
        </w:rPr>
        <w:t>&lt;AuNomDe&gt;</w:t>
      </w:r>
      <w:r w:rsidRPr="004834A6">
        <w:rPr>
          <w:rStyle w:val="HideTWBInt"/>
        </w:rPr>
        <w:t>{Greens/EFA}</w:t>
      </w:r>
      <w:r w:rsidRPr="004834A6">
        <w:t>za skupinu Verts/ALE</w:t>
      </w:r>
      <w:r w:rsidRPr="004834A6">
        <w:rPr>
          <w:rStyle w:val="HideTWBExt"/>
        </w:rPr>
        <w:t>&lt;/AuNomDe&gt;</w:t>
      </w:r>
    </w:p>
    <w:p w14:paraId="0A90790D" w14:textId="77777777" w:rsidR="00064E2B" w:rsidRPr="004834A6" w:rsidRDefault="00064E2B" w:rsidP="00064E2B">
      <w:pPr>
        <w:pStyle w:val="NormalBold"/>
      </w:pPr>
      <w:r w:rsidRPr="004834A6">
        <w:rPr>
          <w:rStyle w:val="HideTWBExt"/>
          <w:b w:val="0"/>
        </w:rPr>
        <w:t>&lt;/RepeatBlock-By&gt;</w:t>
      </w:r>
    </w:p>
    <w:p w14:paraId="638090B5"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563C574E" w14:textId="77777777" w:rsidR="00064E2B" w:rsidRPr="004834A6" w:rsidRDefault="00064E2B" w:rsidP="00064E2B">
      <w:pPr>
        <w:pStyle w:val="NormalBold"/>
      </w:pPr>
      <w:r w:rsidRPr="004834A6">
        <w:rPr>
          <w:rStyle w:val="HideTWBExt"/>
          <w:b w:val="0"/>
        </w:rPr>
        <w:t>&lt;Article&gt;</w:t>
      </w:r>
      <w:r w:rsidRPr="004834A6">
        <w:t>Bod 32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423D3F36" w14:textId="77777777" w:rsidTr="002D57FE">
        <w:trPr>
          <w:trHeight w:hRule="exact" w:val="240"/>
          <w:jc w:val="center"/>
        </w:trPr>
        <w:tc>
          <w:tcPr>
            <w:tcW w:w="9752" w:type="dxa"/>
            <w:gridSpan w:val="2"/>
            <w:tcBorders>
              <w:top w:val="nil"/>
              <w:left w:val="nil"/>
              <w:bottom w:val="nil"/>
              <w:right w:val="nil"/>
            </w:tcBorders>
          </w:tcPr>
          <w:p w14:paraId="63EE2639" w14:textId="77777777" w:rsidR="00064E2B" w:rsidRPr="004834A6" w:rsidRDefault="00064E2B" w:rsidP="002D57FE"/>
        </w:tc>
      </w:tr>
      <w:tr w:rsidR="00064E2B" w:rsidRPr="004834A6" w14:paraId="57A18A9A" w14:textId="77777777" w:rsidTr="002D57FE">
        <w:trPr>
          <w:trHeight w:val="240"/>
          <w:jc w:val="center"/>
        </w:trPr>
        <w:tc>
          <w:tcPr>
            <w:tcW w:w="4876" w:type="dxa"/>
            <w:tcBorders>
              <w:top w:val="nil"/>
              <w:left w:val="nil"/>
              <w:bottom w:val="nil"/>
              <w:right w:val="nil"/>
            </w:tcBorders>
          </w:tcPr>
          <w:p w14:paraId="42AEC0A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5228051" w14:textId="77777777" w:rsidR="00064E2B" w:rsidRPr="004834A6" w:rsidRDefault="00064E2B" w:rsidP="002D57FE">
            <w:pPr>
              <w:pStyle w:val="AmColumnHeading"/>
            </w:pPr>
            <w:r w:rsidRPr="004834A6">
              <w:t>Pozměňovací návrh</w:t>
            </w:r>
          </w:p>
        </w:tc>
      </w:tr>
      <w:tr w:rsidR="00064E2B" w:rsidRPr="004834A6" w14:paraId="704D9218" w14:textId="77777777" w:rsidTr="002D57FE">
        <w:trPr>
          <w:jc w:val="center"/>
        </w:trPr>
        <w:tc>
          <w:tcPr>
            <w:tcW w:w="4876" w:type="dxa"/>
            <w:tcBorders>
              <w:top w:val="nil"/>
              <w:left w:val="nil"/>
              <w:bottom w:val="nil"/>
              <w:right w:val="nil"/>
            </w:tcBorders>
          </w:tcPr>
          <w:p w14:paraId="6B4F145A" w14:textId="77777777" w:rsidR="00064E2B" w:rsidRPr="004834A6" w:rsidRDefault="00064E2B" w:rsidP="002D57FE">
            <w:pPr>
              <w:pStyle w:val="Normal6a"/>
            </w:pPr>
            <w:r w:rsidRPr="004834A6">
              <w:t>32.</w:t>
            </w:r>
            <w:r w:rsidRPr="004834A6">
              <w:tab/>
              <w:t>zdůrazňuje, že posílení SBOP, které je jednou z politických priorit desátého volebního období, a zvýšení výdajů na politiky a programy v oblasti obrany na úrovni EU a členských států vyžaduje plnou parlamentní kontrolu a odpovědnost;</w:t>
            </w:r>
          </w:p>
        </w:tc>
        <w:tc>
          <w:tcPr>
            <w:tcW w:w="4876" w:type="dxa"/>
            <w:tcBorders>
              <w:top w:val="nil"/>
              <w:left w:val="nil"/>
              <w:bottom w:val="nil"/>
              <w:right w:val="nil"/>
            </w:tcBorders>
          </w:tcPr>
          <w:p w14:paraId="53CCBBCD" w14:textId="77777777" w:rsidR="00064E2B" w:rsidRPr="004834A6" w:rsidRDefault="00064E2B" w:rsidP="002D57FE">
            <w:pPr>
              <w:pStyle w:val="Normal6a"/>
            </w:pPr>
            <w:r w:rsidRPr="004834A6">
              <w:t>32.</w:t>
            </w:r>
            <w:r w:rsidRPr="004834A6">
              <w:tab/>
              <w:t>zdůrazňuje, že posílení SBOP, které je jednou z politických priorit desátého volebního období, a zvýšení výdajů na politiky a programy v oblasti obrany na úrovni EU a členských států vyžaduje plnou parlamentní kontrolu a odpovědnost</w:t>
            </w:r>
            <w:r w:rsidRPr="004834A6">
              <w:rPr>
                <w:b/>
                <w:i/>
              </w:rPr>
              <w:t>, zejména pokud jde o provádění předpisů v oblasti obranného průmyslu prostřednictvím aktů v přenesené pravomoci</w:t>
            </w:r>
            <w:r w:rsidRPr="004834A6">
              <w:t>;</w:t>
            </w:r>
          </w:p>
        </w:tc>
      </w:tr>
    </w:tbl>
    <w:p w14:paraId="6AEA8EC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373CC58" w14:textId="77777777" w:rsidR="00936AEA" w:rsidRPr="004834A6" w:rsidRDefault="00064E2B" w:rsidP="00064E2B">
      <w:r w:rsidRPr="004834A6">
        <w:rPr>
          <w:rStyle w:val="HideTWBExt"/>
        </w:rPr>
        <w:t>&lt;/Amend&gt;</w:t>
      </w:r>
    </w:p>
    <w:p w14:paraId="4C732F6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852</w:t>
      </w:r>
      <w:r w:rsidRPr="004834A6">
        <w:rPr>
          <w:rStyle w:val="HideTWBExt"/>
          <w:b w:val="0"/>
        </w:rPr>
        <w:t>&lt;/NumAm&gt;</w:t>
      </w:r>
    </w:p>
    <w:p w14:paraId="79EE3750" w14:textId="77777777" w:rsidR="00064E2B" w:rsidRPr="004834A6" w:rsidRDefault="00064E2B" w:rsidP="00064E2B">
      <w:pPr>
        <w:pStyle w:val="NormalBold"/>
      </w:pPr>
      <w:r w:rsidRPr="004834A6">
        <w:rPr>
          <w:rStyle w:val="HideTWBExt"/>
          <w:b w:val="0"/>
        </w:rPr>
        <w:t>&lt;RepeatBlock-By&gt;&lt;Members&gt;</w:t>
      </w:r>
      <w:r w:rsidRPr="004834A6">
        <w:t>Wouter Beke</w:t>
      </w:r>
      <w:r w:rsidRPr="004834A6">
        <w:rPr>
          <w:rStyle w:val="HideTWBExt"/>
          <w:b w:val="0"/>
        </w:rPr>
        <w:t>&lt;/Members&gt;</w:t>
      </w:r>
    </w:p>
    <w:p w14:paraId="42CD0168" w14:textId="77777777" w:rsidR="00064E2B" w:rsidRPr="004834A6" w:rsidRDefault="00064E2B" w:rsidP="00064E2B">
      <w:pPr>
        <w:pStyle w:val="NormalBold"/>
      </w:pPr>
      <w:r w:rsidRPr="004834A6">
        <w:rPr>
          <w:rStyle w:val="HideTWBExt"/>
          <w:b w:val="0"/>
        </w:rPr>
        <w:t>&lt;/RepeatBlock-By&gt;</w:t>
      </w:r>
    </w:p>
    <w:p w14:paraId="4DBBCAAC"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385B04CC" w14:textId="77777777" w:rsidR="00064E2B" w:rsidRPr="004834A6" w:rsidRDefault="00064E2B" w:rsidP="00064E2B">
      <w:pPr>
        <w:pStyle w:val="NormalBold"/>
      </w:pPr>
      <w:r w:rsidRPr="004834A6">
        <w:rPr>
          <w:rStyle w:val="HideTWBExt"/>
          <w:b w:val="0"/>
        </w:rPr>
        <w:t>&lt;Article&gt;</w:t>
      </w:r>
      <w:r w:rsidRPr="004834A6">
        <w:t>Bod 32</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8014D6F" w14:textId="77777777" w:rsidTr="002D57FE">
        <w:trPr>
          <w:trHeight w:hRule="exact" w:val="240"/>
          <w:jc w:val="center"/>
        </w:trPr>
        <w:tc>
          <w:tcPr>
            <w:tcW w:w="9752" w:type="dxa"/>
            <w:gridSpan w:val="2"/>
            <w:tcBorders>
              <w:top w:val="nil"/>
              <w:left w:val="nil"/>
              <w:bottom w:val="nil"/>
              <w:right w:val="nil"/>
            </w:tcBorders>
          </w:tcPr>
          <w:p w14:paraId="16D3D78F" w14:textId="77777777" w:rsidR="00064E2B" w:rsidRPr="004834A6" w:rsidRDefault="00064E2B" w:rsidP="002D57FE"/>
        </w:tc>
      </w:tr>
      <w:tr w:rsidR="00064E2B" w:rsidRPr="004834A6" w14:paraId="5BEAAFC1" w14:textId="77777777" w:rsidTr="002D57FE">
        <w:trPr>
          <w:trHeight w:val="240"/>
          <w:jc w:val="center"/>
        </w:trPr>
        <w:tc>
          <w:tcPr>
            <w:tcW w:w="4876" w:type="dxa"/>
            <w:tcBorders>
              <w:top w:val="nil"/>
              <w:left w:val="nil"/>
              <w:bottom w:val="nil"/>
              <w:right w:val="nil"/>
            </w:tcBorders>
          </w:tcPr>
          <w:p w14:paraId="450475EA"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572C5CA3" w14:textId="77777777" w:rsidR="00064E2B" w:rsidRPr="004834A6" w:rsidRDefault="00064E2B" w:rsidP="002D57FE">
            <w:pPr>
              <w:pStyle w:val="AmColumnHeading"/>
            </w:pPr>
            <w:r w:rsidRPr="004834A6">
              <w:t>Pozměňovací návrh</w:t>
            </w:r>
          </w:p>
        </w:tc>
      </w:tr>
      <w:tr w:rsidR="00064E2B" w:rsidRPr="004834A6" w14:paraId="2911E1F4" w14:textId="77777777" w:rsidTr="002D57FE">
        <w:trPr>
          <w:jc w:val="center"/>
        </w:trPr>
        <w:tc>
          <w:tcPr>
            <w:tcW w:w="4876" w:type="dxa"/>
            <w:tcBorders>
              <w:top w:val="nil"/>
              <w:left w:val="nil"/>
              <w:bottom w:val="nil"/>
              <w:right w:val="nil"/>
            </w:tcBorders>
          </w:tcPr>
          <w:p w14:paraId="55657772" w14:textId="77777777" w:rsidR="00064E2B" w:rsidRPr="004834A6" w:rsidRDefault="00064E2B" w:rsidP="002D57FE">
            <w:pPr>
              <w:pStyle w:val="Normal6a"/>
            </w:pPr>
            <w:r w:rsidRPr="004834A6">
              <w:lastRenderedPageBreak/>
              <w:t>32.</w:t>
            </w:r>
            <w:r w:rsidRPr="004834A6">
              <w:tab/>
              <w:t>zdůrazňuje, že posílení SBOP, které je jednou z politických priorit desátého volebního období, a zvýšení výdajů na politiky a programy v oblasti obrany na úrovni EU a členských států vyžaduje plnou parlamentní kontrolu a odpovědnost;</w:t>
            </w:r>
          </w:p>
        </w:tc>
        <w:tc>
          <w:tcPr>
            <w:tcW w:w="4876" w:type="dxa"/>
            <w:tcBorders>
              <w:top w:val="nil"/>
              <w:left w:val="nil"/>
              <w:bottom w:val="nil"/>
              <w:right w:val="nil"/>
            </w:tcBorders>
          </w:tcPr>
          <w:p w14:paraId="30A445AE" w14:textId="77777777" w:rsidR="00064E2B" w:rsidRPr="004834A6" w:rsidRDefault="00064E2B" w:rsidP="002D57FE">
            <w:pPr>
              <w:pStyle w:val="Normal6a"/>
            </w:pPr>
            <w:r w:rsidRPr="004834A6">
              <w:t>32.</w:t>
            </w:r>
            <w:r w:rsidRPr="004834A6">
              <w:tab/>
              <w:t xml:space="preserve">zdůrazňuje, že posílení SBOP, které je jednou z politických priorit desátého volebního období, a zvýšení výdajů na politiky a programy v oblasti obrany na úrovni EU a členských států vyžaduje plnou parlamentní kontrolu a odpovědnost; </w:t>
            </w:r>
            <w:r w:rsidRPr="004834A6">
              <w:rPr>
                <w:b/>
                <w:i/>
              </w:rPr>
              <w:t>zdůrazňuje význam dalších výborů Evropského parlamentu pro prosazování komplexního přístupu k provádění SBOP;</w:t>
            </w:r>
          </w:p>
        </w:tc>
      </w:tr>
    </w:tbl>
    <w:p w14:paraId="2E161AE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21128116" w14:textId="77777777" w:rsidR="00936AEA" w:rsidRPr="004834A6" w:rsidRDefault="00064E2B" w:rsidP="00064E2B">
      <w:r w:rsidRPr="004834A6">
        <w:rPr>
          <w:rStyle w:val="HideTWBExt"/>
        </w:rPr>
        <w:t>&lt;/Amend&gt;</w:t>
      </w:r>
    </w:p>
    <w:p w14:paraId="5DEEDDD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853</w:t>
      </w:r>
      <w:r w:rsidRPr="004834A6">
        <w:rPr>
          <w:rStyle w:val="HideTWBExt"/>
          <w:b w:val="0"/>
        </w:rPr>
        <w:t>&lt;/NumAm&gt;</w:t>
      </w:r>
    </w:p>
    <w:p w14:paraId="2FC076F0" w14:textId="77777777" w:rsidR="00064E2B" w:rsidRPr="004834A6" w:rsidRDefault="00064E2B" w:rsidP="00064E2B">
      <w:pPr>
        <w:pStyle w:val="NormalBold"/>
      </w:pPr>
      <w:r w:rsidRPr="004834A6">
        <w:rPr>
          <w:rStyle w:val="HideTWBExt"/>
          <w:b w:val="0"/>
        </w:rPr>
        <w:t>&lt;RepeatBlock-By&gt;&lt;Members&gt;</w:t>
      </w:r>
      <w:r w:rsidRPr="004834A6">
        <w:t>Nicolás Pascual De La Parte</w:t>
      </w:r>
      <w:r w:rsidRPr="004834A6">
        <w:rPr>
          <w:rStyle w:val="HideTWBExt"/>
          <w:b w:val="0"/>
        </w:rPr>
        <w:t>&lt;/Members&gt;</w:t>
      </w:r>
    </w:p>
    <w:p w14:paraId="059FB121" w14:textId="77777777" w:rsidR="00064E2B" w:rsidRPr="004834A6" w:rsidRDefault="00064E2B" w:rsidP="00064E2B">
      <w:pPr>
        <w:pStyle w:val="NormalBold"/>
      </w:pPr>
      <w:r w:rsidRPr="004834A6">
        <w:rPr>
          <w:rStyle w:val="HideTWBExt"/>
          <w:b w:val="0"/>
        </w:rPr>
        <w:t>&lt;/RepeatBlock-By&gt;</w:t>
      </w:r>
    </w:p>
    <w:p w14:paraId="5A5AED98"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6D59B94E" w14:textId="77777777" w:rsidR="00064E2B" w:rsidRPr="004834A6" w:rsidRDefault="00064E2B" w:rsidP="00064E2B">
      <w:pPr>
        <w:pStyle w:val="NormalBold"/>
      </w:pPr>
      <w:r w:rsidRPr="004834A6">
        <w:rPr>
          <w:rStyle w:val="HideTWBExt"/>
          <w:b w:val="0"/>
        </w:rPr>
        <w:t>&lt;Article&gt;</w:t>
      </w:r>
      <w:r w:rsidRPr="004834A6">
        <w:t>Bod 32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D1592BF" w14:textId="77777777" w:rsidTr="002D57FE">
        <w:trPr>
          <w:trHeight w:hRule="exact" w:val="240"/>
          <w:jc w:val="center"/>
        </w:trPr>
        <w:tc>
          <w:tcPr>
            <w:tcW w:w="9752" w:type="dxa"/>
            <w:gridSpan w:val="2"/>
            <w:tcBorders>
              <w:top w:val="nil"/>
              <w:left w:val="nil"/>
              <w:bottom w:val="nil"/>
              <w:right w:val="nil"/>
            </w:tcBorders>
          </w:tcPr>
          <w:p w14:paraId="2626E46B" w14:textId="77777777" w:rsidR="00064E2B" w:rsidRPr="004834A6" w:rsidRDefault="00064E2B" w:rsidP="002D57FE"/>
        </w:tc>
      </w:tr>
      <w:tr w:rsidR="00064E2B" w:rsidRPr="004834A6" w14:paraId="6F439BE6" w14:textId="77777777" w:rsidTr="002D57FE">
        <w:trPr>
          <w:trHeight w:val="240"/>
          <w:jc w:val="center"/>
        </w:trPr>
        <w:tc>
          <w:tcPr>
            <w:tcW w:w="4876" w:type="dxa"/>
            <w:tcBorders>
              <w:top w:val="nil"/>
              <w:left w:val="nil"/>
              <w:bottom w:val="nil"/>
              <w:right w:val="nil"/>
            </w:tcBorders>
          </w:tcPr>
          <w:p w14:paraId="7FAB73DD"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6F88D440" w14:textId="77777777" w:rsidR="00064E2B" w:rsidRPr="004834A6" w:rsidRDefault="00064E2B" w:rsidP="002D57FE">
            <w:pPr>
              <w:pStyle w:val="AmColumnHeading"/>
            </w:pPr>
            <w:r w:rsidRPr="004834A6">
              <w:t>Pozměňovací návrh</w:t>
            </w:r>
          </w:p>
        </w:tc>
      </w:tr>
      <w:tr w:rsidR="00064E2B" w:rsidRPr="004834A6" w14:paraId="66A10FD7" w14:textId="77777777" w:rsidTr="002D57FE">
        <w:trPr>
          <w:jc w:val="center"/>
        </w:trPr>
        <w:tc>
          <w:tcPr>
            <w:tcW w:w="4876" w:type="dxa"/>
            <w:tcBorders>
              <w:top w:val="nil"/>
              <w:left w:val="nil"/>
              <w:bottom w:val="nil"/>
              <w:right w:val="nil"/>
            </w:tcBorders>
          </w:tcPr>
          <w:p w14:paraId="0FC0C21D" w14:textId="77777777" w:rsidR="00064E2B" w:rsidRPr="004834A6" w:rsidRDefault="00064E2B" w:rsidP="002D57FE">
            <w:pPr>
              <w:pStyle w:val="Normal6a"/>
            </w:pPr>
          </w:p>
        </w:tc>
        <w:tc>
          <w:tcPr>
            <w:tcW w:w="4876" w:type="dxa"/>
            <w:tcBorders>
              <w:top w:val="nil"/>
              <w:left w:val="nil"/>
              <w:bottom w:val="nil"/>
              <w:right w:val="nil"/>
            </w:tcBorders>
          </w:tcPr>
          <w:p w14:paraId="70E39A3D" w14:textId="77777777" w:rsidR="00064E2B" w:rsidRPr="004834A6" w:rsidRDefault="00064E2B" w:rsidP="002D57FE">
            <w:pPr>
              <w:pStyle w:val="Normal6a"/>
            </w:pPr>
            <w:r w:rsidRPr="004834A6">
              <w:rPr>
                <w:b/>
                <w:i/>
              </w:rPr>
              <w:t>32a.</w:t>
            </w:r>
            <w:r w:rsidRPr="004834A6">
              <w:tab/>
            </w:r>
            <w:r w:rsidRPr="004834A6">
              <w:rPr>
                <w:b/>
                <w:i/>
              </w:rPr>
              <w:t>v této souvislosti žádá, aby byla posílena kontrolní, legislativní a rozpočtová úloha Parlamentu v souvislosti s rostoucím počtem obranných iniciativ v orgánech EU, a zejména s prací prováděnou v rámci SBOP, a to i posílením pravidelného dialogu, výměny informací a udržováním stálých komunikačních kanálů mezi místopředsedou Komise, vysokým představitelem, komisařem pro obranu a vesmír a příslušnými orgány Evropského parlamentu;</w:t>
            </w:r>
          </w:p>
        </w:tc>
      </w:tr>
    </w:tbl>
    <w:p w14:paraId="4BE9AAB5"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5E46C867" w14:textId="77777777" w:rsidR="00936AEA" w:rsidRPr="004834A6" w:rsidRDefault="00064E2B" w:rsidP="00064E2B">
      <w:r w:rsidRPr="004834A6">
        <w:rPr>
          <w:rStyle w:val="HideTWBExt"/>
        </w:rPr>
        <w:t>&lt;/Amend&gt;</w:t>
      </w:r>
    </w:p>
    <w:p w14:paraId="5C8311C6"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854</w:t>
      </w:r>
      <w:r w:rsidRPr="004834A6">
        <w:rPr>
          <w:rStyle w:val="HideTWBExt"/>
          <w:b w:val="0"/>
        </w:rPr>
        <w:t>&lt;/NumAm&gt;</w:t>
      </w:r>
    </w:p>
    <w:p w14:paraId="2B4DCA86" w14:textId="77777777" w:rsidR="00064E2B" w:rsidRPr="004834A6" w:rsidRDefault="00064E2B" w:rsidP="00064E2B">
      <w:pPr>
        <w:pStyle w:val="NormalBold"/>
      </w:pPr>
      <w:r w:rsidRPr="004834A6">
        <w:rPr>
          <w:rStyle w:val="HideTWBExt"/>
          <w:b w:val="0"/>
        </w:rPr>
        <w:t>&lt;RepeatBlock-By&gt;&lt;Members&gt;</w:t>
      </w:r>
      <w:r w:rsidRPr="004834A6">
        <w:t>Salvatore De Meo</w:t>
      </w:r>
      <w:r w:rsidRPr="004834A6">
        <w:rPr>
          <w:rStyle w:val="HideTWBExt"/>
          <w:b w:val="0"/>
        </w:rPr>
        <w:t>&lt;/Members&gt;</w:t>
      </w:r>
    </w:p>
    <w:p w14:paraId="625F383D" w14:textId="77777777" w:rsidR="00064E2B" w:rsidRPr="004834A6" w:rsidRDefault="00064E2B" w:rsidP="00064E2B">
      <w:pPr>
        <w:pStyle w:val="NormalBold"/>
      </w:pPr>
      <w:r w:rsidRPr="004834A6">
        <w:rPr>
          <w:rStyle w:val="HideTWBExt"/>
          <w:b w:val="0"/>
        </w:rPr>
        <w:t>&lt;/RepeatBlock-By&gt;</w:t>
      </w:r>
    </w:p>
    <w:p w14:paraId="79FD79E3"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0C39F1BA" w14:textId="77777777" w:rsidR="00064E2B" w:rsidRPr="004834A6" w:rsidRDefault="00064E2B" w:rsidP="00064E2B">
      <w:pPr>
        <w:pStyle w:val="NormalBold"/>
      </w:pPr>
      <w:r w:rsidRPr="004834A6">
        <w:rPr>
          <w:rStyle w:val="HideTWBExt"/>
          <w:b w:val="0"/>
        </w:rPr>
        <w:t>&lt;Article&gt;</w:t>
      </w:r>
      <w:r w:rsidRPr="004834A6">
        <w:t>Bod 32 a (nový)</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311CDA99" w14:textId="77777777" w:rsidTr="002D57FE">
        <w:trPr>
          <w:trHeight w:hRule="exact" w:val="240"/>
          <w:jc w:val="center"/>
        </w:trPr>
        <w:tc>
          <w:tcPr>
            <w:tcW w:w="9752" w:type="dxa"/>
            <w:gridSpan w:val="2"/>
            <w:tcBorders>
              <w:top w:val="nil"/>
              <w:left w:val="nil"/>
              <w:bottom w:val="nil"/>
              <w:right w:val="nil"/>
            </w:tcBorders>
          </w:tcPr>
          <w:p w14:paraId="25FB3494" w14:textId="77777777" w:rsidR="00064E2B" w:rsidRPr="004834A6" w:rsidRDefault="00064E2B" w:rsidP="002D57FE"/>
        </w:tc>
      </w:tr>
      <w:tr w:rsidR="00064E2B" w:rsidRPr="004834A6" w14:paraId="6BE4CF99" w14:textId="77777777" w:rsidTr="002D57FE">
        <w:trPr>
          <w:trHeight w:val="240"/>
          <w:jc w:val="center"/>
        </w:trPr>
        <w:tc>
          <w:tcPr>
            <w:tcW w:w="4876" w:type="dxa"/>
            <w:tcBorders>
              <w:top w:val="nil"/>
              <w:left w:val="nil"/>
              <w:bottom w:val="nil"/>
              <w:right w:val="nil"/>
            </w:tcBorders>
          </w:tcPr>
          <w:p w14:paraId="3AFAE857"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46B01364" w14:textId="77777777" w:rsidR="00064E2B" w:rsidRPr="004834A6" w:rsidRDefault="00064E2B" w:rsidP="002D57FE">
            <w:pPr>
              <w:pStyle w:val="AmColumnHeading"/>
            </w:pPr>
            <w:r w:rsidRPr="004834A6">
              <w:t>Pozměňovací návrh</w:t>
            </w:r>
          </w:p>
        </w:tc>
      </w:tr>
      <w:tr w:rsidR="00064E2B" w:rsidRPr="004834A6" w14:paraId="3F349752" w14:textId="77777777" w:rsidTr="002D57FE">
        <w:trPr>
          <w:jc w:val="center"/>
        </w:trPr>
        <w:tc>
          <w:tcPr>
            <w:tcW w:w="4876" w:type="dxa"/>
            <w:tcBorders>
              <w:top w:val="nil"/>
              <w:left w:val="nil"/>
              <w:bottom w:val="nil"/>
              <w:right w:val="nil"/>
            </w:tcBorders>
          </w:tcPr>
          <w:p w14:paraId="43FD0C7B" w14:textId="77777777" w:rsidR="00064E2B" w:rsidRPr="004834A6" w:rsidRDefault="00064E2B" w:rsidP="002D57FE">
            <w:pPr>
              <w:pStyle w:val="Normal6a"/>
            </w:pPr>
          </w:p>
        </w:tc>
        <w:tc>
          <w:tcPr>
            <w:tcW w:w="4876" w:type="dxa"/>
            <w:tcBorders>
              <w:top w:val="nil"/>
              <w:left w:val="nil"/>
              <w:bottom w:val="nil"/>
              <w:right w:val="nil"/>
            </w:tcBorders>
          </w:tcPr>
          <w:p w14:paraId="5DD493BD" w14:textId="77777777" w:rsidR="00064E2B" w:rsidRPr="004834A6" w:rsidRDefault="00064E2B" w:rsidP="002D57FE">
            <w:pPr>
              <w:pStyle w:val="Normal6a"/>
            </w:pPr>
            <w:r w:rsidRPr="004834A6">
              <w:rPr>
                <w:b/>
                <w:i/>
              </w:rPr>
              <w:t>32a.</w:t>
            </w:r>
            <w:r w:rsidRPr="004834A6">
              <w:tab/>
            </w:r>
            <w:r w:rsidRPr="004834A6">
              <w:rPr>
                <w:b/>
                <w:i/>
              </w:rPr>
              <w:t>vítá návrh Parlamentního shromáždění NATO (PS NATO) na zvýšení statusu Parlamentu na „partnera“ v rámci probíhající reformy partnerství; vyzývá svou delegaci pro vztahy s Parlamentním shromážděním NATO (DNAT), aby plně využívala stávajících i budoucích výsad EP; považuje DNAT za důležitý nástroj parlamentní diplomacie EP v rámci posíleného partnerství mezi EU a NATO, jehož cílem je posílit evropský pilíř NATO a přispět k dosažení celkových cílů Aliance; je toho názoru, že DNAT může hrát klíčovou roli při posilování spolupráce mezi EU a NATO, posilování demokratické odolnosti přistupujících zemí a klíčových partnerů a celkově při posilování parlamentního rozměru tohoto zásadního partnerství;</w:t>
            </w:r>
          </w:p>
        </w:tc>
      </w:tr>
    </w:tbl>
    <w:p w14:paraId="5F9E009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4B88F4CC" w14:textId="77777777" w:rsidR="00936AEA" w:rsidRPr="004834A6" w:rsidRDefault="00064E2B" w:rsidP="00064E2B">
      <w:r w:rsidRPr="004834A6">
        <w:rPr>
          <w:rStyle w:val="HideTWBExt"/>
        </w:rPr>
        <w:t>&lt;/Amend&gt;</w:t>
      </w:r>
    </w:p>
    <w:p w14:paraId="60241771" w14:textId="77777777" w:rsidR="00064E2B" w:rsidRPr="004834A6" w:rsidRDefault="00064E2B" w:rsidP="00064E2B">
      <w:pPr>
        <w:pStyle w:val="AmNumberTabs"/>
      </w:pPr>
      <w:r w:rsidRPr="004834A6">
        <w:rPr>
          <w:rStyle w:val="HideTWBExt"/>
          <w:b w:val="0"/>
        </w:rPr>
        <w:t>&lt;Amend&gt;</w:t>
      </w:r>
      <w:r w:rsidRPr="004834A6">
        <w:t>Pozměňovací návrh</w:t>
      </w:r>
      <w:r w:rsidRPr="004834A6">
        <w:tab/>
      </w:r>
      <w:r w:rsidRPr="004834A6">
        <w:tab/>
      </w:r>
      <w:r w:rsidRPr="004834A6">
        <w:rPr>
          <w:rStyle w:val="HideTWBExt"/>
          <w:b w:val="0"/>
        </w:rPr>
        <w:t>&lt;NumAm&gt;</w:t>
      </w:r>
      <w:r w:rsidRPr="004834A6">
        <w:t>855</w:t>
      </w:r>
      <w:r w:rsidRPr="004834A6">
        <w:rPr>
          <w:rStyle w:val="HideTWBExt"/>
          <w:b w:val="0"/>
        </w:rPr>
        <w:t>&lt;/NumAm&gt;</w:t>
      </w:r>
    </w:p>
    <w:p w14:paraId="63A42204" w14:textId="77777777" w:rsidR="00064E2B" w:rsidRPr="004834A6" w:rsidRDefault="00064E2B" w:rsidP="00064E2B">
      <w:pPr>
        <w:pStyle w:val="NormalBold"/>
      </w:pPr>
      <w:r w:rsidRPr="004834A6">
        <w:rPr>
          <w:rStyle w:val="HideTWBExt"/>
          <w:b w:val="0"/>
        </w:rPr>
        <w:t>&lt;RepeatBlock-By&gt;&lt;Members&gt;</w:t>
      </w:r>
      <w:r w:rsidRPr="004834A6">
        <w:t>Emmanouil Fragkos, Galato Alexandraki</w:t>
      </w:r>
      <w:r w:rsidRPr="004834A6">
        <w:rPr>
          <w:rStyle w:val="HideTWBExt"/>
          <w:b w:val="0"/>
        </w:rPr>
        <w:t>&lt;/Members&gt;</w:t>
      </w:r>
    </w:p>
    <w:p w14:paraId="2AB9D6BC" w14:textId="77777777" w:rsidR="00064E2B" w:rsidRPr="004834A6" w:rsidRDefault="00064E2B" w:rsidP="00064E2B">
      <w:pPr>
        <w:pStyle w:val="NormalBold"/>
      </w:pPr>
      <w:r w:rsidRPr="004834A6">
        <w:rPr>
          <w:rStyle w:val="HideTWBExt"/>
          <w:b w:val="0"/>
        </w:rPr>
        <w:t>&lt;/RepeatBlock-By&gt;</w:t>
      </w:r>
    </w:p>
    <w:p w14:paraId="366FB7A0"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76E439FB" w14:textId="77777777" w:rsidR="00064E2B" w:rsidRPr="004834A6" w:rsidRDefault="00064E2B" w:rsidP="00064E2B">
      <w:pPr>
        <w:pStyle w:val="NormalBold"/>
      </w:pPr>
      <w:r w:rsidRPr="004834A6">
        <w:rPr>
          <w:rStyle w:val="HideTWBExt"/>
          <w:b w:val="0"/>
        </w:rPr>
        <w:t>&lt;Article&gt;</w:t>
      </w:r>
      <w:r w:rsidRPr="004834A6">
        <w:t>Bod 33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DA81692" w14:textId="77777777" w:rsidTr="002D57FE">
        <w:trPr>
          <w:trHeight w:hRule="exact" w:val="240"/>
          <w:jc w:val="center"/>
        </w:trPr>
        <w:tc>
          <w:tcPr>
            <w:tcW w:w="9752" w:type="dxa"/>
            <w:gridSpan w:val="2"/>
            <w:tcBorders>
              <w:top w:val="nil"/>
              <w:left w:val="nil"/>
              <w:bottom w:val="nil"/>
              <w:right w:val="nil"/>
            </w:tcBorders>
          </w:tcPr>
          <w:p w14:paraId="2C914F9D" w14:textId="77777777" w:rsidR="00064E2B" w:rsidRPr="004834A6" w:rsidRDefault="00064E2B" w:rsidP="002D57FE"/>
        </w:tc>
      </w:tr>
      <w:tr w:rsidR="00064E2B" w:rsidRPr="004834A6" w14:paraId="5257E646" w14:textId="77777777" w:rsidTr="002D57FE">
        <w:trPr>
          <w:trHeight w:val="240"/>
          <w:jc w:val="center"/>
        </w:trPr>
        <w:tc>
          <w:tcPr>
            <w:tcW w:w="4876" w:type="dxa"/>
            <w:tcBorders>
              <w:top w:val="nil"/>
              <w:left w:val="nil"/>
              <w:bottom w:val="nil"/>
              <w:right w:val="nil"/>
            </w:tcBorders>
          </w:tcPr>
          <w:p w14:paraId="1476C565"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B7F6BD0" w14:textId="77777777" w:rsidR="00064E2B" w:rsidRPr="004834A6" w:rsidRDefault="00064E2B" w:rsidP="002D57FE">
            <w:pPr>
              <w:pStyle w:val="AmColumnHeading"/>
            </w:pPr>
            <w:r w:rsidRPr="004834A6">
              <w:t>Pozměňovací návrh</w:t>
            </w:r>
          </w:p>
        </w:tc>
      </w:tr>
      <w:tr w:rsidR="00064E2B" w:rsidRPr="004834A6" w14:paraId="03ADFEAF" w14:textId="77777777" w:rsidTr="002D57FE">
        <w:trPr>
          <w:jc w:val="center"/>
        </w:trPr>
        <w:tc>
          <w:tcPr>
            <w:tcW w:w="4876" w:type="dxa"/>
            <w:tcBorders>
              <w:top w:val="nil"/>
              <w:left w:val="nil"/>
              <w:bottom w:val="nil"/>
              <w:right w:val="nil"/>
            </w:tcBorders>
          </w:tcPr>
          <w:p w14:paraId="1129F1DC" w14:textId="77777777" w:rsidR="00064E2B" w:rsidRPr="004834A6" w:rsidRDefault="00064E2B" w:rsidP="002D57FE">
            <w:pPr>
              <w:pStyle w:val="Normal6a"/>
            </w:pPr>
            <w:r w:rsidRPr="004834A6">
              <w:t>33.</w:t>
            </w:r>
            <w:r w:rsidRPr="004834A6">
              <w:tab/>
              <w:t xml:space="preserve">pověřuje svou předsedkyni, aby předala toto usnesení Evropské radě, Radě, místopředsedovi Evropské komise, vysokému představiteli Unie pro zahraniční věci a bezpečnostní politiku, předsedkyni Komise a příslušným komisařům, generálnímu tajemníkovi OSN, </w:t>
            </w:r>
            <w:r w:rsidRPr="004834A6">
              <w:rPr>
                <w:b/>
                <w:i/>
              </w:rPr>
              <w:t>generálnímu tajemníkovi NATO, předsedovi Parlamentního shromáždění NATO,</w:t>
            </w:r>
            <w:r w:rsidRPr="004834A6">
              <w:t xml:space="preserve"> agenturám EU působícím v oblasti bezpečnosti a obrany a vládám a parlamentům členských států.</w:t>
            </w:r>
          </w:p>
        </w:tc>
        <w:tc>
          <w:tcPr>
            <w:tcW w:w="4876" w:type="dxa"/>
            <w:tcBorders>
              <w:top w:val="nil"/>
              <w:left w:val="nil"/>
              <w:bottom w:val="nil"/>
              <w:right w:val="nil"/>
            </w:tcBorders>
          </w:tcPr>
          <w:p w14:paraId="11304404" w14:textId="77777777" w:rsidR="00064E2B" w:rsidRPr="004834A6" w:rsidRDefault="00064E2B" w:rsidP="002D57FE">
            <w:pPr>
              <w:pStyle w:val="Normal6a"/>
            </w:pPr>
            <w:r w:rsidRPr="004834A6">
              <w:t>33.</w:t>
            </w:r>
            <w:r w:rsidRPr="004834A6">
              <w:tab/>
              <w:t>pověřuje svou předsedkyni, aby předala toto usnesení Evropské radě, Radě, místopředsedovi Evropské komise, vysokému představiteli Unie pro zahraniční věci a bezpečnostní politiku, předsedkyni Komise a příslušným komisařům, generálnímu tajemníkovi OSN, agenturám EU působícím v oblasti bezpečnosti a obrany a vládám a parlamentům členských států.</w:t>
            </w:r>
          </w:p>
        </w:tc>
      </w:tr>
    </w:tbl>
    <w:p w14:paraId="45104003"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{EL}</w:t>
      </w:r>
      <w:r w:rsidRPr="004834A6">
        <w:t>el</w:t>
      </w:r>
      <w:r w:rsidRPr="004834A6">
        <w:rPr>
          <w:rStyle w:val="HideTWBExt"/>
        </w:rPr>
        <w:t>&lt;/Original&gt;</w:t>
      </w:r>
    </w:p>
    <w:p w14:paraId="1B749506" w14:textId="77777777" w:rsidR="00936AEA" w:rsidRPr="004834A6" w:rsidRDefault="00064E2B" w:rsidP="00064E2B">
      <w:r w:rsidRPr="004834A6">
        <w:rPr>
          <w:rStyle w:val="HideTWBExt"/>
        </w:rPr>
        <w:t>&lt;/Amend&gt;</w:t>
      </w:r>
    </w:p>
    <w:p w14:paraId="6285CA2A" w14:textId="77777777" w:rsidR="00064E2B" w:rsidRPr="004834A6" w:rsidRDefault="00064E2B" w:rsidP="00064E2B">
      <w:pPr>
        <w:pStyle w:val="AmNumberTabs"/>
      </w:pPr>
      <w:r w:rsidRPr="004834A6">
        <w:rPr>
          <w:rStyle w:val="HideTWBExt"/>
          <w:b w:val="0"/>
        </w:rPr>
        <w:lastRenderedPageBreak/>
        <w:t>&lt;Amend&gt;</w:t>
      </w:r>
      <w:r w:rsidRPr="004834A6">
        <w:t>Pozměňovací návrh</w:t>
      </w:r>
      <w:r w:rsidRPr="004834A6">
        <w:tab/>
      </w:r>
      <w:r w:rsidRPr="004834A6">
        <w:tab/>
      </w:r>
      <w:r w:rsidRPr="004834A6">
        <w:rPr>
          <w:rStyle w:val="HideTWBExt"/>
          <w:b w:val="0"/>
        </w:rPr>
        <w:t>&lt;NumAm&gt;</w:t>
      </w:r>
      <w:r w:rsidRPr="004834A6">
        <w:t>856</w:t>
      </w:r>
      <w:r w:rsidRPr="004834A6">
        <w:rPr>
          <w:rStyle w:val="HideTWBExt"/>
          <w:b w:val="0"/>
        </w:rPr>
        <w:t>&lt;/NumAm&gt;</w:t>
      </w:r>
    </w:p>
    <w:p w14:paraId="41A995EF" w14:textId="77777777" w:rsidR="00064E2B" w:rsidRPr="004834A6" w:rsidRDefault="00064E2B" w:rsidP="00064E2B">
      <w:pPr>
        <w:pStyle w:val="NormalBold"/>
      </w:pPr>
      <w:r w:rsidRPr="004834A6">
        <w:rPr>
          <w:rStyle w:val="HideTWBExt"/>
          <w:b w:val="0"/>
        </w:rPr>
        <w:t>&lt;RepeatBlock-By&gt;&lt;Members&gt;</w:t>
      </w:r>
      <w:r w:rsidRPr="004834A6">
        <w:t>Michał Dworczyk</w:t>
      </w:r>
      <w:r w:rsidRPr="004834A6">
        <w:rPr>
          <w:rStyle w:val="HideTWBExt"/>
          <w:b w:val="0"/>
        </w:rPr>
        <w:t>&lt;/Members&gt;</w:t>
      </w:r>
    </w:p>
    <w:p w14:paraId="21E9C226" w14:textId="77777777" w:rsidR="00064E2B" w:rsidRPr="004834A6" w:rsidRDefault="00064E2B" w:rsidP="00064E2B">
      <w:pPr>
        <w:pStyle w:val="NormalBold"/>
      </w:pPr>
      <w:r w:rsidRPr="004834A6">
        <w:rPr>
          <w:rStyle w:val="HideTWBExt"/>
          <w:b w:val="0"/>
        </w:rPr>
        <w:t>&lt;/RepeatBlock-By&gt;</w:t>
      </w:r>
    </w:p>
    <w:p w14:paraId="1FC9FADB" w14:textId="77777777" w:rsidR="00064E2B" w:rsidRPr="004834A6" w:rsidRDefault="00064E2B" w:rsidP="00064E2B">
      <w:pPr>
        <w:pStyle w:val="NormalBold"/>
      </w:pPr>
      <w:r w:rsidRPr="004834A6">
        <w:rPr>
          <w:rStyle w:val="HideTWBExt"/>
          <w:b w:val="0"/>
        </w:rPr>
        <w:t>&lt;DocAmend&gt;</w:t>
      </w:r>
      <w:r w:rsidRPr="004834A6">
        <w:t>Návrh usnesení</w:t>
      </w:r>
      <w:r w:rsidRPr="004834A6">
        <w:rPr>
          <w:rStyle w:val="HideTWBExt"/>
          <w:b w:val="0"/>
        </w:rPr>
        <w:t>&lt;/DocAmend&gt;</w:t>
      </w:r>
    </w:p>
    <w:p w14:paraId="22A96F3D" w14:textId="77777777" w:rsidR="00064E2B" w:rsidRPr="004834A6" w:rsidRDefault="00064E2B" w:rsidP="00064E2B">
      <w:pPr>
        <w:pStyle w:val="NormalBold"/>
      </w:pPr>
      <w:r w:rsidRPr="004834A6">
        <w:rPr>
          <w:rStyle w:val="HideTWBExt"/>
          <w:b w:val="0"/>
        </w:rPr>
        <w:t>&lt;Article&gt;</w:t>
      </w:r>
      <w:r w:rsidRPr="004834A6">
        <w:t>Bod 33</w:t>
      </w:r>
      <w:r w:rsidRPr="004834A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E2B" w:rsidRPr="004834A6" w14:paraId="519A22A0" w14:textId="77777777" w:rsidTr="002D57FE">
        <w:trPr>
          <w:trHeight w:hRule="exact" w:val="240"/>
          <w:jc w:val="center"/>
        </w:trPr>
        <w:tc>
          <w:tcPr>
            <w:tcW w:w="9752" w:type="dxa"/>
            <w:gridSpan w:val="2"/>
            <w:tcBorders>
              <w:top w:val="nil"/>
              <w:left w:val="nil"/>
              <w:bottom w:val="nil"/>
              <w:right w:val="nil"/>
            </w:tcBorders>
          </w:tcPr>
          <w:p w14:paraId="591D3C2B" w14:textId="77777777" w:rsidR="00064E2B" w:rsidRPr="004834A6" w:rsidRDefault="00064E2B" w:rsidP="002D57FE"/>
        </w:tc>
      </w:tr>
      <w:tr w:rsidR="00064E2B" w:rsidRPr="004834A6" w14:paraId="1A308F1F" w14:textId="77777777" w:rsidTr="002D57FE">
        <w:trPr>
          <w:trHeight w:val="240"/>
          <w:jc w:val="center"/>
        </w:trPr>
        <w:tc>
          <w:tcPr>
            <w:tcW w:w="4876" w:type="dxa"/>
            <w:tcBorders>
              <w:top w:val="nil"/>
              <w:left w:val="nil"/>
              <w:bottom w:val="nil"/>
              <w:right w:val="nil"/>
            </w:tcBorders>
          </w:tcPr>
          <w:p w14:paraId="212F2846" w14:textId="77777777" w:rsidR="00064E2B" w:rsidRPr="004834A6" w:rsidRDefault="00064E2B" w:rsidP="002D57FE">
            <w:pPr>
              <w:pStyle w:val="AmColumnHeading"/>
            </w:pPr>
            <w:r w:rsidRPr="004834A6">
              <w:t>Návrh usnesení</w:t>
            </w:r>
          </w:p>
        </w:tc>
        <w:tc>
          <w:tcPr>
            <w:tcW w:w="4876" w:type="dxa"/>
            <w:tcBorders>
              <w:top w:val="nil"/>
              <w:left w:val="nil"/>
              <w:bottom w:val="nil"/>
              <w:right w:val="nil"/>
            </w:tcBorders>
          </w:tcPr>
          <w:p w14:paraId="2928B83C" w14:textId="77777777" w:rsidR="00064E2B" w:rsidRPr="004834A6" w:rsidRDefault="00064E2B" w:rsidP="002D57FE">
            <w:pPr>
              <w:pStyle w:val="AmColumnHeading"/>
            </w:pPr>
            <w:r w:rsidRPr="004834A6">
              <w:t>Pozměňovací návrh</w:t>
            </w:r>
          </w:p>
        </w:tc>
      </w:tr>
      <w:tr w:rsidR="00064E2B" w:rsidRPr="004834A6" w14:paraId="325109C9" w14:textId="77777777" w:rsidTr="002D57FE">
        <w:trPr>
          <w:jc w:val="center"/>
        </w:trPr>
        <w:tc>
          <w:tcPr>
            <w:tcW w:w="4876" w:type="dxa"/>
            <w:tcBorders>
              <w:top w:val="nil"/>
              <w:left w:val="nil"/>
              <w:bottom w:val="nil"/>
              <w:right w:val="nil"/>
            </w:tcBorders>
          </w:tcPr>
          <w:p w14:paraId="53EF4A03" w14:textId="77777777" w:rsidR="00064E2B" w:rsidRPr="004834A6" w:rsidRDefault="00064E2B" w:rsidP="002D57FE">
            <w:pPr>
              <w:pStyle w:val="Normal6a"/>
            </w:pPr>
            <w:r w:rsidRPr="004834A6">
              <w:t>33.</w:t>
            </w:r>
            <w:r w:rsidRPr="004834A6">
              <w:tab/>
              <w:t>pověřuje svou předsedkyni, aby předala toto usnesení Evropské radě, Radě, místopředsedovi Evropské komise, vysokému představiteli Unie pro zahraniční věci a bezpečnostní politiku, předsedkyni Komise a příslušným komisařům, generálnímu tajemníkovi OSN, generálnímu tajemníkovi NATO, předsedovi Parlamentního shromáždění NATO, agenturám EU působícím v oblasti bezpečnosti a obrany a vládám a parlamentům členských států.</w:t>
            </w:r>
          </w:p>
        </w:tc>
        <w:tc>
          <w:tcPr>
            <w:tcW w:w="4876" w:type="dxa"/>
            <w:tcBorders>
              <w:top w:val="nil"/>
              <w:left w:val="nil"/>
              <w:bottom w:val="nil"/>
              <w:right w:val="nil"/>
            </w:tcBorders>
          </w:tcPr>
          <w:p w14:paraId="1DF7464F" w14:textId="77777777" w:rsidR="00064E2B" w:rsidRPr="004834A6" w:rsidRDefault="00064E2B" w:rsidP="002D57FE">
            <w:pPr>
              <w:pStyle w:val="Normal6a"/>
            </w:pPr>
            <w:r w:rsidRPr="004834A6">
              <w:t>33.</w:t>
            </w:r>
            <w:r w:rsidRPr="004834A6">
              <w:tab/>
              <w:t xml:space="preserve">pověřuje svou předsedkyni, aby předala toto usnesení Evropské radě, Radě, místopředsedovi Evropské komise, vysokému představiteli Unie pro zahraniční věci a bezpečnostní politiku, předsedkyni Komise a příslušným komisařům, generálnímu tajemníkovi OSN, generálnímu tajemníkovi NATO, předsedovi Parlamentního shromáždění NATO, agenturám EU působícím v oblasti bezpečnosti a obrany a vládám a parlamentům členských států </w:t>
            </w:r>
            <w:r w:rsidRPr="004834A6">
              <w:rPr>
                <w:b/>
                <w:i/>
              </w:rPr>
              <w:t>a partnerských zemí</w:t>
            </w:r>
            <w:r w:rsidRPr="004834A6">
              <w:t>.</w:t>
            </w:r>
          </w:p>
        </w:tc>
      </w:tr>
    </w:tbl>
    <w:p w14:paraId="69F129A0" w14:textId="77777777" w:rsidR="00064E2B" w:rsidRPr="004834A6" w:rsidRDefault="00064E2B" w:rsidP="00064E2B">
      <w:pPr>
        <w:pStyle w:val="AmOrLang"/>
      </w:pPr>
      <w:r w:rsidRPr="004834A6">
        <w:t xml:space="preserve">Or. </w:t>
      </w:r>
      <w:r w:rsidRPr="004834A6">
        <w:rPr>
          <w:rStyle w:val="HideTWBExt"/>
        </w:rPr>
        <w:t>&lt;Original&gt;</w:t>
      </w:r>
      <w:r w:rsidRPr="004834A6">
        <w:rPr>
          <w:rStyle w:val="HideTWBInt"/>
        </w:rPr>
        <w:t>{EN}</w:t>
      </w:r>
      <w:r w:rsidRPr="004834A6">
        <w:t>en</w:t>
      </w:r>
      <w:r w:rsidRPr="004834A6">
        <w:rPr>
          <w:rStyle w:val="HideTWBExt"/>
        </w:rPr>
        <w:t>&lt;/Original&gt;</w:t>
      </w:r>
    </w:p>
    <w:p w14:paraId="63D6D583" w14:textId="77777777" w:rsidR="00064E2B" w:rsidRPr="004834A6" w:rsidRDefault="00064E2B" w:rsidP="00064E2B">
      <w:r w:rsidRPr="004834A6">
        <w:rPr>
          <w:rStyle w:val="HideTWBExt"/>
        </w:rPr>
        <w:t>&lt;/Amend&gt;</w:t>
      </w:r>
    </w:p>
    <w:p w14:paraId="43C9DC21" w14:textId="77777777" w:rsidR="00936AEA" w:rsidRPr="004834A6" w:rsidRDefault="00064E2B" w:rsidP="00064E2B">
      <w:r w:rsidRPr="004834A6">
        <w:rPr>
          <w:rStyle w:val="HideTWBExt"/>
        </w:rPr>
        <w:t>&lt;/RepeatBlock-Amend&gt;</w:t>
      </w:r>
    </w:p>
    <w:sectPr w:rsidR="00936AEA" w:rsidRPr="004834A6" w:rsidSect="00087B6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336ED6" w14:textId="77777777" w:rsidR="00064E2B" w:rsidRPr="004834A6" w:rsidRDefault="00064E2B">
      <w:r w:rsidRPr="004834A6">
        <w:separator/>
      </w:r>
    </w:p>
  </w:endnote>
  <w:endnote w:type="continuationSeparator" w:id="0">
    <w:p w14:paraId="161957E2" w14:textId="77777777" w:rsidR="00064E2B" w:rsidRPr="004834A6" w:rsidRDefault="00064E2B">
      <w:r w:rsidRPr="004834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5C9AB" w14:textId="39346994" w:rsidR="00087B65" w:rsidRPr="004834A6" w:rsidRDefault="00087B65" w:rsidP="00087B65">
    <w:pPr>
      <w:pStyle w:val="EPFooter"/>
    </w:pPr>
    <w:r w:rsidRPr="004834A6">
      <w:t>PE</w:t>
    </w:r>
    <w:r w:rsidRPr="004834A6">
      <w:rPr>
        <w:rStyle w:val="HideTWBExt"/>
      </w:rPr>
      <w:t>&lt;NoPE&gt;</w:t>
    </w:r>
    <w:r w:rsidRPr="004834A6">
      <w:t>765.304</w:t>
    </w:r>
    <w:r w:rsidRPr="004834A6">
      <w:rPr>
        <w:rStyle w:val="HideTWBExt"/>
      </w:rPr>
      <w:t>&lt;/NoPE&gt;&lt;Version&gt;</w:t>
    </w:r>
    <w:r w:rsidRPr="004834A6">
      <w:t>v01-00</w:t>
    </w:r>
    <w:r w:rsidRPr="004834A6">
      <w:rPr>
        <w:rStyle w:val="HideTWBExt"/>
      </w:rPr>
      <w:t>&lt;/Version&gt;</w:t>
    </w:r>
    <w:r w:rsidRPr="004834A6">
      <w:tab/>
    </w:r>
    <w:r w:rsidRPr="004834A6">
      <w:fldChar w:fldCharType="begin"/>
    </w:r>
    <w:r w:rsidRPr="004834A6">
      <w:instrText xml:space="preserve"> PAGE  \* MERGEFORMAT </w:instrText>
    </w:r>
    <w:r w:rsidRPr="004834A6">
      <w:fldChar w:fldCharType="separate"/>
    </w:r>
    <w:r w:rsidR="00736A8F">
      <w:rPr>
        <w:noProof/>
      </w:rPr>
      <w:t>2</w:t>
    </w:r>
    <w:r w:rsidRPr="004834A6">
      <w:fldChar w:fldCharType="end"/>
    </w:r>
    <w:r w:rsidRPr="004834A6">
      <w:t>/</w:t>
    </w:r>
    <w:fldSimple w:instr=" NUMPAGES  \* MERGEFORMAT ">
      <w:r w:rsidR="00736A8F">
        <w:rPr>
          <w:noProof/>
        </w:rPr>
        <w:t>459</w:t>
      </w:r>
    </w:fldSimple>
    <w:r w:rsidRPr="004834A6">
      <w:tab/>
    </w:r>
    <w:r w:rsidRPr="004834A6">
      <w:rPr>
        <w:rStyle w:val="HideTWBExt"/>
      </w:rPr>
      <w:t>&lt;PathFdR&gt;</w:t>
    </w:r>
    <w:r w:rsidRPr="004834A6">
      <w:t>AM\1309942CS.docx</w:t>
    </w:r>
    <w:r w:rsidRPr="004834A6">
      <w:rPr>
        <w:rStyle w:val="HideTWBExt"/>
      </w:rPr>
      <w:t>&lt;/PathFdR&gt;</w:t>
    </w:r>
  </w:p>
  <w:p w14:paraId="57E54B32" w14:textId="4FABB48D" w:rsidR="00936AEA" w:rsidRPr="004834A6" w:rsidRDefault="00087B65" w:rsidP="00087B65">
    <w:pPr>
      <w:pStyle w:val="EPFooter2"/>
    </w:pPr>
    <w:r w:rsidRPr="004834A6">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4088D" w14:textId="5872FBF2" w:rsidR="00087B65" w:rsidRPr="004834A6" w:rsidRDefault="00087B65" w:rsidP="00087B65">
    <w:pPr>
      <w:pStyle w:val="EPFooter"/>
    </w:pPr>
    <w:r w:rsidRPr="004834A6">
      <w:rPr>
        <w:rStyle w:val="HideTWBExt"/>
      </w:rPr>
      <w:t>&lt;PathFdR&gt;</w:t>
    </w:r>
    <w:r w:rsidRPr="004834A6">
      <w:t>AM\1309942CS.docx</w:t>
    </w:r>
    <w:r w:rsidRPr="004834A6">
      <w:rPr>
        <w:rStyle w:val="HideTWBExt"/>
      </w:rPr>
      <w:t>&lt;/PathFdR&gt;</w:t>
    </w:r>
    <w:r w:rsidRPr="004834A6">
      <w:tab/>
    </w:r>
    <w:r w:rsidRPr="004834A6">
      <w:fldChar w:fldCharType="begin"/>
    </w:r>
    <w:r w:rsidRPr="004834A6">
      <w:instrText xml:space="preserve"> PAGE  \* MERGEFORMAT </w:instrText>
    </w:r>
    <w:r w:rsidRPr="004834A6">
      <w:fldChar w:fldCharType="separate"/>
    </w:r>
    <w:r w:rsidR="00736A8F">
      <w:rPr>
        <w:noProof/>
      </w:rPr>
      <w:t>455</w:t>
    </w:r>
    <w:r w:rsidRPr="004834A6">
      <w:fldChar w:fldCharType="end"/>
    </w:r>
    <w:r w:rsidRPr="004834A6">
      <w:t>/</w:t>
    </w:r>
    <w:fldSimple w:instr=" NUMPAGES  \* MERGEFORMAT ">
      <w:r w:rsidR="00736A8F">
        <w:rPr>
          <w:noProof/>
        </w:rPr>
        <w:t>459</w:t>
      </w:r>
    </w:fldSimple>
    <w:r w:rsidRPr="004834A6">
      <w:tab/>
      <w:t>PE</w:t>
    </w:r>
    <w:r w:rsidRPr="004834A6">
      <w:rPr>
        <w:rStyle w:val="HideTWBExt"/>
      </w:rPr>
      <w:t>&lt;NoPE&gt;</w:t>
    </w:r>
    <w:r w:rsidRPr="004834A6">
      <w:t>765.304</w:t>
    </w:r>
    <w:r w:rsidRPr="004834A6">
      <w:rPr>
        <w:rStyle w:val="HideTWBExt"/>
      </w:rPr>
      <w:t>&lt;/NoPE&gt;&lt;Version&gt;</w:t>
    </w:r>
    <w:r w:rsidRPr="004834A6">
      <w:t>v01-00</w:t>
    </w:r>
    <w:r w:rsidRPr="004834A6">
      <w:rPr>
        <w:rStyle w:val="HideTWBExt"/>
      </w:rPr>
      <w:t>&lt;/Version&gt;</w:t>
    </w:r>
  </w:p>
  <w:p w14:paraId="50FF8F29" w14:textId="0112FD84" w:rsidR="00936AEA" w:rsidRPr="004834A6" w:rsidRDefault="00087B65" w:rsidP="00087B65">
    <w:pPr>
      <w:pStyle w:val="EPFooter2"/>
    </w:pPr>
    <w:r w:rsidRPr="004834A6">
      <w:tab/>
    </w:r>
    <w:r w:rsidRPr="004834A6">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C45F1" w14:textId="77777777" w:rsidR="00087B65" w:rsidRPr="004834A6" w:rsidRDefault="00087B65" w:rsidP="00087B65">
    <w:pPr>
      <w:pStyle w:val="EPFooter"/>
    </w:pPr>
    <w:r w:rsidRPr="004834A6">
      <w:rPr>
        <w:rStyle w:val="HideTWBExt"/>
      </w:rPr>
      <w:t>&lt;PathFdR&gt;</w:t>
    </w:r>
    <w:r w:rsidRPr="004834A6">
      <w:t>AM\1309942CS.docx</w:t>
    </w:r>
    <w:r w:rsidRPr="004834A6">
      <w:rPr>
        <w:rStyle w:val="HideTWBExt"/>
      </w:rPr>
      <w:t>&lt;/PathFdR&gt;</w:t>
    </w:r>
    <w:r w:rsidRPr="004834A6">
      <w:tab/>
    </w:r>
    <w:r w:rsidRPr="004834A6">
      <w:tab/>
      <w:t>PE</w:t>
    </w:r>
    <w:r w:rsidRPr="004834A6">
      <w:rPr>
        <w:rStyle w:val="HideTWBExt"/>
      </w:rPr>
      <w:t>&lt;NoPE&gt;</w:t>
    </w:r>
    <w:r w:rsidRPr="004834A6">
      <w:t>765.304</w:t>
    </w:r>
    <w:r w:rsidRPr="004834A6">
      <w:rPr>
        <w:rStyle w:val="HideTWBExt"/>
      </w:rPr>
      <w:t>&lt;/NoPE&gt;&lt;Version&gt;</w:t>
    </w:r>
    <w:r w:rsidRPr="004834A6">
      <w:t>v01-00</w:t>
    </w:r>
    <w:r w:rsidRPr="004834A6">
      <w:rPr>
        <w:rStyle w:val="HideTWBExt"/>
      </w:rPr>
      <w:t>&lt;/Version&gt;</w:t>
    </w:r>
  </w:p>
  <w:p w14:paraId="712D9405" w14:textId="63A22B61" w:rsidR="00936AEA" w:rsidRPr="004834A6" w:rsidRDefault="00087B65" w:rsidP="00087B65">
    <w:pPr>
      <w:pStyle w:val="EPFooter2"/>
    </w:pPr>
    <w:r w:rsidRPr="004834A6">
      <w:t>CS</w:t>
    </w:r>
    <w:r w:rsidRPr="004834A6">
      <w:tab/>
    </w:r>
    <w:r w:rsidRPr="004834A6">
      <w:rPr>
        <w:b w:val="0"/>
        <w:i/>
        <w:color w:val="C0C0C0"/>
        <w:sz w:val="22"/>
      </w:rPr>
      <w:t>Jednotná v rozmanitosti</w:t>
    </w:r>
    <w:r w:rsidRPr="004834A6">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545E31" w14:textId="77777777" w:rsidR="00064E2B" w:rsidRPr="004834A6" w:rsidRDefault="00064E2B">
      <w:r w:rsidRPr="004834A6">
        <w:separator/>
      </w:r>
    </w:p>
  </w:footnote>
  <w:footnote w:type="continuationSeparator" w:id="0">
    <w:p w14:paraId="29072994" w14:textId="77777777" w:rsidR="00064E2B" w:rsidRPr="004834A6" w:rsidRDefault="00064E2B">
      <w:r w:rsidRPr="004834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7012B" w14:textId="77777777" w:rsidR="002E68BF" w:rsidRDefault="002E68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8A488" w14:textId="77777777" w:rsidR="002E68BF" w:rsidRDefault="002E68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06C31" w14:textId="77777777" w:rsidR="002E68BF" w:rsidRDefault="002E68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CS"/>
    <w:docVar w:name="TXTLANGUEMIN" w:val="cs"/>
    <w:docVar w:name="TXTNRPE" w:val="765.304"/>
    <w:docVar w:name="TXTPEorAP" w:val="PE"/>
    <w:docVar w:name="TXTROUTE" w:val="AM\1309942CS.docx"/>
    <w:docVar w:name="TXTVERSION" w:val="01-00"/>
  </w:docVars>
  <w:rsids>
    <w:rsidRoot w:val="00A77B3E"/>
    <w:rsid w:val="00064E2B"/>
    <w:rsid w:val="00087B65"/>
    <w:rsid w:val="000D4884"/>
    <w:rsid w:val="000E047E"/>
    <w:rsid w:val="002E68BF"/>
    <w:rsid w:val="004834A6"/>
    <w:rsid w:val="00736A8F"/>
    <w:rsid w:val="00936AEA"/>
    <w:rsid w:val="00A77B3E"/>
    <w:rsid w:val="00CA2A55"/>
    <w:rsid w:val="00EF493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A7DB0A"/>
  <w15:docId w15:val="{DE026D43-A569-422A-9A22-33279C4F7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0E047E"/>
    <w:pPr>
      <w:tabs>
        <w:tab w:val="center" w:pos="4536"/>
        <w:tab w:val="right" w:pos="9072"/>
      </w:tabs>
    </w:pPr>
  </w:style>
  <w:style w:type="character" w:customStyle="1" w:styleId="HeaderChar">
    <w:name w:val="Header Char"/>
    <w:basedOn w:val="DefaultParagraphFont"/>
    <w:link w:val="Header"/>
    <w:rsid w:val="000E047E"/>
    <w:rPr>
      <w:sz w:val="24"/>
      <w:szCs w:val="24"/>
    </w:rPr>
  </w:style>
  <w:style w:type="paragraph" w:styleId="Footer">
    <w:name w:val="footer"/>
    <w:basedOn w:val="Normal"/>
    <w:link w:val="FooterChar"/>
    <w:rsid w:val="002E68BF"/>
    <w:pPr>
      <w:tabs>
        <w:tab w:val="center" w:pos="4513"/>
        <w:tab w:val="right" w:pos="9026"/>
      </w:tabs>
    </w:pPr>
  </w:style>
  <w:style w:type="character" w:customStyle="1" w:styleId="FooterChar">
    <w:name w:val="Footer Char"/>
    <w:basedOn w:val="DefaultParagraphFont"/>
    <w:link w:val="Footer"/>
    <w:rsid w:val="002E68BF"/>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459</Pages>
  <Words>94009</Words>
  <Characters>558147</Characters>
  <Application>Microsoft Office Word</Application>
  <DocSecurity>0</DocSecurity>
  <Lines>24100</Lines>
  <Paragraphs>7293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2024-12-02T12:50:00Z</dcterms:created>
  <dcterms:modified xsi:type="dcterms:W3CDTF">2024-12-02T12:50:00Z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1309942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87205</vt:lpwstr>
  </property>
  <property fmtid="{D5CDD505-2E9C-101B-9397-08002B2CF9AE}" pid="7" name="dmxml.render.traceId">
    <vt:lpwstr>672dd1de892a1a2f6f0bc960f6290b63</vt:lpwstr>
  </property>
  <property fmtid="{D5CDD505-2E9C-101B-9397-08002B2CF9AE}" pid="8" name="FooterPath">
    <vt:lpwstr>AM\1309942CS.docx</vt:lpwstr>
  </property>
  <property fmtid="{D5CDD505-2E9C-101B-9397-08002B2CF9AE}" pid="9" name="PE Number">
    <vt:lpwstr>765.304</vt:lpwstr>
  </property>
  <property fmtid="{D5CDD505-2E9C-101B-9397-08002B2CF9AE}" pid="10" name="UID">
    <vt:lpwstr>eu.europa.europarl-DIN1-2024-0000051268_01.00-xm-01.00_text-xml</vt:lpwstr>
  </property>
  <property fmtid="{D5CDD505-2E9C-101B-9397-08002B2CF9AE}" pid="11" name="LastEdited with">
    <vt:lpwstr>10.0.0 Build [20241005]</vt:lpwstr>
  </property>
  <property fmtid="{D5CDD505-2E9C-101B-9397-08002B2CF9AE}" pid="12" name="Bookout">
    <vt:lpwstr>OK - 2024/12/02 13:46</vt:lpwstr>
  </property>
</Properties>
</file>